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3CF7" w:rsidRPr="007B0A54" w:rsidRDefault="006E3CF7" w:rsidP="00600828">
      <w:pPr>
        <w:jc w:val="center"/>
        <w:rPr>
          <w:rFonts w:ascii="Arial" w:hAnsi="Arial" w:cs="Arial"/>
          <w:b/>
          <w:bCs/>
          <w:color w:val="00B050"/>
          <w:sz w:val="40"/>
          <w:szCs w:val="40"/>
          <w:lang w:val="pt-BR"/>
        </w:rPr>
      </w:pPr>
    </w:p>
    <w:p w:rsidR="006E3CF7" w:rsidRDefault="006E3CF7" w:rsidP="00600828">
      <w:pPr>
        <w:jc w:val="center"/>
        <w:rPr>
          <w:rFonts w:ascii="Arial" w:hAnsi="Arial" w:cs="Arial"/>
          <w:b/>
          <w:bCs/>
          <w:sz w:val="40"/>
          <w:szCs w:val="40"/>
          <w:lang w:val="pt-BR"/>
        </w:rPr>
      </w:pPr>
      <w:r w:rsidRPr="005128C4">
        <w:rPr>
          <w:rFonts w:ascii="Arial" w:hAnsi="Arial" w:cs="Arial"/>
          <w:b/>
          <w:bCs/>
          <w:sz w:val="40"/>
          <w:szCs w:val="40"/>
          <w:lang w:val="pt-BR"/>
        </w:rPr>
        <w:t xml:space="preserve">STUDIU DE EVALUARE ADECVATA </w:t>
      </w:r>
    </w:p>
    <w:p w:rsidR="006E3CF7" w:rsidRPr="005128C4" w:rsidRDefault="006E3CF7" w:rsidP="00600828">
      <w:pPr>
        <w:jc w:val="center"/>
        <w:rPr>
          <w:rFonts w:ascii="Arial" w:hAnsi="Arial" w:cs="Arial"/>
          <w:b/>
          <w:bCs/>
          <w:sz w:val="40"/>
          <w:szCs w:val="40"/>
          <w:lang w:val="pt-BR"/>
        </w:rPr>
      </w:pPr>
    </w:p>
    <w:p w:rsidR="006E3CF7" w:rsidRPr="001F5E67" w:rsidRDefault="006E3CF7" w:rsidP="00600828">
      <w:pPr>
        <w:jc w:val="center"/>
        <w:rPr>
          <w:rFonts w:ascii="Arial" w:hAnsi="Arial" w:cs="Arial"/>
          <w:b/>
          <w:bCs/>
          <w:sz w:val="36"/>
          <w:szCs w:val="36"/>
          <w:lang w:val="pt-BR"/>
        </w:rPr>
      </w:pPr>
      <w:r w:rsidRPr="00D17F24">
        <w:rPr>
          <w:rFonts w:ascii="Arial" w:hAnsi="Arial" w:cs="Arial"/>
          <w:b/>
          <w:noProof/>
          <w:sz w:val="36"/>
          <w:szCs w:val="36"/>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59pt;height:329.25pt;visibility:visible">
            <v:imagedata r:id="rId7" o:title=""/>
          </v:shape>
        </w:pict>
      </w:r>
    </w:p>
    <w:p w:rsidR="006E3CF7" w:rsidRPr="001F5E67" w:rsidRDefault="006E3CF7" w:rsidP="00600828">
      <w:pPr>
        <w:jc w:val="center"/>
        <w:rPr>
          <w:rFonts w:ascii="Arial" w:hAnsi="Arial" w:cs="Arial"/>
          <w:b/>
          <w:bCs/>
          <w:caps/>
          <w:sz w:val="24"/>
          <w:szCs w:val="24"/>
          <w:lang w:val="pt-BR"/>
        </w:rPr>
      </w:pPr>
    </w:p>
    <w:p w:rsidR="006E3CF7" w:rsidRPr="001F5E67" w:rsidRDefault="006E3CF7" w:rsidP="00600828">
      <w:pPr>
        <w:pStyle w:val="Header"/>
        <w:tabs>
          <w:tab w:val="clear" w:pos="8901"/>
          <w:tab w:val="right" w:pos="8917"/>
        </w:tabs>
        <w:spacing w:line="240" w:lineRule="auto"/>
        <w:ind w:left="0"/>
        <w:jc w:val="center"/>
        <w:rPr>
          <w:rFonts w:ascii="Arial" w:hAnsi="Arial" w:cs="Arial"/>
          <w:b/>
          <w:bCs/>
          <w:caps w:val="0"/>
          <w:sz w:val="32"/>
          <w:szCs w:val="32"/>
          <w:lang w:val="pt-BR"/>
        </w:rPr>
      </w:pPr>
      <w:r w:rsidRPr="001F5E67">
        <w:rPr>
          <w:rFonts w:ascii="Arial" w:hAnsi="Arial" w:cs="Arial"/>
          <w:b/>
          <w:bCs/>
          <w:caps w:val="0"/>
          <w:sz w:val="32"/>
          <w:szCs w:val="32"/>
          <w:lang w:val="pt-BR"/>
        </w:rPr>
        <w:t>“</w:t>
      </w:r>
      <w:r w:rsidRPr="001F5E67">
        <w:rPr>
          <w:rFonts w:ascii="Arial" w:hAnsi="Arial" w:cs="Arial"/>
          <w:b/>
          <w:bCs/>
          <w:sz w:val="32"/>
          <w:szCs w:val="32"/>
          <w:lang w:val="it-IT"/>
        </w:rPr>
        <w:t>PLANUL DE AMENAJARE A TERITORIULUI ZONAL - ZONA PERIURBANA BRAILA</w:t>
      </w:r>
      <w:r w:rsidRPr="001F5E67">
        <w:rPr>
          <w:rFonts w:ascii="Arial" w:hAnsi="Arial" w:cs="Arial"/>
          <w:b/>
          <w:bCs/>
          <w:caps w:val="0"/>
          <w:sz w:val="32"/>
          <w:szCs w:val="32"/>
          <w:lang w:val="pt-BR"/>
        </w:rPr>
        <w:t>”</w:t>
      </w:r>
    </w:p>
    <w:p w:rsidR="006E3CF7" w:rsidRPr="001F5E6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Default="006E3CF7" w:rsidP="00600828">
      <w:pPr>
        <w:spacing w:line="240" w:lineRule="auto"/>
        <w:jc w:val="center"/>
        <w:rPr>
          <w:rFonts w:ascii="Arial" w:hAnsi="Arial" w:cs="Arial"/>
          <w:sz w:val="24"/>
          <w:szCs w:val="24"/>
          <w:lang w:val="es-ES"/>
        </w:rPr>
      </w:pPr>
    </w:p>
    <w:p w:rsidR="006E3CF7" w:rsidRPr="001F5E67" w:rsidRDefault="006E3CF7" w:rsidP="00600828">
      <w:pPr>
        <w:spacing w:line="240" w:lineRule="auto"/>
        <w:jc w:val="center"/>
        <w:rPr>
          <w:rFonts w:ascii="Arial" w:hAnsi="Arial" w:cs="Arial"/>
          <w:b/>
          <w:bCs/>
          <w:sz w:val="24"/>
          <w:szCs w:val="24"/>
          <w:lang w:val="es-ES"/>
        </w:rPr>
      </w:pPr>
    </w:p>
    <w:p w:rsidR="006E3CF7" w:rsidRPr="001F5E67" w:rsidRDefault="006E3CF7" w:rsidP="00600828">
      <w:pPr>
        <w:spacing w:line="240" w:lineRule="auto"/>
        <w:jc w:val="center"/>
        <w:rPr>
          <w:rFonts w:ascii="Arial" w:hAnsi="Arial" w:cs="Arial"/>
          <w:sz w:val="24"/>
          <w:szCs w:val="24"/>
          <w:lang w:val="es-ES"/>
        </w:rPr>
      </w:pPr>
    </w:p>
    <w:p w:rsidR="006E3CF7" w:rsidRPr="00A7788F" w:rsidRDefault="006E3CF7" w:rsidP="00600828">
      <w:pPr>
        <w:spacing w:line="240" w:lineRule="auto"/>
        <w:jc w:val="center"/>
        <w:rPr>
          <w:rFonts w:ascii="Arial" w:hAnsi="Arial" w:cs="Arial"/>
          <w:b/>
          <w:sz w:val="20"/>
          <w:szCs w:val="20"/>
          <w:lang w:val="es-ES"/>
        </w:rPr>
      </w:pPr>
      <w:r>
        <w:rPr>
          <w:rFonts w:ascii="Arial" w:hAnsi="Arial" w:cs="Arial"/>
          <w:b/>
          <w:sz w:val="20"/>
          <w:szCs w:val="20"/>
          <w:lang w:val="es-ES"/>
        </w:rPr>
        <w:t>2016</w:t>
      </w:r>
    </w:p>
    <w:p w:rsidR="006E3CF7" w:rsidRPr="00284DE4" w:rsidRDefault="006E3CF7" w:rsidP="00600828">
      <w:pPr>
        <w:spacing w:line="240" w:lineRule="auto"/>
        <w:jc w:val="both"/>
        <w:rPr>
          <w:rFonts w:ascii="Arial" w:hAnsi="Arial" w:cs="Arial"/>
          <w:b/>
          <w:sz w:val="22"/>
          <w:szCs w:val="22"/>
        </w:rPr>
      </w:pPr>
      <w:r w:rsidRPr="00284DE4">
        <w:rPr>
          <w:rFonts w:ascii="Arial" w:hAnsi="Arial" w:cs="Arial"/>
          <w:b/>
          <w:sz w:val="22"/>
          <w:szCs w:val="22"/>
        </w:rPr>
        <w:t>CUPRINS</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748"/>
        <w:gridCol w:w="494"/>
      </w:tblGrid>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bookmarkStart w:id="0" w:name="_Toc265428853"/>
            <w:bookmarkStart w:id="1" w:name="_Toc265428855"/>
            <w:bookmarkStart w:id="2" w:name="_Toc265428859"/>
            <w:r w:rsidRPr="001F5E67">
              <w:rPr>
                <w:rFonts w:ascii="Arial" w:hAnsi="Arial" w:cs="Arial"/>
                <w:sz w:val="22"/>
                <w:szCs w:val="22"/>
              </w:rPr>
              <w:t xml:space="preserve">1. </w:t>
            </w:r>
            <w:r w:rsidRPr="001F5E67">
              <w:rPr>
                <w:rFonts w:ascii="Arial" w:hAnsi="Arial" w:cs="Arial"/>
                <w:sz w:val="22"/>
                <w:szCs w:val="22"/>
                <w:lang w:val="ro-RO" w:eastAsia="en-GB"/>
              </w:rPr>
              <w:t>Informatii privind planul</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F84A6C">
            <w:pPr>
              <w:numPr>
                <w:ilvl w:val="1"/>
                <w:numId w:val="27"/>
              </w:numPr>
              <w:tabs>
                <w:tab w:val="left" w:pos="270"/>
                <w:tab w:val="left" w:pos="540"/>
              </w:tabs>
              <w:spacing w:line="240" w:lineRule="auto"/>
              <w:ind w:left="0" w:firstLine="0"/>
              <w:rPr>
                <w:rFonts w:ascii="Arial" w:hAnsi="Arial" w:cs="Arial"/>
                <w:sz w:val="22"/>
                <w:szCs w:val="22"/>
              </w:rPr>
            </w:pPr>
            <w:r w:rsidRPr="001F5E67">
              <w:rPr>
                <w:rFonts w:ascii="Arial" w:hAnsi="Arial" w:cs="Arial"/>
                <w:sz w:val="22"/>
                <w:szCs w:val="22"/>
                <w:lang w:val="ro-RO" w:eastAsia="en-GB"/>
              </w:rPr>
              <w:t>Informatii generale privind planul</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r w:rsidRPr="001F5E67">
              <w:rPr>
                <w:rFonts w:ascii="Arial" w:hAnsi="Arial" w:cs="Arial"/>
                <w:sz w:val="22"/>
                <w:szCs w:val="22"/>
              </w:rPr>
              <w:t xml:space="preserve">1.1.1 Denumirea </w:t>
            </w:r>
            <w:r w:rsidRPr="001F5E67">
              <w:rPr>
                <w:rFonts w:ascii="Arial" w:hAnsi="Arial" w:cs="Arial"/>
                <w:sz w:val="22"/>
                <w:szCs w:val="22"/>
                <w:lang w:val="ro-RO" w:eastAsia="en-GB"/>
              </w:rPr>
              <w:t>planul</w:t>
            </w:r>
            <w:r w:rsidRPr="001F5E67">
              <w:rPr>
                <w:rFonts w:ascii="Arial" w:hAnsi="Arial" w:cs="Arial"/>
                <w:sz w:val="22"/>
                <w:szCs w:val="22"/>
              </w:rPr>
              <w:t>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r w:rsidRPr="001F5E67">
              <w:rPr>
                <w:rFonts w:ascii="Arial" w:hAnsi="Arial" w:cs="Arial"/>
                <w:sz w:val="22"/>
                <w:szCs w:val="22"/>
              </w:rPr>
              <w:t xml:space="preserve">1.1.2 Descrierea generală a </w:t>
            </w:r>
            <w:r w:rsidRPr="001F5E67">
              <w:rPr>
                <w:rFonts w:ascii="Arial" w:hAnsi="Arial" w:cs="Arial"/>
                <w:sz w:val="22"/>
                <w:szCs w:val="22"/>
                <w:lang w:val="ro-RO" w:eastAsia="en-GB"/>
              </w:rPr>
              <w:t>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r w:rsidRPr="001F5E67">
              <w:rPr>
                <w:rFonts w:ascii="Arial" w:hAnsi="Arial" w:cs="Arial"/>
                <w:sz w:val="22"/>
                <w:szCs w:val="22"/>
              </w:rPr>
              <w:t xml:space="preserve">1.1.3 Obiectivele </w:t>
            </w:r>
            <w:r w:rsidRPr="001F5E67">
              <w:rPr>
                <w:rFonts w:ascii="Arial" w:hAnsi="Arial" w:cs="Arial"/>
                <w:sz w:val="22"/>
                <w:szCs w:val="22"/>
                <w:lang w:val="ro-RO" w:eastAsia="en-GB"/>
              </w:rPr>
              <w:t>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r w:rsidRPr="001F5E67">
              <w:rPr>
                <w:rFonts w:ascii="Arial" w:hAnsi="Arial" w:cs="Arial"/>
                <w:sz w:val="22"/>
                <w:szCs w:val="22"/>
              </w:rPr>
              <w:t xml:space="preserve">1.2 </w:t>
            </w:r>
            <w:r w:rsidRPr="001F5E67">
              <w:rPr>
                <w:rFonts w:ascii="Arial" w:hAnsi="Arial" w:cs="Arial"/>
                <w:sz w:val="22"/>
                <w:szCs w:val="22"/>
                <w:lang w:val="ro-RO" w:eastAsia="en-GB"/>
              </w:rPr>
              <w:t xml:space="preserve">Localizare geografica si administrativa </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r w:rsidRPr="001F5E67">
              <w:rPr>
                <w:rFonts w:ascii="Arial" w:hAnsi="Arial" w:cs="Arial"/>
                <w:sz w:val="22"/>
                <w:szCs w:val="22"/>
              </w:rPr>
              <w:t xml:space="preserve">1.3 </w:t>
            </w:r>
            <w:r w:rsidRPr="001F5E67">
              <w:rPr>
                <w:rFonts w:ascii="Arial" w:hAnsi="Arial" w:cs="Arial"/>
                <w:sz w:val="22"/>
                <w:szCs w:val="22"/>
                <w:lang w:val="ro-RO" w:eastAsia="en-GB"/>
              </w:rPr>
              <w:t>Modificarile fizice ce decurg din plan</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sidRPr="001F5E67">
              <w:rPr>
                <w:rFonts w:ascii="Arial" w:hAnsi="Arial" w:cs="Arial"/>
                <w:sz w:val="22"/>
                <w:szCs w:val="22"/>
                <w:lang w:val="pt-BR"/>
              </w:rPr>
              <w:t xml:space="preserve">1.4 </w:t>
            </w:r>
            <w:r w:rsidRPr="001F5E67">
              <w:rPr>
                <w:rFonts w:ascii="Arial" w:hAnsi="Arial" w:cs="Arial"/>
                <w:sz w:val="22"/>
                <w:szCs w:val="22"/>
                <w:lang w:val="ro-RO" w:eastAsia="en-GB"/>
              </w:rPr>
              <w:t>Resursele naturale necesare implementarii 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lang w:val="es-ES"/>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sidRPr="001F5E67">
              <w:rPr>
                <w:rFonts w:ascii="Arial" w:hAnsi="Arial" w:cs="Arial"/>
                <w:sz w:val="22"/>
                <w:szCs w:val="22"/>
                <w:lang w:val="pt-BR"/>
              </w:rPr>
              <w:t xml:space="preserve">1.5 </w:t>
            </w:r>
            <w:r w:rsidRPr="001F5E67">
              <w:rPr>
                <w:rFonts w:ascii="Arial" w:hAnsi="Arial" w:cs="Arial"/>
                <w:sz w:val="22"/>
                <w:szCs w:val="22"/>
                <w:lang w:val="ro-RO"/>
              </w:rPr>
              <w:t xml:space="preserve">Resursele naturale ce vor fi exploatate din cadrul ariei naturale protejate pentru a fi utilizate la implementarea </w:t>
            </w:r>
            <w:r w:rsidRPr="001F5E67">
              <w:rPr>
                <w:rFonts w:ascii="Arial" w:hAnsi="Arial" w:cs="Arial"/>
                <w:sz w:val="22"/>
                <w:szCs w:val="22"/>
                <w:lang w:val="ro-RO" w:eastAsia="en-GB"/>
              </w:rPr>
              <w:t>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lang w:val="es-ES"/>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 xml:space="preserve">1.6. </w:t>
            </w:r>
            <w:r w:rsidRPr="001F5E67">
              <w:rPr>
                <w:rFonts w:ascii="Arial" w:hAnsi="Arial" w:cs="Arial"/>
                <w:sz w:val="22"/>
                <w:szCs w:val="22"/>
                <w:lang w:val="ro-RO" w:eastAsia="en-GB"/>
              </w:rPr>
              <w:t>Emisii si deseuri generate de obiectivul de investitie si modalitatea  de eliminare a acestora</w:t>
            </w:r>
          </w:p>
        </w:tc>
        <w:tc>
          <w:tcPr>
            <w:tcW w:w="494" w:type="dxa"/>
            <w:vAlign w:val="center"/>
          </w:tcPr>
          <w:p w:rsidR="006E3CF7" w:rsidRPr="00825226" w:rsidRDefault="006E3CF7" w:rsidP="007B0A54">
            <w:pPr>
              <w:spacing w:line="240" w:lineRule="auto"/>
              <w:jc w:val="center"/>
              <w:rPr>
                <w:rFonts w:ascii="Arial" w:hAnsi="Arial" w:cs="Arial"/>
                <w:color w:val="FF0000"/>
                <w:sz w:val="22"/>
                <w:szCs w:val="22"/>
                <w:highlight w:val="yellow"/>
                <w:lang w:val="it-IT"/>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sidRPr="001F5E67">
              <w:rPr>
                <w:rFonts w:ascii="Arial" w:hAnsi="Arial" w:cs="Arial"/>
                <w:sz w:val="22"/>
                <w:szCs w:val="22"/>
                <w:lang w:val="pt-BR"/>
              </w:rPr>
              <w:t xml:space="preserve">1.7 </w:t>
            </w:r>
            <w:r w:rsidRPr="001F5E67">
              <w:rPr>
                <w:rFonts w:ascii="Arial" w:hAnsi="Arial" w:cs="Arial"/>
                <w:sz w:val="22"/>
                <w:szCs w:val="22"/>
                <w:lang w:val="ro-RO" w:eastAsia="en-GB"/>
              </w:rPr>
              <w:t>Cerintele legate de utilizarea terenului, necesare pentru executia 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lang w:val="es-ES"/>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sidRPr="001F5E67">
              <w:rPr>
                <w:rFonts w:ascii="Arial" w:hAnsi="Arial" w:cs="Arial"/>
                <w:sz w:val="22"/>
                <w:szCs w:val="22"/>
                <w:lang w:val="pt-BR"/>
              </w:rPr>
              <w:t xml:space="preserve">1.8 </w:t>
            </w:r>
            <w:r w:rsidRPr="001F5E67">
              <w:rPr>
                <w:rFonts w:ascii="Arial" w:hAnsi="Arial" w:cs="Arial"/>
                <w:sz w:val="22"/>
                <w:szCs w:val="22"/>
                <w:lang w:val="ro-RO"/>
              </w:rPr>
              <w:t xml:space="preserve">Servicii suplimentare solicitate de implementarea </w:t>
            </w:r>
            <w:r w:rsidRPr="001F5E67">
              <w:rPr>
                <w:rFonts w:ascii="Arial" w:hAnsi="Arial" w:cs="Arial"/>
                <w:sz w:val="22"/>
                <w:szCs w:val="22"/>
                <w:lang w:val="ro-RO" w:eastAsia="en-GB"/>
              </w:rPr>
              <w:t>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lang w:val="es-ES"/>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sidRPr="001F5E67">
              <w:rPr>
                <w:rFonts w:ascii="Arial" w:hAnsi="Arial" w:cs="Arial"/>
                <w:sz w:val="22"/>
                <w:szCs w:val="22"/>
                <w:lang w:val="pt-BR"/>
              </w:rPr>
              <w:t xml:space="preserve">1.9 </w:t>
            </w:r>
            <w:r w:rsidRPr="001F5E67">
              <w:rPr>
                <w:rFonts w:ascii="Arial" w:hAnsi="Arial" w:cs="Arial"/>
                <w:sz w:val="22"/>
                <w:szCs w:val="22"/>
                <w:lang w:val="ro-RO" w:eastAsia="en-GB"/>
              </w:rPr>
              <w:t>Durata constructiei, functionarii, dezafectarii 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lang w:val="es-ES"/>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 xml:space="preserve">1.10 </w:t>
            </w:r>
            <w:r w:rsidRPr="001F5E67">
              <w:rPr>
                <w:rFonts w:ascii="Arial" w:hAnsi="Arial" w:cs="Arial"/>
                <w:sz w:val="22"/>
                <w:szCs w:val="22"/>
                <w:lang w:val="ro-RO" w:eastAsia="en-GB"/>
              </w:rPr>
              <w:t>Activitati care vor fi generate ca rezultat al implementarii planului</w:t>
            </w:r>
          </w:p>
        </w:tc>
        <w:tc>
          <w:tcPr>
            <w:tcW w:w="494" w:type="dxa"/>
            <w:vAlign w:val="center"/>
          </w:tcPr>
          <w:p w:rsidR="006E3CF7" w:rsidRPr="00825226" w:rsidRDefault="006E3CF7" w:rsidP="007B0A54">
            <w:pPr>
              <w:spacing w:line="240" w:lineRule="auto"/>
              <w:jc w:val="center"/>
              <w:rPr>
                <w:rFonts w:ascii="Arial" w:hAnsi="Arial" w:cs="Arial"/>
                <w:color w:val="FF0000"/>
                <w:sz w:val="22"/>
                <w:szCs w:val="22"/>
                <w:highlight w:val="yellow"/>
                <w:lang w:val="it-IT"/>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Pr>
                <w:rFonts w:ascii="Arial" w:hAnsi="Arial" w:cs="Arial"/>
                <w:sz w:val="22"/>
                <w:szCs w:val="22"/>
                <w:lang w:val="pt-BR"/>
              </w:rPr>
              <w:t>1.11</w:t>
            </w:r>
            <w:r w:rsidRPr="001F5E67">
              <w:rPr>
                <w:rFonts w:ascii="Arial" w:hAnsi="Arial" w:cs="Arial"/>
                <w:sz w:val="22"/>
                <w:szCs w:val="22"/>
                <w:lang w:val="pt-BR"/>
              </w:rPr>
              <w:t xml:space="preserve"> </w:t>
            </w:r>
            <w:r w:rsidRPr="001F5E67">
              <w:rPr>
                <w:rFonts w:ascii="Arial" w:hAnsi="Arial" w:cs="Arial"/>
                <w:sz w:val="22"/>
                <w:szCs w:val="22"/>
                <w:lang w:val="ro-RO" w:eastAsia="en-GB"/>
              </w:rPr>
              <w:t>Cracteristicile proiectelor existente, propuse sau aprobate, ce pot genera impact cumulativ cu planul</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rPr>
            </w:pPr>
            <w:r>
              <w:rPr>
                <w:rFonts w:ascii="Arial" w:hAnsi="Arial" w:cs="Arial"/>
                <w:sz w:val="22"/>
                <w:szCs w:val="22"/>
              </w:rPr>
              <w:t>1.12</w:t>
            </w:r>
            <w:r w:rsidRPr="001F5E67">
              <w:rPr>
                <w:rFonts w:ascii="Arial" w:hAnsi="Arial" w:cs="Arial"/>
                <w:sz w:val="22"/>
                <w:szCs w:val="22"/>
              </w:rPr>
              <w:t xml:space="preserve"> </w:t>
            </w:r>
            <w:r w:rsidRPr="001F5E67">
              <w:rPr>
                <w:rFonts w:ascii="Arial" w:hAnsi="Arial" w:cs="Arial"/>
                <w:sz w:val="22"/>
                <w:szCs w:val="22"/>
                <w:lang w:val="ro-RO" w:eastAsia="en-GB"/>
              </w:rPr>
              <w:t>Alte informatii relevante</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rPr>
            </w:pPr>
          </w:p>
        </w:tc>
      </w:tr>
      <w:tr w:rsidR="006E3CF7" w:rsidRPr="001F5E67" w:rsidTr="0054014E">
        <w:tc>
          <w:tcPr>
            <w:tcW w:w="8748" w:type="dxa"/>
          </w:tcPr>
          <w:p w:rsidR="006E3CF7" w:rsidRPr="001F5E67" w:rsidRDefault="006E3CF7" w:rsidP="007B0A54">
            <w:pPr>
              <w:spacing w:line="240" w:lineRule="auto"/>
              <w:rPr>
                <w:rFonts w:ascii="Arial" w:hAnsi="Arial" w:cs="Arial"/>
                <w:sz w:val="22"/>
                <w:szCs w:val="22"/>
                <w:lang w:val="pt-BR"/>
              </w:rPr>
            </w:pPr>
            <w:r w:rsidRPr="001F5E67">
              <w:rPr>
                <w:rFonts w:ascii="Arial" w:hAnsi="Arial" w:cs="Arial"/>
                <w:sz w:val="22"/>
                <w:szCs w:val="22"/>
                <w:lang w:val="pt-BR"/>
              </w:rPr>
              <w:t xml:space="preserve">2. Informatii privind ariile naturale protejate de interes comunitar afectate de implementarea </w:t>
            </w:r>
            <w:r w:rsidRPr="001F5E67">
              <w:rPr>
                <w:rFonts w:ascii="Arial" w:hAnsi="Arial" w:cs="Arial"/>
                <w:sz w:val="22"/>
                <w:szCs w:val="22"/>
                <w:lang w:val="ro-RO" w:eastAsia="en-GB"/>
              </w:rPr>
              <w:t>planului</w:t>
            </w:r>
          </w:p>
        </w:tc>
        <w:tc>
          <w:tcPr>
            <w:tcW w:w="494" w:type="dxa"/>
            <w:vAlign w:val="center"/>
          </w:tcPr>
          <w:p w:rsidR="006E3CF7" w:rsidRPr="00057A7B" w:rsidRDefault="006E3CF7" w:rsidP="007B0A54">
            <w:pPr>
              <w:spacing w:line="240" w:lineRule="auto"/>
              <w:jc w:val="center"/>
              <w:rPr>
                <w:rFonts w:ascii="Arial" w:hAnsi="Arial" w:cs="Arial"/>
                <w:color w:val="FF0000"/>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 xml:space="preserve">2.1 </w:t>
            </w:r>
            <w:r w:rsidRPr="0004721B">
              <w:rPr>
                <w:rStyle w:val="Emphasis"/>
                <w:rFonts w:ascii="Arial" w:hAnsi="Arial" w:cs="Arial"/>
                <w:i w:val="0"/>
                <w:iCs w:val="0"/>
                <w:sz w:val="22"/>
                <w:szCs w:val="22"/>
                <w:lang w:val="pt-BR"/>
              </w:rPr>
              <w:t xml:space="preserve">Date privind ariile naturale protejate de interes comunitar afectate de implementarea </w:t>
            </w:r>
            <w:r w:rsidRPr="0004721B">
              <w:rPr>
                <w:rFonts w:ascii="Arial" w:hAnsi="Arial" w:cs="Arial"/>
                <w:sz w:val="22"/>
                <w:szCs w:val="22"/>
                <w:lang w:val="ro-RO" w:eastAsia="en-GB"/>
              </w:rPr>
              <w:t>planului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825226" w:rsidTr="0054014E">
        <w:tc>
          <w:tcPr>
            <w:tcW w:w="8748" w:type="dxa"/>
          </w:tcPr>
          <w:p w:rsidR="006E3CF7" w:rsidRPr="00825226" w:rsidRDefault="006E3CF7" w:rsidP="00370670">
            <w:pPr>
              <w:spacing w:line="240" w:lineRule="auto"/>
              <w:rPr>
                <w:rFonts w:ascii="Arial" w:hAnsi="Arial" w:cs="Arial"/>
                <w:sz w:val="22"/>
                <w:szCs w:val="22"/>
                <w:lang w:val="it-IT"/>
              </w:rPr>
            </w:pPr>
            <w:r w:rsidRPr="00825226">
              <w:rPr>
                <w:rFonts w:ascii="Arial" w:hAnsi="Arial" w:cs="Arial"/>
                <w:sz w:val="22"/>
                <w:szCs w:val="22"/>
              </w:rPr>
              <w:t xml:space="preserve">2.1.1 Prezentarea siturilor de importanta comunitara si a siturilor de protectie speciala avifaunistica din zona Planului de Amenajare a Teritoriului Zonal (P.A.T.Z.) </w:t>
            </w:r>
            <w:r w:rsidRPr="00825226">
              <w:rPr>
                <w:rFonts w:ascii="Arial" w:hAnsi="Arial" w:cs="Arial"/>
                <w:sz w:val="22"/>
                <w:szCs w:val="22"/>
                <w:lang w:val="it-IT"/>
              </w:rPr>
              <w:t xml:space="preserve">Zona Periurbana Braila (zona Aeroportului international Vadeni; Zona Braila Nord) </w:t>
            </w:r>
            <w:r w:rsidRPr="0004721B">
              <w:rPr>
                <w:rFonts w:ascii="Arial" w:hAnsi="Arial" w:cs="Arial"/>
                <w:sz w:val="22"/>
                <w:szCs w:val="22"/>
                <w:lang w:val="ro-RO"/>
              </w:rPr>
              <w:t>(conform Formularului Standard Natura 2000)</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2.1.2 Relatia zonei reglementate – zona periurbana Braila cu ariile naturale protejate</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2.2. Date despre prezenta, localizarea, populatia si ecologia speciilor si/sau habitatelor de interes comunitar prezente pe suprafata si in imediata vecinatate a planului</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2.2.1 Tipuri de habitate prezente in sit si specii de fauna enumerate in Anexa II a Directivei Consiliului 92/43/CCE din situl de importanta comunitara ROSCI0162 Lunca Siretului Inferior si relatia acestora cu planul</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c>
          <w:tcPr>
            <w:tcW w:w="8748" w:type="dxa"/>
          </w:tcPr>
          <w:p w:rsidR="006E3CF7" w:rsidRPr="00825226" w:rsidRDefault="006E3CF7" w:rsidP="00370670">
            <w:pPr>
              <w:spacing w:line="240" w:lineRule="auto"/>
              <w:outlineLvl w:val="2"/>
              <w:rPr>
                <w:rFonts w:ascii="Arial" w:hAnsi="Arial" w:cs="Arial"/>
                <w:sz w:val="22"/>
                <w:szCs w:val="22"/>
                <w:lang w:val="it-IT"/>
              </w:rPr>
            </w:pPr>
            <w:r w:rsidRPr="00825226">
              <w:rPr>
                <w:rFonts w:ascii="Arial" w:hAnsi="Arial" w:cs="Arial"/>
                <w:sz w:val="22"/>
                <w:szCs w:val="22"/>
                <w:lang w:val="it-IT"/>
              </w:rPr>
              <w:t xml:space="preserve">2.2.2 Specii de păsări enumerate în Anexa I a </w:t>
            </w:r>
            <w:r w:rsidRPr="0004721B">
              <w:rPr>
                <w:rStyle w:val="FontStyle68"/>
                <w:rFonts w:cs="Arial"/>
                <w:bCs/>
                <w:sz w:val="22"/>
                <w:szCs w:val="22"/>
                <w:lang w:val="ro-RO" w:eastAsia="ro-RO"/>
              </w:rPr>
              <w:t>Directivei Consiliului 2009/147/EC</w:t>
            </w:r>
            <w:r w:rsidRPr="00825226">
              <w:rPr>
                <w:rFonts w:ascii="Arial" w:hAnsi="Arial" w:cs="Arial"/>
                <w:sz w:val="22"/>
                <w:szCs w:val="22"/>
                <w:lang w:val="it-IT"/>
              </w:rPr>
              <w:t xml:space="preserve"> desemnate pentru aria de protecţie specială avifaunistică</w:t>
            </w:r>
            <w:r w:rsidRPr="0004721B">
              <w:rPr>
                <w:rFonts w:ascii="Arial" w:hAnsi="Arial" w:cs="Arial"/>
                <w:sz w:val="22"/>
                <w:szCs w:val="22"/>
                <w:lang w:val="it-IT"/>
              </w:rPr>
              <w:t xml:space="preserve"> </w:t>
            </w:r>
            <w:r w:rsidRPr="00825226">
              <w:rPr>
                <w:rFonts w:ascii="Arial" w:hAnsi="Arial" w:cs="Arial"/>
                <w:sz w:val="22"/>
                <w:szCs w:val="22"/>
                <w:lang w:val="it-IT"/>
              </w:rPr>
              <w:t>ROSPA0071 Lunca Siretului Inferior şi relaţia acestora cu planul</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c>
          <w:tcPr>
            <w:tcW w:w="8748" w:type="dxa"/>
          </w:tcPr>
          <w:p w:rsidR="006E3CF7" w:rsidRPr="00825226" w:rsidRDefault="006E3CF7" w:rsidP="00370670">
            <w:pPr>
              <w:autoSpaceDE w:val="0"/>
              <w:autoSpaceDN w:val="0"/>
              <w:adjustRightInd w:val="0"/>
              <w:outlineLvl w:val="0"/>
              <w:rPr>
                <w:rFonts w:ascii="Arial" w:hAnsi="Arial" w:cs="Arial"/>
                <w:sz w:val="22"/>
                <w:szCs w:val="22"/>
                <w:lang w:val="it-IT"/>
              </w:rPr>
            </w:pPr>
            <w:r w:rsidRPr="00825226">
              <w:rPr>
                <w:rFonts w:ascii="Arial" w:hAnsi="Arial" w:cs="Arial"/>
                <w:sz w:val="22"/>
                <w:szCs w:val="22"/>
                <w:lang w:val="it-IT"/>
              </w:rPr>
              <w:t xml:space="preserve">2.2.3 </w:t>
            </w:r>
            <w:r w:rsidRPr="00825226">
              <w:rPr>
                <w:rFonts w:ascii="Arial" w:hAnsi="Arial" w:cs="Arial"/>
                <w:bCs/>
                <w:sz w:val="22"/>
                <w:szCs w:val="22"/>
                <w:lang w:val="it-IT"/>
              </w:rPr>
              <w:t xml:space="preserve">Specii de pasari cu migratie neregulata nementionate in Anexa I a </w:t>
            </w:r>
            <w:r w:rsidRPr="0004721B">
              <w:rPr>
                <w:rStyle w:val="FontStyle68"/>
                <w:rFonts w:cs="Arial"/>
                <w:bCs/>
                <w:sz w:val="22"/>
                <w:szCs w:val="22"/>
                <w:lang w:val="ro-RO" w:eastAsia="ro-RO"/>
              </w:rPr>
              <w:t>Directivei Consiliului 2009/147/EC</w:t>
            </w:r>
            <w:r w:rsidRPr="00825226">
              <w:rPr>
                <w:rFonts w:ascii="Arial" w:hAnsi="Arial" w:cs="Arial"/>
                <w:bCs/>
                <w:sz w:val="22"/>
                <w:szCs w:val="22"/>
                <w:lang w:val="it-IT"/>
              </w:rPr>
              <w:t xml:space="preserve"> </w:t>
            </w:r>
            <w:r w:rsidRPr="00825226">
              <w:rPr>
                <w:rFonts w:ascii="Arial" w:hAnsi="Arial" w:cs="Arial"/>
                <w:sz w:val="22"/>
                <w:szCs w:val="22"/>
                <w:lang w:val="it-IT"/>
              </w:rPr>
              <w:t>desemnate pentru aria de protecţie specială avifaunistică</w:t>
            </w:r>
            <w:r w:rsidRPr="0004721B">
              <w:rPr>
                <w:rFonts w:ascii="Arial" w:hAnsi="Arial" w:cs="Arial"/>
                <w:sz w:val="22"/>
                <w:szCs w:val="22"/>
                <w:lang w:val="it-IT"/>
              </w:rPr>
              <w:t xml:space="preserve"> </w:t>
            </w:r>
            <w:r w:rsidRPr="00825226">
              <w:rPr>
                <w:rFonts w:ascii="Arial" w:hAnsi="Arial" w:cs="Arial"/>
                <w:sz w:val="22"/>
                <w:szCs w:val="22"/>
                <w:lang w:val="it-IT"/>
              </w:rPr>
              <w:t>ROSPA0071 Lunca Siretului Inferior şi relaţia acestora cu planul</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04721B" w:rsidTr="0054014E">
        <w:tc>
          <w:tcPr>
            <w:tcW w:w="8748" w:type="dxa"/>
          </w:tcPr>
          <w:p w:rsidR="006E3CF7" w:rsidRPr="0004721B" w:rsidRDefault="006E3CF7" w:rsidP="00370670">
            <w:pPr>
              <w:autoSpaceDE w:val="0"/>
              <w:autoSpaceDN w:val="0"/>
              <w:adjustRightInd w:val="0"/>
              <w:outlineLvl w:val="0"/>
              <w:rPr>
                <w:rFonts w:ascii="Arial" w:hAnsi="Arial" w:cs="Arial"/>
                <w:sz w:val="22"/>
                <w:szCs w:val="22"/>
                <w:lang w:val="pt-BR"/>
              </w:rPr>
            </w:pPr>
            <w:r w:rsidRPr="0004721B">
              <w:rPr>
                <w:rFonts w:ascii="Arial" w:hAnsi="Arial" w:cs="Arial"/>
                <w:sz w:val="22"/>
                <w:szCs w:val="22"/>
                <w:lang w:val="pt-BR"/>
              </w:rPr>
              <w:t>2.2.4 Flora Starea actuala a florei, vegetatiei si a habitatelor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autoSpaceDE w:val="0"/>
              <w:autoSpaceDN w:val="0"/>
              <w:adjustRightInd w:val="0"/>
              <w:outlineLvl w:val="0"/>
              <w:rPr>
                <w:rFonts w:ascii="Arial" w:hAnsi="Arial" w:cs="Arial"/>
                <w:sz w:val="22"/>
                <w:szCs w:val="22"/>
                <w:lang w:val="pt-BR"/>
              </w:rPr>
            </w:pPr>
            <w:r w:rsidRPr="0004721B">
              <w:rPr>
                <w:rFonts w:ascii="Arial" w:hAnsi="Arial" w:cs="Arial"/>
                <w:sz w:val="22"/>
                <w:szCs w:val="22"/>
                <w:lang w:val="pt-BR"/>
              </w:rPr>
              <w:t>2.2.5 Fauna Starea actuala a faunei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825226" w:rsidTr="0054014E">
        <w:tc>
          <w:tcPr>
            <w:tcW w:w="8748" w:type="dxa"/>
          </w:tcPr>
          <w:p w:rsidR="006E3CF7" w:rsidRPr="00825226" w:rsidRDefault="006E3CF7" w:rsidP="00370670">
            <w:pPr>
              <w:autoSpaceDE w:val="0"/>
              <w:autoSpaceDN w:val="0"/>
              <w:adjustRightInd w:val="0"/>
              <w:outlineLvl w:val="0"/>
              <w:rPr>
                <w:rFonts w:ascii="Arial" w:hAnsi="Arial" w:cs="Arial"/>
                <w:sz w:val="22"/>
                <w:szCs w:val="22"/>
                <w:lang w:val="it-IT"/>
              </w:rPr>
            </w:pPr>
            <w:r w:rsidRPr="00825226">
              <w:rPr>
                <w:rFonts w:ascii="Arial" w:hAnsi="Arial" w:cs="Arial"/>
                <w:sz w:val="22"/>
                <w:szCs w:val="22"/>
                <w:lang w:val="it-IT"/>
              </w:rPr>
              <w:t>2.2.6 Concluzii privind speciile si/sau habitatele prezen te in perimetrul P.A.T.Z. Zona Periurbana Braila</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rPr>
          <w:trHeight w:val="728"/>
        </w:trPr>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 xml:space="preserve">2.3 Descrierea functiilor ecologice ale speciilor si habitatelor de interes comunitar afectate si relatia acestora cu ariile naturale protejate de interes comunitar invecinate si distributia acestora </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2.4 Statutul de conservare a speciilor si habitatelor de interes comunitar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es-ES"/>
              </w:rPr>
            </w:pPr>
            <w:r w:rsidRPr="0004721B">
              <w:rPr>
                <w:rFonts w:ascii="Arial" w:hAnsi="Arial" w:cs="Arial"/>
                <w:sz w:val="22"/>
                <w:szCs w:val="22"/>
                <w:lang w:val="es-ES"/>
              </w:rPr>
              <w:t>2.5 Date privind structura si dinamica populatiilor de specii afectate</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825226">
              <w:rPr>
                <w:rFonts w:ascii="Arial" w:hAnsi="Arial" w:cs="Arial"/>
                <w:sz w:val="22"/>
                <w:szCs w:val="22"/>
                <w:lang w:val="it-IT"/>
              </w:rPr>
              <w:t>2.6 Relatiile structurale si functionale care creeaza si mentin integritatea ariei naturale protejate de interes comunitar</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2.7 Obiectivele de conservare a ariei naturale protejate de interes comunitar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2.8 Descrierea starii actuale de conservare a ariei naturale protejate de interes  comunitar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2.9 Alte informatii relevante privind conservarea ariei naturale protejate de interes comunitar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2.10 Alte informatii relevante pentru aria naturala protejata de interes comunitar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rPr>
              <w:t xml:space="preserve">3. </w:t>
            </w:r>
            <w:r w:rsidRPr="0004721B">
              <w:rPr>
                <w:rFonts w:ascii="Arial" w:hAnsi="Arial" w:cs="Arial"/>
                <w:sz w:val="22"/>
                <w:szCs w:val="22"/>
                <w:lang w:val="pt-BR"/>
              </w:rPr>
              <w:t>Identificarea si evaluarea impactului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rPr>
              <w:t xml:space="preserve">3.1 </w:t>
            </w:r>
            <w:r w:rsidRPr="0004721B">
              <w:rPr>
                <w:rFonts w:ascii="Arial" w:hAnsi="Arial" w:cs="Arial"/>
                <w:sz w:val="22"/>
                <w:szCs w:val="22"/>
                <w:lang w:val="pt-BR"/>
              </w:rPr>
              <w:t>Evaluarea impactului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rPr>
              <w:t xml:space="preserve">3.1.1 </w:t>
            </w:r>
            <w:r w:rsidRPr="0004721B">
              <w:rPr>
                <w:rFonts w:ascii="Arial" w:hAnsi="Arial" w:cs="Arial"/>
                <w:sz w:val="22"/>
                <w:szCs w:val="22"/>
                <w:lang w:val="ro-RO"/>
              </w:rPr>
              <w:t>Reducerea impactului asupra biodiversităţii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rPr>
              <w:t>3.1.2 Evaluarea semnificatiei impactului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es-ES"/>
              </w:rPr>
            </w:pPr>
            <w:r w:rsidRPr="0004721B">
              <w:rPr>
                <w:rFonts w:ascii="Arial" w:hAnsi="Arial" w:cs="Arial"/>
                <w:sz w:val="22"/>
                <w:szCs w:val="22"/>
                <w:lang w:val="es-ES"/>
              </w:rPr>
              <w:t>3.2 Masuri de reducere a impactului</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04721B">
              <w:rPr>
                <w:rFonts w:ascii="Arial" w:hAnsi="Arial" w:cs="Arial"/>
                <w:sz w:val="22"/>
                <w:szCs w:val="22"/>
                <w:lang w:val="ro-RO"/>
              </w:rPr>
              <w:t>3.2.1 Măsuri pentru speciile protejate identificate pe amplasament</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825226" w:rsidTr="0054014E">
        <w:tc>
          <w:tcPr>
            <w:tcW w:w="8748" w:type="dxa"/>
          </w:tcPr>
          <w:p w:rsidR="006E3CF7" w:rsidRPr="00825226" w:rsidRDefault="006E3CF7" w:rsidP="007B0A54">
            <w:pPr>
              <w:spacing w:line="240" w:lineRule="auto"/>
              <w:rPr>
                <w:rFonts w:ascii="Arial" w:hAnsi="Arial" w:cs="Arial"/>
                <w:sz w:val="22"/>
                <w:szCs w:val="22"/>
                <w:lang w:val="it-IT"/>
              </w:rPr>
            </w:pPr>
            <w:r w:rsidRPr="0004721B">
              <w:rPr>
                <w:rFonts w:ascii="Arial" w:hAnsi="Arial" w:cs="Arial"/>
                <w:sz w:val="22"/>
                <w:szCs w:val="22"/>
                <w:lang w:val="ro-RO"/>
              </w:rPr>
              <w:t>3.2.2 Măsuri pentru protejarea speciilor comune de pasari identificate (pe terenuri agricole)</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it-IT"/>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lang w:val="ro-RO"/>
              </w:rPr>
              <w:t>3.2.3 Măsuri pentru protejarea speciilor de herpetofauna</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lang w:val="ro-RO"/>
              </w:rPr>
            </w:pPr>
            <w:r w:rsidRPr="0004721B">
              <w:rPr>
                <w:rFonts w:ascii="Arial" w:hAnsi="Arial" w:cs="Arial"/>
                <w:sz w:val="22"/>
                <w:szCs w:val="22"/>
                <w:lang w:val="ro-RO"/>
              </w:rPr>
              <w:t>3.2.4 Masuri pentru protejarea nevertebratelor</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825226" w:rsidTr="0054014E">
        <w:tc>
          <w:tcPr>
            <w:tcW w:w="8748" w:type="dxa"/>
          </w:tcPr>
          <w:p w:rsidR="006E3CF7" w:rsidRPr="0004721B" w:rsidRDefault="006E3CF7" w:rsidP="007B0A54">
            <w:pPr>
              <w:spacing w:line="240" w:lineRule="auto"/>
              <w:rPr>
                <w:rFonts w:ascii="Arial" w:hAnsi="Arial" w:cs="Arial"/>
                <w:sz w:val="22"/>
                <w:szCs w:val="22"/>
                <w:lang w:val="pt-BR"/>
              </w:rPr>
            </w:pPr>
            <w:r w:rsidRPr="0004721B">
              <w:rPr>
                <w:rFonts w:ascii="Arial" w:hAnsi="Arial" w:cs="Arial"/>
                <w:sz w:val="22"/>
                <w:szCs w:val="22"/>
                <w:lang w:val="pt-BR"/>
              </w:rPr>
              <w:t>4. Metode utilizate pentru culegerea informatiilor privind speciile si/sau habitatele de interes comunitar afectate</w:t>
            </w:r>
          </w:p>
        </w:tc>
        <w:tc>
          <w:tcPr>
            <w:tcW w:w="494" w:type="dxa"/>
            <w:vAlign w:val="center"/>
          </w:tcPr>
          <w:p w:rsidR="006E3CF7" w:rsidRPr="00825226" w:rsidRDefault="006E3CF7" w:rsidP="007B0A54">
            <w:pPr>
              <w:spacing w:line="240" w:lineRule="auto"/>
              <w:jc w:val="center"/>
              <w:rPr>
                <w:rFonts w:ascii="Arial" w:hAnsi="Arial" w:cs="Arial"/>
                <w:sz w:val="22"/>
                <w:szCs w:val="22"/>
                <w:highlight w:val="yellow"/>
                <w:lang w:val="pt-BR"/>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rPr>
              <w:t>4.1 Materiale si metode</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r w:rsidR="006E3CF7" w:rsidRPr="0004721B" w:rsidTr="0054014E">
        <w:trPr>
          <w:trHeight w:val="197"/>
        </w:trPr>
        <w:tc>
          <w:tcPr>
            <w:tcW w:w="8748" w:type="dxa"/>
          </w:tcPr>
          <w:p w:rsidR="006E3CF7" w:rsidRPr="0004721B" w:rsidRDefault="006E3CF7" w:rsidP="007B0A54">
            <w:pPr>
              <w:pStyle w:val="BodyText"/>
              <w:spacing w:line="240" w:lineRule="auto"/>
              <w:rPr>
                <w:rFonts w:ascii="Arial" w:hAnsi="Arial" w:cs="Arial"/>
                <w:sz w:val="22"/>
                <w:szCs w:val="22"/>
                <w:lang w:val="es-ES"/>
              </w:rPr>
            </w:pPr>
            <w:r w:rsidRPr="0004721B">
              <w:rPr>
                <w:rFonts w:ascii="Arial" w:hAnsi="Arial" w:cs="Arial"/>
                <w:sz w:val="22"/>
                <w:szCs w:val="22"/>
                <w:lang w:val="es-ES"/>
              </w:rPr>
              <w:t xml:space="preserve">4.2 </w:t>
            </w:r>
            <w:r w:rsidRPr="0004721B">
              <w:rPr>
                <w:rFonts w:ascii="Arial" w:hAnsi="Arial" w:cs="Arial"/>
                <w:sz w:val="22"/>
                <w:szCs w:val="22"/>
                <w:lang w:val="pt-BR"/>
              </w:rPr>
              <w:t xml:space="preserve">Echipa de elaborare a studiului </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lang w:val="es-ES"/>
              </w:rPr>
            </w:pPr>
          </w:p>
        </w:tc>
      </w:tr>
      <w:tr w:rsidR="006E3CF7" w:rsidRPr="0004721B" w:rsidTr="0054014E">
        <w:tc>
          <w:tcPr>
            <w:tcW w:w="8748" w:type="dxa"/>
          </w:tcPr>
          <w:p w:rsidR="006E3CF7" w:rsidRPr="0004721B" w:rsidRDefault="006E3CF7" w:rsidP="007B0A54">
            <w:pPr>
              <w:spacing w:line="240" w:lineRule="auto"/>
              <w:rPr>
                <w:rFonts w:ascii="Arial" w:hAnsi="Arial" w:cs="Arial"/>
                <w:sz w:val="22"/>
                <w:szCs w:val="22"/>
              </w:rPr>
            </w:pPr>
            <w:r w:rsidRPr="0004721B">
              <w:rPr>
                <w:rFonts w:ascii="Arial" w:hAnsi="Arial" w:cs="Arial"/>
                <w:sz w:val="22"/>
                <w:szCs w:val="22"/>
                <w:lang w:val="pt-BR"/>
              </w:rPr>
              <w:t>Bibliografie</w:t>
            </w:r>
          </w:p>
        </w:tc>
        <w:tc>
          <w:tcPr>
            <w:tcW w:w="494" w:type="dxa"/>
            <w:vAlign w:val="center"/>
          </w:tcPr>
          <w:p w:rsidR="006E3CF7" w:rsidRPr="0004721B" w:rsidRDefault="006E3CF7" w:rsidP="007B0A54">
            <w:pPr>
              <w:spacing w:line="240" w:lineRule="auto"/>
              <w:jc w:val="center"/>
              <w:rPr>
                <w:rFonts w:ascii="Arial" w:hAnsi="Arial" w:cs="Arial"/>
                <w:sz w:val="22"/>
                <w:szCs w:val="22"/>
                <w:highlight w:val="yellow"/>
              </w:rPr>
            </w:pPr>
          </w:p>
        </w:tc>
      </w:tr>
    </w:tbl>
    <w:p w:rsidR="006E3CF7" w:rsidRPr="0004721B" w:rsidRDefault="006E3CF7" w:rsidP="00087831">
      <w:pPr>
        <w:pStyle w:val="Heading2"/>
        <w:keepNext/>
        <w:jc w:val="both"/>
        <w:rPr>
          <w:rFonts w:ascii="Arial" w:hAnsi="Arial" w:cs="Arial"/>
          <w:sz w:val="22"/>
          <w:szCs w:val="22"/>
          <w:lang w:val="ro-RO" w:eastAsia="en-GB"/>
        </w:rPr>
      </w:pPr>
    </w:p>
    <w:p w:rsidR="006E3CF7" w:rsidRPr="0004721B" w:rsidRDefault="006E3CF7" w:rsidP="00087831">
      <w:pPr>
        <w:rPr>
          <w:rFonts w:ascii="Arial" w:hAnsi="Arial" w:cs="Arial"/>
          <w:sz w:val="22"/>
          <w:szCs w:val="22"/>
          <w:lang w:val="ro-RO" w:eastAsia="en-GB"/>
        </w:rPr>
      </w:pPr>
    </w:p>
    <w:p w:rsidR="006E3CF7" w:rsidRPr="00825226" w:rsidRDefault="006E3CF7" w:rsidP="00087831">
      <w:pPr>
        <w:pBdr>
          <w:top w:val="single" w:sz="4" w:space="1" w:color="auto"/>
          <w:left w:val="single" w:sz="4" w:space="4" w:color="auto"/>
          <w:bottom w:val="single" w:sz="4" w:space="1" w:color="auto"/>
          <w:right w:val="single" w:sz="4" w:space="22" w:color="auto"/>
        </w:pBdr>
        <w:ind w:right="358"/>
        <w:rPr>
          <w:rFonts w:ascii="Arial" w:hAnsi="Arial" w:cs="Arial"/>
          <w:sz w:val="20"/>
          <w:szCs w:val="20"/>
          <w:lang w:val="ro-RO"/>
        </w:rPr>
      </w:pPr>
      <w:r w:rsidRPr="00825226">
        <w:rPr>
          <w:rFonts w:ascii="Arial" w:hAnsi="Arial" w:cs="Arial"/>
          <w:sz w:val="20"/>
          <w:szCs w:val="20"/>
          <w:lang w:val="ro-RO"/>
        </w:rPr>
        <w:t>Prezentul Studiu de Evaluare Adecvata s-a realizat în conformitate cu Ghidul Metodologic privind Evaluarea Adecvată a efectelor potenţiale ale planurilor sau proiectelor asupra ariilor naturale protejate de interes comunitar aprobat prin Ordinul nr. 19 din 13.01.2010 si pe aria de studiu bazata exclusiv pe documentaţia primită de la beneficiar</w:t>
      </w: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Default="006E3CF7" w:rsidP="00600828">
      <w:pPr>
        <w:rPr>
          <w:rFonts w:ascii="Arial" w:hAnsi="Arial" w:cs="Arial"/>
          <w:b/>
          <w:bCs/>
          <w:sz w:val="22"/>
          <w:szCs w:val="22"/>
          <w:lang w:val="ro-RO" w:eastAsia="en-GB"/>
        </w:rPr>
      </w:pPr>
    </w:p>
    <w:p w:rsidR="006E3CF7" w:rsidRPr="00F674C3" w:rsidRDefault="006E3CF7" w:rsidP="00A7788F">
      <w:pPr>
        <w:jc w:val="both"/>
        <w:rPr>
          <w:rFonts w:ascii="Arial" w:hAnsi="Arial" w:cs="Arial"/>
          <w:sz w:val="22"/>
          <w:szCs w:val="22"/>
          <w:lang w:val="ro-RO" w:eastAsia="en-GB"/>
        </w:rPr>
      </w:pPr>
      <w:r w:rsidRPr="00F674C3">
        <w:rPr>
          <w:rFonts w:ascii="Arial" w:hAnsi="Arial" w:cs="Arial"/>
          <w:b/>
          <w:bCs/>
          <w:sz w:val="22"/>
          <w:szCs w:val="22"/>
          <w:lang w:val="ro-RO" w:eastAsia="en-GB"/>
        </w:rPr>
        <w:t>1</w:t>
      </w:r>
      <w:r w:rsidRPr="00F674C3">
        <w:rPr>
          <w:rFonts w:ascii="Arial" w:hAnsi="Arial" w:cs="Arial"/>
          <w:b/>
          <w:bCs/>
          <w:sz w:val="24"/>
          <w:szCs w:val="24"/>
          <w:lang w:val="ro-RO" w:eastAsia="en-GB"/>
        </w:rPr>
        <w:t>.</w:t>
      </w:r>
      <w:r w:rsidRPr="00F674C3">
        <w:rPr>
          <w:rFonts w:ascii="Arial" w:hAnsi="Arial" w:cs="Arial"/>
          <w:sz w:val="24"/>
          <w:szCs w:val="24"/>
          <w:lang w:val="ro-RO" w:eastAsia="en-GB"/>
        </w:rPr>
        <w:t xml:space="preserve"> </w:t>
      </w:r>
      <w:r w:rsidRPr="00F674C3">
        <w:rPr>
          <w:rFonts w:ascii="Arial" w:hAnsi="Arial" w:cs="Arial"/>
          <w:b/>
          <w:bCs/>
          <w:sz w:val="22"/>
          <w:szCs w:val="22"/>
          <w:lang w:val="ro-RO" w:eastAsia="en-GB"/>
        </w:rPr>
        <w:t>Informatii privind planul</w:t>
      </w:r>
    </w:p>
    <w:p w:rsidR="006E3CF7" w:rsidRPr="00F674C3" w:rsidRDefault="006E3CF7" w:rsidP="00A7788F">
      <w:pPr>
        <w:jc w:val="both"/>
        <w:rPr>
          <w:rFonts w:ascii="Arial" w:hAnsi="Arial" w:cs="Arial"/>
          <w:sz w:val="22"/>
          <w:szCs w:val="22"/>
          <w:lang w:val="ro-RO" w:eastAsia="en-GB"/>
        </w:rPr>
      </w:pPr>
      <w:r w:rsidRPr="00F674C3">
        <w:rPr>
          <w:rFonts w:ascii="Arial" w:hAnsi="Arial" w:cs="Arial"/>
          <w:sz w:val="22"/>
          <w:szCs w:val="22"/>
          <w:lang w:val="ro-RO" w:eastAsia="en-GB"/>
        </w:rPr>
        <w:t xml:space="preserve">1.1 Informatii generale privind planul </w:t>
      </w:r>
    </w:p>
    <w:p w:rsidR="006E3CF7" w:rsidRPr="00F674C3" w:rsidRDefault="006E3CF7" w:rsidP="00A7788F">
      <w:pPr>
        <w:jc w:val="both"/>
        <w:rPr>
          <w:rFonts w:ascii="Arial" w:hAnsi="Arial" w:cs="Arial"/>
          <w:b/>
          <w:bCs/>
          <w:sz w:val="22"/>
          <w:szCs w:val="22"/>
          <w:lang w:val="ro-RO" w:eastAsia="en-GB"/>
        </w:rPr>
      </w:pPr>
    </w:p>
    <w:p w:rsidR="006E3CF7" w:rsidRPr="00F674C3" w:rsidRDefault="006E3CF7" w:rsidP="00F84A6C">
      <w:pPr>
        <w:pStyle w:val="Heading3"/>
        <w:numPr>
          <w:ilvl w:val="2"/>
          <w:numId w:val="24"/>
        </w:numPr>
        <w:tabs>
          <w:tab w:val="num" w:pos="0"/>
        </w:tabs>
        <w:spacing w:line="240" w:lineRule="auto"/>
        <w:ind w:left="0" w:firstLine="0"/>
        <w:jc w:val="both"/>
        <w:rPr>
          <w:rFonts w:ascii="Arial" w:hAnsi="Arial" w:cs="Arial"/>
          <w:sz w:val="22"/>
          <w:szCs w:val="22"/>
          <w:lang w:val="ro-RO" w:eastAsia="en-GB"/>
        </w:rPr>
      </w:pPr>
      <w:bookmarkStart w:id="3" w:name="_Toc265428834"/>
      <w:r w:rsidRPr="00F674C3">
        <w:rPr>
          <w:rFonts w:ascii="Arial" w:hAnsi="Arial" w:cs="Arial"/>
          <w:sz w:val="22"/>
          <w:szCs w:val="22"/>
          <w:lang w:val="ro-RO" w:eastAsia="en-GB"/>
        </w:rPr>
        <w:t>Denumire</w:t>
      </w:r>
      <w:bookmarkEnd w:id="3"/>
      <w:r w:rsidRPr="00F674C3">
        <w:rPr>
          <w:rFonts w:ascii="Arial" w:hAnsi="Arial" w:cs="Arial"/>
          <w:sz w:val="22"/>
          <w:szCs w:val="22"/>
          <w:lang w:val="ro-RO" w:eastAsia="en-GB"/>
        </w:rPr>
        <w:t>a planului</w:t>
      </w:r>
    </w:p>
    <w:p w:rsidR="006E3CF7" w:rsidRPr="00F674C3" w:rsidRDefault="006E3CF7" w:rsidP="00A7788F">
      <w:pPr>
        <w:pStyle w:val="Header"/>
        <w:tabs>
          <w:tab w:val="clear" w:pos="8901"/>
          <w:tab w:val="right" w:pos="8917"/>
        </w:tabs>
        <w:spacing w:line="240" w:lineRule="auto"/>
        <w:ind w:left="0"/>
        <w:jc w:val="both"/>
        <w:rPr>
          <w:rFonts w:ascii="Arial" w:hAnsi="Arial" w:cs="Arial"/>
          <w:caps w:val="0"/>
          <w:sz w:val="22"/>
          <w:szCs w:val="22"/>
          <w:lang w:val="pt-BR"/>
        </w:rPr>
      </w:pPr>
      <w:r w:rsidRPr="00F674C3">
        <w:rPr>
          <w:rFonts w:ascii="Arial" w:hAnsi="Arial" w:cs="Arial"/>
          <w:caps w:val="0"/>
          <w:sz w:val="22"/>
          <w:szCs w:val="22"/>
          <w:lang w:val="pt-BR"/>
        </w:rPr>
        <w:t>Planul de Amenajare a Teritoriului Zonal – Zona Periurbana Braila</w:t>
      </w:r>
    </w:p>
    <w:p w:rsidR="006E3CF7" w:rsidRPr="00F674C3" w:rsidRDefault="006E3CF7" w:rsidP="00A7788F">
      <w:pPr>
        <w:pStyle w:val="Header"/>
        <w:tabs>
          <w:tab w:val="clear" w:pos="8901"/>
          <w:tab w:val="right" w:pos="8917"/>
        </w:tabs>
        <w:ind w:left="0"/>
        <w:jc w:val="both"/>
        <w:rPr>
          <w:rFonts w:ascii="Cambria" w:hAnsi="Cambria" w:cs="Cambria"/>
          <w:sz w:val="22"/>
          <w:szCs w:val="22"/>
          <w:lang w:val="pt-BR"/>
        </w:rPr>
      </w:pPr>
    </w:p>
    <w:p w:rsidR="006E3CF7" w:rsidRPr="00F674C3" w:rsidRDefault="006E3CF7" w:rsidP="00F84A6C">
      <w:pPr>
        <w:pStyle w:val="Heading3"/>
        <w:numPr>
          <w:ilvl w:val="2"/>
          <w:numId w:val="24"/>
        </w:numPr>
        <w:tabs>
          <w:tab w:val="num" w:pos="0"/>
        </w:tabs>
        <w:spacing w:line="240" w:lineRule="auto"/>
        <w:ind w:left="0" w:firstLine="0"/>
        <w:jc w:val="both"/>
        <w:rPr>
          <w:rFonts w:ascii="Arial" w:hAnsi="Arial" w:cs="Arial"/>
          <w:sz w:val="22"/>
          <w:szCs w:val="22"/>
          <w:lang w:val="ro-RO" w:eastAsia="en-GB"/>
        </w:rPr>
      </w:pPr>
      <w:r w:rsidRPr="00F674C3">
        <w:rPr>
          <w:rFonts w:ascii="Arial" w:hAnsi="Arial" w:cs="Arial"/>
          <w:sz w:val="22"/>
          <w:szCs w:val="22"/>
          <w:lang w:val="ro-RO" w:eastAsia="en-GB"/>
        </w:rPr>
        <w:t>Descrierea generala a planului</w:t>
      </w:r>
    </w:p>
    <w:p w:rsidR="006E3CF7" w:rsidRPr="00F674C3" w:rsidRDefault="006E3CF7" w:rsidP="00D16E86">
      <w:pPr>
        <w:rPr>
          <w:lang w:val="ro-RO" w:eastAsia="en-GB"/>
        </w:rPr>
      </w:pPr>
    </w:p>
    <w:p w:rsidR="006E3CF7" w:rsidRPr="00F674C3" w:rsidRDefault="006E3CF7" w:rsidP="00A7788F">
      <w:pPr>
        <w:spacing w:line="240" w:lineRule="auto"/>
        <w:jc w:val="both"/>
        <w:rPr>
          <w:rFonts w:ascii="Arial" w:hAnsi="Arial" w:cs="Arial"/>
          <w:sz w:val="22"/>
          <w:szCs w:val="22"/>
          <w:lang w:val="ro-RO"/>
        </w:rPr>
      </w:pPr>
      <w:r w:rsidRPr="00825226">
        <w:rPr>
          <w:rFonts w:ascii="Arial" w:hAnsi="Arial" w:cs="Arial"/>
          <w:b/>
          <w:bCs/>
          <w:sz w:val="22"/>
          <w:szCs w:val="22"/>
          <w:lang w:val="ro-RO"/>
        </w:rPr>
        <w:t>Planul de Amenajare a Teritoriului Zonal (</w:t>
      </w:r>
      <w:r w:rsidRPr="00F674C3">
        <w:rPr>
          <w:rFonts w:ascii="Arial" w:hAnsi="Arial" w:cs="Arial"/>
          <w:b/>
          <w:bCs/>
          <w:sz w:val="22"/>
          <w:szCs w:val="22"/>
          <w:lang w:val="ro-RO"/>
        </w:rPr>
        <w:t>P.A.T.Z.)</w:t>
      </w:r>
      <w:r w:rsidRPr="00F674C3">
        <w:rPr>
          <w:rFonts w:ascii="Arial" w:hAnsi="Arial" w:cs="Arial"/>
          <w:sz w:val="22"/>
          <w:szCs w:val="22"/>
          <w:lang w:val="ro-RO"/>
        </w:rPr>
        <w:t xml:space="preserve"> este un document cu caracter director, menit să realizeze concretizarea strategiilor sectoriale în teritoriu şi să contribuie la soluţionarea unor probleme specifice apărute în anumite teritorii (intercomunale  sau interorăşeneşti, interjudeţene şi regionale). </w:t>
      </w:r>
    </w:p>
    <w:p w:rsidR="006E3CF7" w:rsidRPr="00F674C3" w:rsidRDefault="006E3CF7" w:rsidP="00A7788F">
      <w:pPr>
        <w:spacing w:line="240" w:lineRule="auto"/>
        <w:jc w:val="both"/>
        <w:rPr>
          <w:rFonts w:ascii="Arial" w:hAnsi="Arial" w:cs="Arial"/>
          <w:sz w:val="22"/>
          <w:szCs w:val="22"/>
          <w:lang w:val="ro-RO"/>
        </w:rPr>
      </w:pPr>
    </w:p>
    <w:p w:rsidR="006E3CF7" w:rsidRPr="00F674C3" w:rsidRDefault="006E3CF7" w:rsidP="00A7788F">
      <w:pPr>
        <w:spacing w:line="240" w:lineRule="auto"/>
        <w:jc w:val="both"/>
        <w:rPr>
          <w:rFonts w:ascii="Arial" w:hAnsi="Arial" w:cs="Arial"/>
          <w:sz w:val="22"/>
          <w:szCs w:val="22"/>
          <w:lang w:val="ro-RO"/>
        </w:rPr>
      </w:pPr>
      <w:r w:rsidRPr="00F674C3">
        <w:rPr>
          <w:rFonts w:ascii="Arial" w:hAnsi="Arial" w:cs="Arial"/>
          <w:sz w:val="22"/>
          <w:szCs w:val="22"/>
          <w:lang w:val="ro-RO"/>
        </w:rPr>
        <w:t xml:space="preserve">In cazul de faţă P.A.T.Z. periurban al Municipiului </w:t>
      </w:r>
      <w:r w:rsidRPr="00825226">
        <w:rPr>
          <w:rFonts w:ascii="Arial" w:hAnsi="Arial" w:cs="Arial"/>
          <w:sz w:val="22"/>
          <w:szCs w:val="22"/>
          <w:lang w:val="ro-RO"/>
        </w:rPr>
        <w:t xml:space="preserve">Braila </w:t>
      </w:r>
      <w:r w:rsidRPr="00F674C3">
        <w:rPr>
          <w:rFonts w:ascii="Arial" w:hAnsi="Arial" w:cs="Arial"/>
          <w:sz w:val="22"/>
          <w:szCs w:val="22"/>
          <w:lang w:val="ro-RO"/>
        </w:rPr>
        <w:t xml:space="preserve">este un document ce se referă atât la teritoriul oraşului-municipiu </w:t>
      </w:r>
      <w:r w:rsidRPr="00825226">
        <w:rPr>
          <w:rFonts w:ascii="Arial" w:hAnsi="Arial" w:cs="Arial"/>
          <w:sz w:val="22"/>
          <w:szCs w:val="22"/>
          <w:lang w:val="ro-RO"/>
        </w:rPr>
        <w:t xml:space="preserve">Braila, </w:t>
      </w:r>
      <w:r w:rsidRPr="00F674C3">
        <w:rPr>
          <w:rFonts w:ascii="Arial" w:hAnsi="Arial" w:cs="Arial"/>
          <w:sz w:val="22"/>
          <w:szCs w:val="22"/>
          <w:lang w:val="ro-RO"/>
        </w:rPr>
        <w:t>reşedinţă de judeţ şi şi la teritoriul intercomunal (unităţi administrativ teritoriale mai mici) teritorii cuprinse în suprafaţa zonei periurbane. Situaţia specială a acestui P.A.T.Z. o reprezintă faptul că, deşi Municipiul Braila este componenta a Sistemului Urban Brăila-Galaţi, fapt consfinţit prin Legea n351/2001 – P.A.T.N. secţiunea a IV-a Reţeaua de localităţi, considerente de natură administrativă şi a finanţării vor conduce în finalul lucrării la elaborarea strategiilor de dezvoltare spaţială numai pe teritoriul U.A.T.-urilor cuprinse în teritoriul administrativ al judeţului Brăila.</w:t>
      </w:r>
    </w:p>
    <w:p w:rsidR="006E3CF7" w:rsidRPr="00825226" w:rsidRDefault="006E3CF7" w:rsidP="00A7788F">
      <w:pPr>
        <w:tabs>
          <w:tab w:val="num" w:pos="720"/>
        </w:tabs>
        <w:spacing w:line="240" w:lineRule="auto"/>
        <w:jc w:val="both"/>
        <w:rPr>
          <w:rFonts w:ascii="Arial" w:hAnsi="Arial" w:cs="Arial"/>
          <w:b/>
          <w:bCs/>
          <w:color w:val="00B050"/>
          <w:sz w:val="22"/>
          <w:szCs w:val="22"/>
          <w:lang w:val="ro-RO"/>
        </w:rPr>
      </w:pPr>
    </w:p>
    <w:p w:rsidR="006E3CF7" w:rsidRPr="00825226" w:rsidRDefault="006E3CF7" w:rsidP="00A7788F">
      <w:pPr>
        <w:tabs>
          <w:tab w:val="num" w:pos="720"/>
        </w:tabs>
        <w:spacing w:line="240" w:lineRule="auto"/>
        <w:jc w:val="both"/>
        <w:rPr>
          <w:rFonts w:ascii="Arial" w:hAnsi="Arial" w:cs="Arial"/>
          <w:b/>
          <w:bCs/>
          <w:sz w:val="22"/>
          <w:szCs w:val="22"/>
          <w:lang w:val="ro-RO"/>
        </w:rPr>
      </w:pPr>
      <w:r w:rsidRPr="00825226">
        <w:rPr>
          <w:rFonts w:ascii="Arial" w:hAnsi="Arial" w:cs="Arial"/>
          <w:b/>
          <w:bCs/>
          <w:sz w:val="22"/>
          <w:szCs w:val="22"/>
          <w:lang w:val="ro-RO"/>
        </w:rPr>
        <w:t xml:space="preserve">Deşi PATZ Periurban Brăila reprezintă un plan care </w:t>
      </w:r>
      <w:r w:rsidRPr="00825226">
        <w:rPr>
          <w:rFonts w:ascii="Arial" w:hAnsi="Arial" w:cs="Arial"/>
          <w:b/>
          <w:bCs/>
          <w:i/>
          <w:iCs/>
          <w:sz w:val="22"/>
          <w:szCs w:val="22"/>
          <w:lang w:val="ro-RO"/>
        </w:rPr>
        <w:t>stabileşte direcţiile strategice ale dezvoltării</w:t>
      </w:r>
      <w:r w:rsidRPr="00825226">
        <w:rPr>
          <w:rFonts w:ascii="Arial" w:hAnsi="Arial" w:cs="Arial"/>
          <w:b/>
          <w:bCs/>
          <w:sz w:val="22"/>
          <w:szCs w:val="22"/>
          <w:lang w:val="ro-RO"/>
        </w:rPr>
        <w:t xml:space="preserve"> spaţile ale zonei luate în consideraţiie el </w:t>
      </w:r>
      <w:r w:rsidRPr="00825226">
        <w:rPr>
          <w:rFonts w:ascii="Arial" w:hAnsi="Arial" w:cs="Arial"/>
          <w:b/>
          <w:bCs/>
          <w:i/>
          <w:iCs/>
          <w:sz w:val="22"/>
          <w:szCs w:val="22"/>
          <w:lang w:val="ro-RO"/>
        </w:rPr>
        <w:t>nu este în măsură</w:t>
      </w:r>
      <w:r w:rsidRPr="00825226">
        <w:rPr>
          <w:rFonts w:ascii="Arial" w:hAnsi="Arial" w:cs="Arial"/>
          <w:b/>
          <w:bCs/>
          <w:sz w:val="22"/>
          <w:szCs w:val="22"/>
          <w:lang w:val="ro-RO"/>
        </w:rPr>
        <w:t xml:space="preserve"> </w:t>
      </w:r>
      <w:r w:rsidRPr="00825226">
        <w:rPr>
          <w:rFonts w:ascii="Arial" w:hAnsi="Arial" w:cs="Arial"/>
          <w:b/>
          <w:bCs/>
          <w:i/>
          <w:iCs/>
          <w:sz w:val="22"/>
          <w:szCs w:val="22"/>
          <w:lang w:val="ro-RO"/>
        </w:rPr>
        <w:t>să stabilească cu mare precizie elementele tehnice urbanistice</w:t>
      </w:r>
      <w:r w:rsidRPr="00825226">
        <w:rPr>
          <w:rFonts w:ascii="Arial" w:hAnsi="Arial" w:cs="Arial"/>
          <w:b/>
          <w:bCs/>
          <w:sz w:val="22"/>
          <w:szCs w:val="22"/>
          <w:lang w:val="ro-RO"/>
        </w:rPr>
        <w:t xml:space="preserve"> necesare pentru derularea investiţiilor propuse .</w:t>
      </w:r>
    </w:p>
    <w:p w:rsidR="006E3CF7" w:rsidRPr="00825226" w:rsidRDefault="006E3CF7" w:rsidP="00D16E86">
      <w:pPr>
        <w:spacing w:line="240" w:lineRule="auto"/>
        <w:jc w:val="both"/>
        <w:rPr>
          <w:rFonts w:ascii="Arial" w:hAnsi="Arial" w:cs="Arial"/>
          <w:b/>
          <w:bCs/>
          <w:sz w:val="22"/>
          <w:szCs w:val="22"/>
          <w:lang w:val="ro-RO"/>
        </w:rPr>
      </w:pPr>
      <w:r w:rsidRPr="00F674C3">
        <w:rPr>
          <w:rFonts w:ascii="Arial" w:hAnsi="Arial" w:cs="Arial"/>
          <w:b/>
          <w:bCs/>
          <w:sz w:val="22"/>
          <w:szCs w:val="22"/>
          <w:lang w:val="ro-RO"/>
        </w:rPr>
        <w:t>De aceea s-a considerat necesară elaborarea în această etapă a unei documentaţii care să definească, pe de o parte, decupajul spaţial al zonelor funcţionale majore din teritoriul considerat, iar pe de altă parte să precizeze elementele cadru tehnice referitoare la modul de utilizare al terenurilor din ariile şi zonele funcţionale amintite</w:t>
      </w:r>
      <w:r w:rsidRPr="00825226">
        <w:rPr>
          <w:rFonts w:ascii="Arial" w:hAnsi="Arial" w:cs="Arial"/>
          <w:b/>
          <w:bCs/>
          <w:sz w:val="22"/>
          <w:szCs w:val="22"/>
          <w:lang w:val="ro-RO"/>
        </w:rPr>
        <w:t xml:space="preserve"> </w:t>
      </w:r>
    </w:p>
    <w:p w:rsidR="006E3CF7" w:rsidRPr="00825226" w:rsidRDefault="006E3CF7" w:rsidP="00D16E86">
      <w:pPr>
        <w:spacing w:line="240" w:lineRule="auto"/>
        <w:jc w:val="both"/>
        <w:rPr>
          <w:rFonts w:ascii="Arial" w:hAnsi="Arial" w:cs="Arial"/>
          <w:b/>
          <w:bCs/>
          <w:sz w:val="22"/>
          <w:szCs w:val="22"/>
          <w:lang w:val="ro-RO"/>
        </w:rPr>
      </w:pPr>
    </w:p>
    <w:p w:rsidR="006E3CF7" w:rsidRPr="00F674C3" w:rsidRDefault="006E3CF7" w:rsidP="00D16E86">
      <w:pPr>
        <w:spacing w:line="240" w:lineRule="auto"/>
        <w:jc w:val="both"/>
        <w:rPr>
          <w:rFonts w:ascii="Arial" w:hAnsi="Arial" w:cs="Arial"/>
          <w:b/>
          <w:bCs/>
          <w:sz w:val="22"/>
          <w:szCs w:val="22"/>
          <w:lang w:val="ro-RO"/>
        </w:rPr>
      </w:pPr>
      <w:r w:rsidRPr="00825226">
        <w:rPr>
          <w:rFonts w:ascii="Arial" w:hAnsi="Arial" w:cs="Arial"/>
          <w:b/>
          <w:bCs/>
          <w:sz w:val="22"/>
          <w:szCs w:val="22"/>
          <w:lang w:val="ro-RO"/>
        </w:rPr>
        <w:t xml:space="preserve">Aceste elemente </w:t>
      </w:r>
      <w:r w:rsidRPr="00F674C3">
        <w:rPr>
          <w:rFonts w:ascii="Arial" w:hAnsi="Arial" w:cs="Arial"/>
          <w:b/>
          <w:bCs/>
          <w:sz w:val="22"/>
          <w:szCs w:val="22"/>
          <w:lang w:val="ro-RO"/>
        </w:rPr>
        <w:t>constituie date de temă pentru documentaţiile de tip PUZ şi PUG care urmează să fie întocmite pe măsura cererii ulterioare de terenuri pentru investiţii.</w:t>
      </w:r>
    </w:p>
    <w:p w:rsidR="006E3CF7" w:rsidRPr="00825226" w:rsidRDefault="006E3CF7" w:rsidP="00D16E86">
      <w:pPr>
        <w:spacing w:line="240" w:lineRule="auto"/>
        <w:jc w:val="both"/>
        <w:rPr>
          <w:rFonts w:ascii="Arial" w:hAnsi="Arial" w:cs="Arial"/>
          <w:b/>
          <w:bCs/>
          <w:i/>
          <w:iCs/>
          <w:sz w:val="22"/>
          <w:szCs w:val="22"/>
          <w:lang w:val="ro-RO"/>
        </w:rPr>
      </w:pPr>
    </w:p>
    <w:p w:rsidR="006E3CF7" w:rsidRPr="00825226" w:rsidRDefault="006E3CF7" w:rsidP="00CB0FD2">
      <w:pPr>
        <w:spacing w:line="240" w:lineRule="auto"/>
        <w:jc w:val="both"/>
        <w:rPr>
          <w:rFonts w:ascii="Arial" w:hAnsi="Arial" w:cs="Arial"/>
          <w:sz w:val="22"/>
          <w:szCs w:val="22"/>
          <w:lang w:val="pt-BR"/>
        </w:rPr>
      </w:pPr>
      <w:r w:rsidRPr="00825226">
        <w:rPr>
          <w:rFonts w:ascii="Arial" w:hAnsi="Arial" w:cs="Arial"/>
          <w:b/>
          <w:bCs/>
          <w:i/>
          <w:iCs/>
          <w:sz w:val="22"/>
          <w:szCs w:val="22"/>
          <w:lang w:val="pt-BR"/>
        </w:rPr>
        <w:t xml:space="preserve">Planul de Amenajare a Teritoriului Zonal (P.A.T.Z.) Periurban al Municipiului Brăila </w:t>
      </w:r>
      <w:r w:rsidRPr="00825226">
        <w:rPr>
          <w:rFonts w:ascii="Arial" w:hAnsi="Arial" w:cs="Arial"/>
          <w:sz w:val="22"/>
          <w:szCs w:val="22"/>
          <w:lang w:val="pt-BR"/>
        </w:rPr>
        <w:t xml:space="preserve"> se elaborează în vederea identificării elementelor restrictive şi ale celor de potenţial a dezvoltării, urmărind în special asigurarea condiţiilor de natură spaţial-urbanistică necesare </w:t>
      </w:r>
      <w:r w:rsidRPr="00825226">
        <w:rPr>
          <w:rFonts w:ascii="Arial" w:hAnsi="Arial" w:cs="Arial"/>
          <w:b/>
          <w:bCs/>
          <w:sz w:val="22"/>
          <w:szCs w:val="22"/>
          <w:lang w:val="pt-BR"/>
        </w:rPr>
        <w:t>rezolvării disfuncţionalităţilor teritoriale din cadrul arealului zonei periurbane al municipiului Brăila, prin</w:t>
      </w:r>
      <w:r w:rsidRPr="00825226">
        <w:rPr>
          <w:rFonts w:ascii="Arial" w:hAnsi="Arial" w:cs="Arial"/>
          <w:sz w:val="22"/>
          <w:szCs w:val="22"/>
          <w:lang w:val="pt-BR"/>
        </w:rPr>
        <w:t xml:space="preserve"> definirea </w:t>
      </w:r>
      <w:r w:rsidRPr="00825226">
        <w:rPr>
          <w:rFonts w:ascii="Arial" w:hAnsi="Arial" w:cs="Arial"/>
          <w:b/>
          <w:bCs/>
          <w:sz w:val="22"/>
          <w:szCs w:val="22"/>
          <w:lang w:val="pt-BR"/>
        </w:rPr>
        <w:t>relaţiilor</w:t>
      </w:r>
      <w:r w:rsidRPr="00825226">
        <w:rPr>
          <w:rFonts w:ascii="Arial" w:hAnsi="Arial" w:cs="Arial"/>
          <w:sz w:val="22"/>
          <w:szCs w:val="22"/>
          <w:lang w:val="pt-BR"/>
        </w:rPr>
        <w:t xml:space="preserve"> (relaţii de interdependenţă în domeniul economic, al infrastructurii, asigurărilor cu spaţii verzi şi de agrement, asigurărilor cu produse agro-alimentare etc.) acestuia cu teritoriul său periurban definit convenţional pentru o rază de 20 Km.</w:t>
      </w:r>
      <w:r w:rsidRPr="00825226">
        <w:rPr>
          <w:rFonts w:ascii="Arial" w:hAnsi="Arial" w:cs="Arial"/>
          <w:b/>
          <w:bCs/>
          <w:sz w:val="22"/>
          <w:szCs w:val="22"/>
          <w:lang w:val="pt-BR"/>
        </w:rPr>
        <w:t xml:space="preserve">Aceste elemente </w:t>
      </w:r>
      <w:r w:rsidRPr="00F674C3">
        <w:rPr>
          <w:rFonts w:ascii="Arial" w:hAnsi="Arial" w:cs="Arial"/>
          <w:b/>
          <w:bCs/>
          <w:sz w:val="22"/>
          <w:szCs w:val="22"/>
          <w:lang w:val="ro-RO"/>
        </w:rPr>
        <w:t xml:space="preserve">constituie date de temă </w:t>
      </w:r>
      <w:r w:rsidRPr="00F674C3">
        <w:rPr>
          <w:rFonts w:ascii="Arial" w:hAnsi="Arial" w:cs="Arial"/>
          <w:sz w:val="22"/>
          <w:szCs w:val="22"/>
          <w:lang w:val="ro-RO"/>
        </w:rPr>
        <w:t>pentru documentaţiile de tip PUZ şi PUG care urmează să fie întocmite pe măsura cererii ulterioare de terenuri pentru investiţii.</w:t>
      </w:r>
      <w:r w:rsidRPr="00825226">
        <w:rPr>
          <w:rFonts w:ascii="Arial" w:hAnsi="Arial" w:cs="Arial"/>
          <w:sz w:val="22"/>
          <w:szCs w:val="22"/>
          <w:lang w:val="pt-BR"/>
        </w:rPr>
        <w:t xml:space="preserve"> </w:t>
      </w:r>
    </w:p>
    <w:p w:rsidR="006E3CF7" w:rsidRPr="00825226" w:rsidRDefault="006E3CF7" w:rsidP="00A7788F">
      <w:pPr>
        <w:spacing w:line="240" w:lineRule="auto"/>
        <w:jc w:val="both"/>
        <w:rPr>
          <w:rFonts w:ascii="Arial" w:hAnsi="Arial" w:cs="Arial"/>
          <w:sz w:val="22"/>
          <w:szCs w:val="22"/>
          <w:lang w:val="pt-BR"/>
        </w:rPr>
      </w:pPr>
    </w:p>
    <w:p w:rsidR="006E3CF7" w:rsidRPr="00F674C3"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pt-BR"/>
        </w:rPr>
        <w:t xml:space="preserve">Premisa de la care se porneşte este aceea că acest areal constituie o importantă resursă de dezvoltare atat pentru </w:t>
      </w:r>
      <w:r w:rsidRPr="00F674C3">
        <w:rPr>
          <w:rFonts w:ascii="Arial" w:hAnsi="Arial" w:cs="Arial"/>
          <w:sz w:val="22"/>
          <w:szCs w:val="22"/>
          <w:lang w:val="ro-RO"/>
        </w:rPr>
        <w:t>întreaga zonă limitrofă municipiului Braila, cat şi pentru municipiul Galati aflat la numai circa 15 km distanţă faţă de Municipiul Brăila.</w:t>
      </w:r>
    </w:p>
    <w:p w:rsidR="006E3CF7" w:rsidRPr="00F674C3" w:rsidRDefault="006E3CF7" w:rsidP="00A7788F">
      <w:pPr>
        <w:spacing w:line="240" w:lineRule="auto"/>
        <w:jc w:val="both"/>
        <w:rPr>
          <w:rFonts w:ascii="Arial" w:hAnsi="Arial" w:cs="Arial"/>
          <w:sz w:val="22"/>
          <w:szCs w:val="22"/>
          <w:lang w:val="ro-RO"/>
        </w:rPr>
      </w:pPr>
    </w:p>
    <w:p w:rsidR="006E3CF7" w:rsidRPr="00F674C3" w:rsidRDefault="006E3CF7" w:rsidP="00A7788F">
      <w:pPr>
        <w:spacing w:line="240" w:lineRule="auto"/>
        <w:jc w:val="both"/>
        <w:rPr>
          <w:rFonts w:ascii="Arial" w:hAnsi="Arial" w:cs="Arial"/>
          <w:b/>
          <w:sz w:val="22"/>
          <w:szCs w:val="22"/>
          <w:u w:val="single"/>
          <w:lang w:val="ro-RO"/>
        </w:rPr>
      </w:pPr>
      <w:r w:rsidRPr="00F674C3">
        <w:rPr>
          <w:rFonts w:ascii="Arial" w:hAnsi="Arial" w:cs="Arial"/>
          <w:b/>
          <w:sz w:val="22"/>
          <w:szCs w:val="22"/>
          <w:u w:val="single"/>
          <w:lang w:val="ro-RO"/>
        </w:rPr>
        <w:t>O altă particularitate distinctivă a acestui P.A.T.Z. o constituie faptul că se propune detalierea unei zone de dezvoltare pe teritoriul aflat între cele două municipii, mai exact în limitele administrative ale comunei Vădeni, zonă care poate constitui, prin premisele de accesibilitate propuse (amplasarea unui aeroport internaţional, drum expres Brăila Galaţi şi mai departe legătura cu Autostrada A2 şi nu în ultimul rând, realizarea unui Pod peste Dunăre, dar şi existenţa unei infrastructuri feroviare şi rutiere) oferă condiţii spaţiale dintre cele mai favorabile pentru dezvoltarea economică şi socială a regiunii 2 – Sud-Est de dezvoltare.</w:t>
      </w:r>
    </w:p>
    <w:p w:rsidR="006E3CF7" w:rsidRPr="00825226" w:rsidRDefault="006E3CF7" w:rsidP="00A7788F">
      <w:pPr>
        <w:tabs>
          <w:tab w:val="num" w:pos="720"/>
        </w:tabs>
        <w:spacing w:line="240" w:lineRule="auto"/>
        <w:jc w:val="both"/>
        <w:rPr>
          <w:rFonts w:ascii="Arial" w:hAnsi="Arial" w:cs="Arial"/>
          <w:bCs/>
          <w:sz w:val="22"/>
          <w:szCs w:val="22"/>
          <w:lang w:val="ro-RO"/>
        </w:rPr>
      </w:pPr>
    </w:p>
    <w:p w:rsidR="006E3CF7" w:rsidRPr="00F674C3" w:rsidRDefault="006E3CF7" w:rsidP="000805AA">
      <w:pPr>
        <w:tabs>
          <w:tab w:val="num" w:pos="720"/>
        </w:tabs>
        <w:spacing w:line="240" w:lineRule="auto"/>
        <w:jc w:val="center"/>
        <w:rPr>
          <w:rFonts w:ascii="Arial" w:hAnsi="Arial" w:cs="Arial"/>
          <w:sz w:val="22"/>
          <w:szCs w:val="22"/>
          <w:lang w:val="en-US"/>
        </w:rPr>
      </w:pPr>
      <w:r w:rsidRPr="00D17F24">
        <w:rPr>
          <w:rFonts w:ascii="Arial" w:hAnsi="Arial" w:cs="Arial"/>
          <w:noProof/>
          <w:sz w:val="22"/>
          <w:szCs w:val="22"/>
          <w:lang w:val="en-US" w:eastAsia="en-US"/>
        </w:rPr>
        <w:pict>
          <v:shape id="Picture 2" o:spid="_x0000_i1026" type="#_x0000_t75" alt="ANEXA - Zona Periurbana scara 1-200000" style="width:352.5pt;height:318pt;visibility:visible">
            <v:imagedata r:id="rId8" o:title=""/>
          </v:shape>
        </w:pict>
      </w:r>
    </w:p>
    <w:p w:rsidR="006E3CF7" w:rsidRPr="00F674C3" w:rsidRDefault="006E3CF7" w:rsidP="00A7788F">
      <w:pPr>
        <w:spacing w:line="240" w:lineRule="auto"/>
        <w:jc w:val="both"/>
        <w:rPr>
          <w:rFonts w:ascii="Arial" w:hAnsi="Arial" w:cs="Arial"/>
          <w:sz w:val="22"/>
          <w:szCs w:val="22"/>
          <w:lang w:val="ro-RO"/>
        </w:rPr>
      </w:pPr>
      <w:r w:rsidRPr="00F674C3">
        <w:rPr>
          <w:rFonts w:ascii="Arial" w:hAnsi="Arial" w:cs="Arial"/>
          <w:sz w:val="22"/>
          <w:szCs w:val="22"/>
          <w:lang w:val="ro-RO"/>
        </w:rPr>
        <w:t xml:space="preserve">Distanţa mică dintre cele doua municipii a facut ca de-a lungul timpului aceasta zona sa devina o importanta concentrare atat la nivel urban (singurul sistem urban din Romania) cat şi din punct de vedere al populatiei (a doua aglomerare urbană din România după municipiul Bucureşti, cu aproximativ 600.000 locuitori). </w:t>
      </w:r>
    </w:p>
    <w:p w:rsidR="006E3CF7" w:rsidRPr="00825226" w:rsidRDefault="006E3CF7" w:rsidP="00A7788F">
      <w:pPr>
        <w:pStyle w:val="BodyTextIndent"/>
        <w:spacing w:after="0" w:line="240" w:lineRule="auto"/>
        <w:ind w:left="0"/>
        <w:jc w:val="both"/>
        <w:rPr>
          <w:rFonts w:ascii="Arial" w:hAnsi="Arial" w:cs="Arial"/>
          <w:sz w:val="22"/>
          <w:szCs w:val="22"/>
          <w:lang w:val="en-US"/>
        </w:rPr>
      </w:pPr>
    </w:p>
    <w:p w:rsidR="006E3CF7" w:rsidRPr="00825226" w:rsidRDefault="006E3CF7" w:rsidP="00A7788F">
      <w:pPr>
        <w:pStyle w:val="BodyTextIndent"/>
        <w:spacing w:after="0" w:line="240" w:lineRule="auto"/>
        <w:ind w:left="0"/>
        <w:jc w:val="both"/>
        <w:rPr>
          <w:rFonts w:ascii="Arial" w:hAnsi="Arial" w:cs="Arial"/>
          <w:sz w:val="22"/>
          <w:szCs w:val="22"/>
          <w:lang w:val="en-US"/>
        </w:rPr>
      </w:pPr>
      <w:r w:rsidRPr="00825226">
        <w:rPr>
          <w:rFonts w:ascii="Arial" w:hAnsi="Arial" w:cs="Arial"/>
          <w:sz w:val="22"/>
          <w:szCs w:val="22"/>
          <w:lang w:val="en-US"/>
        </w:rPr>
        <w:t>Sistemul urban Galaţi – Brăila prin poziţia sa geografică deosebit de favorabilă, constituie un punct nodal în sistemul de comunicaţii, deosebit de important în jumătatea de est a ţării, ceea ce a contribuit la decisiv la dezvoltarea lui economico-socială.</w:t>
      </w:r>
    </w:p>
    <w:p w:rsidR="006E3CF7" w:rsidRPr="00825226" w:rsidRDefault="006E3CF7" w:rsidP="00A7788F">
      <w:pPr>
        <w:pStyle w:val="BodyTextIndent"/>
        <w:tabs>
          <w:tab w:val="left" w:pos="240"/>
        </w:tabs>
        <w:spacing w:after="0" w:line="240" w:lineRule="auto"/>
        <w:ind w:left="0"/>
        <w:jc w:val="both"/>
        <w:rPr>
          <w:rFonts w:ascii="Arial" w:hAnsi="Arial" w:cs="Arial"/>
          <w:sz w:val="22"/>
          <w:szCs w:val="22"/>
          <w:lang w:val="en-US"/>
        </w:rPr>
      </w:pPr>
    </w:p>
    <w:p w:rsidR="006E3CF7" w:rsidRPr="00825226" w:rsidRDefault="006E3CF7" w:rsidP="00A7788F">
      <w:pPr>
        <w:pStyle w:val="BodyTextIndent"/>
        <w:tabs>
          <w:tab w:val="left" w:pos="240"/>
        </w:tabs>
        <w:spacing w:after="0" w:line="240" w:lineRule="auto"/>
        <w:ind w:left="0"/>
        <w:jc w:val="both"/>
        <w:rPr>
          <w:rFonts w:ascii="Arial" w:hAnsi="Arial" w:cs="Arial"/>
          <w:sz w:val="22"/>
          <w:szCs w:val="22"/>
          <w:lang w:val="en-US"/>
        </w:rPr>
      </w:pPr>
      <w:r w:rsidRPr="00825226">
        <w:rPr>
          <w:rFonts w:ascii="Arial" w:hAnsi="Arial" w:cs="Arial"/>
          <w:sz w:val="22"/>
          <w:szCs w:val="22"/>
          <w:lang w:val="en-US"/>
        </w:rPr>
        <w:t>Revitalizarea Coridorului european de transport VII (Rin - Main - Dunăre), condiţionată de evenimentele din zona balcanică şi favorizată de stabilitatea previzionată în zona balcanică şi de importantele investiţii germane prin realizarea Canalului Rin - Main – Dunăre, constituie o şansă de dezvoltare fără precedent a zonei Galaţi - Brăila. Aceasta va fi în concordanţă cu funcţiunea de transport naval şi pol de difuziune în spaţiul românesc a mărfurilor provenite din import (relaţia cu ţările arabe, asiatice şi mediteraneene).</w:t>
      </w:r>
    </w:p>
    <w:p w:rsidR="006E3CF7" w:rsidRPr="00825226" w:rsidRDefault="006E3CF7" w:rsidP="00A7788F">
      <w:pPr>
        <w:pStyle w:val="BodyTextIndent"/>
        <w:tabs>
          <w:tab w:val="left" w:pos="240"/>
        </w:tabs>
        <w:spacing w:after="0" w:line="240" w:lineRule="auto"/>
        <w:ind w:left="0"/>
        <w:jc w:val="both"/>
        <w:rPr>
          <w:rFonts w:ascii="Arial" w:hAnsi="Arial" w:cs="Arial"/>
          <w:sz w:val="22"/>
          <w:szCs w:val="22"/>
          <w:lang w:val="en-US"/>
        </w:rPr>
      </w:pPr>
    </w:p>
    <w:p w:rsidR="006E3CF7" w:rsidRPr="00825226" w:rsidRDefault="006E3CF7" w:rsidP="00A7788F">
      <w:pPr>
        <w:pStyle w:val="BodyTextIndent"/>
        <w:tabs>
          <w:tab w:val="left" w:pos="240"/>
        </w:tabs>
        <w:spacing w:after="0" w:line="240" w:lineRule="auto"/>
        <w:ind w:left="0"/>
        <w:jc w:val="both"/>
        <w:rPr>
          <w:rFonts w:ascii="Arial" w:hAnsi="Arial" w:cs="Arial"/>
          <w:sz w:val="22"/>
          <w:szCs w:val="22"/>
          <w:lang w:val="en-US"/>
        </w:rPr>
      </w:pPr>
      <w:r w:rsidRPr="00825226">
        <w:rPr>
          <w:rFonts w:ascii="Arial" w:hAnsi="Arial" w:cs="Arial"/>
          <w:sz w:val="22"/>
          <w:szCs w:val="22"/>
          <w:lang w:val="en-US"/>
        </w:rPr>
        <w:t xml:space="preserve">Ideea legăturii Dobrogei cu ţara prin această zona s-a perpetuat în timp în conştiinţa locuitorilor, fapt ce justifică intensificarea acestor relatii prin conturarea unui nod de importanţă, creat de concentrarea localităţilor urbane Galaţi, Brăila, Măcin, Isaccea (si chiar Tulcea) în punctul de inflexiune al axelor majore de transport pe direcţia nord-sud şi est-vest (coridoarele pan-europene IV, VII, IX). Teritoriul supus studiului zonei periurbane se afla situat la intersectia a trei judete (Braila, Galati şi Tulcea) şi prezintă o serie de caracteristici naturale şi antropice ce în mare parte ii confera anumite directii majore de dezvoltare. Astfel Dunarea în partea de est şi Siretul în partea nordica creaza „barierele naturale” ale teritoriului care impreuna cu Insula Mare a Brailei delimiteaza teritoriul din punct de vedere natural şi ii conferă o specificitate aparte. </w:t>
      </w:r>
    </w:p>
    <w:p w:rsidR="006E3CF7" w:rsidRPr="00825226" w:rsidRDefault="006E3CF7" w:rsidP="00A7788F">
      <w:pPr>
        <w:spacing w:line="240" w:lineRule="auto"/>
        <w:jc w:val="both"/>
        <w:rPr>
          <w:rFonts w:ascii="Arial" w:hAnsi="Arial" w:cs="Arial"/>
          <w:sz w:val="22"/>
          <w:szCs w:val="22"/>
          <w:lang w:val="en-US"/>
        </w:rPr>
      </w:pPr>
      <w:r w:rsidRPr="00825226">
        <w:rPr>
          <w:rFonts w:ascii="Arial" w:hAnsi="Arial" w:cs="Arial"/>
          <w:sz w:val="22"/>
          <w:szCs w:val="22"/>
          <w:lang w:val="en-US"/>
        </w:rPr>
        <w:t xml:space="preserve">Teritoriul delimitat, ce se constituie în zona periurbana a municipiului Braila cuprinde o serie de douazeci de unitati administrativ-teritoriale dintre care ponderea, ca importanta, o au  cele doua orase care formeaza sistemul urban (Braila şi Galati). </w:t>
      </w:r>
    </w:p>
    <w:p w:rsidR="006E3CF7" w:rsidRPr="00F674C3" w:rsidRDefault="006E3CF7" w:rsidP="00A7788F">
      <w:pPr>
        <w:spacing w:line="240" w:lineRule="auto"/>
        <w:jc w:val="both"/>
        <w:rPr>
          <w:rFonts w:ascii="Arial" w:hAnsi="Arial" w:cs="Arial"/>
          <w:sz w:val="22"/>
          <w:szCs w:val="22"/>
          <w:lang w:val="it-IT"/>
        </w:rPr>
      </w:pPr>
      <w:r w:rsidRPr="00F674C3">
        <w:rPr>
          <w:rFonts w:ascii="Arial" w:hAnsi="Arial" w:cs="Arial"/>
          <w:sz w:val="22"/>
          <w:szCs w:val="22"/>
          <w:lang w:val="it-IT"/>
        </w:rPr>
        <w:t xml:space="preserve">Celelalte 18 UAT-uri componente sunt localizate pe cele trei judete, astfel: </w:t>
      </w:r>
    </w:p>
    <w:p w:rsidR="006E3CF7" w:rsidRPr="00825226" w:rsidRDefault="006E3CF7" w:rsidP="000620F8">
      <w:pPr>
        <w:pStyle w:val="ListParagraph"/>
        <w:numPr>
          <w:ilvl w:val="0"/>
          <w:numId w:val="71"/>
        </w:numPr>
        <w:spacing w:line="240" w:lineRule="auto"/>
        <w:jc w:val="both"/>
        <w:rPr>
          <w:rFonts w:ascii="Arial" w:hAnsi="Arial" w:cs="Arial"/>
          <w:sz w:val="22"/>
          <w:szCs w:val="22"/>
          <w:lang w:val="it-IT"/>
        </w:rPr>
      </w:pPr>
      <w:r w:rsidRPr="00F674C3">
        <w:rPr>
          <w:rFonts w:ascii="Arial" w:hAnsi="Arial" w:cs="Arial"/>
          <w:sz w:val="22"/>
          <w:szCs w:val="22"/>
          <w:lang w:val="it-IT"/>
        </w:rPr>
        <w:t xml:space="preserve">jud. Brăila: </w:t>
      </w:r>
      <w:r w:rsidRPr="00825226">
        <w:rPr>
          <w:rFonts w:ascii="Arial" w:hAnsi="Arial" w:cs="Arial"/>
          <w:sz w:val="22"/>
          <w:szCs w:val="22"/>
          <w:lang w:val="it-IT"/>
        </w:rPr>
        <w:t xml:space="preserve">Frecăţei, Măraşu, Siliştea, Romanu, Cazasu, Tudor Vladimirescu, Chiscani, Tichilesti, Traian, Gropeni ; </w:t>
      </w:r>
    </w:p>
    <w:p w:rsidR="006E3CF7" w:rsidRPr="00F674C3" w:rsidRDefault="006E3CF7" w:rsidP="000620F8">
      <w:pPr>
        <w:pStyle w:val="ListParagraph"/>
        <w:numPr>
          <w:ilvl w:val="0"/>
          <w:numId w:val="71"/>
        </w:numPr>
        <w:spacing w:line="240" w:lineRule="auto"/>
        <w:jc w:val="both"/>
        <w:rPr>
          <w:rFonts w:ascii="Arial" w:hAnsi="Arial" w:cs="Arial"/>
          <w:sz w:val="22"/>
          <w:szCs w:val="22"/>
          <w:lang w:val="fr-FR"/>
        </w:rPr>
      </w:pPr>
      <w:r w:rsidRPr="00F674C3">
        <w:rPr>
          <w:rFonts w:ascii="Arial" w:hAnsi="Arial" w:cs="Arial"/>
          <w:sz w:val="22"/>
          <w:szCs w:val="22"/>
          <w:lang w:val="fr-FR"/>
        </w:rPr>
        <w:t xml:space="preserve">jud. Galaţi : Sendreni, Branistea; </w:t>
      </w:r>
    </w:p>
    <w:p w:rsidR="006E3CF7" w:rsidRPr="00F674C3" w:rsidRDefault="006E3CF7" w:rsidP="000620F8">
      <w:pPr>
        <w:pStyle w:val="ListParagraph"/>
        <w:numPr>
          <w:ilvl w:val="0"/>
          <w:numId w:val="71"/>
        </w:numPr>
        <w:spacing w:line="240" w:lineRule="auto"/>
        <w:jc w:val="both"/>
        <w:rPr>
          <w:rFonts w:ascii="Arial" w:hAnsi="Arial" w:cs="Arial"/>
          <w:sz w:val="22"/>
          <w:szCs w:val="22"/>
          <w:lang w:val="fr-FR"/>
        </w:rPr>
      </w:pPr>
      <w:r w:rsidRPr="00F674C3">
        <w:rPr>
          <w:rFonts w:ascii="Arial" w:hAnsi="Arial" w:cs="Arial"/>
          <w:sz w:val="22"/>
          <w:szCs w:val="22"/>
          <w:lang w:val="fr-FR"/>
        </w:rPr>
        <w:t xml:space="preserve">jud. Tulcea : Carcaliu, Măcin, Jijila, Smârdan, I. C. Bratianu. </w:t>
      </w:r>
    </w:p>
    <w:p w:rsidR="006E3CF7" w:rsidRPr="00825226" w:rsidRDefault="006E3CF7" w:rsidP="00A7788F">
      <w:pPr>
        <w:pStyle w:val="BodyText"/>
        <w:spacing w:line="240" w:lineRule="auto"/>
        <w:jc w:val="both"/>
        <w:rPr>
          <w:rFonts w:ascii="Arial" w:hAnsi="Arial" w:cs="Arial"/>
          <w:sz w:val="22"/>
          <w:szCs w:val="22"/>
          <w:lang w:val="fr-FR"/>
        </w:rPr>
      </w:pPr>
      <w:r w:rsidRPr="00825226">
        <w:rPr>
          <w:rFonts w:ascii="Arial" w:hAnsi="Arial" w:cs="Arial"/>
          <w:sz w:val="22"/>
          <w:szCs w:val="22"/>
          <w:lang w:val="fr-FR"/>
        </w:rPr>
        <w:t xml:space="preserve">Căile de comunicaţii şi transport, la nivel suprateritorial, vor face legatura intre zona periurbana şi orasele/localitatile invecinate, pe doua directii majore identificate astfel : </w:t>
      </w:r>
    </w:p>
    <w:p w:rsidR="006E3CF7" w:rsidRPr="00825226" w:rsidRDefault="006E3CF7" w:rsidP="000620F8">
      <w:pPr>
        <w:pStyle w:val="BodyText"/>
        <w:numPr>
          <w:ilvl w:val="0"/>
          <w:numId w:val="71"/>
        </w:numPr>
        <w:spacing w:line="240" w:lineRule="auto"/>
        <w:jc w:val="both"/>
        <w:rPr>
          <w:rFonts w:ascii="Arial" w:hAnsi="Arial" w:cs="Arial"/>
          <w:sz w:val="22"/>
          <w:szCs w:val="22"/>
          <w:lang w:val="fr-FR"/>
        </w:rPr>
      </w:pPr>
      <w:r w:rsidRPr="00825226">
        <w:rPr>
          <w:rFonts w:ascii="Arial" w:hAnsi="Arial" w:cs="Arial"/>
          <w:sz w:val="22"/>
          <w:szCs w:val="22"/>
          <w:lang w:val="fr-FR"/>
        </w:rPr>
        <w:t xml:space="preserve">cele doua drumuri nationale orientate pe directiile S-V şi V care fac legatura cu orasele invecinate, respectiv Slobozia şi Buzau şi </w:t>
      </w:r>
    </w:p>
    <w:p w:rsidR="006E3CF7" w:rsidRPr="00825226" w:rsidRDefault="006E3CF7" w:rsidP="000620F8">
      <w:pPr>
        <w:pStyle w:val="BodyText"/>
        <w:numPr>
          <w:ilvl w:val="0"/>
          <w:numId w:val="71"/>
        </w:numPr>
        <w:spacing w:line="240" w:lineRule="auto"/>
        <w:jc w:val="both"/>
        <w:rPr>
          <w:rFonts w:ascii="Arial" w:hAnsi="Arial" w:cs="Arial"/>
          <w:sz w:val="22"/>
          <w:szCs w:val="22"/>
          <w:lang w:val="fr-FR"/>
        </w:rPr>
      </w:pPr>
      <w:r w:rsidRPr="00825226">
        <w:rPr>
          <w:rFonts w:ascii="Arial" w:hAnsi="Arial" w:cs="Arial"/>
          <w:sz w:val="22"/>
          <w:szCs w:val="22"/>
          <w:lang w:val="fr-FR"/>
        </w:rPr>
        <w:t xml:space="preserve">axa ce necesita o viitoare dezvoltare şi pe calea ferata, pe directia N-V - S-E ce relationeaza zona periurbana cu Focsani şi Tulcea (conform P.A.T.J. Braila). </w:t>
      </w:r>
    </w:p>
    <w:p w:rsidR="006E3CF7" w:rsidRPr="00825226" w:rsidRDefault="006E3CF7" w:rsidP="00A7788F">
      <w:pPr>
        <w:pStyle w:val="BodyText"/>
        <w:spacing w:line="240" w:lineRule="auto"/>
        <w:jc w:val="both"/>
        <w:rPr>
          <w:rFonts w:ascii="Arial" w:hAnsi="Arial" w:cs="Arial"/>
          <w:sz w:val="22"/>
          <w:szCs w:val="22"/>
          <w:lang w:val="fr-FR"/>
        </w:rPr>
      </w:pPr>
      <w:r w:rsidRPr="00825226">
        <w:rPr>
          <w:rFonts w:ascii="Arial" w:hAnsi="Arial" w:cs="Arial"/>
          <w:sz w:val="22"/>
          <w:szCs w:val="22"/>
          <w:lang w:val="fr-FR"/>
        </w:rPr>
        <w:t xml:space="preserve">Potentialul zonei este foarte pronunţat datorita portilor regionale care sunt propuse în aceasta zonă. </w:t>
      </w:r>
    </w:p>
    <w:p w:rsidR="006E3CF7" w:rsidRPr="00825226" w:rsidRDefault="006E3CF7" w:rsidP="00A7788F">
      <w:pPr>
        <w:pStyle w:val="BodyText"/>
        <w:spacing w:line="240" w:lineRule="auto"/>
        <w:jc w:val="both"/>
        <w:rPr>
          <w:rFonts w:ascii="Arial" w:hAnsi="Arial" w:cs="Arial"/>
          <w:sz w:val="22"/>
          <w:szCs w:val="22"/>
          <w:lang w:val="fr-FR"/>
        </w:rPr>
      </w:pPr>
      <w:r w:rsidRPr="00825226">
        <w:rPr>
          <w:rFonts w:ascii="Arial" w:hAnsi="Arial" w:cs="Arial"/>
          <w:sz w:val="22"/>
          <w:szCs w:val="22"/>
          <w:lang w:val="fr-FR"/>
        </w:rPr>
        <w:t xml:space="preserve">Astfel aeroportul propus în zona localitatii Vadeni, conform P.A.T.N. va fi un element important în dezvoltarea arealului periurban avand un real potential de dezvoltare intermodală (căi rutiere, calea ferată precum şi caile navigabile de pe cursul apelor importante fiind prezente în zona).  </w:t>
      </w:r>
    </w:p>
    <w:p w:rsidR="006E3CF7" w:rsidRPr="00F674C3" w:rsidRDefault="006E3CF7" w:rsidP="00A7788F">
      <w:pPr>
        <w:spacing w:line="240" w:lineRule="auto"/>
        <w:ind w:firstLine="720"/>
        <w:jc w:val="both"/>
        <w:rPr>
          <w:rFonts w:ascii="Arial" w:hAnsi="Arial" w:cs="Arial"/>
          <w:sz w:val="22"/>
          <w:szCs w:val="22"/>
          <w:lang w:val="ro-RO"/>
        </w:rPr>
      </w:pPr>
    </w:p>
    <w:p w:rsidR="006E3CF7" w:rsidRPr="00F674C3" w:rsidRDefault="006E3CF7" w:rsidP="00F84A6C">
      <w:pPr>
        <w:pStyle w:val="Heading3"/>
        <w:numPr>
          <w:ilvl w:val="2"/>
          <w:numId w:val="24"/>
        </w:numPr>
        <w:tabs>
          <w:tab w:val="num" w:pos="0"/>
        </w:tabs>
        <w:spacing w:line="240" w:lineRule="auto"/>
        <w:ind w:left="0" w:firstLine="0"/>
        <w:jc w:val="both"/>
        <w:rPr>
          <w:sz w:val="22"/>
          <w:szCs w:val="22"/>
          <w:lang w:val="ro-RO" w:eastAsia="en-GB"/>
        </w:rPr>
      </w:pPr>
      <w:r w:rsidRPr="00F674C3">
        <w:rPr>
          <w:rFonts w:ascii="Arial" w:hAnsi="Arial" w:cs="Arial"/>
          <w:sz w:val="22"/>
          <w:szCs w:val="22"/>
          <w:lang w:val="ro-RO" w:eastAsia="en-GB"/>
        </w:rPr>
        <w:t>Obiectivele planului</w:t>
      </w:r>
    </w:p>
    <w:p w:rsidR="006E3CF7" w:rsidRPr="00825226"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Lucrarea va evidenţia principiile majore şi criteriile de organizare a acestui concept teritorial – zonă periurbană – printr-un set de politici complexe concentrate în plan urban-local, regional, sectorial, în vederea realizării unui echilibru urban-rural la nivel teritorial. Astfel se vor contura măsurile optime privind aspectele locuirii urbane, cu efecte asupra limitării mobilităţii urbane, a exploatării şi gestionării judicioase a resurselor, a îndepărtării factorilor de risc, a dezvoltării armonioase şi continue a mediului natural şi antropic, în scopul încurajării unei autonomii locale în coordonarea şi gestionarea dezvoltării durabile a acestei zone periurbane.</w:t>
      </w:r>
    </w:p>
    <w:p w:rsidR="006E3CF7" w:rsidRPr="00825226" w:rsidRDefault="006E3CF7" w:rsidP="00A7788F">
      <w:pPr>
        <w:spacing w:line="240" w:lineRule="auto"/>
        <w:ind w:firstLine="720"/>
        <w:jc w:val="both"/>
        <w:rPr>
          <w:rFonts w:ascii="Arial" w:hAnsi="Arial" w:cs="Arial"/>
          <w:b/>
          <w:bCs/>
          <w:sz w:val="22"/>
          <w:szCs w:val="22"/>
          <w:lang w:val="ro-RO"/>
        </w:rPr>
      </w:pPr>
    </w:p>
    <w:p w:rsidR="006E3CF7" w:rsidRPr="00F674C3" w:rsidRDefault="006E3CF7" w:rsidP="00A7788F">
      <w:pPr>
        <w:pStyle w:val="Default"/>
        <w:tabs>
          <w:tab w:val="left" w:pos="1155"/>
        </w:tabs>
        <w:jc w:val="both"/>
        <w:rPr>
          <w:rFonts w:ascii="Arial" w:hAnsi="Arial" w:cs="Arial"/>
          <w:bCs/>
          <w:color w:val="auto"/>
          <w:sz w:val="22"/>
          <w:szCs w:val="22"/>
          <w:lang w:val="ro-RO"/>
        </w:rPr>
      </w:pPr>
      <w:r w:rsidRPr="00F674C3">
        <w:rPr>
          <w:rFonts w:ascii="Arial" w:hAnsi="Arial" w:cs="Arial"/>
          <w:bCs/>
          <w:color w:val="auto"/>
          <w:sz w:val="22"/>
          <w:szCs w:val="22"/>
          <w:lang w:val="ro-RO"/>
        </w:rPr>
        <w:t xml:space="preserve">Obiectivele planului sunt: </w:t>
      </w:r>
    </w:p>
    <w:p w:rsidR="006E3CF7" w:rsidRPr="00465EB4" w:rsidRDefault="006E3CF7" w:rsidP="00A7788F">
      <w:pPr>
        <w:pStyle w:val="Default"/>
        <w:tabs>
          <w:tab w:val="left" w:pos="1155"/>
        </w:tabs>
        <w:jc w:val="both"/>
        <w:rPr>
          <w:rFonts w:ascii="Arial" w:hAnsi="Arial" w:cs="Arial"/>
          <w:bCs/>
          <w:color w:val="auto"/>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78"/>
        <w:gridCol w:w="7218"/>
      </w:tblGrid>
      <w:tr w:rsidR="006E3CF7" w:rsidRPr="00465EB4" w:rsidTr="00D17F24">
        <w:tc>
          <w:tcPr>
            <w:tcW w:w="2178" w:type="dxa"/>
            <w:shd w:val="clear" w:color="auto" w:fill="FFC000"/>
            <w:vAlign w:val="center"/>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Nr. Obiectiv</w:t>
            </w:r>
          </w:p>
        </w:tc>
        <w:tc>
          <w:tcPr>
            <w:tcW w:w="7218" w:type="dxa"/>
            <w:shd w:val="clear" w:color="auto" w:fill="FFC000"/>
            <w:vAlign w:val="center"/>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Denumirea Obiectivului</w:t>
            </w:r>
          </w:p>
        </w:tc>
      </w:tr>
      <w:tr w:rsidR="006E3CF7" w:rsidRPr="00825226" w:rsidTr="00D17F24">
        <w:tc>
          <w:tcPr>
            <w:tcW w:w="217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Obiectivul nr. 1</w:t>
            </w:r>
          </w:p>
        </w:tc>
        <w:tc>
          <w:tcPr>
            <w:tcW w:w="721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Stabilirea zonei de trecere peste Dunare (pod suspendat)</w:t>
            </w:r>
          </w:p>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p>
        </w:tc>
      </w:tr>
      <w:tr w:rsidR="006E3CF7" w:rsidRPr="00465EB4" w:rsidTr="00D17F24">
        <w:tc>
          <w:tcPr>
            <w:tcW w:w="217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Obiectivul nr. 2</w:t>
            </w:r>
          </w:p>
        </w:tc>
        <w:tc>
          <w:tcPr>
            <w:tcW w:w="721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Stabilirea ariei de dezvoltare aeroport international Vadeni (prevazut conform Legii nr. 363/2006 privind aprobarea PATN –Sectiune 1- Cai de comunicatie)</w:t>
            </w:r>
          </w:p>
        </w:tc>
      </w:tr>
      <w:tr w:rsidR="006E3CF7" w:rsidRPr="00825226" w:rsidTr="00D17F24">
        <w:tc>
          <w:tcPr>
            <w:tcW w:w="217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Obiectiuvul nr. 3</w:t>
            </w:r>
          </w:p>
        </w:tc>
        <w:tc>
          <w:tcPr>
            <w:tcW w:w="721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Infrastructura de transport (drum experes Galati- Braila, drum feroviar)</w:t>
            </w:r>
          </w:p>
        </w:tc>
      </w:tr>
      <w:tr w:rsidR="006E3CF7" w:rsidRPr="00465EB4" w:rsidTr="00D17F24">
        <w:tc>
          <w:tcPr>
            <w:tcW w:w="2178" w:type="dxa"/>
            <w:vAlign w:val="center"/>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Obiectivul nr. 4</w:t>
            </w:r>
          </w:p>
        </w:tc>
        <w:tc>
          <w:tcPr>
            <w:tcW w:w="7218" w:type="dxa"/>
          </w:tcPr>
          <w:p w:rsidR="006E3CF7" w:rsidRPr="00D17F24" w:rsidRDefault="006E3CF7" w:rsidP="00D17F24">
            <w:pPr>
              <w:pStyle w:val="Default"/>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 xml:space="preserve">Asigurarea utilităţilor (alimentare cu energie electrică, gaze, telecomunicaţii) </w:t>
            </w:r>
          </w:p>
        </w:tc>
      </w:tr>
      <w:tr w:rsidR="006E3CF7" w:rsidRPr="00465EB4" w:rsidTr="00D17F24">
        <w:tc>
          <w:tcPr>
            <w:tcW w:w="2178" w:type="dxa"/>
            <w:vAlign w:val="center"/>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 xml:space="preserve">Obiectivul nr. 5  </w:t>
            </w:r>
          </w:p>
        </w:tc>
        <w:tc>
          <w:tcPr>
            <w:tcW w:w="7218" w:type="dxa"/>
          </w:tcPr>
          <w:p w:rsidR="006E3CF7" w:rsidRPr="00D17F24" w:rsidRDefault="006E3CF7" w:rsidP="00D17F24">
            <w:pPr>
              <w:pStyle w:val="Default"/>
              <w:tabs>
                <w:tab w:val="left" w:pos="1155"/>
              </w:tabs>
              <w:spacing w:line="260" w:lineRule="atLeast"/>
              <w:jc w:val="both"/>
              <w:rPr>
                <w:rFonts w:ascii="Arial" w:hAnsi="Arial" w:cs="Arial"/>
                <w:b/>
                <w:color w:val="auto"/>
                <w:sz w:val="20"/>
                <w:szCs w:val="20"/>
                <w:lang w:val="ro-RO"/>
              </w:rPr>
            </w:pPr>
            <w:r w:rsidRPr="00D17F24">
              <w:rPr>
                <w:rFonts w:ascii="Arial" w:hAnsi="Arial" w:cs="Arial"/>
                <w:b/>
                <w:color w:val="auto"/>
                <w:sz w:val="20"/>
                <w:szCs w:val="20"/>
                <w:lang w:val="ro-RO"/>
              </w:rPr>
              <w:t xml:space="preserve">Asigurarea necesarului de spaţii verzi raportat la numărul de locuitori </w:t>
            </w:r>
          </w:p>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color w:val="auto"/>
                <w:sz w:val="20"/>
                <w:szCs w:val="20"/>
                <w:lang w:val="ro-RO"/>
              </w:rPr>
              <w:t>(26 mp/ locuitor)</w:t>
            </w:r>
          </w:p>
        </w:tc>
      </w:tr>
      <w:tr w:rsidR="006E3CF7" w:rsidRPr="00465EB4" w:rsidTr="00D17F24">
        <w:tc>
          <w:tcPr>
            <w:tcW w:w="217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Obiectivul nr. 6</w:t>
            </w:r>
          </w:p>
        </w:tc>
        <w:tc>
          <w:tcPr>
            <w:tcW w:w="721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Protejarea habitatelor naturale valoroase si a cadrului natural</w:t>
            </w:r>
          </w:p>
        </w:tc>
      </w:tr>
      <w:tr w:rsidR="006E3CF7" w:rsidRPr="00465EB4" w:rsidTr="00D17F24">
        <w:tc>
          <w:tcPr>
            <w:tcW w:w="217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bCs/>
                <w:color w:val="auto"/>
                <w:sz w:val="20"/>
                <w:szCs w:val="20"/>
                <w:lang w:val="ro-RO"/>
              </w:rPr>
              <w:t>Obiectivul nr. 7</w:t>
            </w:r>
          </w:p>
        </w:tc>
        <w:tc>
          <w:tcPr>
            <w:tcW w:w="7218" w:type="dxa"/>
          </w:tcPr>
          <w:p w:rsidR="006E3CF7" w:rsidRPr="00D17F24" w:rsidRDefault="006E3CF7" w:rsidP="00D17F24">
            <w:pPr>
              <w:pStyle w:val="Default"/>
              <w:tabs>
                <w:tab w:val="left" w:pos="1155"/>
              </w:tabs>
              <w:spacing w:line="260" w:lineRule="atLeast"/>
              <w:jc w:val="both"/>
              <w:rPr>
                <w:rFonts w:ascii="Arial" w:hAnsi="Arial" w:cs="Arial"/>
                <w:b/>
                <w:bCs/>
                <w:color w:val="auto"/>
                <w:sz w:val="20"/>
                <w:szCs w:val="20"/>
                <w:lang w:val="ro-RO"/>
              </w:rPr>
            </w:pPr>
            <w:r w:rsidRPr="00D17F24">
              <w:rPr>
                <w:rFonts w:ascii="Arial" w:hAnsi="Arial" w:cs="Arial"/>
                <w:b/>
                <w:color w:val="auto"/>
                <w:sz w:val="20"/>
                <w:szCs w:val="20"/>
                <w:lang w:val="ro-RO"/>
              </w:rPr>
              <w:t>Reducerea emisiilor şi a factorilor de poluare, precum şi prevenirea riscurilor alunecărilor de teren şi al inundaţiilor</w:t>
            </w:r>
          </w:p>
        </w:tc>
      </w:tr>
    </w:tbl>
    <w:p w:rsidR="006E3CF7" w:rsidRPr="00465EB4" w:rsidRDefault="006E3CF7" w:rsidP="00A7788F">
      <w:pPr>
        <w:pStyle w:val="Default"/>
        <w:tabs>
          <w:tab w:val="left" w:pos="1155"/>
        </w:tabs>
        <w:jc w:val="both"/>
        <w:rPr>
          <w:rFonts w:ascii="Arial" w:hAnsi="Arial" w:cs="Arial"/>
          <w:bCs/>
          <w:color w:val="auto"/>
          <w:sz w:val="22"/>
          <w:szCs w:val="22"/>
          <w:lang w:val="ro-RO"/>
        </w:rPr>
      </w:pPr>
    </w:p>
    <w:p w:rsidR="006E3CF7" w:rsidRPr="00465EB4" w:rsidRDefault="006E3CF7" w:rsidP="00A7788F">
      <w:pPr>
        <w:pStyle w:val="Default"/>
        <w:tabs>
          <w:tab w:val="left" w:pos="1155"/>
        </w:tabs>
        <w:jc w:val="both"/>
        <w:rPr>
          <w:rFonts w:ascii="Arial" w:hAnsi="Arial" w:cs="Arial"/>
          <w:bCs/>
          <w:color w:val="auto"/>
          <w:sz w:val="22"/>
          <w:szCs w:val="22"/>
          <w:lang w:val="ro-RO"/>
        </w:rPr>
      </w:pPr>
    </w:p>
    <w:p w:rsidR="006E3CF7" w:rsidRPr="00465EB4" w:rsidRDefault="006E3CF7" w:rsidP="00A7788F">
      <w:pPr>
        <w:pStyle w:val="Default"/>
        <w:tabs>
          <w:tab w:val="left" w:pos="1155"/>
        </w:tabs>
        <w:jc w:val="both"/>
        <w:rPr>
          <w:rFonts w:ascii="Arial" w:hAnsi="Arial" w:cs="Arial"/>
          <w:bCs/>
          <w:color w:val="auto"/>
          <w:sz w:val="22"/>
          <w:szCs w:val="22"/>
          <w:lang w:val="ro-RO"/>
        </w:rPr>
      </w:pPr>
    </w:p>
    <w:p w:rsidR="006E3CF7" w:rsidRPr="00465EB4" w:rsidRDefault="006E3CF7" w:rsidP="00A7788F">
      <w:pPr>
        <w:pStyle w:val="Heading2"/>
        <w:keepNext/>
        <w:numPr>
          <w:ilvl w:val="1"/>
          <w:numId w:val="24"/>
        </w:numPr>
        <w:jc w:val="both"/>
        <w:rPr>
          <w:rFonts w:ascii="Arial" w:hAnsi="Arial" w:cs="Arial"/>
          <w:b/>
          <w:bCs/>
          <w:sz w:val="22"/>
          <w:szCs w:val="22"/>
          <w:lang w:val="ro-RO" w:eastAsia="en-GB"/>
        </w:rPr>
      </w:pPr>
      <w:r w:rsidRPr="00465EB4">
        <w:rPr>
          <w:rFonts w:ascii="Arial" w:hAnsi="Arial" w:cs="Arial"/>
          <w:b/>
          <w:bCs/>
          <w:sz w:val="22"/>
          <w:szCs w:val="22"/>
          <w:lang w:val="ro-RO" w:eastAsia="en-GB"/>
        </w:rPr>
        <w:t xml:space="preserve">Localizare geografica si administrativa </w:t>
      </w:r>
    </w:p>
    <w:p w:rsidR="006E3CF7" w:rsidRPr="003A18C9" w:rsidRDefault="006E3CF7" w:rsidP="00A7788F">
      <w:pPr>
        <w:spacing w:line="240" w:lineRule="auto"/>
        <w:jc w:val="both"/>
        <w:rPr>
          <w:rFonts w:ascii="Arial" w:hAnsi="Arial" w:cs="Arial"/>
          <w:color w:val="00B050"/>
          <w:sz w:val="22"/>
          <w:szCs w:val="22"/>
          <w:lang w:val="ro-RO" w:eastAsia="en-GB"/>
        </w:rPr>
      </w:pPr>
    </w:p>
    <w:p w:rsidR="006E3CF7" w:rsidRPr="00825226" w:rsidRDefault="006E3CF7" w:rsidP="00A7788F">
      <w:pPr>
        <w:spacing w:line="240" w:lineRule="auto"/>
        <w:ind w:firstLine="720"/>
        <w:jc w:val="both"/>
        <w:rPr>
          <w:rFonts w:ascii="Arial" w:hAnsi="Arial" w:cs="Arial"/>
          <w:bCs/>
          <w:sz w:val="22"/>
          <w:szCs w:val="22"/>
          <w:lang w:val="ro-RO"/>
        </w:rPr>
      </w:pPr>
      <w:r w:rsidRPr="00825226">
        <w:rPr>
          <w:rFonts w:ascii="Arial" w:hAnsi="Arial" w:cs="Arial"/>
          <w:bCs/>
          <w:sz w:val="22"/>
          <w:szCs w:val="22"/>
          <w:lang w:val="ro-RO"/>
        </w:rPr>
        <w:t xml:space="preserve">Zona care face obiectul documentaţiei se află în partea de sud-est a României, în aria de contact a trei judeţe: Brăila, Galaţi, Tulcea. </w:t>
      </w:r>
    </w:p>
    <w:p w:rsidR="006E3CF7" w:rsidRPr="00825226" w:rsidRDefault="006E3CF7" w:rsidP="00A7788F">
      <w:pPr>
        <w:spacing w:line="240" w:lineRule="auto"/>
        <w:ind w:firstLine="720"/>
        <w:jc w:val="both"/>
        <w:rPr>
          <w:rFonts w:ascii="Arial" w:hAnsi="Arial" w:cs="Arial"/>
          <w:bCs/>
          <w:sz w:val="22"/>
          <w:szCs w:val="22"/>
          <w:lang w:val="ro-RO"/>
        </w:rPr>
      </w:pPr>
      <w:r w:rsidRPr="00825226">
        <w:rPr>
          <w:rFonts w:ascii="Arial" w:hAnsi="Arial" w:cs="Arial"/>
          <w:bCs/>
          <w:sz w:val="22"/>
          <w:szCs w:val="22"/>
          <w:lang w:val="ro-RO"/>
        </w:rPr>
        <w:t>Delimitarea efectivă a teritoriului urmăreşte acoperirea unei raze de influenţă în jurul municipiului Brăila, luând în considerare necesitatea ca delimitarea precisă să urmeze etapei determinante de fundamentare, bazată pe o analiză multicriterială.</w:t>
      </w:r>
    </w:p>
    <w:p w:rsidR="006E3CF7" w:rsidRPr="00465EB4" w:rsidRDefault="006E3CF7" w:rsidP="001148C8">
      <w:pPr>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În componenţa zonei de referinţă intră 20 unităţi teritorial-administrative/ părţi din acestea, reprezentând: </w:t>
      </w:r>
    </w:p>
    <w:p w:rsidR="006E3CF7" w:rsidRPr="00465EB4" w:rsidRDefault="006E3CF7" w:rsidP="000620F8">
      <w:pPr>
        <w:pStyle w:val="ListParagraph"/>
        <w:numPr>
          <w:ilvl w:val="0"/>
          <w:numId w:val="71"/>
        </w:numPr>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municipiul Brăila, </w:t>
      </w:r>
    </w:p>
    <w:p w:rsidR="006E3CF7" w:rsidRPr="00465EB4" w:rsidRDefault="006E3CF7" w:rsidP="000620F8">
      <w:pPr>
        <w:pStyle w:val="ListParagraph"/>
        <w:numPr>
          <w:ilvl w:val="0"/>
          <w:numId w:val="71"/>
        </w:numPr>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municipiul Galaţi, </w:t>
      </w:r>
    </w:p>
    <w:p w:rsidR="006E3CF7" w:rsidRPr="00465EB4" w:rsidRDefault="006E3CF7" w:rsidP="000620F8">
      <w:pPr>
        <w:pStyle w:val="ListParagraph"/>
        <w:numPr>
          <w:ilvl w:val="0"/>
          <w:numId w:val="71"/>
        </w:numPr>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oraşul Măcin  </w:t>
      </w:r>
    </w:p>
    <w:p w:rsidR="006E3CF7" w:rsidRPr="00465EB4" w:rsidRDefault="006E3CF7" w:rsidP="000620F8">
      <w:pPr>
        <w:pStyle w:val="ListParagraph"/>
        <w:numPr>
          <w:ilvl w:val="0"/>
          <w:numId w:val="71"/>
        </w:numPr>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17 comune din cele trei judeţe, după cum urmează: </w:t>
      </w:r>
    </w:p>
    <w:p w:rsidR="006E3CF7" w:rsidRPr="00465EB4" w:rsidRDefault="006E3CF7" w:rsidP="00880FB3">
      <w:pPr>
        <w:pStyle w:val="ListParagraph"/>
        <w:spacing w:line="240" w:lineRule="auto"/>
        <w:ind w:left="993" w:hanging="273"/>
        <w:jc w:val="both"/>
        <w:rPr>
          <w:rFonts w:ascii="Arial" w:hAnsi="Arial" w:cs="Arial"/>
          <w:bCs/>
          <w:sz w:val="22"/>
          <w:szCs w:val="22"/>
          <w:lang w:val="es-ES"/>
        </w:rPr>
      </w:pPr>
      <w:r w:rsidRPr="00465EB4">
        <w:rPr>
          <w:rFonts w:ascii="Arial" w:hAnsi="Arial" w:cs="Arial"/>
          <w:bCs/>
          <w:sz w:val="22"/>
          <w:szCs w:val="22"/>
          <w:lang w:val="es-ES"/>
        </w:rPr>
        <w:t xml:space="preserve">= din judeţul Brăila Siliştea, Vădeni, Romanu, Cazasu, Tudor Vladimirescu, Traian, Tichileşti, Gropeni, Chişcani, Măraşu, Frecăţei, </w:t>
      </w:r>
    </w:p>
    <w:p w:rsidR="006E3CF7" w:rsidRPr="00465EB4" w:rsidRDefault="006E3CF7" w:rsidP="001A25E2">
      <w:pPr>
        <w:pStyle w:val="ListParagraph"/>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 din judeţul Galaţi: Şendreni şi Braniştea, </w:t>
      </w:r>
    </w:p>
    <w:p w:rsidR="006E3CF7" w:rsidRPr="00465EB4" w:rsidRDefault="006E3CF7" w:rsidP="001A25E2">
      <w:pPr>
        <w:pStyle w:val="ListParagraph"/>
        <w:spacing w:line="240" w:lineRule="auto"/>
        <w:jc w:val="both"/>
        <w:rPr>
          <w:rFonts w:ascii="Arial" w:hAnsi="Arial" w:cs="Arial"/>
          <w:bCs/>
          <w:sz w:val="22"/>
          <w:szCs w:val="22"/>
          <w:lang w:val="es-ES"/>
        </w:rPr>
      </w:pPr>
      <w:r w:rsidRPr="00465EB4">
        <w:rPr>
          <w:rFonts w:ascii="Arial" w:hAnsi="Arial" w:cs="Arial"/>
          <w:bCs/>
          <w:sz w:val="22"/>
          <w:szCs w:val="22"/>
          <w:lang w:val="es-ES"/>
        </w:rPr>
        <w:t xml:space="preserve">= din judeţul Tulcea:  I.C.Brătianu, Smârdan, Carcaliu, Jijila. </w:t>
      </w:r>
    </w:p>
    <w:p w:rsidR="006E3CF7" w:rsidRPr="00465EB4" w:rsidRDefault="006E3CF7" w:rsidP="001148C8">
      <w:pPr>
        <w:jc w:val="both"/>
        <w:rPr>
          <w:rFonts w:ascii="Arial" w:hAnsi="Arial" w:cs="Arial"/>
          <w:sz w:val="22"/>
          <w:szCs w:val="22"/>
          <w:lang w:val="ro-RO"/>
        </w:rPr>
      </w:pPr>
    </w:p>
    <w:p w:rsidR="006E3CF7" w:rsidRPr="00465EB4" w:rsidRDefault="006E3CF7" w:rsidP="00880FB3">
      <w:pPr>
        <w:jc w:val="both"/>
        <w:rPr>
          <w:rFonts w:ascii="Arial" w:hAnsi="Arial" w:cs="Arial"/>
          <w:sz w:val="22"/>
          <w:szCs w:val="22"/>
          <w:lang w:val="ro-RO"/>
        </w:rPr>
      </w:pPr>
      <w:r w:rsidRPr="00465EB4">
        <w:rPr>
          <w:rFonts w:ascii="Arial" w:hAnsi="Arial" w:cs="Arial"/>
          <w:sz w:val="22"/>
          <w:szCs w:val="22"/>
          <w:lang w:val="ro-RO"/>
        </w:rPr>
        <w:t xml:space="preserve">Zona periurbană a Municipiului Brăila ocupă o suprafată de 221322,1 ha, dintre care </w:t>
      </w:r>
      <w:r w:rsidRPr="00465EB4">
        <w:rPr>
          <w:rFonts w:ascii="Arial" w:hAnsi="Arial" w:cs="Arial"/>
          <w:bCs/>
          <w:iCs/>
          <w:sz w:val="22"/>
          <w:szCs w:val="22"/>
          <w:lang w:val="ro-RO"/>
        </w:rPr>
        <w:t>153432.4ha</w:t>
      </w:r>
      <w:r w:rsidRPr="00465EB4">
        <w:rPr>
          <w:rFonts w:ascii="Arial" w:hAnsi="Arial" w:cs="Arial"/>
          <w:sz w:val="22"/>
          <w:szCs w:val="22"/>
          <w:lang w:val="ro-RO"/>
        </w:rPr>
        <w:t xml:space="preserve"> Judeţul Brăila. </w:t>
      </w:r>
    </w:p>
    <w:p w:rsidR="006E3CF7" w:rsidRPr="00465EB4" w:rsidRDefault="006E3CF7" w:rsidP="001A25E2">
      <w:pPr>
        <w:ind w:firstLine="720"/>
        <w:jc w:val="both"/>
        <w:rPr>
          <w:rFonts w:ascii="Arial" w:hAnsi="Arial" w:cs="Arial"/>
          <w:sz w:val="22"/>
          <w:szCs w:val="22"/>
          <w:lang w:val="ro-RO"/>
        </w:rPr>
      </w:pPr>
    </w:p>
    <w:p w:rsidR="006E3CF7" w:rsidRPr="00825226" w:rsidRDefault="006E3CF7" w:rsidP="001A25E2">
      <w:pPr>
        <w:spacing w:line="240" w:lineRule="auto"/>
        <w:ind w:firstLine="720"/>
        <w:jc w:val="both"/>
        <w:rPr>
          <w:rFonts w:ascii="Arial" w:hAnsi="Arial" w:cs="Arial"/>
          <w:sz w:val="22"/>
          <w:szCs w:val="22"/>
          <w:lang w:val="ro-RO"/>
        </w:rPr>
      </w:pPr>
      <w:r w:rsidRPr="00825226">
        <w:rPr>
          <w:rFonts w:ascii="Arial" w:hAnsi="Arial" w:cs="Arial"/>
          <w:sz w:val="22"/>
          <w:szCs w:val="22"/>
          <w:lang w:val="ro-RO"/>
        </w:rPr>
        <w:t xml:space="preserve">Important de precizat este faptul că, din motive instituţionale, şi anume  definirea zonei periurbane pentru Municipiul Brăila conform Legii 351/2001 şi finanţarea în consecinţă pentru studiul acestei zone, nu a abordat întreg sistemul geografic Brăila-Galaţi, </w:t>
      </w:r>
      <w:r w:rsidRPr="00825226">
        <w:rPr>
          <w:rFonts w:ascii="Arial" w:hAnsi="Arial" w:cs="Arial"/>
          <w:sz w:val="22"/>
          <w:szCs w:val="22"/>
          <w:u w:val="single"/>
          <w:lang w:val="ro-RO"/>
        </w:rPr>
        <w:t>ci numai nucleul urban bipolar cu doar două componente rurale din judeţul Galaţi</w:t>
      </w:r>
      <w:r w:rsidRPr="00825226">
        <w:rPr>
          <w:rFonts w:ascii="Arial" w:hAnsi="Arial" w:cs="Arial"/>
          <w:sz w:val="22"/>
          <w:szCs w:val="22"/>
          <w:lang w:val="ro-RO"/>
        </w:rPr>
        <w:t xml:space="preserve">. </w:t>
      </w:r>
    </w:p>
    <w:p w:rsidR="006E3CF7" w:rsidRPr="00825226" w:rsidRDefault="006E3CF7" w:rsidP="001A25E2">
      <w:pPr>
        <w:spacing w:line="240" w:lineRule="auto"/>
        <w:ind w:firstLine="720"/>
        <w:jc w:val="both"/>
        <w:rPr>
          <w:rFonts w:ascii="Arial" w:hAnsi="Arial" w:cs="Arial"/>
          <w:sz w:val="22"/>
          <w:szCs w:val="22"/>
          <w:lang w:val="it-IT"/>
        </w:rPr>
      </w:pPr>
      <w:r w:rsidRPr="00825226">
        <w:rPr>
          <w:rFonts w:ascii="Arial" w:hAnsi="Arial" w:cs="Arial"/>
          <w:sz w:val="22"/>
          <w:szCs w:val="22"/>
          <w:lang w:val="it-IT"/>
        </w:rPr>
        <w:t xml:space="preserve">Un studiu de sistem poate fi abordat prin definirea cadrului instituţinal şi identificarea unor puternice obiective  comune ale dezvoltării spaţiale. Cu toate acestea, amplasamentul şi potenţialul teritorial de dezvoltare orientat categoric către terenurile din judeţul Brăila ne îndreptăţesc să afirmăm că strategia de dezvoltare spaţială care urmează să fie definită prin etapele III şi IV ale acestui </w:t>
      </w:r>
      <w:r w:rsidRPr="00465EB4">
        <w:rPr>
          <w:rFonts w:ascii="Arial" w:hAnsi="Arial" w:cs="Arial"/>
          <w:sz w:val="22"/>
          <w:szCs w:val="22"/>
          <w:lang w:val="ro-RO" w:eastAsia="en-GB"/>
        </w:rPr>
        <w:t>plan</w:t>
      </w:r>
      <w:r w:rsidRPr="00825226">
        <w:rPr>
          <w:rFonts w:ascii="Arial" w:hAnsi="Arial" w:cs="Arial"/>
          <w:sz w:val="22"/>
          <w:szCs w:val="22"/>
          <w:lang w:val="it-IT"/>
        </w:rPr>
        <w:t xml:space="preserve"> sunt de natură să decidă obiectivele ţintă şi orizontul de timp pentru atingerea acestora, de natură să redefinească dezvoltarea viitoare a sistemului urban Brăila – Galaţi (singurul sistem urban definit în România prin Legea 351/2001 – PATN Secţiunea a IV-a, Reţeaua de Localităţi).</w:t>
      </w:r>
    </w:p>
    <w:p w:rsidR="006E3CF7" w:rsidRPr="00825226" w:rsidRDefault="006E3CF7" w:rsidP="001148C8">
      <w:pPr>
        <w:spacing w:line="240" w:lineRule="auto"/>
        <w:jc w:val="both"/>
        <w:rPr>
          <w:rFonts w:ascii="Arial" w:hAnsi="Arial" w:cs="Arial"/>
          <w:sz w:val="22"/>
          <w:szCs w:val="22"/>
          <w:lang w:val="it-IT"/>
        </w:rPr>
      </w:pPr>
    </w:p>
    <w:p w:rsidR="006E3CF7" w:rsidRPr="003A18C9" w:rsidRDefault="006E3CF7" w:rsidP="001148C8">
      <w:pPr>
        <w:spacing w:line="240" w:lineRule="auto"/>
        <w:jc w:val="both"/>
        <w:rPr>
          <w:rFonts w:ascii="Arial" w:hAnsi="Arial" w:cs="Arial"/>
          <w:color w:val="00B050"/>
          <w:sz w:val="22"/>
          <w:szCs w:val="22"/>
          <w:lang w:val="es-ES"/>
        </w:rPr>
      </w:pPr>
      <w:r w:rsidRPr="00D17F24">
        <w:rPr>
          <w:rFonts w:ascii="Arial" w:hAnsi="Arial" w:cs="Arial"/>
          <w:noProof/>
          <w:color w:val="00B050"/>
          <w:sz w:val="22"/>
          <w:szCs w:val="22"/>
          <w:lang w:val="en-US" w:eastAsia="en-US"/>
        </w:rPr>
        <w:pict>
          <v:shape id="_x0000_i1027" type="#_x0000_t75" alt="ANEXA - Zona Periurbana scara 1-200000" style="width:457.5pt;height:646.5pt;visibility:visible">
            <v:imagedata r:id="rId9" o:title=""/>
          </v:shape>
        </w:pict>
      </w:r>
    </w:p>
    <w:p w:rsidR="006E3CF7" w:rsidRPr="00465EB4" w:rsidRDefault="006E3CF7" w:rsidP="00701486">
      <w:pPr>
        <w:pStyle w:val="Heading2"/>
        <w:keepNext/>
        <w:numPr>
          <w:ilvl w:val="1"/>
          <w:numId w:val="30"/>
        </w:numPr>
        <w:jc w:val="both"/>
        <w:rPr>
          <w:rFonts w:ascii="Arial" w:hAnsi="Arial" w:cs="Arial"/>
          <w:b/>
          <w:bCs/>
          <w:sz w:val="22"/>
          <w:szCs w:val="22"/>
          <w:lang w:val="ro-RO" w:eastAsia="en-GB"/>
        </w:rPr>
      </w:pPr>
      <w:r w:rsidRPr="00465EB4">
        <w:rPr>
          <w:rFonts w:ascii="Arial" w:hAnsi="Arial" w:cs="Arial"/>
          <w:b/>
          <w:bCs/>
          <w:sz w:val="22"/>
          <w:szCs w:val="22"/>
          <w:lang w:val="ro-RO" w:eastAsia="en-GB"/>
        </w:rPr>
        <w:t>Modificarile fizice ce decurg din plan</w:t>
      </w:r>
    </w:p>
    <w:p w:rsidR="006E3CF7" w:rsidRPr="00465EB4" w:rsidRDefault="006E3CF7" w:rsidP="005B4E58">
      <w:pPr>
        <w:rPr>
          <w:lang w:val="ro-RO" w:eastAsia="en-GB"/>
        </w:rPr>
      </w:pPr>
    </w:p>
    <w:p w:rsidR="006E3CF7" w:rsidRPr="00825226" w:rsidRDefault="006E3CF7" w:rsidP="00A7788F">
      <w:pPr>
        <w:autoSpaceDE w:val="0"/>
        <w:autoSpaceDN w:val="0"/>
        <w:adjustRightInd w:val="0"/>
        <w:spacing w:line="240" w:lineRule="auto"/>
        <w:jc w:val="both"/>
        <w:rPr>
          <w:rFonts w:ascii="Arial" w:hAnsi="Arial" w:cs="Arial"/>
          <w:sz w:val="22"/>
          <w:szCs w:val="22"/>
          <w:lang w:val="ro-RO" w:eastAsia="en-US"/>
        </w:rPr>
      </w:pPr>
      <w:r w:rsidRPr="00825226">
        <w:rPr>
          <w:rFonts w:ascii="Arial" w:hAnsi="Arial" w:cs="Arial"/>
          <w:sz w:val="22"/>
          <w:szCs w:val="22"/>
          <w:lang w:val="ro-RO" w:eastAsia="en-US"/>
        </w:rPr>
        <w:t>PATZ Zona periurbană Brăila-Galaţi-Tulcea vine cu propuneri care vizeaza implementarea unor proiecte si aplicarea unor masuri, ce vor urma cerintele procedurale privind avizarea, astfel ca in fazele corespunzatoare vor fi analizate modificarile induse in teritoriu.</w:t>
      </w:r>
    </w:p>
    <w:p w:rsidR="006E3CF7" w:rsidRPr="00825226" w:rsidRDefault="006E3CF7" w:rsidP="00A7788F">
      <w:pPr>
        <w:autoSpaceDE w:val="0"/>
        <w:autoSpaceDN w:val="0"/>
        <w:adjustRightInd w:val="0"/>
        <w:spacing w:line="240" w:lineRule="auto"/>
        <w:jc w:val="both"/>
        <w:rPr>
          <w:rFonts w:ascii="Arial" w:hAnsi="Arial" w:cs="Arial"/>
          <w:sz w:val="22"/>
          <w:szCs w:val="22"/>
          <w:lang w:val="ro-RO" w:eastAsia="en-US"/>
        </w:rPr>
      </w:pPr>
    </w:p>
    <w:p w:rsidR="006E3CF7" w:rsidRPr="00825226" w:rsidRDefault="006E3CF7" w:rsidP="00A7788F">
      <w:pPr>
        <w:autoSpaceDE w:val="0"/>
        <w:autoSpaceDN w:val="0"/>
        <w:adjustRightInd w:val="0"/>
        <w:spacing w:line="240" w:lineRule="auto"/>
        <w:jc w:val="both"/>
        <w:rPr>
          <w:rFonts w:ascii="Arial" w:hAnsi="Arial" w:cs="Arial"/>
          <w:sz w:val="22"/>
          <w:szCs w:val="22"/>
          <w:lang w:val="ro-RO" w:eastAsia="en-US"/>
        </w:rPr>
      </w:pPr>
      <w:r w:rsidRPr="00825226">
        <w:rPr>
          <w:rFonts w:ascii="Arial" w:hAnsi="Arial" w:cs="Arial"/>
          <w:sz w:val="22"/>
          <w:szCs w:val="22"/>
          <w:lang w:val="ro-RO" w:eastAsia="en-US"/>
        </w:rPr>
        <w:t>Modificarile fizice decurg in urma activitatilor desfasurate pentru realizarea diverselor obiective propuse de plan gen lucrari de constructie (drum expres, aeroport, zone de locuit, servicii,spatii verzi etc).</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Exeplificam cateva activitati necesare realizarii obiectivelor planului: decopertari, sapaturi, umpluituri,lucrari de consolidare, scurgerea apelor, etc.</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Este mult prea devreme ,la acest moment, a se face o detaliere a acestor lucrari ce practice vor fi analizate la momentul analizarii fiecarui proiect in parte.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Modificarile fizice ce decurg din implementrea obiectivelor prezentului plan – ce prevad lucrari de constructive include modificari reversibile cat si reversibile , atat pe termen scurt cat sip e termen lung, si pot afecta atat in mod direct cat si indirect mediul fizic si biologic.</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p>
    <w:p w:rsidR="006E3CF7" w:rsidRPr="00465EB4" w:rsidRDefault="006E3CF7" w:rsidP="00057A7B">
      <w:pPr>
        <w:pStyle w:val="ListParagraph"/>
        <w:numPr>
          <w:ilvl w:val="1"/>
          <w:numId w:val="30"/>
        </w:numPr>
        <w:spacing w:line="240" w:lineRule="auto"/>
        <w:jc w:val="both"/>
        <w:rPr>
          <w:rFonts w:ascii="Arial" w:hAnsi="Arial" w:cs="Arial"/>
          <w:b/>
          <w:bCs/>
          <w:sz w:val="22"/>
          <w:szCs w:val="22"/>
          <w:lang w:val="ro-RO" w:eastAsia="en-GB"/>
        </w:rPr>
      </w:pPr>
      <w:r w:rsidRPr="00465EB4">
        <w:rPr>
          <w:rFonts w:ascii="Arial" w:hAnsi="Arial" w:cs="Arial"/>
          <w:b/>
          <w:bCs/>
          <w:sz w:val="22"/>
          <w:szCs w:val="22"/>
          <w:lang w:val="ro-RO" w:eastAsia="en-GB"/>
        </w:rPr>
        <w:t xml:space="preserve">Resursele naturale necesare implementarii planului </w:t>
      </w:r>
    </w:p>
    <w:p w:rsidR="006E3CF7" w:rsidRPr="00825226" w:rsidRDefault="006E3CF7" w:rsidP="00A7788F">
      <w:pPr>
        <w:jc w:val="both"/>
        <w:rPr>
          <w:rFonts w:ascii="Arial" w:hAnsi="Arial" w:cs="Arial"/>
          <w:sz w:val="22"/>
          <w:szCs w:val="22"/>
          <w:lang w:val="ro-RO"/>
        </w:rPr>
      </w:pPr>
      <w:r w:rsidRPr="00825226">
        <w:rPr>
          <w:rFonts w:ascii="Arial" w:hAnsi="Arial" w:cs="Arial"/>
          <w:sz w:val="22"/>
          <w:szCs w:val="22"/>
          <w:lang w:val="ro-RO"/>
        </w:rPr>
        <w:t>La aceasta faza a planului este greu de previzionat resursele naturale ce vor fi utilizate. Acestea vor fi tratate pentru fiecare obiectiv propus de plan la momentul etapei de Acord de Mediu prin proiectele ce se vor dezvolta.</w:t>
      </w:r>
    </w:p>
    <w:p w:rsidR="006E3CF7" w:rsidRPr="00825226" w:rsidRDefault="006E3CF7" w:rsidP="00A7788F">
      <w:pPr>
        <w:jc w:val="both"/>
        <w:rPr>
          <w:rFonts w:ascii="Arial" w:hAnsi="Arial" w:cs="Arial"/>
          <w:sz w:val="22"/>
          <w:szCs w:val="22"/>
          <w:lang w:val="ro-RO"/>
        </w:rPr>
      </w:pPr>
    </w:p>
    <w:p w:rsidR="006E3CF7" w:rsidRPr="00465EB4" w:rsidRDefault="006E3CF7" w:rsidP="00F84A6C">
      <w:pPr>
        <w:pStyle w:val="Heading2"/>
        <w:keepNext/>
        <w:numPr>
          <w:ilvl w:val="1"/>
          <w:numId w:val="30"/>
        </w:numPr>
        <w:ind w:left="450" w:hanging="450"/>
        <w:jc w:val="both"/>
        <w:rPr>
          <w:rFonts w:ascii="Arial" w:hAnsi="Arial" w:cs="Arial"/>
          <w:b/>
          <w:bCs/>
          <w:sz w:val="22"/>
          <w:szCs w:val="22"/>
          <w:lang w:val="ro-RO" w:eastAsia="en-GB"/>
        </w:rPr>
      </w:pPr>
      <w:r w:rsidRPr="00465EB4">
        <w:rPr>
          <w:rFonts w:ascii="Arial" w:hAnsi="Arial" w:cs="Arial"/>
          <w:b/>
          <w:bCs/>
          <w:sz w:val="22"/>
          <w:szCs w:val="22"/>
          <w:lang w:val="ro-RO" w:eastAsia="da-DK"/>
        </w:rPr>
        <w:t xml:space="preserve">Resursele naturale ce vor fi exploatate din cadrul ariei naturale protejate pentru a fi utilizate la implementarea </w:t>
      </w:r>
      <w:r w:rsidRPr="00465EB4">
        <w:rPr>
          <w:rFonts w:ascii="Arial" w:hAnsi="Arial" w:cs="Arial"/>
          <w:b/>
          <w:bCs/>
          <w:sz w:val="22"/>
          <w:szCs w:val="22"/>
          <w:lang w:val="ro-RO" w:eastAsia="en-GB"/>
        </w:rPr>
        <w:t>planului</w:t>
      </w:r>
    </w:p>
    <w:p w:rsidR="006E3CF7" w:rsidRPr="00465EB4" w:rsidRDefault="006E3CF7" w:rsidP="00F51FA7">
      <w:pPr>
        <w:rPr>
          <w:lang w:val="ro-RO" w:eastAsia="en-GB"/>
        </w:rPr>
      </w:pPr>
    </w:p>
    <w:p w:rsidR="006E3CF7" w:rsidRPr="00465EB4" w:rsidRDefault="006E3CF7" w:rsidP="00B52193">
      <w:pPr>
        <w:jc w:val="both"/>
        <w:rPr>
          <w:rFonts w:ascii="Arial" w:hAnsi="Arial" w:cs="Arial"/>
          <w:sz w:val="22"/>
          <w:szCs w:val="22"/>
          <w:lang w:val="ro-RO" w:eastAsia="en-GB"/>
        </w:rPr>
      </w:pPr>
      <w:r w:rsidRPr="00465EB4">
        <w:rPr>
          <w:rFonts w:ascii="Arial" w:hAnsi="Arial" w:cs="Arial"/>
          <w:sz w:val="22"/>
          <w:szCs w:val="22"/>
          <w:lang w:val="ro-RO" w:eastAsia="en-GB"/>
        </w:rPr>
        <w:t>Principala resursa naturala care va fi utilizata pentru implementarea obiectivelor din plan, in cazul in care acestea vor intersecta ariile naturale protejate incluse in reteaua ecologica  Natura 2000, este reprezentata de suprafetele de sol care vor fi ocupate temporar in cadrul activitatilor de amenajare si constructie.</w:t>
      </w:r>
    </w:p>
    <w:p w:rsidR="006E3CF7" w:rsidRPr="00465EB4" w:rsidRDefault="006E3CF7" w:rsidP="00B52193">
      <w:pPr>
        <w:jc w:val="both"/>
        <w:rPr>
          <w:rFonts w:ascii="Arial" w:hAnsi="Arial" w:cs="Arial"/>
          <w:sz w:val="22"/>
          <w:szCs w:val="22"/>
          <w:lang w:val="ro-RO" w:eastAsia="en-GB"/>
        </w:rPr>
      </w:pPr>
      <w:r w:rsidRPr="00465EB4">
        <w:rPr>
          <w:rFonts w:ascii="Arial" w:hAnsi="Arial" w:cs="Arial"/>
          <w:sz w:val="22"/>
          <w:szCs w:val="22"/>
          <w:lang w:val="ro-RO" w:eastAsia="en-GB"/>
        </w:rPr>
        <w:t>In vederea reducerii la minim a suprafetelor ocupate in timpul lucrarilor de constructii recomandabil ar fi  sa se tina cont ca organizarile de santier sa ocupe suprafete cat mai mici si sa fie in afara siturilor Natura 2000.</w:t>
      </w:r>
    </w:p>
    <w:p w:rsidR="006E3CF7" w:rsidRPr="00465EB4" w:rsidRDefault="006E3CF7" w:rsidP="00B52193">
      <w:pPr>
        <w:jc w:val="both"/>
        <w:rPr>
          <w:rFonts w:ascii="Arial" w:hAnsi="Arial" w:cs="Arial"/>
          <w:sz w:val="22"/>
          <w:szCs w:val="22"/>
          <w:lang w:val="ro-RO" w:eastAsia="en-GB"/>
        </w:rPr>
      </w:pPr>
      <w:r w:rsidRPr="00465EB4">
        <w:rPr>
          <w:rFonts w:ascii="Arial" w:hAnsi="Arial" w:cs="Arial"/>
          <w:sz w:val="22"/>
          <w:szCs w:val="22"/>
          <w:lang w:val="ro-RO" w:eastAsia="en-GB"/>
        </w:rPr>
        <w:t>O analiza pertinenta a resurselor naturale ce vor fi exploatate din cadrul ariei naturale protejate pentru afi  utilizate la implememtarea planului se va putea face in cadrul procedurilor EIM si EA pentru fiecare obiectiv in parte.</w:t>
      </w:r>
    </w:p>
    <w:p w:rsidR="006E3CF7" w:rsidRDefault="006E3CF7" w:rsidP="00F51FA7">
      <w:pPr>
        <w:rPr>
          <w:lang w:val="ro-RO" w:eastAsia="en-GB"/>
        </w:rPr>
      </w:pPr>
    </w:p>
    <w:p w:rsidR="006E3CF7" w:rsidRPr="00465EB4" w:rsidRDefault="006E3CF7" w:rsidP="00F51FA7">
      <w:pPr>
        <w:rPr>
          <w:lang w:val="ro-RO" w:eastAsia="en-GB"/>
        </w:rPr>
      </w:pPr>
    </w:p>
    <w:p w:rsidR="006E3CF7" w:rsidRPr="00465EB4" w:rsidRDefault="006E3CF7" w:rsidP="007B028D">
      <w:pPr>
        <w:pStyle w:val="Heading2"/>
        <w:keepNext/>
        <w:numPr>
          <w:ilvl w:val="1"/>
          <w:numId w:val="30"/>
        </w:numPr>
        <w:jc w:val="both"/>
        <w:rPr>
          <w:rFonts w:ascii="Arial" w:hAnsi="Arial" w:cs="Arial"/>
          <w:b/>
          <w:bCs/>
          <w:sz w:val="22"/>
          <w:szCs w:val="22"/>
          <w:lang w:val="ro-RO" w:eastAsia="en-GB"/>
        </w:rPr>
      </w:pPr>
      <w:r w:rsidRPr="00465EB4">
        <w:rPr>
          <w:rFonts w:ascii="Arial" w:hAnsi="Arial" w:cs="Arial"/>
          <w:b/>
          <w:bCs/>
          <w:sz w:val="22"/>
          <w:szCs w:val="22"/>
          <w:lang w:val="ro-RO" w:eastAsia="en-GB"/>
        </w:rPr>
        <w:t xml:space="preserve">Emisii si deseuri generate de obiectivul de investitie si modalitatea  de eliminare a acestora </w:t>
      </w:r>
    </w:p>
    <w:p w:rsidR="006E3CF7" w:rsidRPr="00465EB4" w:rsidRDefault="006E3CF7" w:rsidP="00880FB3">
      <w:pPr>
        <w:rPr>
          <w:lang w:val="ro-RO" w:eastAsia="en-GB"/>
        </w:rPr>
      </w:pPr>
      <w:r w:rsidRPr="00465EB4">
        <w:rPr>
          <w:lang w:val="ro-RO" w:eastAsia="en-GB"/>
        </w:rPr>
        <w:t>Emisii generate la implementarea obiectivelor planului:emisii atmosferice si emisii pe sol, emisii in corpurile de apa.</w:t>
      </w:r>
    </w:p>
    <w:p w:rsidR="006E3CF7" w:rsidRPr="00465EB4" w:rsidRDefault="006E3CF7" w:rsidP="007B028D">
      <w:pPr>
        <w:pStyle w:val="ListParagraph"/>
        <w:rPr>
          <w:lang w:val="ro-RO" w:eastAsia="en-GB"/>
        </w:rPr>
      </w:pPr>
    </w:p>
    <w:p w:rsidR="006E3CF7" w:rsidRPr="00825226" w:rsidRDefault="006E3CF7" w:rsidP="00A7788F">
      <w:pPr>
        <w:pStyle w:val="Heading4"/>
        <w:tabs>
          <w:tab w:val="clear" w:pos="908"/>
        </w:tabs>
        <w:spacing w:line="240" w:lineRule="auto"/>
        <w:ind w:left="0" w:firstLine="0"/>
        <w:jc w:val="both"/>
        <w:rPr>
          <w:rFonts w:ascii="Arial" w:hAnsi="Arial" w:cs="Arial"/>
          <w:sz w:val="22"/>
          <w:szCs w:val="22"/>
          <w:lang w:val="ro-RO"/>
        </w:rPr>
      </w:pPr>
      <w:r w:rsidRPr="00825226">
        <w:rPr>
          <w:rFonts w:ascii="Arial" w:hAnsi="Arial" w:cs="Arial"/>
          <w:sz w:val="22"/>
          <w:szCs w:val="22"/>
          <w:lang w:val="ro-RO"/>
        </w:rPr>
        <w:t>Starea calităţii atmosferei</w:t>
      </w:r>
    </w:p>
    <w:p w:rsidR="006E3CF7" w:rsidRPr="00825226" w:rsidRDefault="006E3CF7" w:rsidP="00A7788F">
      <w:pPr>
        <w:tabs>
          <w:tab w:val="num" w:pos="0"/>
        </w:tabs>
        <w:spacing w:line="240" w:lineRule="auto"/>
        <w:jc w:val="both"/>
        <w:rPr>
          <w:rFonts w:ascii="Arial" w:hAnsi="Arial" w:cs="Arial"/>
          <w:sz w:val="22"/>
          <w:szCs w:val="22"/>
          <w:lang w:val="ro-RO"/>
        </w:rPr>
      </w:pPr>
      <w:r w:rsidRPr="00825226">
        <w:rPr>
          <w:rFonts w:ascii="Arial" w:hAnsi="Arial" w:cs="Arial"/>
          <w:sz w:val="22"/>
          <w:szCs w:val="22"/>
          <w:lang w:val="ro-RO"/>
        </w:rPr>
        <w:t>Calitatea aerului este apreciată prin realizarea inventarului anual al emisiilor de poluanţi în atmosfera şi prin măsurătorile realizate prin reţeaua de monitorizare automată. Inventarul se realizează anual, în luna februarie pentru anul precedent, conform Ord. MAPPM nr. 524/2000. Astfel, pentru anul 2008 au fost inventariaţi 196 de operatori economici faţă de 165 în anul 2007. Emisiile de poluanţi sunt calculate pe baza metodologiei CORINAIR, utilizând aplicaţia informatică CORINVENT, folosind ca date de intrare cantităţi de combustibil utilizat, valori de producţie, număr animale, număr de autovehicule, etc. Emisia totală de poluanţi în atmosferă a fost de 583,026 mii de tone. În tabelul nr. 2.1. este prezentată repartiţia emisiilor pe categorii de activităţi antropice.</w:t>
      </w:r>
    </w:p>
    <w:p w:rsidR="006E3CF7" w:rsidRPr="00825226" w:rsidRDefault="006E3CF7" w:rsidP="00A7788F">
      <w:pPr>
        <w:tabs>
          <w:tab w:val="num" w:pos="0"/>
        </w:tabs>
        <w:spacing w:line="240" w:lineRule="auto"/>
        <w:jc w:val="both"/>
        <w:rPr>
          <w:rFonts w:ascii="Arial" w:hAnsi="Arial" w:cs="Arial"/>
          <w:sz w:val="22"/>
          <w:szCs w:val="22"/>
          <w:lang w:val="ro-RO"/>
        </w:rPr>
      </w:pPr>
    </w:p>
    <w:p w:rsidR="006E3CF7" w:rsidRPr="00825226" w:rsidRDefault="006E3CF7" w:rsidP="00A7788F">
      <w:pPr>
        <w:tabs>
          <w:tab w:val="num" w:pos="0"/>
        </w:tabs>
        <w:spacing w:line="240" w:lineRule="auto"/>
        <w:jc w:val="both"/>
        <w:rPr>
          <w:rFonts w:ascii="Arial" w:hAnsi="Arial" w:cs="Arial"/>
          <w:sz w:val="22"/>
          <w:szCs w:val="22"/>
          <w:lang w:val="ro-RO"/>
        </w:rPr>
      </w:pPr>
      <w:r w:rsidRPr="00825226">
        <w:rPr>
          <w:rFonts w:ascii="Arial" w:hAnsi="Arial" w:cs="Arial"/>
          <w:sz w:val="22"/>
          <w:szCs w:val="22"/>
          <w:lang w:val="ro-RO"/>
        </w:rPr>
        <w:t>După cum rezultă din tabel, ponderea cea mai mare a emisiilor este reprezentată de emisiile provenite din instalaţii de ardere (din industria energetică, din instalaţii neindustriale şi din industria de prelucrare) - aproape 393 mii tone, ceea ce reprezintă 67% din totalul emisiilor şi emisiile din trafic 15 mii de tone, adică 25,9% din emisiile totale. Faţă de anul 2007 cantitatea totală de emisii inventariate a scăzut cu 36%, respectiv de la 915,422 mii t în 2007 la 583,026 mii t în 2008, scădere datorată scăderii cu 46% a emisiilor rezultate din arderile în industria energetică şi de transformare, unde consumurile de combustibil utilizat la producerea de energie termică şi electrică au scăzut în 2008 faţă de 2007. Emisiile din arderile de combustibili fosili provin de la cele două instalaţii mari de ardere pentru producerea de energie (320,51 mii tone – 54,97%), respectiv SC CET SA şi SC Termoelectrica SA Bucureşti - Sucursala Electrocentrale Brăila şi din instalaţiile de ardere neindustriale ( 40,51 mii tone – 6,94%).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43"/>
        <w:gridCol w:w="4274"/>
        <w:gridCol w:w="2323"/>
        <w:gridCol w:w="1956"/>
      </w:tblGrid>
      <w:tr w:rsidR="006E3CF7" w:rsidRPr="00465EB4" w:rsidTr="005974C7">
        <w:trPr>
          <w:tblHeader/>
          <w:jc w:val="center"/>
        </w:trPr>
        <w:tc>
          <w:tcPr>
            <w:tcW w:w="0" w:type="auto"/>
            <w:vAlign w:val="center"/>
          </w:tcPr>
          <w:p w:rsidR="006E3CF7" w:rsidRPr="00465EB4" w:rsidRDefault="006E3CF7" w:rsidP="005974C7">
            <w:pPr>
              <w:tabs>
                <w:tab w:val="num" w:pos="0"/>
              </w:tabs>
              <w:jc w:val="center"/>
              <w:rPr>
                <w:rFonts w:ascii="Arial" w:hAnsi="Arial" w:cs="Arial"/>
                <w:b/>
                <w:bCs/>
                <w:sz w:val="20"/>
                <w:szCs w:val="20"/>
              </w:rPr>
            </w:pPr>
            <w:r w:rsidRPr="00465EB4">
              <w:rPr>
                <w:rFonts w:ascii="Arial" w:hAnsi="Arial" w:cs="Arial"/>
                <w:b/>
                <w:bCs/>
                <w:sz w:val="20"/>
                <w:szCs w:val="20"/>
              </w:rPr>
              <w:t>Nr. crt.</w:t>
            </w:r>
          </w:p>
        </w:tc>
        <w:tc>
          <w:tcPr>
            <w:tcW w:w="0" w:type="auto"/>
            <w:vAlign w:val="center"/>
          </w:tcPr>
          <w:p w:rsidR="006E3CF7" w:rsidRPr="00465EB4" w:rsidRDefault="006E3CF7" w:rsidP="005974C7">
            <w:pPr>
              <w:keepNext/>
              <w:widowControl w:val="0"/>
              <w:tabs>
                <w:tab w:val="num" w:pos="0"/>
              </w:tabs>
              <w:jc w:val="center"/>
              <w:rPr>
                <w:rFonts w:ascii="Arial" w:hAnsi="Arial" w:cs="Arial"/>
                <w:b/>
                <w:bCs/>
                <w:sz w:val="20"/>
                <w:szCs w:val="20"/>
              </w:rPr>
            </w:pPr>
            <w:r w:rsidRPr="00465EB4">
              <w:rPr>
                <w:rFonts w:ascii="Arial" w:hAnsi="Arial" w:cs="Arial"/>
                <w:b/>
                <w:bCs/>
                <w:sz w:val="20"/>
                <w:szCs w:val="20"/>
              </w:rPr>
              <w:t>Grupa de activitate</w:t>
            </w:r>
          </w:p>
        </w:tc>
        <w:tc>
          <w:tcPr>
            <w:tcW w:w="0" w:type="auto"/>
            <w:vAlign w:val="center"/>
          </w:tcPr>
          <w:p w:rsidR="006E3CF7" w:rsidRPr="00465EB4" w:rsidRDefault="006E3CF7" w:rsidP="005974C7">
            <w:pPr>
              <w:tabs>
                <w:tab w:val="num" w:pos="0"/>
              </w:tabs>
              <w:jc w:val="center"/>
              <w:rPr>
                <w:rFonts w:ascii="Arial" w:hAnsi="Arial" w:cs="Arial"/>
                <w:b/>
                <w:bCs/>
                <w:sz w:val="20"/>
                <w:szCs w:val="20"/>
              </w:rPr>
            </w:pPr>
            <w:r w:rsidRPr="00465EB4">
              <w:rPr>
                <w:rFonts w:ascii="Arial" w:hAnsi="Arial" w:cs="Arial"/>
                <w:b/>
                <w:bCs/>
                <w:sz w:val="20"/>
                <w:szCs w:val="20"/>
              </w:rPr>
              <w:t>Emisia totală (mii tone)</w:t>
            </w:r>
          </w:p>
        </w:tc>
        <w:tc>
          <w:tcPr>
            <w:tcW w:w="0" w:type="auto"/>
            <w:vAlign w:val="center"/>
          </w:tcPr>
          <w:p w:rsidR="006E3CF7" w:rsidRPr="00465EB4" w:rsidRDefault="006E3CF7" w:rsidP="005974C7">
            <w:pPr>
              <w:tabs>
                <w:tab w:val="num" w:pos="0"/>
              </w:tabs>
              <w:jc w:val="center"/>
              <w:rPr>
                <w:rFonts w:ascii="Arial" w:hAnsi="Arial" w:cs="Arial"/>
                <w:b/>
                <w:bCs/>
                <w:sz w:val="20"/>
                <w:szCs w:val="20"/>
              </w:rPr>
            </w:pPr>
            <w:r w:rsidRPr="00465EB4">
              <w:rPr>
                <w:rFonts w:ascii="Arial" w:hAnsi="Arial" w:cs="Arial"/>
                <w:b/>
                <w:bCs/>
                <w:sz w:val="20"/>
                <w:szCs w:val="20"/>
              </w:rPr>
              <w:t>% din emisia totală</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1</w:t>
            </w:r>
          </w:p>
        </w:tc>
        <w:tc>
          <w:tcPr>
            <w:tcW w:w="0" w:type="auto"/>
          </w:tcPr>
          <w:p w:rsidR="006E3CF7" w:rsidRPr="00465EB4" w:rsidRDefault="006E3CF7" w:rsidP="005974C7">
            <w:pPr>
              <w:tabs>
                <w:tab w:val="num" w:pos="0"/>
              </w:tabs>
              <w:rPr>
                <w:rFonts w:ascii="Arial" w:hAnsi="Arial" w:cs="Arial"/>
                <w:sz w:val="20"/>
                <w:szCs w:val="20"/>
                <w:lang w:val="es-ES"/>
              </w:rPr>
            </w:pPr>
            <w:r w:rsidRPr="00465EB4">
              <w:rPr>
                <w:rFonts w:ascii="Arial" w:hAnsi="Arial" w:cs="Arial"/>
                <w:sz w:val="20"/>
                <w:szCs w:val="20"/>
                <w:lang w:val="es-ES"/>
              </w:rPr>
              <w:t>Ardere în energetică şi industrii de transformare</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320,510</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54,97</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2</w:t>
            </w:r>
          </w:p>
        </w:tc>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Instalaţii de ardere neindustriale</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40,51</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6,94</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3</w:t>
            </w:r>
          </w:p>
        </w:tc>
        <w:tc>
          <w:tcPr>
            <w:tcW w:w="0" w:type="auto"/>
          </w:tcPr>
          <w:p w:rsidR="006E3CF7" w:rsidRPr="00465EB4" w:rsidRDefault="006E3CF7" w:rsidP="005974C7">
            <w:pPr>
              <w:tabs>
                <w:tab w:val="num" w:pos="0"/>
              </w:tabs>
              <w:rPr>
                <w:rFonts w:ascii="Arial" w:hAnsi="Arial" w:cs="Arial"/>
                <w:sz w:val="20"/>
                <w:szCs w:val="20"/>
                <w:lang w:val="es-ES"/>
              </w:rPr>
            </w:pPr>
            <w:r w:rsidRPr="00465EB4">
              <w:rPr>
                <w:rFonts w:ascii="Arial" w:hAnsi="Arial" w:cs="Arial"/>
                <w:sz w:val="20"/>
                <w:szCs w:val="20"/>
                <w:lang w:val="es-ES"/>
              </w:rPr>
              <w:t>Arderi în industria de prelucrare</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32,25</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5,53</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4</w:t>
            </w:r>
          </w:p>
        </w:tc>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Procese de producţie</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1,21</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0,20</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5</w:t>
            </w:r>
          </w:p>
        </w:tc>
        <w:tc>
          <w:tcPr>
            <w:tcW w:w="0" w:type="auto"/>
          </w:tcPr>
          <w:p w:rsidR="006E3CF7" w:rsidRPr="00465EB4" w:rsidRDefault="006E3CF7" w:rsidP="005974C7">
            <w:pPr>
              <w:tabs>
                <w:tab w:val="num" w:pos="0"/>
              </w:tabs>
              <w:rPr>
                <w:rFonts w:ascii="Arial" w:hAnsi="Arial" w:cs="Arial"/>
                <w:sz w:val="20"/>
                <w:szCs w:val="20"/>
                <w:lang w:val="es-ES"/>
              </w:rPr>
            </w:pPr>
            <w:r w:rsidRPr="00465EB4">
              <w:rPr>
                <w:rFonts w:ascii="Arial" w:hAnsi="Arial" w:cs="Arial"/>
                <w:sz w:val="20"/>
                <w:szCs w:val="20"/>
                <w:lang w:val="es-ES"/>
              </w:rPr>
              <w:t>Extracţia şi distribuţia combustibililor fosili</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8,74</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1,49</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6</w:t>
            </w:r>
          </w:p>
        </w:tc>
        <w:tc>
          <w:tcPr>
            <w:tcW w:w="0" w:type="auto"/>
          </w:tcPr>
          <w:p w:rsidR="006E3CF7" w:rsidRPr="00465EB4" w:rsidRDefault="006E3CF7" w:rsidP="005974C7">
            <w:pPr>
              <w:tabs>
                <w:tab w:val="num" w:pos="0"/>
              </w:tabs>
              <w:rPr>
                <w:rFonts w:ascii="Arial" w:hAnsi="Arial" w:cs="Arial"/>
                <w:sz w:val="20"/>
                <w:szCs w:val="20"/>
                <w:lang w:val="es-ES"/>
              </w:rPr>
            </w:pPr>
            <w:r w:rsidRPr="00465EB4">
              <w:rPr>
                <w:rFonts w:ascii="Arial" w:hAnsi="Arial" w:cs="Arial"/>
                <w:sz w:val="20"/>
                <w:szCs w:val="20"/>
                <w:lang w:val="es-ES"/>
              </w:rPr>
              <w:t>Utilizarea solvenţilor şi a altor produce</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10,97</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1,88</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7</w:t>
            </w:r>
          </w:p>
        </w:tc>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Transport rutier</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15,12</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25,93</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8</w:t>
            </w:r>
          </w:p>
        </w:tc>
        <w:tc>
          <w:tcPr>
            <w:tcW w:w="0" w:type="auto"/>
          </w:tcPr>
          <w:p w:rsidR="006E3CF7" w:rsidRPr="00825226" w:rsidRDefault="006E3CF7" w:rsidP="005974C7">
            <w:pPr>
              <w:tabs>
                <w:tab w:val="num" w:pos="0"/>
              </w:tabs>
              <w:rPr>
                <w:rFonts w:ascii="Arial" w:hAnsi="Arial" w:cs="Arial"/>
                <w:sz w:val="20"/>
                <w:szCs w:val="20"/>
                <w:lang w:val="it-IT"/>
              </w:rPr>
            </w:pPr>
            <w:r w:rsidRPr="00825226">
              <w:rPr>
                <w:rFonts w:ascii="Arial" w:hAnsi="Arial" w:cs="Arial"/>
                <w:sz w:val="20"/>
                <w:szCs w:val="20"/>
                <w:lang w:val="it-IT"/>
              </w:rPr>
              <w:t>Alte surse mobile şi utillaje</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3,41</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0,40</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9</w:t>
            </w:r>
          </w:p>
        </w:tc>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Tratarea şi depozitarea deşeurilor</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0,0098</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0,00017</w:t>
            </w:r>
          </w:p>
        </w:tc>
      </w:tr>
      <w:tr w:rsidR="006E3CF7" w:rsidRPr="00465EB4" w:rsidTr="005974C7">
        <w:trPr>
          <w:jc w:val="center"/>
        </w:trPr>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10</w:t>
            </w:r>
          </w:p>
        </w:tc>
        <w:tc>
          <w:tcPr>
            <w:tcW w:w="0" w:type="auto"/>
          </w:tcPr>
          <w:p w:rsidR="006E3CF7" w:rsidRPr="00465EB4" w:rsidRDefault="006E3CF7" w:rsidP="005974C7">
            <w:pPr>
              <w:tabs>
                <w:tab w:val="num" w:pos="0"/>
              </w:tabs>
              <w:rPr>
                <w:rFonts w:ascii="Arial" w:hAnsi="Arial" w:cs="Arial"/>
                <w:sz w:val="20"/>
                <w:szCs w:val="20"/>
              </w:rPr>
            </w:pPr>
            <w:r w:rsidRPr="00465EB4">
              <w:rPr>
                <w:rFonts w:ascii="Arial" w:hAnsi="Arial" w:cs="Arial"/>
                <w:sz w:val="20"/>
                <w:szCs w:val="20"/>
              </w:rPr>
              <w:t>Agricultura</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13,94</w:t>
            </w:r>
          </w:p>
        </w:tc>
        <w:tc>
          <w:tcPr>
            <w:tcW w:w="0" w:type="auto"/>
          </w:tcPr>
          <w:p w:rsidR="006E3CF7" w:rsidRPr="00465EB4" w:rsidRDefault="006E3CF7" w:rsidP="005974C7">
            <w:pPr>
              <w:tabs>
                <w:tab w:val="num" w:pos="0"/>
              </w:tabs>
              <w:jc w:val="right"/>
              <w:rPr>
                <w:rFonts w:ascii="Arial" w:hAnsi="Arial" w:cs="Arial"/>
                <w:sz w:val="20"/>
                <w:szCs w:val="20"/>
              </w:rPr>
            </w:pPr>
            <w:r w:rsidRPr="00465EB4">
              <w:rPr>
                <w:rFonts w:ascii="Arial" w:hAnsi="Arial" w:cs="Arial"/>
                <w:sz w:val="20"/>
                <w:szCs w:val="20"/>
              </w:rPr>
              <w:t>2,39</w:t>
            </w:r>
          </w:p>
        </w:tc>
      </w:tr>
    </w:tbl>
    <w:p w:rsidR="006E3CF7" w:rsidRPr="00465EB4" w:rsidRDefault="006E3CF7" w:rsidP="00600828">
      <w:pPr>
        <w:tabs>
          <w:tab w:val="num" w:pos="0"/>
        </w:tabs>
        <w:spacing w:line="240" w:lineRule="auto"/>
        <w:jc w:val="both"/>
        <w:rPr>
          <w:rFonts w:ascii="Arial" w:hAnsi="Arial" w:cs="Arial"/>
          <w:b/>
          <w:bCs/>
          <w:sz w:val="22"/>
          <w:szCs w:val="22"/>
          <w:lang w:val="es-ES"/>
        </w:rPr>
      </w:pPr>
    </w:p>
    <w:p w:rsidR="006E3CF7" w:rsidRPr="00465EB4" w:rsidRDefault="006E3CF7" w:rsidP="00A7788F">
      <w:pPr>
        <w:tabs>
          <w:tab w:val="num" w:pos="0"/>
        </w:tabs>
        <w:spacing w:line="240" w:lineRule="auto"/>
        <w:jc w:val="both"/>
        <w:rPr>
          <w:rFonts w:ascii="Arial" w:hAnsi="Arial" w:cs="Arial"/>
          <w:b/>
          <w:bCs/>
          <w:sz w:val="22"/>
          <w:szCs w:val="22"/>
          <w:lang w:val="es-ES"/>
        </w:rPr>
      </w:pPr>
      <w:r w:rsidRPr="00465EB4">
        <w:rPr>
          <w:rFonts w:ascii="Arial" w:hAnsi="Arial" w:cs="Arial"/>
          <w:b/>
          <w:bCs/>
          <w:sz w:val="22"/>
          <w:szCs w:val="22"/>
          <w:lang w:val="es-ES"/>
        </w:rPr>
        <w:t>Emisii de gaze cu efect acidifiant</w:t>
      </w:r>
    </w:p>
    <w:p w:rsidR="006E3CF7" w:rsidRPr="00465EB4" w:rsidRDefault="006E3CF7" w:rsidP="00A7788F">
      <w:pPr>
        <w:tabs>
          <w:tab w:val="num" w:pos="0"/>
        </w:tabs>
        <w:spacing w:line="240" w:lineRule="auto"/>
        <w:jc w:val="both"/>
        <w:rPr>
          <w:rFonts w:ascii="Arial" w:hAnsi="Arial" w:cs="Arial"/>
          <w:sz w:val="22"/>
          <w:szCs w:val="22"/>
          <w:lang w:val="es-ES"/>
        </w:rPr>
      </w:pPr>
      <w:r w:rsidRPr="00465EB4">
        <w:rPr>
          <w:rFonts w:ascii="Arial" w:hAnsi="Arial" w:cs="Arial"/>
          <w:sz w:val="22"/>
          <w:szCs w:val="22"/>
          <w:lang w:val="es-ES"/>
        </w:rPr>
        <w:t>Acidifierea este procesul de modificare a caracterului chimic natural al unui component al mediului, ca urmare a prezenţei unor compuşi alogeni care determină o serie de reacţii chimice în atmosferă, conducând la modificarea pH-ului aerului, precipitaţiilor şi chiar al solului. Acidifierea atmosferei este produsă de transformarea emisiilor de oxizii de sulf, oxizii de azot  şi amoniac</w:t>
      </w:r>
      <w:r w:rsidRPr="00465EB4">
        <w:rPr>
          <w:rFonts w:ascii="Arial" w:hAnsi="Arial" w:cs="Arial"/>
          <w:b/>
          <w:bCs/>
          <w:sz w:val="22"/>
          <w:szCs w:val="22"/>
          <w:lang w:val="es-ES"/>
        </w:rPr>
        <w:t xml:space="preserve"> în substanţe acide. </w:t>
      </w:r>
      <w:r w:rsidRPr="00465EB4">
        <w:rPr>
          <w:rFonts w:ascii="Arial" w:hAnsi="Arial" w:cs="Arial"/>
          <w:sz w:val="22"/>
          <w:szCs w:val="22"/>
          <w:lang w:val="es-ES"/>
        </w:rPr>
        <w:t>Efectul sinergic al acestor poluanţi are un impact semnificativ asupra factorilor de mediu: aer, apă şi sol. Evoluţia poluanţilor care produc acidifierea la nivelul teritoriului analizat este comentată după cum urmează:</w:t>
      </w:r>
    </w:p>
    <w:p w:rsidR="006E3CF7" w:rsidRPr="00465EB4" w:rsidRDefault="006E3CF7" w:rsidP="00A7788F">
      <w:pPr>
        <w:spacing w:line="240" w:lineRule="auto"/>
        <w:jc w:val="both"/>
        <w:rPr>
          <w:rFonts w:ascii="Arial" w:hAnsi="Arial" w:cs="Arial"/>
          <w:b/>
          <w:bCs/>
          <w:sz w:val="22"/>
          <w:szCs w:val="22"/>
          <w:lang w:val="es-ES"/>
        </w:rPr>
      </w:pPr>
    </w:p>
    <w:p w:rsidR="006E3CF7" w:rsidRPr="00465EB4" w:rsidRDefault="006E3CF7" w:rsidP="00A7788F">
      <w:pPr>
        <w:spacing w:line="240" w:lineRule="auto"/>
        <w:jc w:val="both"/>
        <w:rPr>
          <w:rFonts w:ascii="Arial" w:hAnsi="Arial" w:cs="Arial"/>
          <w:i/>
          <w:iCs/>
          <w:sz w:val="22"/>
          <w:szCs w:val="22"/>
          <w:lang w:val="es-ES"/>
        </w:rPr>
      </w:pPr>
      <w:r w:rsidRPr="00465EB4">
        <w:rPr>
          <w:rFonts w:ascii="Arial" w:hAnsi="Arial" w:cs="Arial"/>
          <w:i/>
          <w:iCs/>
          <w:sz w:val="22"/>
          <w:szCs w:val="22"/>
          <w:lang w:val="es-ES"/>
        </w:rPr>
        <w:t>Emisii anuale de dioxid de sulf (SO</w:t>
      </w:r>
      <w:r w:rsidRPr="00465EB4">
        <w:rPr>
          <w:rFonts w:ascii="Arial" w:hAnsi="Arial" w:cs="Arial"/>
          <w:i/>
          <w:iCs/>
          <w:sz w:val="22"/>
          <w:szCs w:val="22"/>
          <w:vertAlign w:val="subscript"/>
          <w:lang w:val="es-ES"/>
        </w:rPr>
        <w:t>2</w:t>
      </w:r>
      <w:r w:rsidRPr="00465EB4">
        <w:rPr>
          <w:rFonts w:ascii="Arial" w:hAnsi="Arial" w:cs="Arial"/>
          <w:i/>
          <w:iCs/>
          <w:sz w:val="22"/>
          <w:szCs w:val="22"/>
          <w:lang w:val="es-ES"/>
        </w:rPr>
        <w:t xml:space="preserve">)   </w:t>
      </w:r>
    </w:p>
    <w:p w:rsidR="006E3CF7" w:rsidRPr="00465EB4" w:rsidRDefault="006E3CF7" w:rsidP="00A7788F">
      <w:pPr>
        <w:spacing w:line="240" w:lineRule="auto"/>
        <w:jc w:val="both"/>
        <w:rPr>
          <w:rFonts w:ascii="Arial" w:hAnsi="Arial" w:cs="Arial"/>
          <w:b/>
          <w:bCs/>
          <w:sz w:val="22"/>
          <w:szCs w:val="22"/>
          <w:lang w:val="es-ES"/>
        </w:rPr>
      </w:pPr>
      <w:r w:rsidRPr="00465EB4">
        <w:rPr>
          <w:rFonts w:ascii="Arial" w:hAnsi="Arial" w:cs="Arial"/>
          <w:sz w:val="22"/>
          <w:szCs w:val="22"/>
          <w:lang w:val="es-ES"/>
        </w:rPr>
        <w:t>Arderile combustibililor fosili, o serie de ramuri industriale, industria metalurgică, în special cea neferoasă, cocseriile, industria alimentară, poluează atmosfera cu oxizi de sulf.</w:t>
      </w:r>
    </w:p>
    <w:tbl>
      <w:tblPr>
        <w:tblpPr w:leftFromText="180" w:rightFromText="180" w:vertAnchor="text" w:horzAnchor="margin" w:tblpXSpec="center" w:tblpY="1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89"/>
        <w:gridCol w:w="717"/>
        <w:gridCol w:w="717"/>
        <w:gridCol w:w="717"/>
        <w:gridCol w:w="661"/>
        <w:gridCol w:w="661"/>
        <w:gridCol w:w="717"/>
        <w:gridCol w:w="717"/>
        <w:gridCol w:w="717"/>
      </w:tblGrid>
      <w:tr w:rsidR="006E3CF7" w:rsidRPr="00465EB4" w:rsidTr="005974C7">
        <w:tc>
          <w:tcPr>
            <w:tcW w:w="0" w:type="auto"/>
          </w:tcPr>
          <w:p w:rsidR="006E3CF7" w:rsidRPr="00465EB4" w:rsidRDefault="006E3CF7" w:rsidP="005974C7">
            <w:pPr>
              <w:jc w:val="center"/>
              <w:rPr>
                <w:rFonts w:ascii="Arial" w:hAnsi="Arial" w:cs="Arial"/>
                <w:sz w:val="20"/>
                <w:szCs w:val="20"/>
                <w:lang w:val="es-ES"/>
              </w:rPr>
            </w:pP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2001</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2002</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2003</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2004</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2005</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Mii tone  SO</w:t>
            </w:r>
            <w:r w:rsidRPr="00465EB4">
              <w:rPr>
                <w:rFonts w:ascii="Arial" w:hAnsi="Arial" w:cs="Arial"/>
                <w:sz w:val="20"/>
                <w:szCs w:val="20"/>
                <w:vertAlign w:val="subscript"/>
              </w:rPr>
              <w:t>2</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0,585</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0,665</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9,181</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5,71</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4,3</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1,373</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1,461</w:t>
            </w:r>
          </w:p>
        </w:tc>
        <w:tc>
          <w:tcPr>
            <w:tcW w:w="0" w:type="auto"/>
          </w:tcPr>
          <w:p w:rsidR="006E3CF7" w:rsidRPr="00465EB4" w:rsidRDefault="006E3CF7" w:rsidP="005974C7">
            <w:pPr>
              <w:jc w:val="center"/>
              <w:rPr>
                <w:rFonts w:ascii="Arial" w:hAnsi="Arial" w:cs="Arial"/>
                <w:sz w:val="20"/>
                <w:szCs w:val="20"/>
              </w:rPr>
            </w:pPr>
            <w:r w:rsidRPr="00465EB4">
              <w:rPr>
                <w:rFonts w:ascii="Arial" w:hAnsi="Arial" w:cs="Arial"/>
                <w:sz w:val="20"/>
                <w:szCs w:val="20"/>
              </w:rPr>
              <w:t>0,983</w:t>
            </w:r>
          </w:p>
        </w:tc>
      </w:tr>
    </w:tbl>
    <w:p w:rsidR="006E3CF7" w:rsidRPr="00465EB4" w:rsidRDefault="006E3CF7" w:rsidP="00600828">
      <w:pPr>
        <w:rPr>
          <w:rFonts w:ascii="Arial" w:hAnsi="Arial" w:cs="Arial"/>
          <w:sz w:val="12"/>
          <w:szCs w:val="12"/>
        </w:rPr>
      </w:pPr>
    </w:p>
    <w:p w:rsidR="006E3CF7" w:rsidRPr="00465EB4" w:rsidRDefault="006E3CF7" w:rsidP="00600828">
      <w:pPr>
        <w:rPr>
          <w:rFonts w:ascii="Arial" w:hAnsi="Arial" w:cs="Arial"/>
        </w:rPr>
      </w:pPr>
    </w:p>
    <w:p w:rsidR="006E3CF7" w:rsidRPr="00465EB4" w:rsidRDefault="006E3CF7" w:rsidP="00600828">
      <w:pPr>
        <w:rPr>
          <w:rFonts w:ascii="Arial" w:hAnsi="Arial" w:cs="Arial"/>
        </w:rPr>
      </w:pPr>
    </w:p>
    <w:p w:rsidR="006E3CF7" w:rsidRPr="00465EB4" w:rsidRDefault="006E3CF7" w:rsidP="00FB0B72">
      <w:pPr>
        <w:rPr>
          <w:rFonts w:ascii="Arial" w:hAnsi="Arial" w:cs="Arial"/>
        </w:rPr>
      </w:pPr>
      <w:r>
        <w:rPr>
          <w:noProof/>
          <w:lang w:val="en-US" w:eastAsia="en-US"/>
        </w:rPr>
        <w:pict>
          <v:shape id="_x0000_s1026" type="#_x0000_t75" style="position:absolute;margin-left:94.8pt;margin-top:0;width:316.8pt;height:126.7pt;z-index:251662336;visibility:visible;mso-wrap-distance-left:13.8pt;mso-wrap-distance-top:9.12pt;mso-wrap-distance-right:9.9pt;mso-wrap-distance-bottom:11.91pt;mso-position-vertical:top">
            <v:imagedata r:id="rId10" o:title=""/>
            <w10:wrap type="square"/>
          </v:shape>
          <o:OLEObject Type="Embed" ProgID="Excel.Chart.8" ShapeID="_x0000_s1026" DrawAspect="Content" ObjectID="_1529820083" r:id="rId11"/>
        </w:pict>
      </w:r>
      <w:r w:rsidRPr="00465EB4">
        <w:rPr>
          <w:rFonts w:ascii="Arial" w:hAnsi="Arial" w:cs="Arial"/>
        </w:rPr>
        <w:br w:type="textWrapping" w:clear="all"/>
      </w:r>
    </w:p>
    <w:p w:rsidR="006E3CF7" w:rsidRPr="00465EB4" w:rsidRDefault="006E3CF7" w:rsidP="00600828">
      <w:pPr>
        <w:tabs>
          <w:tab w:val="num" w:pos="0"/>
        </w:tabs>
        <w:spacing w:line="240" w:lineRule="auto"/>
        <w:jc w:val="both"/>
        <w:rPr>
          <w:rFonts w:ascii="Arial" w:hAnsi="Arial" w:cs="Arial"/>
          <w:b/>
          <w:bCs/>
          <w:sz w:val="22"/>
          <w:szCs w:val="22"/>
          <w:lang w:val="es-ES"/>
        </w:rPr>
      </w:pPr>
    </w:p>
    <w:p w:rsidR="006E3CF7" w:rsidRPr="00465EB4" w:rsidRDefault="006E3CF7" w:rsidP="00600828">
      <w:pPr>
        <w:tabs>
          <w:tab w:val="num" w:pos="0"/>
        </w:tabs>
        <w:spacing w:line="240" w:lineRule="auto"/>
        <w:jc w:val="both"/>
        <w:rPr>
          <w:rFonts w:ascii="Arial" w:hAnsi="Arial" w:cs="Arial"/>
          <w:b/>
          <w:bCs/>
          <w:sz w:val="22"/>
          <w:szCs w:val="22"/>
          <w:lang w:val="es-ES"/>
        </w:rPr>
      </w:pPr>
      <w:r w:rsidRPr="00465EB4">
        <w:rPr>
          <w:rFonts w:ascii="Arial" w:hAnsi="Arial" w:cs="Arial"/>
          <w:b/>
          <w:bCs/>
          <w:sz w:val="22"/>
          <w:szCs w:val="22"/>
          <w:lang w:val="es-ES"/>
        </w:rPr>
        <w:t>Emisii anuale de monoxid şi dioxid de azot (NOx)</w:t>
      </w:r>
    </w:p>
    <w:p w:rsidR="006E3CF7" w:rsidRPr="00465EB4" w:rsidRDefault="006E3CF7" w:rsidP="00600828">
      <w:pPr>
        <w:spacing w:line="240" w:lineRule="auto"/>
        <w:jc w:val="both"/>
        <w:rPr>
          <w:rFonts w:ascii="Arial" w:hAnsi="Arial" w:cs="Arial"/>
          <w:b/>
          <w:bCs/>
          <w:sz w:val="22"/>
          <w:szCs w:val="22"/>
          <w:lang w:val="es-ES"/>
        </w:rPr>
      </w:pPr>
      <w:r w:rsidRPr="00465EB4">
        <w:rPr>
          <w:rFonts w:ascii="Arial" w:hAnsi="Arial" w:cs="Arial"/>
          <w:sz w:val="22"/>
          <w:szCs w:val="22"/>
          <w:lang w:val="es-ES"/>
        </w:rPr>
        <w:t>Emisiile de oxizi de azot provin în principal din industria energetică şi industria de transformare, din traficul rutier cât şi din industria de prelucrare.</w:t>
      </w:r>
    </w:p>
    <w:p w:rsidR="006E3CF7" w:rsidRPr="00465EB4" w:rsidRDefault="006E3CF7" w:rsidP="00600828">
      <w:pPr>
        <w:rPr>
          <w:rFonts w:ascii="Arial" w:hAnsi="Arial" w:cs="Arial"/>
          <w:b/>
          <w:bCs/>
          <w:vertAlign w:val="subscript"/>
          <w:lang w:val="es-ES"/>
        </w:rPr>
      </w:pPr>
    </w:p>
    <w:tbl>
      <w:tblPr>
        <w:tblW w:w="86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25"/>
        <w:gridCol w:w="884"/>
        <w:gridCol w:w="884"/>
        <w:gridCol w:w="884"/>
        <w:gridCol w:w="884"/>
        <w:gridCol w:w="884"/>
        <w:gridCol w:w="884"/>
        <w:gridCol w:w="884"/>
        <w:gridCol w:w="884"/>
      </w:tblGrid>
      <w:tr w:rsidR="006E3CF7" w:rsidRPr="00465EB4" w:rsidTr="005974C7">
        <w:trPr>
          <w:jc w:val="center"/>
        </w:trPr>
        <w:tc>
          <w:tcPr>
            <w:tcW w:w="1625" w:type="dxa"/>
          </w:tcPr>
          <w:p w:rsidR="006E3CF7" w:rsidRPr="00465EB4" w:rsidRDefault="006E3CF7" w:rsidP="005974C7">
            <w:pPr>
              <w:rPr>
                <w:rFonts w:ascii="Arial" w:hAnsi="Arial" w:cs="Arial"/>
                <w:sz w:val="20"/>
                <w:szCs w:val="20"/>
                <w:lang w:val="es-ES"/>
              </w:rPr>
            </w:pPr>
            <w:r w:rsidRPr="00465EB4">
              <w:rPr>
                <w:rFonts w:ascii="Arial" w:hAnsi="Arial" w:cs="Arial"/>
                <w:sz w:val="20"/>
                <w:szCs w:val="20"/>
                <w:lang w:val="es-ES"/>
              </w:rPr>
              <w:tab/>
            </w:r>
          </w:p>
        </w:tc>
        <w:tc>
          <w:tcPr>
            <w:tcW w:w="884" w:type="dxa"/>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2001</w:t>
            </w:r>
          </w:p>
        </w:tc>
        <w:tc>
          <w:tcPr>
            <w:tcW w:w="884" w:type="dxa"/>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2002</w:t>
            </w:r>
          </w:p>
        </w:tc>
        <w:tc>
          <w:tcPr>
            <w:tcW w:w="884" w:type="dxa"/>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2003</w:t>
            </w:r>
          </w:p>
        </w:tc>
        <w:tc>
          <w:tcPr>
            <w:tcW w:w="884" w:type="dxa"/>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2004</w:t>
            </w:r>
          </w:p>
        </w:tc>
        <w:tc>
          <w:tcPr>
            <w:tcW w:w="884" w:type="dxa"/>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2005</w:t>
            </w:r>
          </w:p>
        </w:tc>
        <w:tc>
          <w:tcPr>
            <w:tcW w:w="884"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884"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884"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rPr>
          <w:jc w:val="center"/>
        </w:trPr>
        <w:tc>
          <w:tcPr>
            <w:tcW w:w="1625" w:type="dxa"/>
          </w:tcPr>
          <w:p w:rsidR="006E3CF7" w:rsidRPr="00465EB4" w:rsidRDefault="006E3CF7" w:rsidP="005974C7">
            <w:pPr>
              <w:rPr>
                <w:rFonts w:ascii="Arial" w:hAnsi="Arial" w:cs="Arial"/>
                <w:sz w:val="20"/>
                <w:szCs w:val="20"/>
                <w:vertAlign w:val="subscript"/>
              </w:rPr>
            </w:pPr>
            <w:r w:rsidRPr="00465EB4">
              <w:rPr>
                <w:rFonts w:ascii="Arial" w:hAnsi="Arial" w:cs="Arial"/>
                <w:sz w:val="20"/>
                <w:szCs w:val="20"/>
              </w:rPr>
              <w:t>Mii tone NOx</w:t>
            </w:r>
          </w:p>
        </w:tc>
        <w:tc>
          <w:tcPr>
            <w:tcW w:w="884" w:type="dxa"/>
          </w:tcPr>
          <w:p w:rsidR="006E3CF7" w:rsidRPr="00465EB4" w:rsidRDefault="006E3CF7" w:rsidP="005974C7">
            <w:pPr>
              <w:rPr>
                <w:rFonts w:ascii="Arial" w:hAnsi="Arial" w:cs="Arial"/>
                <w:sz w:val="20"/>
                <w:szCs w:val="20"/>
              </w:rPr>
            </w:pPr>
            <w:r w:rsidRPr="00465EB4">
              <w:rPr>
                <w:rFonts w:ascii="Arial" w:hAnsi="Arial" w:cs="Arial"/>
                <w:sz w:val="20"/>
                <w:szCs w:val="20"/>
              </w:rPr>
              <w:t>4,082</w:t>
            </w:r>
          </w:p>
        </w:tc>
        <w:tc>
          <w:tcPr>
            <w:tcW w:w="884" w:type="dxa"/>
          </w:tcPr>
          <w:p w:rsidR="006E3CF7" w:rsidRPr="00465EB4" w:rsidRDefault="006E3CF7" w:rsidP="005974C7">
            <w:pPr>
              <w:rPr>
                <w:rFonts w:ascii="Arial" w:hAnsi="Arial" w:cs="Arial"/>
                <w:sz w:val="20"/>
                <w:szCs w:val="20"/>
              </w:rPr>
            </w:pPr>
            <w:r w:rsidRPr="00465EB4">
              <w:rPr>
                <w:rFonts w:ascii="Arial" w:hAnsi="Arial" w:cs="Arial"/>
                <w:sz w:val="20"/>
                <w:szCs w:val="20"/>
              </w:rPr>
              <w:t>3,41</w:t>
            </w:r>
          </w:p>
        </w:tc>
        <w:tc>
          <w:tcPr>
            <w:tcW w:w="884" w:type="dxa"/>
          </w:tcPr>
          <w:p w:rsidR="006E3CF7" w:rsidRPr="00465EB4" w:rsidRDefault="006E3CF7" w:rsidP="005974C7">
            <w:pPr>
              <w:rPr>
                <w:rFonts w:ascii="Arial" w:hAnsi="Arial" w:cs="Arial"/>
                <w:sz w:val="20"/>
                <w:szCs w:val="20"/>
              </w:rPr>
            </w:pPr>
            <w:r w:rsidRPr="00465EB4">
              <w:rPr>
                <w:rFonts w:ascii="Arial" w:hAnsi="Arial" w:cs="Arial"/>
                <w:sz w:val="20"/>
                <w:szCs w:val="20"/>
              </w:rPr>
              <w:t>4,537</w:t>
            </w:r>
          </w:p>
        </w:tc>
        <w:tc>
          <w:tcPr>
            <w:tcW w:w="884" w:type="dxa"/>
          </w:tcPr>
          <w:p w:rsidR="006E3CF7" w:rsidRPr="00465EB4" w:rsidRDefault="006E3CF7" w:rsidP="005974C7">
            <w:pPr>
              <w:rPr>
                <w:rFonts w:ascii="Arial" w:hAnsi="Arial" w:cs="Arial"/>
                <w:sz w:val="20"/>
                <w:szCs w:val="20"/>
              </w:rPr>
            </w:pPr>
            <w:r w:rsidRPr="00465EB4">
              <w:rPr>
                <w:rFonts w:ascii="Arial" w:hAnsi="Arial" w:cs="Arial"/>
                <w:sz w:val="20"/>
                <w:szCs w:val="20"/>
              </w:rPr>
              <w:t>4,446</w:t>
            </w:r>
          </w:p>
        </w:tc>
        <w:tc>
          <w:tcPr>
            <w:tcW w:w="884" w:type="dxa"/>
          </w:tcPr>
          <w:p w:rsidR="006E3CF7" w:rsidRPr="00465EB4" w:rsidRDefault="006E3CF7" w:rsidP="005974C7">
            <w:pPr>
              <w:rPr>
                <w:rFonts w:ascii="Arial" w:hAnsi="Arial" w:cs="Arial"/>
                <w:sz w:val="20"/>
                <w:szCs w:val="20"/>
              </w:rPr>
            </w:pPr>
            <w:r w:rsidRPr="00465EB4">
              <w:rPr>
                <w:rFonts w:ascii="Arial" w:hAnsi="Arial" w:cs="Arial"/>
                <w:sz w:val="20"/>
                <w:szCs w:val="20"/>
              </w:rPr>
              <w:t>4,059</w:t>
            </w:r>
          </w:p>
        </w:tc>
        <w:tc>
          <w:tcPr>
            <w:tcW w:w="88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4,053</w:t>
            </w:r>
          </w:p>
        </w:tc>
        <w:tc>
          <w:tcPr>
            <w:tcW w:w="88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4,383</w:t>
            </w:r>
          </w:p>
        </w:tc>
        <w:tc>
          <w:tcPr>
            <w:tcW w:w="88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3,251</w:t>
            </w:r>
          </w:p>
        </w:tc>
      </w:tr>
    </w:tbl>
    <w:p w:rsidR="006E3CF7" w:rsidRPr="00465EB4" w:rsidRDefault="006E3CF7" w:rsidP="00600828">
      <w:pPr>
        <w:tabs>
          <w:tab w:val="num" w:pos="0"/>
          <w:tab w:val="left" w:pos="2850"/>
        </w:tabs>
        <w:jc w:val="center"/>
        <w:rPr>
          <w:rFonts w:ascii="Arial" w:hAnsi="Arial" w:cs="Arial"/>
        </w:rPr>
      </w:pPr>
      <w:r w:rsidRPr="00D17F24">
        <w:rPr>
          <w:rFonts w:ascii="Arial" w:hAnsi="Arial" w:cs="Arial"/>
          <w:noProof/>
          <w:lang w:val="en-US" w:eastAsia="en-US"/>
        </w:rPr>
        <w:object w:dxaOrig="4128" w:dyaOrig="2563">
          <v:shape id="Object 6" o:spid="_x0000_i1030" type="#_x0000_t75" style="width:246.75pt;height:154.5pt;visibility:visible" o:ole="">
            <v:imagedata r:id="rId12" o:title="" croptop="-9819f" cropbottom="-3657f" cropleft="-3509f" cropright="-9303f"/>
            <o:lock v:ext="edit" aspectratio="f"/>
          </v:shape>
          <o:OLEObject Type="Embed" ProgID="Excel.Chart.8" ShapeID="Object 6" DrawAspect="Content" ObjectID="_1529820077" r:id="rId13"/>
        </w:object>
      </w:r>
    </w:p>
    <w:p w:rsidR="006E3CF7" w:rsidRPr="00825226" w:rsidRDefault="006E3CF7" w:rsidP="00600828">
      <w:pPr>
        <w:tabs>
          <w:tab w:val="num" w:pos="0"/>
          <w:tab w:val="left" w:pos="1080"/>
        </w:tabs>
        <w:rPr>
          <w:rFonts w:ascii="Arial" w:hAnsi="Arial" w:cs="Arial"/>
          <w:sz w:val="22"/>
          <w:szCs w:val="22"/>
        </w:rPr>
      </w:pPr>
      <w:r w:rsidRPr="00825226">
        <w:rPr>
          <w:rFonts w:ascii="Arial" w:hAnsi="Arial" w:cs="Arial"/>
          <w:sz w:val="22"/>
          <w:szCs w:val="22"/>
        </w:rPr>
        <w:t>Scăderea se datorează reducerii consumului de combustibil utilizat în arderile în industria energetică şi de transformare.</w:t>
      </w:r>
    </w:p>
    <w:p w:rsidR="006E3CF7" w:rsidRPr="00825226" w:rsidRDefault="006E3CF7" w:rsidP="00600828">
      <w:pPr>
        <w:tabs>
          <w:tab w:val="num" w:pos="0"/>
        </w:tabs>
        <w:rPr>
          <w:rFonts w:ascii="Arial" w:hAnsi="Arial" w:cs="Arial"/>
          <w:b/>
          <w:bCs/>
          <w:sz w:val="22"/>
          <w:szCs w:val="22"/>
        </w:rPr>
      </w:pPr>
    </w:p>
    <w:p w:rsidR="006E3CF7" w:rsidRPr="00825226" w:rsidRDefault="006E3CF7" w:rsidP="00600828">
      <w:pPr>
        <w:tabs>
          <w:tab w:val="num" w:pos="0"/>
        </w:tabs>
        <w:rPr>
          <w:rFonts w:ascii="Arial" w:hAnsi="Arial" w:cs="Arial"/>
          <w:b/>
          <w:bCs/>
          <w:sz w:val="22"/>
          <w:szCs w:val="22"/>
        </w:rPr>
      </w:pPr>
    </w:p>
    <w:p w:rsidR="006E3CF7" w:rsidRPr="00825226" w:rsidRDefault="006E3CF7" w:rsidP="00600828">
      <w:pPr>
        <w:rPr>
          <w:rFonts w:ascii="Arial" w:hAnsi="Arial" w:cs="Arial"/>
          <w:b/>
          <w:bCs/>
          <w:sz w:val="20"/>
          <w:szCs w:val="20"/>
        </w:rPr>
      </w:pPr>
      <w:r w:rsidRPr="00825226">
        <w:rPr>
          <w:rFonts w:ascii="Arial" w:hAnsi="Arial" w:cs="Arial"/>
          <w:b/>
          <w:bCs/>
          <w:sz w:val="20"/>
          <w:szCs w:val="20"/>
        </w:rPr>
        <w:t>Emisii anuale de amoniac (NH</w:t>
      </w:r>
      <w:r w:rsidRPr="00825226">
        <w:rPr>
          <w:rFonts w:ascii="Arial" w:hAnsi="Arial" w:cs="Arial"/>
          <w:b/>
          <w:bCs/>
          <w:sz w:val="20"/>
          <w:szCs w:val="20"/>
          <w:vertAlign w:val="subscript"/>
        </w:rPr>
        <w:t>3</w:t>
      </w:r>
      <w:r w:rsidRPr="00825226">
        <w:rPr>
          <w:rFonts w:ascii="Arial" w:hAnsi="Arial" w:cs="Arial"/>
          <w:b/>
          <w:bCs/>
          <w:sz w:val="20"/>
          <w:szCs w:val="20"/>
        </w:rPr>
        <w:t>)</w:t>
      </w:r>
    </w:p>
    <w:p w:rsidR="006E3CF7" w:rsidRPr="00825226" w:rsidRDefault="006E3CF7" w:rsidP="00600828">
      <w:pPr>
        <w:rPr>
          <w:rFonts w:ascii="Arial" w:hAnsi="Arial" w:cs="Arial"/>
          <w:b/>
          <w:bCs/>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34"/>
        <w:gridCol w:w="717"/>
        <w:gridCol w:w="717"/>
        <w:gridCol w:w="717"/>
        <w:gridCol w:w="717"/>
        <w:gridCol w:w="717"/>
        <w:gridCol w:w="717"/>
        <w:gridCol w:w="717"/>
        <w:gridCol w:w="661"/>
      </w:tblGrid>
      <w:tr w:rsidR="006E3CF7" w:rsidRPr="00465EB4" w:rsidTr="005974C7">
        <w:trPr>
          <w:jc w:val="center"/>
        </w:trPr>
        <w:tc>
          <w:tcPr>
            <w:tcW w:w="0" w:type="auto"/>
          </w:tcPr>
          <w:p w:rsidR="006E3CF7" w:rsidRPr="00825226" w:rsidRDefault="006E3CF7" w:rsidP="005974C7">
            <w:pPr>
              <w:rPr>
                <w:rFonts w:ascii="Arial" w:hAnsi="Arial" w:cs="Arial"/>
                <w:b/>
                <w:bCs/>
                <w:sz w:val="20"/>
                <w:szCs w:val="20"/>
              </w:rPr>
            </w:pP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2001</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2002</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2003</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2004</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2005</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rPr>
          <w:jc w:val="center"/>
        </w:trPr>
        <w:tc>
          <w:tcPr>
            <w:tcW w:w="0" w:type="auto"/>
          </w:tcPr>
          <w:p w:rsidR="006E3CF7" w:rsidRPr="00465EB4" w:rsidRDefault="006E3CF7" w:rsidP="005974C7">
            <w:pPr>
              <w:rPr>
                <w:rFonts w:ascii="Arial" w:hAnsi="Arial" w:cs="Arial"/>
                <w:sz w:val="20"/>
                <w:szCs w:val="20"/>
                <w:vertAlign w:val="subscript"/>
              </w:rPr>
            </w:pPr>
            <w:r w:rsidRPr="00465EB4">
              <w:rPr>
                <w:rFonts w:ascii="Arial" w:hAnsi="Arial" w:cs="Arial"/>
                <w:sz w:val="20"/>
                <w:szCs w:val="20"/>
              </w:rPr>
              <w:t>Mii tone NH</w:t>
            </w:r>
            <w:r w:rsidRPr="00465EB4">
              <w:rPr>
                <w:rFonts w:ascii="Arial" w:hAnsi="Arial" w:cs="Arial"/>
                <w:sz w:val="20"/>
                <w:szCs w:val="20"/>
                <w:vertAlign w:val="subscript"/>
              </w:rPr>
              <w:t>3</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0,554</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0,178</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6,148</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3,539</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3,719</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3,538</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3,879</w:t>
            </w:r>
          </w:p>
        </w:tc>
        <w:tc>
          <w:tcPr>
            <w:tcW w:w="0" w:type="auto"/>
          </w:tcPr>
          <w:p w:rsidR="006E3CF7" w:rsidRPr="00465EB4" w:rsidRDefault="006E3CF7" w:rsidP="005974C7">
            <w:pPr>
              <w:jc w:val="center"/>
              <w:rPr>
                <w:rFonts w:ascii="Arial" w:hAnsi="Arial" w:cs="Arial"/>
                <w:sz w:val="20"/>
                <w:szCs w:val="20"/>
              </w:rPr>
            </w:pPr>
            <w:r w:rsidRPr="00465EB4">
              <w:rPr>
                <w:rFonts w:ascii="Arial" w:hAnsi="Arial" w:cs="Arial"/>
                <w:sz w:val="20"/>
                <w:szCs w:val="20"/>
              </w:rPr>
              <w:t>3,92</w:t>
            </w:r>
          </w:p>
        </w:tc>
      </w:tr>
    </w:tbl>
    <w:p w:rsidR="006E3CF7" w:rsidRPr="00465EB4" w:rsidRDefault="006E3CF7" w:rsidP="000F2B2B">
      <w:pPr>
        <w:pStyle w:val="Heading2"/>
        <w:keepNext/>
        <w:spacing w:line="240" w:lineRule="atLeast"/>
        <w:jc w:val="both"/>
        <w:rPr>
          <w:rFonts w:ascii="Arial" w:hAnsi="Arial" w:cs="Arial"/>
          <w:sz w:val="22"/>
          <w:szCs w:val="22"/>
          <w:lang w:val="es-ES"/>
        </w:rPr>
      </w:pPr>
    </w:p>
    <w:p w:rsidR="006E3CF7" w:rsidRPr="00465EB4" w:rsidRDefault="006E3CF7" w:rsidP="000F2B2B">
      <w:pPr>
        <w:pStyle w:val="Heading2"/>
        <w:keepNext/>
        <w:spacing w:line="240" w:lineRule="atLeast"/>
        <w:jc w:val="both"/>
        <w:rPr>
          <w:rFonts w:ascii="Arial" w:hAnsi="Arial" w:cs="Arial"/>
          <w:sz w:val="22"/>
          <w:szCs w:val="22"/>
          <w:lang w:val="es-ES"/>
        </w:rPr>
      </w:pPr>
      <w:r w:rsidRPr="00465EB4">
        <w:rPr>
          <w:rFonts w:ascii="Arial" w:hAnsi="Arial" w:cs="Arial"/>
          <w:sz w:val="22"/>
          <w:szCs w:val="22"/>
          <w:lang w:val="es-ES"/>
        </w:rPr>
        <w:t>Datele din tabele relevă faptul că toţi aceşti poluanţi care produc acidifierea, au o tendinţă descrescătoare ca urmare a reducerii activităţilor din sectorul energetic şi al industriei de prelucrare a metalelor.</w:t>
      </w:r>
    </w:p>
    <w:p w:rsidR="006E3CF7" w:rsidRPr="00596BC4" w:rsidRDefault="006E3CF7" w:rsidP="00600828">
      <w:pPr>
        <w:tabs>
          <w:tab w:val="num" w:pos="0"/>
        </w:tabs>
        <w:rPr>
          <w:rFonts w:ascii="Arial" w:hAnsi="Arial" w:cs="Arial"/>
          <w:color w:val="00B050"/>
          <w:sz w:val="22"/>
          <w:szCs w:val="22"/>
          <w:lang w:val="es-ES"/>
        </w:rPr>
      </w:pPr>
    </w:p>
    <w:p w:rsidR="006E3CF7" w:rsidRPr="00825226" w:rsidRDefault="006E3CF7" w:rsidP="00600828">
      <w:pPr>
        <w:tabs>
          <w:tab w:val="num" w:pos="0"/>
        </w:tabs>
        <w:rPr>
          <w:rFonts w:ascii="Arial" w:hAnsi="Arial" w:cs="Arial"/>
          <w:b/>
          <w:bCs/>
          <w:sz w:val="22"/>
          <w:szCs w:val="22"/>
          <w:lang w:val="it-IT"/>
        </w:rPr>
      </w:pPr>
      <w:r w:rsidRPr="00825226">
        <w:rPr>
          <w:rFonts w:ascii="Arial" w:hAnsi="Arial" w:cs="Arial"/>
          <w:b/>
          <w:bCs/>
          <w:sz w:val="22"/>
          <w:szCs w:val="22"/>
          <w:lang w:val="it-IT"/>
        </w:rPr>
        <w:t>Emisii de compuşi organici volatili nemetanici</w:t>
      </w:r>
    </w:p>
    <w:p w:rsidR="006E3CF7" w:rsidRPr="00825226" w:rsidRDefault="006E3CF7" w:rsidP="00600828">
      <w:pPr>
        <w:pStyle w:val="BodyTextIndent"/>
        <w:ind w:left="0"/>
        <w:jc w:val="both"/>
        <w:rPr>
          <w:rFonts w:ascii="Arial" w:hAnsi="Arial" w:cs="Arial"/>
          <w:sz w:val="22"/>
          <w:szCs w:val="22"/>
          <w:lang w:val="it-IT"/>
        </w:rPr>
      </w:pPr>
      <w:r w:rsidRPr="00825226">
        <w:rPr>
          <w:rFonts w:ascii="Arial" w:hAnsi="Arial" w:cs="Arial"/>
          <w:sz w:val="22"/>
          <w:szCs w:val="22"/>
          <w:lang w:val="it-IT"/>
        </w:rPr>
        <w:t>Compuşii organici volatili (COV) sunt compuşi chimici care au o presiune a vaporilor crescută, de unde rezultă volatilitatea lor ridicată. Aceste emisii sunt generate preponderent din traficul auto şi din activităţile de stocare şi distribuţie a combustibililor fosili. Trebuie avut în vedere că valorile se calculează pe baza cantităţilor de carburanţi utilizaţi/tranzitaţi. Creşterea nivelului acestor emisii se poate pune mai mult pe seama creşterii în ultimii cinci ani a numărului total de autovehicule pentru că cele 44 staţii de distribuţie a carburanţilor din teritoriul analizat sunt conforme, având dotări speciale pentru captarea emisiilor COV.</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5"/>
        <w:gridCol w:w="911"/>
        <w:gridCol w:w="911"/>
        <w:gridCol w:w="911"/>
        <w:gridCol w:w="911"/>
        <w:gridCol w:w="911"/>
        <w:gridCol w:w="911"/>
        <w:gridCol w:w="911"/>
        <w:gridCol w:w="1157"/>
      </w:tblGrid>
      <w:tr w:rsidR="006E3CF7" w:rsidRPr="00465EB4" w:rsidTr="005974C7">
        <w:trPr>
          <w:jc w:val="center"/>
        </w:trPr>
        <w:tc>
          <w:tcPr>
            <w:tcW w:w="1565" w:type="dxa"/>
          </w:tcPr>
          <w:p w:rsidR="006E3CF7" w:rsidRPr="00825226" w:rsidRDefault="006E3CF7" w:rsidP="005974C7">
            <w:pPr>
              <w:jc w:val="center"/>
              <w:rPr>
                <w:rFonts w:ascii="Arial" w:hAnsi="Arial" w:cs="Arial"/>
                <w:b/>
                <w:bCs/>
                <w:sz w:val="20"/>
                <w:szCs w:val="20"/>
                <w:lang w:val="it-IT"/>
              </w:rPr>
            </w:pP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2001</w:t>
            </w: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2002</w:t>
            </w: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2003</w:t>
            </w: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2004</w:t>
            </w: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2005</w:t>
            </w: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911"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1157"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rPr>
          <w:jc w:val="center"/>
        </w:trPr>
        <w:tc>
          <w:tcPr>
            <w:tcW w:w="1565"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Nr. autovehicule</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58166</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51183</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51657</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56282</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58698</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48638</w:t>
            </w:r>
          </w:p>
        </w:tc>
        <w:tc>
          <w:tcPr>
            <w:tcW w:w="911"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58898</w:t>
            </w:r>
          </w:p>
        </w:tc>
        <w:tc>
          <w:tcPr>
            <w:tcW w:w="1157"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58314</w:t>
            </w:r>
          </w:p>
        </w:tc>
      </w:tr>
    </w:tbl>
    <w:p w:rsidR="006E3CF7" w:rsidRPr="00465EB4" w:rsidRDefault="006E3CF7" w:rsidP="00600828">
      <w:pPr>
        <w:rPr>
          <w:rFonts w:ascii="Arial" w:hAnsi="Arial" w:cs="Arial"/>
        </w:rPr>
      </w:pPr>
    </w:p>
    <w:tbl>
      <w:tblPr>
        <w:tblpPr w:leftFromText="180" w:rightFromText="180" w:vertAnchor="text" w:horzAnchor="margin" w:tblpXSpec="center" w:tblpY="-52"/>
        <w:tblW w:w="9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840"/>
        <w:gridCol w:w="900"/>
        <w:gridCol w:w="900"/>
        <w:gridCol w:w="900"/>
        <w:gridCol w:w="900"/>
        <w:gridCol w:w="900"/>
        <w:gridCol w:w="900"/>
        <w:gridCol w:w="900"/>
        <w:gridCol w:w="900"/>
      </w:tblGrid>
      <w:tr w:rsidR="006E3CF7" w:rsidRPr="00465EB4" w:rsidTr="005974C7">
        <w:tc>
          <w:tcPr>
            <w:tcW w:w="184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Indicator</w:t>
            </w:r>
          </w:p>
        </w:tc>
        <w:tc>
          <w:tcPr>
            <w:tcW w:w="90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2001</w:t>
            </w:r>
          </w:p>
        </w:tc>
        <w:tc>
          <w:tcPr>
            <w:tcW w:w="90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2002</w:t>
            </w:r>
          </w:p>
        </w:tc>
        <w:tc>
          <w:tcPr>
            <w:tcW w:w="90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2003</w:t>
            </w:r>
          </w:p>
        </w:tc>
        <w:tc>
          <w:tcPr>
            <w:tcW w:w="90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2004</w:t>
            </w:r>
          </w:p>
        </w:tc>
        <w:tc>
          <w:tcPr>
            <w:tcW w:w="90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2005</w:t>
            </w:r>
          </w:p>
        </w:tc>
        <w:tc>
          <w:tcPr>
            <w:tcW w:w="900" w:type="dxa"/>
            <w:vAlign w:val="center"/>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900" w:type="dxa"/>
            <w:vAlign w:val="center"/>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900" w:type="dxa"/>
            <w:vAlign w:val="center"/>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c>
          <w:tcPr>
            <w:tcW w:w="1840" w:type="dxa"/>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COV, mii tone</w:t>
            </w:r>
          </w:p>
        </w:tc>
        <w:tc>
          <w:tcPr>
            <w:tcW w:w="900" w:type="dxa"/>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2,73</w:t>
            </w:r>
          </w:p>
        </w:tc>
        <w:tc>
          <w:tcPr>
            <w:tcW w:w="900" w:type="dxa"/>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4,91</w:t>
            </w:r>
          </w:p>
        </w:tc>
        <w:tc>
          <w:tcPr>
            <w:tcW w:w="900" w:type="dxa"/>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3,05</w:t>
            </w:r>
          </w:p>
        </w:tc>
        <w:tc>
          <w:tcPr>
            <w:tcW w:w="900" w:type="dxa"/>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3,79</w:t>
            </w:r>
          </w:p>
        </w:tc>
        <w:tc>
          <w:tcPr>
            <w:tcW w:w="900" w:type="dxa"/>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5,09</w:t>
            </w:r>
          </w:p>
        </w:tc>
        <w:tc>
          <w:tcPr>
            <w:tcW w:w="900"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12,69</w:t>
            </w:r>
          </w:p>
        </w:tc>
        <w:tc>
          <w:tcPr>
            <w:tcW w:w="900"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13,53</w:t>
            </w:r>
          </w:p>
        </w:tc>
        <w:tc>
          <w:tcPr>
            <w:tcW w:w="900"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18,44</w:t>
            </w:r>
          </w:p>
        </w:tc>
      </w:tr>
    </w:tbl>
    <w:p w:rsidR="006E3CF7" w:rsidRPr="00465EB4" w:rsidRDefault="006E3CF7" w:rsidP="00600828">
      <w:pPr>
        <w:tabs>
          <w:tab w:val="num" w:pos="0"/>
        </w:tabs>
        <w:jc w:val="center"/>
        <w:rPr>
          <w:rFonts w:ascii="Arial" w:hAnsi="Arial" w:cs="Arial"/>
          <w:b/>
          <w:bCs/>
        </w:rPr>
      </w:pPr>
      <w:r w:rsidRPr="00D17F24">
        <w:rPr>
          <w:rFonts w:ascii="Arial" w:hAnsi="Arial" w:cs="Arial"/>
          <w:noProof/>
          <w:lang w:val="en-US" w:eastAsia="en-US"/>
        </w:rPr>
        <w:object w:dxaOrig="5722" w:dyaOrig="2995">
          <v:shape id="Object 7" o:spid="_x0000_i1031" type="#_x0000_t75" style="width:346.5pt;height:169.5pt;visibility:visible" o:ole="">
            <v:imagedata r:id="rId14" o:title="" croptop="-5470f" cropbottom="-3173f" cropleft="-2085f" cropright="-11751f"/>
            <o:lock v:ext="edit" aspectratio="f"/>
          </v:shape>
          <o:OLEObject Type="Embed" ProgID="Excel.Chart.8" ShapeID="Object 7" DrawAspect="Content" ObjectID="_1529820078" r:id="rId15"/>
        </w:object>
      </w:r>
    </w:p>
    <w:p w:rsidR="006E3CF7" w:rsidRPr="00825226" w:rsidRDefault="006E3CF7" w:rsidP="00600828">
      <w:pPr>
        <w:keepNext/>
        <w:widowControl w:val="0"/>
        <w:tabs>
          <w:tab w:val="num" w:pos="0"/>
        </w:tabs>
        <w:rPr>
          <w:rFonts w:ascii="Arial" w:hAnsi="Arial" w:cs="Arial"/>
          <w:b/>
          <w:bCs/>
          <w:sz w:val="22"/>
          <w:szCs w:val="22"/>
        </w:rPr>
      </w:pPr>
      <w:r w:rsidRPr="00825226">
        <w:rPr>
          <w:rFonts w:ascii="Arial" w:hAnsi="Arial" w:cs="Arial"/>
          <w:b/>
          <w:bCs/>
          <w:sz w:val="22"/>
          <w:szCs w:val="22"/>
        </w:rPr>
        <w:t>Emisii de metale grele</w:t>
      </w:r>
    </w:p>
    <w:p w:rsidR="006E3CF7" w:rsidRPr="00825226" w:rsidRDefault="006E3CF7" w:rsidP="00600828">
      <w:pPr>
        <w:rPr>
          <w:rFonts w:ascii="Arial" w:hAnsi="Arial" w:cs="Arial"/>
          <w:sz w:val="22"/>
          <w:szCs w:val="22"/>
        </w:rPr>
      </w:pPr>
      <w:r w:rsidRPr="00825226">
        <w:rPr>
          <w:rFonts w:ascii="Arial" w:hAnsi="Arial" w:cs="Arial"/>
          <w:sz w:val="22"/>
          <w:szCs w:val="22"/>
        </w:rPr>
        <w:t>Principalele activităţi generatoare de emisii cu conţinut de metale grele au fost: traficul rutier, feroviar şi incinerarea deşeurilor din unităţile spitaliceşti.</w:t>
      </w:r>
    </w:p>
    <w:p w:rsidR="006E3CF7" w:rsidRPr="00825226" w:rsidRDefault="006E3CF7" w:rsidP="00600828">
      <w:pPr>
        <w:rPr>
          <w:rFonts w:ascii="Arial" w:hAnsi="Arial" w:cs="Arial"/>
          <w:sz w:val="22"/>
          <w:szCs w:val="22"/>
        </w:rPr>
      </w:pPr>
    </w:p>
    <w:tbl>
      <w:tblPr>
        <w:tblW w:w="102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84"/>
        <w:gridCol w:w="1134"/>
        <w:gridCol w:w="792"/>
        <w:gridCol w:w="981"/>
        <w:gridCol w:w="1197"/>
        <w:gridCol w:w="1080"/>
        <w:gridCol w:w="1214"/>
        <w:gridCol w:w="1126"/>
        <w:gridCol w:w="1126"/>
      </w:tblGrid>
      <w:tr w:rsidR="006E3CF7" w:rsidRPr="00465EB4" w:rsidTr="005974C7">
        <w:trPr>
          <w:jc w:val="center"/>
        </w:trPr>
        <w:tc>
          <w:tcPr>
            <w:tcW w:w="1584"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Metale grele</w:t>
            </w:r>
          </w:p>
        </w:tc>
        <w:tc>
          <w:tcPr>
            <w:tcW w:w="1134"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2001</w:t>
            </w:r>
          </w:p>
        </w:tc>
        <w:tc>
          <w:tcPr>
            <w:tcW w:w="792"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2002</w:t>
            </w:r>
          </w:p>
        </w:tc>
        <w:tc>
          <w:tcPr>
            <w:tcW w:w="981"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2003</w:t>
            </w:r>
          </w:p>
        </w:tc>
        <w:tc>
          <w:tcPr>
            <w:tcW w:w="1197"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2004</w:t>
            </w:r>
          </w:p>
        </w:tc>
        <w:tc>
          <w:tcPr>
            <w:tcW w:w="1080" w:type="dxa"/>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2005</w:t>
            </w:r>
          </w:p>
        </w:tc>
        <w:tc>
          <w:tcPr>
            <w:tcW w:w="1214" w:type="dxa"/>
            <w:vAlign w:val="center"/>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1126" w:type="dxa"/>
            <w:vAlign w:val="center"/>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1126" w:type="dxa"/>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Arsen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0,82</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0, 56</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0,29</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0,3</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0,275</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0,101</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0,14</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0,13</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Cadmiu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63,77</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81,7</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2,69</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2,86</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4,26</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3,24</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3,27</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2,1</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Cupru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108,82</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372</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127,19</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89,92</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96,72</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122,14</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121,62</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137,02</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Nichel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224,07</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35,6</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40,24</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49,17</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13,42</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74,10</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98,1</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108,7</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Zinc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4540,67</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492</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688,96</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634,97</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698,78</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540,03</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678,11</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589,5</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Seleniu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2,76</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2,19</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3,46</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2,83</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2,205</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0,73</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0,79</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0,70</w:t>
            </w:r>
          </w:p>
        </w:tc>
      </w:tr>
      <w:tr w:rsidR="006E3CF7" w:rsidRPr="00465EB4" w:rsidTr="005974C7">
        <w:trPr>
          <w:jc w:val="center"/>
        </w:trPr>
        <w:tc>
          <w:tcPr>
            <w:tcW w:w="1584" w:type="dxa"/>
          </w:tcPr>
          <w:p w:rsidR="006E3CF7" w:rsidRPr="00465EB4" w:rsidRDefault="006E3CF7" w:rsidP="005974C7">
            <w:pPr>
              <w:rPr>
                <w:rFonts w:ascii="Arial" w:hAnsi="Arial" w:cs="Arial"/>
                <w:sz w:val="20"/>
                <w:szCs w:val="20"/>
              </w:rPr>
            </w:pPr>
            <w:r w:rsidRPr="00465EB4">
              <w:rPr>
                <w:rFonts w:ascii="Arial" w:hAnsi="Arial" w:cs="Arial"/>
                <w:sz w:val="20"/>
                <w:szCs w:val="20"/>
              </w:rPr>
              <w:t>Crom (kg)</w:t>
            </w:r>
          </w:p>
        </w:tc>
        <w:tc>
          <w:tcPr>
            <w:tcW w:w="1134" w:type="dxa"/>
          </w:tcPr>
          <w:p w:rsidR="006E3CF7" w:rsidRPr="00465EB4" w:rsidRDefault="006E3CF7" w:rsidP="005974C7">
            <w:pPr>
              <w:rPr>
                <w:rFonts w:ascii="Arial" w:hAnsi="Arial" w:cs="Arial"/>
                <w:sz w:val="20"/>
                <w:szCs w:val="20"/>
              </w:rPr>
            </w:pPr>
            <w:r w:rsidRPr="00465EB4">
              <w:rPr>
                <w:rFonts w:ascii="Arial" w:hAnsi="Arial" w:cs="Arial"/>
                <w:sz w:val="20"/>
                <w:szCs w:val="20"/>
              </w:rPr>
              <w:t>485,94</w:t>
            </w:r>
          </w:p>
        </w:tc>
        <w:tc>
          <w:tcPr>
            <w:tcW w:w="792" w:type="dxa"/>
          </w:tcPr>
          <w:p w:rsidR="006E3CF7" w:rsidRPr="00465EB4" w:rsidRDefault="006E3CF7" w:rsidP="005974C7">
            <w:pPr>
              <w:rPr>
                <w:rFonts w:ascii="Arial" w:hAnsi="Arial" w:cs="Arial"/>
                <w:sz w:val="20"/>
                <w:szCs w:val="20"/>
              </w:rPr>
            </w:pPr>
            <w:r w:rsidRPr="00465EB4">
              <w:rPr>
                <w:rFonts w:ascii="Arial" w:hAnsi="Arial" w:cs="Arial"/>
                <w:sz w:val="20"/>
                <w:szCs w:val="20"/>
              </w:rPr>
              <w:t>71,6</w:t>
            </w:r>
          </w:p>
        </w:tc>
        <w:tc>
          <w:tcPr>
            <w:tcW w:w="981" w:type="dxa"/>
          </w:tcPr>
          <w:p w:rsidR="006E3CF7" w:rsidRPr="00465EB4" w:rsidRDefault="006E3CF7" w:rsidP="005974C7">
            <w:pPr>
              <w:rPr>
                <w:rFonts w:ascii="Arial" w:hAnsi="Arial" w:cs="Arial"/>
                <w:sz w:val="20"/>
                <w:szCs w:val="20"/>
              </w:rPr>
            </w:pPr>
            <w:r w:rsidRPr="00465EB4">
              <w:rPr>
                <w:rFonts w:ascii="Arial" w:hAnsi="Arial" w:cs="Arial"/>
                <w:sz w:val="20"/>
                <w:szCs w:val="20"/>
              </w:rPr>
              <w:t>27,52</w:t>
            </w:r>
          </w:p>
        </w:tc>
        <w:tc>
          <w:tcPr>
            <w:tcW w:w="1197" w:type="dxa"/>
          </w:tcPr>
          <w:p w:rsidR="006E3CF7" w:rsidRPr="00465EB4" w:rsidRDefault="006E3CF7" w:rsidP="005974C7">
            <w:pPr>
              <w:rPr>
                <w:rFonts w:ascii="Arial" w:hAnsi="Arial" w:cs="Arial"/>
                <w:sz w:val="20"/>
                <w:szCs w:val="20"/>
              </w:rPr>
            </w:pPr>
            <w:r w:rsidRPr="00465EB4">
              <w:rPr>
                <w:rFonts w:ascii="Arial" w:hAnsi="Arial" w:cs="Arial"/>
                <w:sz w:val="20"/>
                <w:szCs w:val="20"/>
              </w:rPr>
              <w:t>33,17</w:t>
            </w:r>
          </w:p>
        </w:tc>
        <w:tc>
          <w:tcPr>
            <w:tcW w:w="1080" w:type="dxa"/>
          </w:tcPr>
          <w:p w:rsidR="006E3CF7" w:rsidRPr="00465EB4" w:rsidRDefault="006E3CF7" w:rsidP="005974C7">
            <w:pPr>
              <w:rPr>
                <w:rFonts w:ascii="Arial" w:hAnsi="Arial" w:cs="Arial"/>
                <w:sz w:val="20"/>
                <w:szCs w:val="20"/>
              </w:rPr>
            </w:pPr>
            <w:r w:rsidRPr="00465EB4">
              <w:rPr>
                <w:rFonts w:ascii="Arial" w:hAnsi="Arial" w:cs="Arial"/>
                <w:sz w:val="20"/>
                <w:szCs w:val="20"/>
              </w:rPr>
              <w:t>9,941</w:t>
            </w:r>
          </w:p>
        </w:tc>
        <w:tc>
          <w:tcPr>
            <w:tcW w:w="1214"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49,31</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64,90</w:t>
            </w:r>
          </w:p>
        </w:tc>
        <w:tc>
          <w:tcPr>
            <w:tcW w:w="1126" w:type="dxa"/>
          </w:tcPr>
          <w:p w:rsidR="006E3CF7" w:rsidRPr="00465EB4" w:rsidRDefault="006E3CF7" w:rsidP="005974C7">
            <w:pPr>
              <w:jc w:val="center"/>
              <w:rPr>
                <w:rFonts w:ascii="Arial" w:hAnsi="Arial" w:cs="Arial"/>
                <w:sz w:val="20"/>
                <w:szCs w:val="20"/>
              </w:rPr>
            </w:pPr>
            <w:r w:rsidRPr="00465EB4">
              <w:rPr>
                <w:rFonts w:ascii="Arial" w:hAnsi="Arial" w:cs="Arial"/>
                <w:sz w:val="20"/>
                <w:szCs w:val="20"/>
              </w:rPr>
              <w:t>73,7</w:t>
            </w:r>
          </w:p>
        </w:tc>
      </w:tr>
    </w:tbl>
    <w:p w:rsidR="006E3CF7" w:rsidRPr="00465EB4" w:rsidRDefault="006E3CF7" w:rsidP="00600828">
      <w:pPr>
        <w:tabs>
          <w:tab w:val="num" w:pos="0"/>
        </w:tabs>
        <w:rPr>
          <w:rFonts w:ascii="Arial" w:hAnsi="Arial" w:cs="Arial"/>
          <w:b/>
          <w:bCs/>
          <w:sz w:val="16"/>
          <w:szCs w:val="16"/>
        </w:rPr>
      </w:pPr>
    </w:p>
    <w:p w:rsidR="006E3CF7" w:rsidRPr="00465EB4" w:rsidRDefault="006E3CF7" w:rsidP="00600828">
      <w:pPr>
        <w:tabs>
          <w:tab w:val="num" w:pos="0"/>
        </w:tabs>
        <w:jc w:val="center"/>
        <w:rPr>
          <w:rFonts w:ascii="Arial" w:hAnsi="Arial" w:cs="Arial"/>
        </w:rPr>
      </w:pPr>
      <w:r w:rsidRPr="00D17F24">
        <w:rPr>
          <w:rFonts w:ascii="Arial" w:hAnsi="Arial" w:cs="Arial"/>
          <w:noProof/>
          <w:lang w:val="en-US" w:eastAsia="en-US"/>
        </w:rPr>
        <w:object w:dxaOrig="4570" w:dyaOrig="3082">
          <v:shape id="Object 8" o:spid="_x0000_i1032" type="#_x0000_t75" style="width:295.5pt;height:168.75pt;visibility:visible" o:ole="">
            <v:imagedata r:id="rId16" o:title="" croptop="-3679f" cropbottom="-2573f" cropleft="-2337f" cropright="-16879f"/>
            <o:lock v:ext="edit" aspectratio="f"/>
          </v:shape>
          <o:OLEObject Type="Embed" ProgID="Excel.Chart.8" ShapeID="Object 8" DrawAspect="Content" ObjectID="_1529820079" r:id="rId17"/>
        </w:object>
      </w:r>
    </w:p>
    <w:p w:rsidR="006E3CF7" w:rsidRPr="00465EB4" w:rsidRDefault="006E3CF7" w:rsidP="00600828">
      <w:pPr>
        <w:tabs>
          <w:tab w:val="num" w:pos="180"/>
        </w:tabs>
        <w:jc w:val="center"/>
        <w:rPr>
          <w:rFonts w:ascii="Arial" w:hAnsi="Arial" w:cs="Arial"/>
          <w:noProof/>
          <w:lang w:val="en-US" w:eastAsia="en-US"/>
        </w:rPr>
      </w:pPr>
      <w:r w:rsidRPr="00D17F24">
        <w:rPr>
          <w:rFonts w:ascii="Arial" w:hAnsi="Arial" w:cs="Arial"/>
          <w:noProof/>
          <w:lang w:val="en-US" w:eastAsia="en-US"/>
        </w:rPr>
        <w:object w:dxaOrig="4455" w:dyaOrig="3063">
          <v:shape id="Object 9" o:spid="_x0000_i1033" type="#_x0000_t75" style="width:4in;height:168.75pt;visibility:visible" o:ole="">
            <v:imagedata r:id="rId18" o:title="" croptop="-3894f" cropbottom="-2781f" cropleft="-2118f" cropright="-17094f"/>
            <o:lock v:ext="edit" aspectratio="f"/>
          </v:shape>
          <o:OLEObject Type="Embed" ProgID="Excel.Chart.8" ShapeID="Object 9" DrawAspect="Content" ObjectID="_1529820080" r:id="rId19"/>
        </w:object>
      </w:r>
      <w:r w:rsidRPr="00D17F24">
        <w:rPr>
          <w:rFonts w:ascii="Arial" w:hAnsi="Arial" w:cs="Arial"/>
          <w:noProof/>
          <w:lang w:val="en-US" w:eastAsia="en-US"/>
        </w:rPr>
        <w:object w:dxaOrig="7287" w:dyaOrig="3620">
          <v:shape id="Object 10" o:spid="_x0000_i1034" type="#_x0000_t75" style="width:475.5pt;height:201pt;visibility:visible" o:ole="">
            <v:imagedata r:id="rId20" o:title="" croptop="-4689f" cropbottom="-2571f" cropleft="-1466f" cropright="-19471f"/>
            <o:lock v:ext="edit" aspectratio="f"/>
          </v:shape>
          <o:OLEObject Type="Embed" ProgID="Excel.Chart.8" ShapeID="Object 10" DrawAspect="Content" ObjectID="_1529820081" r:id="rId21"/>
        </w:object>
      </w:r>
    </w:p>
    <w:p w:rsidR="006E3CF7" w:rsidRPr="00825226" w:rsidRDefault="006E3CF7" w:rsidP="00A7788F">
      <w:pPr>
        <w:tabs>
          <w:tab w:val="num" w:pos="0"/>
        </w:tabs>
        <w:jc w:val="both"/>
        <w:rPr>
          <w:rFonts w:ascii="Arial" w:hAnsi="Arial" w:cs="Arial"/>
          <w:sz w:val="22"/>
          <w:szCs w:val="22"/>
          <w:lang w:val="en-US"/>
        </w:rPr>
      </w:pPr>
      <w:r w:rsidRPr="00825226">
        <w:rPr>
          <w:rFonts w:ascii="Arial" w:hAnsi="Arial" w:cs="Arial"/>
          <w:b/>
          <w:bCs/>
          <w:sz w:val="22"/>
          <w:szCs w:val="22"/>
          <w:lang w:val="en-US"/>
        </w:rPr>
        <w:t xml:space="preserve">Emisii de plumb </w:t>
      </w:r>
      <w:r w:rsidRPr="00825226">
        <w:rPr>
          <w:rFonts w:ascii="Arial" w:hAnsi="Arial" w:cs="Arial"/>
          <w:sz w:val="22"/>
          <w:szCs w:val="22"/>
          <w:lang w:val="en-US"/>
        </w:rPr>
        <w:t xml:space="preserve">  </w:t>
      </w:r>
    </w:p>
    <w:p w:rsidR="006E3CF7" w:rsidRPr="00825226" w:rsidRDefault="006E3CF7" w:rsidP="00A7788F">
      <w:pPr>
        <w:tabs>
          <w:tab w:val="num" w:pos="0"/>
        </w:tabs>
        <w:jc w:val="both"/>
        <w:rPr>
          <w:rFonts w:ascii="Arial" w:hAnsi="Arial" w:cs="Arial"/>
          <w:sz w:val="22"/>
          <w:szCs w:val="22"/>
          <w:lang w:val="en-US"/>
        </w:rPr>
      </w:pPr>
      <w:r w:rsidRPr="00825226">
        <w:rPr>
          <w:rFonts w:ascii="Arial" w:hAnsi="Arial" w:cs="Arial"/>
          <w:sz w:val="22"/>
          <w:szCs w:val="22"/>
          <w:lang w:val="en-US"/>
        </w:rPr>
        <w:t>Principala activitate responsabilă de emisiile de plumb este traficul rutier. Plumbul se adaugă în benzină ca aditiv antidetonant. Creşterea calităţii octanice a benzinei, respectiv creşterea rezistentei la detonaţie, este realizată în scopul utilizării raporturilor de compresie mari, cu consecinţe favorabile asupra eficienţei termice şi economiei de combustibil. Cantitatea de aditiv rămasă din combustibilului nears se elimină prin gazele de eşapament produse de motoarele automobilelor.</w:t>
      </w:r>
    </w:p>
    <w:p w:rsidR="006E3CF7" w:rsidRPr="00825226" w:rsidRDefault="006E3CF7" w:rsidP="00A7788F">
      <w:pPr>
        <w:tabs>
          <w:tab w:val="num" w:pos="0"/>
        </w:tabs>
        <w:jc w:val="both"/>
        <w:rPr>
          <w:rFonts w:ascii="Arial" w:hAnsi="Arial" w:cs="Arial"/>
          <w:sz w:val="22"/>
          <w:szCs w:val="22"/>
          <w:lang w:val="en-US"/>
        </w:rPr>
      </w:pPr>
      <w:r w:rsidRPr="00825226">
        <w:rPr>
          <w:rFonts w:ascii="Arial" w:hAnsi="Arial" w:cs="Arial"/>
          <w:sz w:val="22"/>
          <w:szCs w:val="22"/>
          <w:lang w:val="en-US"/>
        </w:rPr>
        <w:t>Astfel, majoritatea automobilelor sunt proiectate pentru combustibil cu calitate octanică ridicată, 98-99 COR, conţinând până la 0,64 g Pb/l de benzină. În contextul acestor aspecte relaţia dorită între calitatea octanică, raportul de compresie şi economia de combustibil a fost realizată mult timp pe seama aditivilor antidetonanţi cu plumb, (tetraetil de plumb).</w:t>
      </w:r>
    </w:p>
    <w:p w:rsidR="006E3CF7" w:rsidRPr="00825226" w:rsidRDefault="006E3CF7" w:rsidP="00600828">
      <w:pPr>
        <w:tabs>
          <w:tab w:val="num" w:pos="0"/>
        </w:tabs>
        <w:jc w:val="both"/>
        <w:rPr>
          <w:rFonts w:ascii="Arial" w:hAnsi="Arial" w:cs="Arial"/>
          <w:b/>
          <w:bCs/>
          <w:sz w:val="22"/>
          <w:szCs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3"/>
        <w:gridCol w:w="939"/>
        <w:gridCol w:w="661"/>
        <w:gridCol w:w="939"/>
        <w:gridCol w:w="717"/>
        <w:gridCol w:w="828"/>
        <w:gridCol w:w="939"/>
        <w:gridCol w:w="939"/>
        <w:gridCol w:w="828"/>
      </w:tblGrid>
      <w:tr w:rsidR="006E3CF7" w:rsidRPr="00465EB4" w:rsidTr="005974C7">
        <w:trPr>
          <w:jc w:val="center"/>
        </w:trPr>
        <w:tc>
          <w:tcPr>
            <w:tcW w:w="0" w:type="auto"/>
          </w:tcPr>
          <w:p w:rsidR="006E3CF7" w:rsidRPr="00825226" w:rsidRDefault="006E3CF7" w:rsidP="005974C7">
            <w:pPr>
              <w:rPr>
                <w:rFonts w:ascii="Arial" w:hAnsi="Arial" w:cs="Arial"/>
                <w:b/>
                <w:bCs/>
                <w:sz w:val="20"/>
                <w:szCs w:val="20"/>
                <w:lang w:val="en-US"/>
              </w:rPr>
            </w:pP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2001</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2002</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2003</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2004</w:t>
            </w:r>
          </w:p>
        </w:tc>
        <w:tc>
          <w:tcPr>
            <w:tcW w:w="0" w:type="auto"/>
          </w:tcPr>
          <w:p w:rsidR="006E3CF7" w:rsidRPr="00465EB4" w:rsidRDefault="006E3CF7" w:rsidP="005974C7">
            <w:pPr>
              <w:rPr>
                <w:rFonts w:ascii="Arial" w:hAnsi="Arial" w:cs="Arial"/>
                <w:b/>
                <w:bCs/>
                <w:sz w:val="20"/>
                <w:szCs w:val="20"/>
              </w:rPr>
            </w:pPr>
            <w:r w:rsidRPr="00465EB4">
              <w:rPr>
                <w:rFonts w:ascii="Arial" w:hAnsi="Arial" w:cs="Arial"/>
                <w:b/>
                <w:bCs/>
                <w:sz w:val="20"/>
                <w:szCs w:val="20"/>
              </w:rPr>
              <w:t>2005</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2006</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2007</w:t>
            </w:r>
          </w:p>
        </w:tc>
        <w:tc>
          <w:tcPr>
            <w:tcW w:w="0" w:type="auto"/>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2008</w:t>
            </w:r>
          </w:p>
        </w:tc>
      </w:tr>
      <w:tr w:rsidR="006E3CF7" w:rsidRPr="00465EB4" w:rsidTr="005974C7">
        <w:tblPrEx>
          <w:tblLook w:val="0000"/>
        </w:tblPrEx>
        <w:trPr>
          <w:jc w:val="center"/>
        </w:trPr>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Plumb (kg)</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5924,43</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3430</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2593,07</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719,6</w:t>
            </w:r>
          </w:p>
        </w:tc>
        <w:tc>
          <w:tcPr>
            <w:tcW w:w="0" w:type="auto"/>
          </w:tcPr>
          <w:p w:rsidR="006E3CF7" w:rsidRPr="00465EB4" w:rsidRDefault="006E3CF7" w:rsidP="005974C7">
            <w:pPr>
              <w:rPr>
                <w:rFonts w:ascii="Arial" w:hAnsi="Arial" w:cs="Arial"/>
                <w:sz w:val="20"/>
                <w:szCs w:val="20"/>
              </w:rPr>
            </w:pPr>
            <w:r w:rsidRPr="00465EB4">
              <w:rPr>
                <w:rFonts w:ascii="Arial" w:hAnsi="Arial" w:cs="Arial"/>
                <w:sz w:val="20"/>
                <w:szCs w:val="20"/>
              </w:rPr>
              <w:t>883,88</w:t>
            </w:r>
          </w:p>
        </w:tc>
        <w:tc>
          <w:tcPr>
            <w:tcW w:w="0" w:type="auto"/>
          </w:tcPr>
          <w:p w:rsidR="006E3CF7" w:rsidRPr="00465EB4" w:rsidRDefault="006E3CF7" w:rsidP="005974C7">
            <w:pPr>
              <w:jc w:val="center"/>
              <w:rPr>
                <w:rFonts w:ascii="Arial" w:hAnsi="Arial" w:cs="Arial"/>
                <w:sz w:val="20"/>
                <w:szCs w:val="20"/>
              </w:rPr>
            </w:pPr>
            <w:r w:rsidRPr="00465EB4">
              <w:rPr>
                <w:rFonts w:ascii="Arial" w:hAnsi="Arial" w:cs="Arial"/>
                <w:sz w:val="20"/>
                <w:szCs w:val="20"/>
              </w:rPr>
              <w:t>2689,68</w:t>
            </w:r>
          </w:p>
        </w:tc>
        <w:tc>
          <w:tcPr>
            <w:tcW w:w="0" w:type="auto"/>
          </w:tcPr>
          <w:p w:rsidR="006E3CF7" w:rsidRPr="00465EB4" w:rsidRDefault="006E3CF7" w:rsidP="005974C7">
            <w:pPr>
              <w:jc w:val="center"/>
              <w:rPr>
                <w:rFonts w:ascii="Arial" w:hAnsi="Arial" w:cs="Arial"/>
                <w:sz w:val="20"/>
                <w:szCs w:val="20"/>
              </w:rPr>
            </w:pPr>
            <w:r w:rsidRPr="00465EB4">
              <w:rPr>
                <w:rFonts w:ascii="Arial" w:hAnsi="Arial" w:cs="Arial"/>
                <w:sz w:val="20"/>
                <w:szCs w:val="20"/>
              </w:rPr>
              <w:t>2818,39</w:t>
            </w:r>
          </w:p>
        </w:tc>
        <w:tc>
          <w:tcPr>
            <w:tcW w:w="0" w:type="auto"/>
          </w:tcPr>
          <w:p w:rsidR="006E3CF7" w:rsidRPr="00465EB4" w:rsidRDefault="006E3CF7" w:rsidP="005974C7">
            <w:pPr>
              <w:jc w:val="center"/>
              <w:rPr>
                <w:rFonts w:ascii="Arial" w:hAnsi="Arial" w:cs="Arial"/>
                <w:sz w:val="20"/>
                <w:szCs w:val="20"/>
              </w:rPr>
            </w:pPr>
            <w:r w:rsidRPr="00465EB4">
              <w:rPr>
                <w:rFonts w:ascii="Arial" w:hAnsi="Arial" w:cs="Arial"/>
                <w:sz w:val="20"/>
                <w:szCs w:val="20"/>
              </w:rPr>
              <w:t>3248,5</w:t>
            </w:r>
          </w:p>
        </w:tc>
      </w:tr>
    </w:tbl>
    <w:p w:rsidR="006E3CF7" w:rsidRPr="00465EB4" w:rsidRDefault="006E3CF7" w:rsidP="00600828">
      <w:pPr>
        <w:tabs>
          <w:tab w:val="num" w:pos="0"/>
        </w:tabs>
        <w:rPr>
          <w:rFonts w:ascii="Arial" w:hAnsi="Arial" w:cs="Arial"/>
        </w:rPr>
      </w:pPr>
    </w:p>
    <w:p w:rsidR="006E3CF7" w:rsidRPr="00465EB4" w:rsidRDefault="006E3CF7" w:rsidP="00A7788F">
      <w:pPr>
        <w:tabs>
          <w:tab w:val="num" w:pos="0"/>
        </w:tabs>
        <w:spacing w:line="240" w:lineRule="auto"/>
        <w:jc w:val="both"/>
        <w:rPr>
          <w:rFonts w:ascii="Arial" w:hAnsi="Arial" w:cs="Arial"/>
          <w:b/>
          <w:bCs/>
          <w:sz w:val="22"/>
          <w:szCs w:val="22"/>
          <w:lang w:val="es-ES"/>
        </w:rPr>
      </w:pPr>
      <w:r w:rsidRPr="00465EB4">
        <w:rPr>
          <w:rFonts w:ascii="Arial" w:hAnsi="Arial" w:cs="Arial"/>
          <w:b/>
          <w:bCs/>
          <w:sz w:val="22"/>
          <w:szCs w:val="22"/>
          <w:lang w:val="es-ES"/>
        </w:rPr>
        <w:t xml:space="preserve">Emisii de poluanţi organici persistenţi (POP) </w:t>
      </w:r>
    </w:p>
    <w:p w:rsidR="006E3CF7" w:rsidRPr="00465EB4" w:rsidRDefault="006E3CF7" w:rsidP="00A7788F">
      <w:pPr>
        <w:spacing w:line="240" w:lineRule="auto"/>
        <w:jc w:val="both"/>
        <w:rPr>
          <w:rFonts w:ascii="Arial" w:hAnsi="Arial" w:cs="Arial"/>
          <w:sz w:val="22"/>
          <w:szCs w:val="22"/>
          <w:lang w:val="es-ES"/>
        </w:rPr>
      </w:pPr>
      <w:r w:rsidRPr="00465EB4">
        <w:rPr>
          <w:rFonts w:ascii="Arial" w:hAnsi="Arial" w:cs="Arial"/>
          <w:sz w:val="22"/>
          <w:szCs w:val="22"/>
          <w:lang w:val="es-ES"/>
        </w:rPr>
        <w:t>Poluanţii organici persistenţi sunt substanţe chimice foarte stabile, care se pot acumula în lanţurile trofice biologice, cu un grad mare de risc asupra sănătăţii omului şi mediului. Pentru reducerea impactului asupra mediului, Programul Naţiunilor Unite pentru mediu a adoptat, în cadrul Convenţiei de la Stockolm, un program care vizează controlul şi eliminarea a 12 POP’ s-uri (</w:t>
      </w:r>
      <w:r w:rsidRPr="00465EB4">
        <w:rPr>
          <w:rFonts w:ascii="Arial" w:hAnsi="Arial" w:cs="Arial"/>
          <w:i/>
          <w:iCs/>
          <w:sz w:val="22"/>
          <w:szCs w:val="22"/>
          <w:lang w:val="es-ES"/>
        </w:rPr>
        <w:t>pesticide</w:t>
      </w:r>
      <w:r w:rsidRPr="00465EB4">
        <w:rPr>
          <w:rFonts w:ascii="Arial" w:hAnsi="Arial" w:cs="Arial"/>
          <w:sz w:val="22"/>
          <w:szCs w:val="22"/>
          <w:lang w:val="es-ES"/>
        </w:rPr>
        <w:t xml:space="preserve">: aldrin, clordan, DDT, dieldrin, endrin, heptaclor, mirex, toxafen; </w:t>
      </w:r>
      <w:r w:rsidRPr="00465EB4">
        <w:rPr>
          <w:rFonts w:ascii="Arial" w:hAnsi="Arial" w:cs="Arial"/>
          <w:i/>
          <w:iCs/>
          <w:sz w:val="22"/>
          <w:szCs w:val="22"/>
          <w:lang w:val="es-ES"/>
        </w:rPr>
        <w:t>substanţe chimice industriale:</w:t>
      </w:r>
      <w:r w:rsidRPr="00465EB4">
        <w:rPr>
          <w:rFonts w:ascii="Arial" w:hAnsi="Arial" w:cs="Arial"/>
          <w:sz w:val="22"/>
          <w:szCs w:val="22"/>
          <w:lang w:val="es-ES"/>
        </w:rPr>
        <w:t xml:space="preserve"> hexaclorbenzen HCB, bifenilicloruraţi PCB; </w:t>
      </w:r>
      <w:r w:rsidRPr="00465EB4">
        <w:rPr>
          <w:rFonts w:ascii="Arial" w:hAnsi="Arial" w:cs="Arial"/>
          <w:i/>
          <w:iCs/>
          <w:sz w:val="22"/>
          <w:szCs w:val="22"/>
          <w:lang w:val="es-ES"/>
        </w:rPr>
        <w:t>subproduse:</w:t>
      </w:r>
      <w:r w:rsidRPr="00465EB4">
        <w:rPr>
          <w:rFonts w:ascii="Arial" w:hAnsi="Arial" w:cs="Arial"/>
          <w:sz w:val="22"/>
          <w:szCs w:val="22"/>
          <w:lang w:val="es-ES"/>
        </w:rPr>
        <w:t>dioxine, furani). Îndeplinirea obligaţiilor României ca Parte la Convenţia de la Stockholm privind Poluanţii Organici Persistenţi şi a Planului Naţional de Implementare (PNI) al acesteia, împreună cu legislaţia de mediu asociată, sunt obiective importante în cadrul sistemului general de protecţie a mediului. Principalele sectoare economice care sunt surse de emisii de POPs sunt: agricultura, industria, transporturile şi industria energetică, la care se pot adăuga alte surse, ce includ aşezările umane cu emisii de la depozite de deşeuri şi crematorii pentru deşeuri medicale.  Cantitatea emisă la nivelul anului 2008, pe teritoriul analizat este de 87,94 kg, ponderea fiind deţinută de PAH - 72,61 (hidrocarburi poliaromatice) şi este rezultată din transport naval şi incinerarea deşeurilor spitaliceşti.</w:t>
      </w:r>
    </w:p>
    <w:p w:rsidR="006E3CF7" w:rsidRPr="00465EB4" w:rsidRDefault="006E3CF7" w:rsidP="00A7788F">
      <w:pPr>
        <w:tabs>
          <w:tab w:val="num" w:pos="0"/>
        </w:tabs>
        <w:jc w:val="both"/>
        <w:rPr>
          <w:rFonts w:ascii="Arial" w:hAnsi="Arial" w:cs="Arial"/>
          <w:b/>
          <w:bCs/>
          <w:sz w:val="16"/>
          <w:szCs w:val="16"/>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37"/>
        <w:gridCol w:w="1167"/>
        <w:gridCol w:w="1167"/>
        <w:gridCol w:w="1167"/>
        <w:gridCol w:w="1167"/>
        <w:gridCol w:w="1117"/>
        <w:gridCol w:w="767"/>
      </w:tblGrid>
      <w:tr w:rsidR="006E3CF7" w:rsidRPr="00465EB4" w:rsidTr="005974C7">
        <w:trPr>
          <w:jc w:val="center"/>
        </w:trPr>
        <w:tc>
          <w:tcPr>
            <w:tcW w:w="0" w:type="auto"/>
          </w:tcPr>
          <w:p w:rsidR="006E3CF7" w:rsidRPr="00465EB4" w:rsidRDefault="006E3CF7" w:rsidP="005974C7">
            <w:pPr>
              <w:jc w:val="center"/>
              <w:rPr>
                <w:rFonts w:ascii="Arial" w:hAnsi="Arial" w:cs="Arial"/>
                <w:b/>
                <w:bCs/>
                <w:lang w:val="es-ES"/>
              </w:rPr>
            </w:pP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2003</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2004</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2005</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2006</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2007</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2008</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DIOX (g)</w:t>
            </w:r>
          </w:p>
        </w:tc>
        <w:tc>
          <w:tcPr>
            <w:tcW w:w="0" w:type="auto"/>
          </w:tcPr>
          <w:p w:rsidR="006E3CF7" w:rsidRPr="00465EB4" w:rsidRDefault="006E3CF7" w:rsidP="005974C7">
            <w:pPr>
              <w:jc w:val="center"/>
              <w:rPr>
                <w:rFonts w:ascii="Arial" w:hAnsi="Arial" w:cs="Arial"/>
              </w:rPr>
            </w:pPr>
            <w:r w:rsidRPr="00465EB4">
              <w:rPr>
                <w:rFonts w:ascii="Arial" w:hAnsi="Arial" w:cs="Arial"/>
              </w:rPr>
              <w:t>0.0095</w:t>
            </w:r>
          </w:p>
        </w:tc>
        <w:tc>
          <w:tcPr>
            <w:tcW w:w="0" w:type="auto"/>
          </w:tcPr>
          <w:p w:rsidR="006E3CF7" w:rsidRPr="00465EB4" w:rsidRDefault="006E3CF7" w:rsidP="005974C7">
            <w:pPr>
              <w:jc w:val="center"/>
              <w:rPr>
                <w:rFonts w:ascii="Arial" w:hAnsi="Arial" w:cs="Arial"/>
              </w:rPr>
            </w:pPr>
            <w:r w:rsidRPr="00465EB4">
              <w:rPr>
                <w:rFonts w:ascii="Arial" w:hAnsi="Arial" w:cs="Arial"/>
              </w:rPr>
              <w:t>0.0099</w:t>
            </w:r>
          </w:p>
        </w:tc>
        <w:tc>
          <w:tcPr>
            <w:tcW w:w="0" w:type="auto"/>
          </w:tcPr>
          <w:p w:rsidR="006E3CF7" w:rsidRPr="00465EB4" w:rsidRDefault="006E3CF7" w:rsidP="005974C7">
            <w:pPr>
              <w:jc w:val="center"/>
              <w:rPr>
                <w:rFonts w:ascii="Arial" w:hAnsi="Arial" w:cs="Arial"/>
              </w:rPr>
            </w:pPr>
            <w:r w:rsidRPr="00465EB4">
              <w:rPr>
                <w:rFonts w:ascii="Arial" w:hAnsi="Arial" w:cs="Arial"/>
              </w:rPr>
              <w:t>0.0098</w:t>
            </w:r>
          </w:p>
        </w:tc>
        <w:tc>
          <w:tcPr>
            <w:tcW w:w="0" w:type="auto"/>
          </w:tcPr>
          <w:p w:rsidR="006E3CF7" w:rsidRPr="00465EB4" w:rsidRDefault="006E3CF7" w:rsidP="005974C7">
            <w:pPr>
              <w:jc w:val="center"/>
              <w:rPr>
                <w:rFonts w:ascii="Arial" w:hAnsi="Arial" w:cs="Arial"/>
              </w:rPr>
            </w:pPr>
            <w:r w:rsidRPr="00465EB4">
              <w:rPr>
                <w:rFonts w:ascii="Arial" w:hAnsi="Arial" w:cs="Arial"/>
              </w:rPr>
              <w:t>0.0087</w:t>
            </w:r>
          </w:p>
        </w:tc>
        <w:tc>
          <w:tcPr>
            <w:tcW w:w="0" w:type="auto"/>
          </w:tcPr>
          <w:p w:rsidR="006E3CF7" w:rsidRPr="00465EB4" w:rsidRDefault="006E3CF7" w:rsidP="005974C7">
            <w:pPr>
              <w:jc w:val="center"/>
              <w:rPr>
                <w:rFonts w:ascii="Arial" w:hAnsi="Arial" w:cs="Arial"/>
              </w:rPr>
            </w:pPr>
            <w:r w:rsidRPr="00465EB4">
              <w:rPr>
                <w:rFonts w:ascii="Arial" w:hAnsi="Arial" w:cs="Arial"/>
              </w:rPr>
              <w:t>0,010</w:t>
            </w:r>
          </w:p>
        </w:tc>
        <w:tc>
          <w:tcPr>
            <w:tcW w:w="0" w:type="auto"/>
          </w:tcPr>
          <w:p w:rsidR="006E3CF7" w:rsidRPr="00465EB4" w:rsidRDefault="006E3CF7" w:rsidP="005974C7">
            <w:pPr>
              <w:jc w:val="center"/>
              <w:rPr>
                <w:rFonts w:ascii="Arial" w:hAnsi="Arial" w:cs="Arial"/>
              </w:rPr>
            </w:pPr>
            <w:r w:rsidRPr="00465EB4">
              <w:rPr>
                <w:rFonts w:ascii="Arial" w:hAnsi="Arial" w:cs="Arial"/>
              </w:rPr>
              <w:t>0,013</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HCB (kg)</w:t>
            </w:r>
          </w:p>
        </w:tc>
        <w:tc>
          <w:tcPr>
            <w:tcW w:w="0" w:type="auto"/>
          </w:tcPr>
          <w:p w:rsidR="006E3CF7" w:rsidRPr="00465EB4" w:rsidRDefault="006E3CF7" w:rsidP="005974C7">
            <w:pPr>
              <w:jc w:val="center"/>
              <w:rPr>
                <w:rFonts w:ascii="Arial" w:hAnsi="Arial" w:cs="Arial"/>
              </w:rPr>
            </w:pPr>
          </w:p>
        </w:tc>
        <w:tc>
          <w:tcPr>
            <w:tcW w:w="0" w:type="auto"/>
          </w:tcPr>
          <w:p w:rsidR="006E3CF7" w:rsidRPr="00465EB4" w:rsidRDefault="006E3CF7" w:rsidP="005974C7">
            <w:pPr>
              <w:jc w:val="center"/>
              <w:rPr>
                <w:rFonts w:ascii="Arial" w:hAnsi="Arial" w:cs="Arial"/>
              </w:rPr>
            </w:pPr>
          </w:p>
        </w:tc>
        <w:tc>
          <w:tcPr>
            <w:tcW w:w="0" w:type="auto"/>
          </w:tcPr>
          <w:p w:rsidR="006E3CF7" w:rsidRPr="00465EB4" w:rsidRDefault="006E3CF7" w:rsidP="005974C7">
            <w:pPr>
              <w:jc w:val="center"/>
              <w:rPr>
                <w:rFonts w:ascii="Arial" w:hAnsi="Arial" w:cs="Arial"/>
              </w:rPr>
            </w:pPr>
            <w:r w:rsidRPr="00465EB4">
              <w:rPr>
                <w:rFonts w:ascii="Arial" w:hAnsi="Arial" w:cs="Arial"/>
              </w:rPr>
              <w:t>2.08 x 10-7</w:t>
            </w:r>
          </w:p>
        </w:tc>
        <w:tc>
          <w:tcPr>
            <w:tcW w:w="0" w:type="auto"/>
          </w:tcPr>
          <w:p w:rsidR="006E3CF7" w:rsidRPr="00465EB4" w:rsidRDefault="006E3CF7" w:rsidP="005974C7">
            <w:pPr>
              <w:jc w:val="center"/>
              <w:rPr>
                <w:rFonts w:ascii="Arial" w:hAnsi="Arial" w:cs="Arial"/>
              </w:rPr>
            </w:pPr>
            <w:r w:rsidRPr="00465EB4">
              <w:rPr>
                <w:rFonts w:ascii="Arial" w:hAnsi="Arial" w:cs="Arial"/>
              </w:rPr>
              <w:t>1.714x10-6</w:t>
            </w:r>
          </w:p>
        </w:tc>
        <w:tc>
          <w:tcPr>
            <w:tcW w:w="0" w:type="auto"/>
          </w:tcPr>
          <w:p w:rsidR="006E3CF7" w:rsidRPr="00465EB4" w:rsidRDefault="006E3CF7" w:rsidP="005974C7">
            <w:pPr>
              <w:jc w:val="center"/>
              <w:rPr>
                <w:rFonts w:ascii="Arial" w:hAnsi="Arial" w:cs="Arial"/>
              </w:rPr>
            </w:pPr>
            <w:r w:rsidRPr="00465EB4">
              <w:rPr>
                <w:rFonts w:ascii="Arial" w:hAnsi="Arial" w:cs="Arial"/>
              </w:rPr>
              <w:t>1,285x10-6</w:t>
            </w:r>
          </w:p>
        </w:tc>
        <w:tc>
          <w:tcPr>
            <w:tcW w:w="0" w:type="auto"/>
          </w:tcPr>
          <w:p w:rsidR="006E3CF7" w:rsidRPr="00465EB4" w:rsidRDefault="006E3CF7" w:rsidP="005974C7">
            <w:pPr>
              <w:jc w:val="center"/>
              <w:rPr>
                <w:rFonts w:ascii="Arial" w:hAnsi="Arial" w:cs="Arial"/>
              </w:rPr>
            </w:pPr>
            <w:r w:rsidRPr="00465EB4">
              <w:rPr>
                <w:rFonts w:ascii="Arial" w:hAnsi="Arial" w:cs="Arial"/>
              </w:rPr>
              <w:t>0</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PAH (kg)</w:t>
            </w:r>
          </w:p>
        </w:tc>
        <w:tc>
          <w:tcPr>
            <w:tcW w:w="0" w:type="auto"/>
          </w:tcPr>
          <w:p w:rsidR="006E3CF7" w:rsidRPr="00465EB4" w:rsidRDefault="006E3CF7" w:rsidP="005974C7">
            <w:pPr>
              <w:jc w:val="center"/>
              <w:rPr>
                <w:rFonts w:ascii="Arial" w:hAnsi="Arial" w:cs="Arial"/>
              </w:rPr>
            </w:pPr>
            <w:r w:rsidRPr="00465EB4">
              <w:rPr>
                <w:rFonts w:ascii="Arial" w:hAnsi="Arial" w:cs="Arial"/>
              </w:rPr>
              <w:t>72.09</w:t>
            </w:r>
          </w:p>
        </w:tc>
        <w:tc>
          <w:tcPr>
            <w:tcW w:w="0" w:type="auto"/>
          </w:tcPr>
          <w:p w:rsidR="006E3CF7" w:rsidRPr="00465EB4" w:rsidRDefault="006E3CF7" w:rsidP="005974C7">
            <w:pPr>
              <w:jc w:val="center"/>
              <w:rPr>
                <w:rFonts w:ascii="Arial" w:hAnsi="Arial" w:cs="Arial"/>
              </w:rPr>
            </w:pPr>
            <w:r w:rsidRPr="00465EB4">
              <w:rPr>
                <w:rFonts w:ascii="Arial" w:hAnsi="Arial" w:cs="Arial"/>
              </w:rPr>
              <w:t>72.98</w:t>
            </w:r>
          </w:p>
        </w:tc>
        <w:tc>
          <w:tcPr>
            <w:tcW w:w="0" w:type="auto"/>
          </w:tcPr>
          <w:p w:rsidR="006E3CF7" w:rsidRPr="00465EB4" w:rsidRDefault="006E3CF7" w:rsidP="005974C7">
            <w:pPr>
              <w:jc w:val="center"/>
              <w:rPr>
                <w:rFonts w:ascii="Arial" w:hAnsi="Arial" w:cs="Arial"/>
              </w:rPr>
            </w:pPr>
            <w:r w:rsidRPr="00465EB4">
              <w:rPr>
                <w:rFonts w:ascii="Arial" w:hAnsi="Arial" w:cs="Arial"/>
              </w:rPr>
              <w:t>72.94</w:t>
            </w:r>
          </w:p>
        </w:tc>
        <w:tc>
          <w:tcPr>
            <w:tcW w:w="0" w:type="auto"/>
          </w:tcPr>
          <w:p w:rsidR="006E3CF7" w:rsidRPr="00465EB4" w:rsidRDefault="006E3CF7" w:rsidP="005974C7">
            <w:pPr>
              <w:jc w:val="center"/>
              <w:rPr>
                <w:rFonts w:ascii="Arial" w:hAnsi="Arial" w:cs="Arial"/>
              </w:rPr>
            </w:pPr>
            <w:r w:rsidRPr="00465EB4">
              <w:rPr>
                <w:rFonts w:ascii="Arial" w:hAnsi="Arial" w:cs="Arial"/>
              </w:rPr>
              <w:t>72.67</w:t>
            </w:r>
          </w:p>
        </w:tc>
        <w:tc>
          <w:tcPr>
            <w:tcW w:w="0" w:type="auto"/>
          </w:tcPr>
          <w:p w:rsidR="006E3CF7" w:rsidRPr="00465EB4" w:rsidRDefault="006E3CF7" w:rsidP="005974C7">
            <w:pPr>
              <w:jc w:val="center"/>
              <w:rPr>
                <w:rFonts w:ascii="Arial" w:hAnsi="Arial" w:cs="Arial"/>
              </w:rPr>
            </w:pPr>
            <w:r w:rsidRPr="00465EB4">
              <w:rPr>
                <w:rFonts w:ascii="Arial" w:hAnsi="Arial" w:cs="Arial"/>
              </w:rPr>
              <w:t>72,59</w:t>
            </w:r>
          </w:p>
        </w:tc>
        <w:tc>
          <w:tcPr>
            <w:tcW w:w="0" w:type="auto"/>
          </w:tcPr>
          <w:p w:rsidR="006E3CF7" w:rsidRPr="00465EB4" w:rsidRDefault="006E3CF7" w:rsidP="005974C7">
            <w:pPr>
              <w:jc w:val="center"/>
              <w:rPr>
                <w:rFonts w:ascii="Arial" w:hAnsi="Arial" w:cs="Arial"/>
              </w:rPr>
            </w:pPr>
            <w:r w:rsidRPr="00465EB4">
              <w:rPr>
                <w:rFonts w:ascii="Arial" w:hAnsi="Arial" w:cs="Arial"/>
              </w:rPr>
              <w:t>72,61</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Benzo (a) (kg)</w:t>
            </w:r>
          </w:p>
        </w:tc>
        <w:tc>
          <w:tcPr>
            <w:tcW w:w="0" w:type="auto"/>
          </w:tcPr>
          <w:p w:rsidR="006E3CF7" w:rsidRPr="00465EB4" w:rsidRDefault="006E3CF7" w:rsidP="005974C7">
            <w:pPr>
              <w:jc w:val="center"/>
              <w:rPr>
                <w:rFonts w:ascii="Arial" w:hAnsi="Arial" w:cs="Arial"/>
              </w:rPr>
            </w:pPr>
          </w:p>
        </w:tc>
        <w:tc>
          <w:tcPr>
            <w:tcW w:w="0" w:type="auto"/>
          </w:tcPr>
          <w:p w:rsidR="006E3CF7" w:rsidRPr="00465EB4" w:rsidRDefault="006E3CF7" w:rsidP="005974C7">
            <w:pPr>
              <w:jc w:val="center"/>
              <w:rPr>
                <w:rFonts w:ascii="Arial" w:hAnsi="Arial" w:cs="Arial"/>
              </w:rPr>
            </w:pPr>
            <w:r w:rsidRPr="00465EB4">
              <w:rPr>
                <w:rFonts w:ascii="Arial" w:hAnsi="Arial" w:cs="Arial"/>
              </w:rPr>
              <w:t>0.89</w:t>
            </w:r>
          </w:p>
        </w:tc>
        <w:tc>
          <w:tcPr>
            <w:tcW w:w="0" w:type="auto"/>
          </w:tcPr>
          <w:p w:rsidR="006E3CF7" w:rsidRPr="00465EB4" w:rsidRDefault="006E3CF7" w:rsidP="005974C7">
            <w:pPr>
              <w:jc w:val="center"/>
              <w:rPr>
                <w:rFonts w:ascii="Arial" w:hAnsi="Arial" w:cs="Arial"/>
              </w:rPr>
            </w:pPr>
            <w:r w:rsidRPr="00465EB4">
              <w:rPr>
                <w:rFonts w:ascii="Arial" w:hAnsi="Arial" w:cs="Arial"/>
              </w:rPr>
              <w:t>0.89</w:t>
            </w:r>
          </w:p>
        </w:tc>
        <w:tc>
          <w:tcPr>
            <w:tcW w:w="0" w:type="auto"/>
          </w:tcPr>
          <w:p w:rsidR="006E3CF7" w:rsidRPr="00465EB4" w:rsidRDefault="006E3CF7" w:rsidP="005974C7">
            <w:pPr>
              <w:jc w:val="center"/>
              <w:rPr>
                <w:rFonts w:ascii="Arial" w:hAnsi="Arial" w:cs="Arial"/>
              </w:rPr>
            </w:pPr>
            <w:r w:rsidRPr="00465EB4">
              <w:rPr>
                <w:rFonts w:ascii="Arial" w:hAnsi="Arial" w:cs="Arial"/>
              </w:rPr>
              <w:t>0.89</w:t>
            </w:r>
          </w:p>
        </w:tc>
        <w:tc>
          <w:tcPr>
            <w:tcW w:w="0" w:type="auto"/>
          </w:tcPr>
          <w:p w:rsidR="006E3CF7" w:rsidRPr="00465EB4" w:rsidRDefault="006E3CF7" w:rsidP="005974C7">
            <w:pPr>
              <w:jc w:val="center"/>
              <w:rPr>
                <w:rFonts w:ascii="Arial" w:hAnsi="Arial" w:cs="Arial"/>
              </w:rPr>
            </w:pPr>
            <w:r w:rsidRPr="00465EB4">
              <w:rPr>
                <w:rFonts w:ascii="Arial" w:hAnsi="Arial" w:cs="Arial"/>
              </w:rPr>
              <w:t>0,90</w:t>
            </w:r>
          </w:p>
        </w:tc>
        <w:tc>
          <w:tcPr>
            <w:tcW w:w="0" w:type="auto"/>
          </w:tcPr>
          <w:p w:rsidR="006E3CF7" w:rsidRPr="00465EB4" w:rsidRDefault="006E3CF7" w:rsidP="005974C7">
            <w:pPr>
              <w:jc w:val="center"/>
              <w:rPr>
                <w:rFonts w:ascii="Arial" w:hAnsi="Arial" w:cs="Arial"/>
              </w:rPr>
            </w:pPr>
            <w:r w:rsidRPr="00465EB4">
              <w:rPr>
                <w:rFonts w:ascii="Arial" w:hAnsi="Arial" w:cs="Arial"/>
              </w:rPr>
              <w:t>0,89</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Benzo (b) (kg)</w:t>
            </w:r>
          </w:p>
        </w:tc>
        <w:tc>
          <w:tcPr>
            <w:tcW w:w="0" w:type="auto"/>
          </w:tcPr>
          <w:p w:rsidR="006E3CF7" w:rsidRPr="00465EB4" w:rsidRDefault="006E3CF7" w:rsidP="005974C7">
            <w:pPr>
              <w:jc w:val="center"/>
              <w:rPr>
                <w:rFonts w:ascii="Arial" w:hAnsi="Arial" w:cs="Arial"/>
              </w:rPr>
            </w:pPr>
            <w:r w:rsidRPr="00465EB4">
              <w:rPr>
                <w:rFonts w:ascii="Arial" w:hAnsi="Arial" w:cs="Arial"/>
              </w:rPr>
              <w:t>0.029</w:t>
            </w:r>
          </w:p>
        </w:tc>
        <w:tc>
          <w:tcPr>
            <w:tcW w:w="0" w:type="auto"/>
          </w:tcPr>
          <w:p w:rsidR="006E3CF7" w:rsidRPr="00465EB4" w:rsidRDefault="006E3CF7" w:rsidP="005974C7">
            <w:pPr>
              <w:jc w:val="center"/>
              <w:rPr>
                <w:rFonts w:ascii="Arial" w:hAnsi="Arial" w:cs="Arial"/>
              </w:rPr>
            </w:pPr>
            <w:r w:rsidRPr="00465EB4">
              <w:rPr>
                <w:rFonts w:ascii="Arial" w:hAnsi="Arial" w:cs="Arial"/>
              </w:rPr>
              <w:t>1.44</w:t>
            </w:r>
          </w:p>
        </w:tc>
        <w:tc>
          <w:tcPr>
            <w:tcW w:w="0" w:type="auto"/>
          </w:tcPr>
          <w:p w:rsidR="006E3CF7" w:rsidRPr="00465EB4" w:rsidRDefault="006E3CF7" w:rsidP="005974C7">
            <w:pPr>
              <w:jc w:val="center"/>
              <w:rPr>
                <w:rFonts w:ascii="Arial" w:hAnsi="Arial" w:cs="Arial"/>
              </w:rPr>
            </w:pPr>
            <w:r w:rsidRPr="00465EB4">
              <w:rPr>
                <w:rFonts w:ascii="Arial" w:hAnsi="Arial" w:cs="Arial"/>
              </w:rPr>
              <w:t>1.44</w:t>
            </w:r>
          </w:p>
        </w:tc>
        <w:tc>
          <w:tcPr>
            <w:tcW w:w="0" w:type="auto"/>
          </w:tcPr>
          <w:p w:rsidR="006E3CF7" w:rsidRPr="00465EB4" w:rsidRDefault="006E3CF7" w:rsidP="005974C7">
            <w:pPr>
              <w:jc w:val="center"/>
              <w:rPr>
                <w:rFonts w:ascii="Arial" w:hAnsi="Arial" w:cs="Arial"/>
              </w:rPr>
            </w:pPr>
            <w:r w:rsidRPr="00465EB4">
              <w:rPr>
                <w:rFonts w:ascii="Arial" w:hAnsi="Arial" w:cs="Arial"/>
              </w:rPr>
              <w:t>1.44</w:t>
            </w:r>
          </w:p>
        </w:tc>
        <w:tc>
          <w:tcPr>
            <w:tcW w:w="0" w:type="auto"/>
          </w:tcPr>
          <w:p w:rsidR="006E3CF7" w:rsidRPr="00465EB4" w:rsidRDefault="006E3CF7" w:rsidP="005974C7">
            <w:pPr>
              <w:jc w:val="center"/>
              <w:rPr>
                <w:rFonts w:ascii="Arial" w:hAnsi="Arial" w:cs="Arial"/>
              </w:rPr>
            </w:pPr>
            <w:r w:rsidRPr="00465EB4">
              <w:rPr>
                <w:rFonts w:ascii="Arial" w:hAnsi="Arial" w:cs="Arial"/>
              </w:rPr>
              <w:t>1,44</w:t>
            </w:r>
          </w:p>
        </w:tc>
        <w:tc>
          <w:tcPr>
            <w:tcW w:w="0" w:type="auto"/>
          </w:tcPr>
          <w:p w:rsidR="006E3CF7" w:rsidRPr="00465EB4" w:rsidRDefault="006E3CF7" w:rsidP="005974C7">
            <w:pPr>
              <w:jc w:val="center"/>
              <w:rPr>
                <w:rFonts w:ascii="Arial" w:hAnsi="Arial" w:cs="Arial"/>
              </w:rPr>
            </w:pPr>
            <w:r w:rsidRPr="00465EB4">
              <w:rPr>
                <w:rFonts w:ascii="Arial" w:hAnsi="Arial" w:cs="Arial"/>
              </w:rPr>
              <w:t>1,44</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Flouranthe (kg)</w:t>
            </w:r>
          </w:p>
        </w:tc>
        <w:tc>
          <w:tcPr>
            <w:tcW w:w="0" w:type="auto"/>
          </w:tcPr>
          <w:p w:rsidR="006E3CF7" w:rsidRPr="00465EB4" w:rsidRDefault="006E3CF7" w:rsidP="005974C7">
            <w:pPr>
              <w:jc w:val="center"/>
              <w:rPr>
                <w:rFonts w:ascii="Arial" w:hAnsi="Arial" w:cs="Arial"/>
              </w:rPr>
            </w:pPr>
          </w:p>
        </w:tc>
        <w:tc>
          <w:tcPr>
            <w:tcW w:w="0" w:type="auto"/>
          </w:tcPr>
          <w:p w:rsidR="006E3CF7" w:rsidRPr="00465EB4" w:rsidRDefault="006E3CF7" w:rsidP="005974C7">
            <w:pPr>
              <w:jc w:val="center"/>
              <w:rPr>
                <w:rFonts w:ascii="Arial" w:hAnsi="Arial" w:cs="Arial"/>
              </w:rPr>
            </w:pPr>
            <w:r w:rsidRPr="00465EB4">
              <w:rPr>
                <w:rFonts w:ascii="Arial" w:hAnsi="Arial" w:cs="Arial"/>
              </w:rPr>
              <w:t>12.96</w:t>
            </w:r>
          </w:p>
        </w:tc>
        <w:tc>
          <w:tcPr>
            <w:tcW w:w="0" w:type="auto"/>
          </w:tcPr>
          <w:p w:rsidR="006E3CF7" w:rsidRPr="00465EB4" w:rsidRDefault="006E3CF7" w:rsidP="005974C7">
            <w:pPr>
              <w:jc w:val="center"/>
              <w:rPr>
                <w:rFonts w:ascii="Arial" w:hAnsi="Arial" w:cs="Arial"/>
              </w:rPr>
            </w:pPr>
            <w:r w:rsidRPr="00465EB4">
              <w:rPr>
                <w:rFonts w:ascii="Arial" w:hAnsi="Arial" w:cs="Arial"/>
              </w:rPr>
              <w:t>12.97</w:t>
            </w:r>
          </w:p>
        </w:tc>
        <w:tc>
          <w:tcPr>
            <w:tcW w:w="0" w:type="auto"/>
          </w:tcPr>
          <w:p w:rsidR="006E3CF7" w:rsidRPr="00465EB4" w:rsidRDefault="006E3CF7" w:rsidP="005974C7">
            <w:pPr>
              <w:jc w:val="center"/>
              <w:rPr>
                <w:rFonts w:ascii="Arial" w:hAnsi="Arial" w:cs="Arial"/>
              </w:rPr>
            </w:pPr>
            <w:r w:rsidRPr="00465EB4">
              <w:rPr>
                <w:rFonts w:ascii="Arial" w:hAnsi="Arial" w:cs="Arial"/>
              </w:rPr>
              <w:t>12.98</w:t>
            </w:r>
          </w:p>
        </w:tc>
        <w:tc>
          <w:tcPr>
            <w:tcW w:w="0" w:type="auto"/>
          </w:tcPr>
          <w:p w:rsidR="006E3CF7" w:rsidRPr="00465EB4" w:rsidRDefault="006E3CF7" w:rsidP="005974C7">
            <w:pPr>
              <w:jc w:val="center"/>
              <w:rPr>
                <w:rFonts w:ascii="Arial" w:hAnsi="Arial" w:cs="Arial"/>
              </w:rPr>
            </w:pPr>
            <w:r w:rsidRPr="00465EB4">
              <w:rPr>
                <w:rFonts w:ascii="Arial" w:hAnsi="Arial" w:cs="Arial"/>
              </w:rPr>
              <w:t>12,97</w:t>
            </w:r>
          </w:p>
        </w:tc>
        <w:tc>
          <w:tcPr>
            <w:tcW w:w="0" w:type="auto"/>
          </w:tcPr>
          <w:p w:rsidR="006E3CF7" w:rsidRPr="00465EB4" w:rsidRDefault="006E3CF7" w:rsidP="005974C7">
            <w:pPr>
              <w:jc w:val="center"/>
              <w:rPr>
                <w:rFonts w:ascii="Arial" w:hAnsi="Arial" w:cs="Arial"/>
              </w:rPr>
            </w:pPr>
            <w:r w:rsidRPr="00465EB4">
              <w:rPr>
                <w:rFonts w:ascii="Arial" w:hAnsi="Arial" w:cs="Arial"/>
              </w:rPr>
              <w:t>12,98</w:t>
            </w:r>
          </w:p>
        </w:tc>
      </w:tr>
      <w:tr w:rsidR="006E3CF7" w:rsidRPr="00465EB4" w:rsidTr="005974C7">
        <w:trPr>
          <w:jc w:val="center"/>
        </w:trPr>
        <w:tc>
          <w:tcPr>
            <w:tcW w:w="0" w:type="auto"/>
          </w:tcPr>
          <w:p w:rsidR="006E3CF7" w:rsidRPr="00465EB4" w:rsidRDefault="006E3CF7" w:rsidP="005974C7">
            <w:pPr>
              <w:rPr>
                <w:rFonts w:ascii="Arial" w:hAnsi="Arial" w:cs="Arial"/>
              </w:rPr>
            </w:pPr>
            <w:r w:rsidRPr="00465EB4">
              <w:rPr>
                <w:rFonts w:ascii="Arial" w:hAnsi="Arial" w:cs="Arial"/>
              </w:rPr>
              <w:t>PCB (kg)</w:t>
            </w:r>
          </w:p>
        </w:tc>
        <w:tc>
          <w:tcPr>
            <w:tcW w:w="0" w:type="auto"/>
          </w:tcPr>
          <w:p w:rsidR="006E3CF7" w:rsidRPr="00465EB4" w:rsidRDefault="006E3CF7" w:rsidP="005974C7">
            <w:pPr>
              <w:jc w:val="center"/>
              <w:rPr>
                <w:rFonts w:ascii="Arial" w:hAnsi="Arial" w:cs="Arial"/>
              </w:rPr>
            </w:pPr>
            <w:r w:rsidRPr="00465EB4">
              <w:rPr>
                <w:rFonts w:ascii="Arial" w:hAnsi="Arial" w:cs="Arial"/>
              </w:rPr>
              <w:t>0.0037</w:t>
            </w:r>
          </w:p>
        </w:tc>
        <w:tc>
          <w:tcPr>
            <w:tcW w:w="0" w:type="auto"/>
          </w:tcPr>
          <w:p w:rsidR="006E3CF7" w:rsidRPr="00465EB4" w:rsidRDefault="006E3CF7" w:rsidP="005974C7">
            <w:pPr>
              <w:jc w:val="center"/>
              <w:rPr>
                <w:rFonts w:ascii="Arial" w:hAnsi="Arial" w:cs="Arial"/>
              </w:rPr>
            </w:pPr>
            <w:r w:rsidRPr="00465EB4">
              <w:rPr>
                <w:rFonts w:ascii="Arial" w:hAnsi="Arial" w:cs="Arial"/>
              </w:rPr>
              <w:t>0.004</w:t>
            </w:r>
          </w:p>
        </w:tc>
        <w:tc>
          <w:tcPr>
            <w:tcW w:w="0" w:type="auto"/>
          </w:tcPr>
          <w:p w:rsidR="006E3CF7" w:rsidRPr="00465EB4" w:rsidRDefault="006E3CF7" w:rsidP="005974C7">
            <w:pPr>
              <w:jc w:val="center"/>
              <w:rPr>
                <w:rFonts w:ascii="Arial" w:hAnsi="Arial" w:cs="Arial"/>
              </w:rPr>
            </w:pPr>
            <w:r w:rsidRPr="00465EB4">
              <w:rPr>
                <w:rFonts w:ascii="Arial" w:hAnsi="Arial" w:cs="Arial"/>
              </w:rPr>
              <w:t>0.0067</w:t>
            </w:r>
          </w:p>
        </w:tc>
        <w:tc>
          <w:tcPr>
            <w:tcW w:w="0" w:type="auto"/>
          </w:tcPr>
          <w:p w:rsidR="006E3CF7" w:rsidRPr="00465EB4" w:rsidRDefault="006E3CF7" w:rsidP="005974C7">
            <w:pPr>
              <w:jc w:val="center"/>
              <w:rPr>
                <w:rFonts w:ascii="Arial" w:hAnsi="Arial" w:cs="Arial"/>
              </w:rPr>
            </w:pPr>
            <w:r w:rsidRPr="00465EB4">
              <w:rPr>
                <w:rFonts w:ascii="Arial" w:hAnsi="Arial" w:cs="Arial"/>
              </w:rPr>
              <w:t>0.005112</w:t>
            </w:r>
          </w:p>
        </w:tc>
        <w:tc>
          <w:tcPr>
            <w:tcW w:w="0" w:type="auto"/>
          </w:tcPr>
          <w:p w:rsidR="006E3CF7" w:rsidRPr="00465EB4" w:rsidRDefault="006E3CF7" w:rsidP="005974C7">
            <w:pPr>
              <w:jc w:val="center"/>
              <w:rPr>
                <w:rFonts w:ascii="Arial" w:hAnsi="Arial" w:cs="Arial"/>
              </w:rPr>
            </w:pPr>
            <w:r w:rsidRPr="00465EB4">
              <w:rPr>
                <w:rFonts w:ascii="Arial" w:hAnsi="Arial" w:cs="Arial"/>
              </w:rPr>
              <w:t>0,0051</w:t>
            </w:r>
          </w:p>
        </w:tc>
        <w:tc>
          <w:tcPr>
            <w:tcW w:w="0" w:type="auto"/>
          </w:tcPr>
          <w:p w:rsidR="006E3CF7" w:rsidRPr="00465EB4" w:rsidRDefault="006E3CF7" w:rsidP="005974C7">
            <w:pPr>
              <w:jc w:val="center"/>
              <w:rPr>
                <w:rFonts w:ascii="Arial" w:hAnsi="Arial" w:cs="Arial"/>
              </w:rPr>
            </w:pPr>
            <w:r w:rsidRPr="00465EB4">
              <w:rPr>
                <w:rFonts w:ascii="Arial" w:hAnsi="Arial" w:cs="Arial"/>
              </w:rPr>
              <w:t>0,0029</w:t>
            </w:r>
          </w:p>
        </w:tc>
      </w:tr>
      <w:tr w:rsidR="006E3CF7" w:rsidRPr="00465EB4" w:rsidTr="005974C7">
        <w:trPr>
          <w:jc w:val="center"/>
        </w:trPr>
        <w:tc>
          <w:tcPr>
            <w:tcW w:w="0" w:type="auto"/>
          </w:tcPr>
          <w:p w:rsidR="006E3CF7" w:rsidRPr="00465EB4" w:rsidRDefault="006E3CF7" w:rsidP="005974C7">
            <w:pPr>
              <w:rPr>
                <w:rFonts w:ascii="Arial" w:hAnsi="Arial" w:cs="Arial"/>
                <w:b/>
                <w:bCs/>
              </w:rPr>
            </w:pPr>
            <w:r w:rsidRPr="00465EB4">
              <w:rPr>
                <w:rFonts w:ascii="Arial" w:hAnsi="Arial" w:cs="Arial"/>
                <w:b/>
                <w:bCs/>
              </w:rPr>
              <w:t>Total (kg)</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72.1227095</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88.2740099</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88.2467098</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87.9851207</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87,9151</w:t>
            </w:r>
          </w:p>
        </w:tc>
        <w:tc>
          <w:tcPr>
            <w:tcW w:w="0" w:type="auto"/>
          </w:tcPr>
          <w:p w:rsidR="006E3CF7" w:rsidRPr="00465EB4" w:rsidRDefault="006E3CF7" w:rsidP="005974C7">
            <w:pPr>
              <w:jc w:val="center"/>
              <w:rPr>
                <w:rFonts w:ascii="Arial" w:hAnsi="Arial" w:cs="Arial"/>
                <w:b/>
                <w:bCs/>
              </w:rPr>
            </w:pPr>
            <w:r w:rsidRPr="00465EB4">
              <w:rPr>
                <w:rFonts w:ascii="Arial" w:hAnsi="Arial" w:cs="Arial"/>
                <w:b/>
                <w:bCs/>
              </w:rPr>
              <w:t>87,94</w:t>
            </w:r>
          </w:p>
        </w:tc>
      </w:tr>
    </w:tbl>
    <w:p w:rsidR="006E3CF7" w:rsidRPr="00465EB4" w:rsidRDefault="006E3CF7" w:rsidP="00600828">
      <w:pPr>
        <w:rPr>
          <w:rFonts w:ascii="Arial" w:hAnsi="Arial" w:cs="Arial"/>
          <w:b/>
          <w:bCs/>
        </w:rPr>
      </w:pPr>
    </w:p>
    <w:p w:rsidR="006E3CF7" w:rsidRPr="00465EB4" w:rsidRDefault="006E3CF7" w:rsidP="00600828">
      <w:pPr>
        <w:rPr>
          <w:rFonts w:ascii="Arial" w:hAnsi="Arial" w:cs="Arial"/>
          <w:b/>
          <w:bCs/>
        </w:rPr>
      </w:pPr>
      <w:r w:rsidRPr="00465EB4">
        <w:rPr>
          <w:rFonts w:ascii="Arial" w:hAnsi="Arial" w:cs="Arial"/>
          <w:b/>
          <w:bCs/>
        </w:rPr>
        <w:t>Emisii de hidrocarburi poliaromatice</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2"/>
        <w:gridCol w:w="1094"/>
        <w:gridCol w:w="1229"/>
        <w:gridCol w:w="1229"/>
        <w:gridCol w:w="1364"/>
        <w:gridCol w:w="1406"/>
        <w:gridCol w:w="1052"/>
      </w:tblGrid>
      <w:tr w:rsidR="006E3CF7" w:rsidRPr="00465EB4" w:rsidTr="005974C7">
        <w:tc>
          <w:tcPr>
            <w:tcW w:w="1076" w:type="pct"/>
          </w:tcPr>
          <w:p w:rsidR="006E3CF7" w:rsidRPr="00465EB4" w:rsidRDefault="006E3CF7" w:rsidP="005974C7">
            <w:pPr>
              <w:jc w:val="center"/>
              <w:rPr>
                <w:rFonts w:ascii="Arial" w:hAnsi="Arial" w:cs="Arial"/>
                <w:b/>
                <w:bCs/>
              </w:rPr>
            </w:pPr>
            <w:r w:rsidRPr="00465EB4">
              <w:rPr>
                <w:rFonts w:ascii="Arial" w:hAnsi="Arial" w:cs="Arial"/>
                <w:b/>
                <w:bCs/>
              </w:rPr>
              <w:t xml:space="preserve">          </w:t>
            </w:r>
          </w:p>
        </w:tc>
        <w:tc>
          <w:tcPr>
            <w:tcW w:w="582" w:type="pct"/>
          </w:tcPr>
          <w:p w:rsidR="006E3CF7" w:rsidRPr="00465EB4" w:rsidRDefault="006E3CF7" w:rsidP="005974C7">
            <w:pPr>
              <w:jc w:val="center"/>
              <w:rPr>
                <w:rFonts w:ascii="Arial" w:hAnsi="Arial" w:cs="Arial"/>
                <w:b/>
                <w:bCs/>
              </w:rPr>
            </w:pPr>
            <w:r w:rsidRPr="00465EB4">
              <w:rPr>
                <w:rFonts w:ascii="Arial" w:hAnsi="Arial" w:cs="Arial"/>
                <w:b/>
                <w:bCs/>
              </w:rPr>
              <w:t>2003</w:t>
            </w:r>
          </w:p>
        </w:tc>
        <w:tc>
          <w:tcPr>
            <w:tcW w:w="654" w:type="pct"/>
          </w:tcPr>
          <w:p w:rsidR="006E3CF7" w:rsidRPr="00465EB4" w:rsidRDefault="006E3CF7" w:rsidP="005974C7">
            <w:pPr>
              <w:jc w:val="center"/>
              <w:rPr>
                <w:rFonts w:ascii="Arial" w:hAnsi="Arial" w:cs="Arial"/>
                <w:b/>
                <w:bCs/>
              </w:rPr>
            </w:pPr>
            <w:r w:rsidRPr="00465EB4">
              <w:rPr>
                <w:rFonts w:ascii="Arial" w:hAnsi="Arial" w:cs="Arial"/>
                <w:b/>
                <w:bCs/>
              </w:rPr>
              <w:t>2004</w:t>
            </w:r>
          </w:p>
        </w:tc>
        <w:tc>
          <w:tcPr>
            <w:tcW w:w="654" w:type="pct"/>
          </w:tcPr>
          <w:p w:rsidR="006E3CF7" w:rsidRPr="00465EB4" w:rsidRDefault="006E3CF7" w:rsidP="005974C7">
            <w:pPr>
              <w:jc w:val="center"/>
              <w:rPr>
                <w:rFonts w:ascii="Arial" w:hAnsi="Arial" w:cs="Arial"/>
                <w:b/>
                <w:bCs/>
              </w:rPr>
            </w:pPr>
            <w:r w:rsidRPr="00465EB4">
              <w:rPr>
                <w:rFonts w:ascii="Arial" w:hAnsi="Arial" w:cs="Arial"/>
                <w:b/>
                <w:bCs/>
              </w:rPr>
              <w:t>2005</w:t>
            </w:r>
          </w:p>
        </w:tc>
        <w:tc>
          <w:tcPr>
            <w:tcW w:w="726" w:type="pct"/>
          </w:tcPr>
          <w:p w:rsidR="006E3CF7" w:rsidRPr="00465EB4" w:rsidRDefault="006E3CF7" w:rsidP="005974C7">
            <w:pPr>
              <w:jc w:val="center"/>
              <w:rPr>
                <w:rFonts w:ascii="Arial" w:hAnsi="Arial" w:cs="Arial"/>
                <w:b/>
                <w:bCs/>
              </w:rPr>
            </w:pPr>
            <w:r w:rsidRPr="00465EB4">
              <w:rPr>
                <w:rFonts w:ascii="Arial" w:hAnsi="Arial" w:cs="Arial"/>
                <w:b/>
                <w:bCs/>
              </w:rPr>
              <w:t>2006</w:t>
            </w:r>
          </w:p>
        </w:tc>
        <w:tc>
          <w:tcPr>
            <w:tcW w:w="748" w:type="pct"/>
          </w:tcPr>
          <w:p w:rsidR="006E3CF7" w:rsidRPr="00465EB4" w:rsidRDefault="006E3CF7" w:rsidP="005974C7">
            <w:pPr>
              <w:jc w:val="center"/>
              <w:rPr>
                <w:rFonts w:ascii="Arial" w:hAnsi="Arial" w:cs="Arial"/>
                <w:b/>
                <w:bCs/>
              </w:rPr>
            </w:pPr>
            <w:r w:rsidRPr="00465EB4">
              <w:rPr>
                <w:rFonts w:ascii="Arial" w:hAnsi="Arial" w:cs="Arial"/>
                <w:b/>
                <w:bCs/>
              </w:rPr>
              <w:t>2007</w:t>
            </w:r>
          </w:p>
        </w:tc>
        <w:tc>
          <w:tcPr>
            <w:tcW w:w="561" w:type="pct"/>
          </w:tcPr>
          <w:p w:rsidR="006E3CF7" w:rsidRPr="00465EB4" w:rsidRDefault="006E3CF7" w:rsidP="005974C7">
            <w:pPr>
              <w:jc w:val="center"/>
              <w:rPr>
                <w:rFonts w:ascii="Arial" w:hAnsi="Arial" w:cs="Arial"/>
                <w:b/>
                <w:bCs/>
              </w:rPr>
            </w:pPr>
            <w:r w:rsidRPr="00465EB4">
              <w:rPr>
                <w:rFonts w:ascii="Arial" w:hAnsi="Arial" w:cs="Arial"/>
                <w:b/>
                <w:bCs/>
              </w:rPr>
              <w:t>2008</w:t>
            </w:r>
          </w:p>
        </w:tc>
      </w:tr>
      <w:tr w:rsidR="006E3CF7" w:rsidRPr="00465EB4" w:rsidTr="005974C7">
        <w:tc>
          <w:tcPr>
            <w:tcW w:w="1076" w:type="pct"/>
          </w:tcPr>
          <w:p w:rsidR="006E3CF7" w:rsidRPr="00465EB4" w:rsidRDefault="006E3CF7" w:rsidP="005974C7">
            <w:pPr>
              <w:jc w:val="center"/>
              <w:rPr>
                <w:rFonts w:ascii="Arial" w:hAnsi="Arial" w:cs="Arial"/>
              </w:rPr>
            </w:pPr>
            <w:r w:rsidRPr="00465EB4">
              <w:rPr>
                <w:rFonts w:ascii="Arial" w:hAnsi="Arial" w:cs="Arial"/>
              </w:rPr>
              <w:t>PAH (kg)</w:t>
            </w:r>
          </w:p>
        </w:tc>
        <w:tc>
          <w:tcPr>
            <w:tcW w:w="582" w:type="pct"/>
          </w:tcPr>
          <w:p w:rsidR="006E3CF7" w:rsidRPr="00465EB4" w:rsidRDefault="006E3CF7" w:rsidP="005974C7">
            <w:pPr>
              <w:jc w:val="center"/>
              <w:rPr>
                <w:rFonts w:ascii="Arial" w:hAnsi="Arial" w:cs="Arial"/>
              </w:rPr>
            </w:pPr>
            <w:r w:rsidRPr="00465EB4">
              <w:rPr>
                <w:rFonts w:ascii="Arial" w:hAnsi="Arial" w:cs="Arial"/>
              </w:rPr>
              <w:t>72.09</w:t>
            </w:r>
          </w:p>
        </w:tc>
        <w:tc>
          <w:tcPr>
            <w:tcW w:w="654" w:type="pct"/>
          </w:tcPr>
          <w:p w:rsidR="006E3CF7" w:rsidRPr="00465EB4" w:rsidRDefault="006E3CF7" w:rsidP="005974C7">
            <w:pPr>
              <w:jc w:val="center"/>
              <w:rPr>
                <w:rFonts w:ascii="Arial" w:hAnsi="Arial" w:cs="Arial"/>
              </w:rPr>
            </w:pPr>
            <w:r w:rsidRPr="00465EB4">
              <w:rPr>
                <w:rFonts w:ascii="Arial" w:hAnsi="Arial" w:cs="Arial"/>
              </w:rPr>
              <w:t>72.98</w:t>
            </w:r>
          </w:p>
        </w:tc>
        <w:tc>
          <w:tcPr>
            <w:tcW w:w="654" w:type="pct"/>
          </w:tcPr>
          <w:p w:rsidR="006E3CF7" w:rsidRPr="00465EB4" w:rsidRDefault="006E3CF7" w:rsidP="005974C7">
            <w:pPr>
              <w:jc w:val="center"/>
              <w:rPr>
                <w:rFonts w:ascii="Arial" w:hAnsi="Arial" w:cs="Arial"/>
              </w:rPr>
            </w:pPr>
            <w:r w:rsidRPr="00465EB4">
              <w:rPr>
                <w:rFonts w:ascii="Arial" w:hAnsi="Arial" w:cs="Arial"/>
              </w:rPr>
              <w:t>72.94</w:t>
            </w:r>
          </w:p>
        </w:tc>
        <w:tc>
          <w:tcPr>
            <w:tcW w:w="726" w:type="pct"/>
          </w:tcPr>
          <w:p w:rsidR="006E3CF7" w:rsidRPr="00465EB4" w:rsidRDefault="006E3CF7" w:rsidP="005974C7">
            <w:pPr>
              <w:jc w:val="center"/>
              <w:rPr>
                <w:rFonts w:ascii="Arial" w:hAnsi="Arial" w:cs="Arial"/>
              </w:rPr>
            </w:pPr>
            <w:r w:rsidRPr="00465EB4">
              <w:rPr>
                <w:rFonts w:ascii="Arial" w:hAnsi="Arial" w:cs="Arial"/>
              </w:rPr>
              <w:t>72.67</w:t>
            </w:r>
          </w:p>
        </w:tc>
        <w:tc>
          <w:tcPr>
            <w:tcW w:w="748" w:type="pct"/>
          </w:tcPr>
          <w:p w:rsidR="006E3CF7" w:rsidRPr="00465EB4" w:rsidRDefault="006E3CF7" w:rsidP="005974C7">
            <w:pPr>
              <w:jc w:val="center"/>
              <w:rPr>
                <w:rFonts w:ascii="Arial" w:hAnsi="Arial" w:cs="Arial"/>
              </w:rPr>
            </w:pPr>
            <w:r w:rsidRPr="00465EB4">
              <w:rPr>
                <w:rFonts w:ascii="Arial" w:hAnsi="Arial" w:cs="Arial"/>
              </w:rPr>
              <w:t>72,59</w:t>
            </w:r>
          </w:p>
        </w:tc>
        <w:tc>
          <w:tcPr>
            <w:tcW w:w="561" w:type="pct"/>
          </w:tcPr>
          <w:p w:rsidR="006E3CF7" w:rsidRPr="00465EB4" w:rsidRDefault="006E3CF7" w:rsidP="005974C7">
            <w:pPr>
              <w:jc w:val="center"/>
              <w:rPr>
                <w:rFonts w:ascii="Arial" w:hAnsi="Arial" w:cs="Arial"/>
              </w:rPr>
            </w:pPr>
            <w:r w:rsidRPr="00465EB4">
              <w:rPr>
                <w:rFonts w:ascii="Arial" w:hAnsi="Arial" w:cs="Arial"/>
              </w:rPr>
              <w:t>72,61</w:t>
            </w:r>
          </w:p>
        </w:tc>
      </w:tr>
    </w:tbl>
    <w:p w:rsidR="006E3CF7" w:rsidRPr="00465EB4" w:rsidRDefault="006E3CF7" w:rsidP="00600828">
      <w:pPr>
        <w:rPr>
          <w:rFonts w:ascii="Arial" w:hAnsi="Arial" w:cs="Arial"/>
        </w:rPr>
      </w:pPr>
    </w:p>
    <w:p w:rsidR="006E3CF7" w:rsidRPr="00465EB4" w:rsidRDefault="006E3CF7" w:rsidP="00A7788F">
      <w:pPr>
        <w:spacing w:line="240" w:lineRule="auto"/>
        <w:jc w:val="both"/>
        <w:rPr>
          <w:rFonts w:ascii="Arial" w:hAnsi="Arial" w:cs="Arial"/>
          <w:b/>
          <w:bCs/>
          <w:sz w:val="22"/>
          <w:szCs w:val="22"/>
        </w:rPr>
      </w:pPr>
      <w:r w:rsidRPr="00465EB4">
        <w:rPr>
          <w:rFonts w:ascii="Arial" w:hAnsi="Arial" w:cs="Arial"/>
          <w:b/>
          <w:bCs/>
          <w:sz w:val="22"/>
          <w:szCs w:val="22"/>
        </w:rPr>
        <w:t>Emisii de bifenili policloruraţi</w:t>
      </w:r>
    </w:p>
    <w:p w:rsidR="006E3CF7" w:rsidRPr="00825226" w:rsidRDefault="006E3CF7" w:rsidP="00A7788F">
      <w:pPr>
        <w:spacing w:line="240" w:lineRule="auto"/>
        <w:jc w:val="both"/>
        <w:rPr>
          <w:rFonts w:ascii="Arial" w:hAnsi="Arial" w:cs="Arial"/>
          <w:sz w:val="22"/>
          <w:szCs w:val="22"/>
        </w:rPr>
      </w:pPr>
      <w:r w:rsidRPr="00465EB4">
        <w:rPr>
          <w:rFonts w:ascii="Arial" w:hAnsi="Arial" w:cs="Arial"/>
          <w:sz w:val="22"/>
          <w:szCs w:val="22"/>
        </w:rPr>
        <w:t xml:space="preserve">Datorită proprietăţilor fizico-chimice specifice, PCB-urile au fost utilizate în mod intensiv în diverse ramuri industriale, atât în aplicaţiile/sistemele închise cât şi în aplicaţiile deschise. </w:t>
      </w:r>
      <w:r w:rsidRPr="00825226">
        <w:rPr>
          <w:rFonts w:ascii="Arial" w:hAnsi="Arial" w:cs="Arial"/>
          <w:sz w:val="22"/>
          <w:szCs w:val="22"/>
        </w:rPr>
        <w:t>Proprietăţile fizico-chimice ale compuşilor bifenili policloruraţi depind de conţinutul de clor.  Au fost utilizaţi la fabricarea de transformatori, condensatori, vopsele, materiale plastice, cerneală, ruj de buze. În cazul aplicaţiilor deschise (cerneluri de imprimerie şi adezivi) PCB-urile sunt în contact direct cu mediul  pe care îl pot uşor contamina, de aceea contaminarea cu PCB este o problemă mult mai importantă în cazul aplicaţiilor deschise decât în cazul celor închise (transformatoare, condensatoare electrice). În România compuşii bifenil policloruraţi se găsesc în mod special în condensatoarele de putere din instalaţiile de distribuţie.</w:t>
      </w:r>
    </w:p>
    <w:p w:rsidR="006E3CF7" w:rsidRPr="00825226" w:rsidRDefault="006E3CF7" w:rsidP="00A7788F">
      <w:pPr>
        <w:spacing w:line="240" w:lineRule="auto"/>
        <w:jc w:val="both"/>
        <w:rPr>
          <w:rFonts w:ascii="Arial" w:hAnsi="Arial" w:cs="Arial"/>
          <w:sz w:val="22"/>
          <w:szCs w:val="22"/>
        </w:rPr>
      </w:pPr>
    </w:p>
    <w:tbl>
      <w:tblPr>
        <w:tblW w:w="9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46"/>
        <w:gridCol w:w="1305"/>
        <w:gridCol w:w="1332"/>
        <w:gridCol w:w="1323"/>
        <w:gridCol w:w="1456"/>
        <w:gridCol w:w="1224"/>
        <w:gridCol w:w="1143"/>
      </w:tblGrid>
      <w:tr w:rsidR="006E3CF7" w:rsidRPr="00465EB4" w:rsidTr="005974C7">
        <w:trPr>
          <w:jc w:val="center"/>
        </w:trPr>
        <w:tc>
          <w:tcPr>
            <w:tcW w:w="1946" w:type="dxa"/>
          </w:tcPr>
          <w:p w:rsidR="006E3CF7" w:rsidRPr="00825226" w:rsidRDefault="006E3CF7" w:rsidP="005974C7">
            <w:pPr>
              <w:jc w:val="center"/>
              <w:rPr>
                <w:rFonts w:ascii="Arial" w:hAnsi="Arial" w:cs="Arial"/>
                <w:b/>
                <w:bCs/>
              </w:rPr>
            </w:pPr>
            <w:r w:rsidRPr="00825226">
              <w:rPr>
                <w:rFonts w:ascii="Arial" w:hAnsi="Arial" w:cs="Arial"/>
                <w:b/>
                <w:bCs/>
              </w:rPr>
              <w:t xml:space="preserve">  </w:t>
            </w:r>
          </w:p>
        </w:tc>
        <w:tc>
          <w:tcPr>
            <w:tcW w:w="1305" w:type="dxa"/>
          </w:tcPr>
          <w:p w:rsidR="006E3CF7" w:rsidRPr="00465EB4" w:rsidRDefault="006E3CF7" w:rsidP="005974C7">
            <w:pPr>
              <w:jc w:val="center"/>
              <w:rPr>
                <w:rFonts w:ascii="Arial" w:hAnsi="Arial" w:cs="Arial"/>
                <w:b/>
                <w:bCs/>
              </w:rPr>
            </w:pPr>
            <w:r w:rsidRPr="00465EB4">
              <w:rPr>
                <w:rFonts w:ascii="Arial" w:hAnsi="Arial" w:cs="Arial"/>
                <w:b/>
                <w:bCs/>
              </w:rPr>
              <w:t>2003</w:t>
            </w:r>
          </w:p>
        </w:tc>
        <w:tc>
          <w:tcPr>
            <w:tcW w:w="1332" w:type="dxa"/>
          </w:tcPr>
          <w:p w:rsidR="006E3CF7" w:rsidRPr="00465EB4" w:rsidRDefault="006E3CF7" w:rsidP="005974C7">
            <w:pPr>
              <w:jc w:val="center"/>
              <w:rPr>
                <w:rFonts w:ascii="Arial" w:hAnsi="Arial" w:cs="Arial"/>
                <w:b/>
                <w:bCs/>
              </w:rPr>
            </w:pPr>
            <w:r w:rsidRPr="00465EB4">
              <w:rPr>
                <w:rFonts w:ascii="Arial" w:hAnsi="Arial" w:cs="Arial"/>
                <w:b/>
                <w:bCs/>
              </w:rPr>
              <w:t>2004</w:t>
            </w:r>
          </w:p>
        </w:tc>
        <w:tc>
          <w:tcPr>
            <w:tcW w:w="1323" w:type="dxa"/>
          </w:tcPr>
          <w:p w:rsidR="006E3CF7" w:rsidRPr="00465EB4" w:rsidRDefault="006E3CF7" w:rsidP="005974C7">
            <w:pPr>
              <w:jc w:val="center"/>
              <w:rPr>
                <w:rFonts w:ascii="Arial" w:hAnsi="Arial" w:cs="Arial"/>
                <w:b/>
                <w:bCs/>
              </w:rPr>
            </w:pPr>
            <w:r w:rsidRPr="00465EB4">
              <w:rPr>
                <w:rFonts w:ascii="Arial" w:hAnsi="Arial" w:cs="Arial"/>
                <w:b/>
                <w:bCs/>
              </w:rPr>
              <w:t>2005</w:t>
            </w:r>
          </w:p>
        </w:tc>
        <w:tc>
          <w:tcPr>
            <w:tcW w:w="1456" w:type="dxa"/>
          </w:tcPr>
          <w:p w:rsidR="006E3CF7" w:rsidRPr="00465EB4" w:rsidRDefault="006E3CF7" w:rsidP="005974C7">
            <w:pPr>
              <w:jc w:val="center"/>
              <w:rPr>
                <w:rFonts w:ascii="Arial" w:hAnsi="Arial" w:cs="Arial"/>
                <w:b/>
                <w:bCs/>
              </w:rPr>
            </w:pPr>
            <w:r w:rsidRPr="00465EB4">
              <w:rPr>
                <w:rFonts w:ascii="Arial" w:hAnsi="Arial" w:cs="Arial"/>
                <w:b/>
                <w:bCs/>
              </w:rPr>
              <w:t>2006</w:t>
            </w:r>
          </w:p>
        </w:tc>
        <w:tc>
          <w:tcPr>
            <w:tcW w:w="1224" w:type="dxa"/>
          </w:tcPr>
          <w:p w:rsidR="006E3CF7" w:rsidRPr="00465EB4" w:rsidRDefault="006E3CF7" w:rsidP="005974C7">
            <w:pPr>
              <w:jc w:val="center"/>
              <w:rPr>
                <w:rFonts w:ascii="Arial" w:hAnsi="Arial" w:cs="Arial"/>
                <w:b/>
                <w:bCs/>
              </w:rPr>
            </w:pPr>
            <w:r w:rsidRPr="00465EB4">
              <w:rPr>
                <w:rFonts w:ascii="Arial" w:hAnsi="Arial" w:cs="Arial"/>
                <w:b/>
                <w:bCs/>
              </w:rPr>
              <w:t>2007</w:t>
            </w:r>
          </w:p>
        </w:tc>
        <w:tc>
          <w:tcPr>
            <w:tcW w:w="1143" w:type="dxa"/>
          </w:tcPr>
          <w:p w:rsidR="006E3CF7" w:rsidRPr="00465EB4" w:rsidRDefault="006E3CF7" w:rsidP="005974C7">
            <w:pPr>
              <w:jc w:val="center"/>
              <w:rPr>
                <w:rFonts w:ascii="Arial" w:hAnsi="Arial" w:cs="Arial"/>
                <w:b/>
                <w:bCs/>
              </w:rPr>
            </w:pPr>
            <w:r w:rsidRPr="00465EB4">
              <w:rPr>
                <w:rFonts w:ascii="Arial" w:hAnsi="Arial" w:cs="Arial"/>
                <w:b/>
                <w:bCs/>
              </w:rPr>
              <w:t>2008</w:t>
            </w:r>
          </w:p>
        </w:tc>
      </w:tr>
      <w:tr w:rsidR="006E3CF7" w:rsidRPr="00465EB4" w:rsidTr="005974C7">
        <w:trPr>
          <w:jc w:val="center"/>
        </w:trPr>
        <w:tc>
          <w:tcPr>
            <w:tcW w:w="1946" w:type="dxa"/>
          </w:tcPr>
          <w:p w:rsidR="006E3CF7" w:rsidRPr="00465EB4" w:rsidRDefault="006E3CF7" w:rsidP="005974C7">
            <w:pPr>
              <w:jc w:val="center"/>
              <w:rPr>
                <w:rFonts w:ascii="Arial" w:hAnsi="Arial" w:cs="Arial"/>
              </w:rPr>
            </w:pPr>
            <w:r w:rsidRPr="00465EB4">
              <w:rPr>
                <w:rFonts w:ascii="Arial" w:hAnsi="Arial" w:cs="Arial"/>
              </w:rPr>
              <w:t>PCB (kg)</w:t>
            </w:r>
          </w:p>
        </w:tc>
        <w:tc>
          <w:tcPr>
            <w:tcW w:w="1305" w:type="dxa"/>
          </w:tcPr>
          <w:p w:rsidR="006E3CF7" w:rsidRPr="00465EB4" w:rsidRDefault="006E3CF7" w:rsidP="005974C7">
            <w:pPr>
              <w:jc w:val="center"/>
              <w:rPr>
                <w:rFonts w:ascii="Arial" w:hAnsi="Arial" w:cs="Arial"/>
              </w:rPr>
            </w:pPr>
            <w:r w:rsidRPr="00465EB4">
              <w:rPr>
                <w:rFonts w:ascii="Arial" w:hAnsi="Arial" w:cs="Arial"/>
              </w:rPr>
              <w:t>0.0037</w:t>
            </w:r>
          </w:p>
        </w:tc>
        <w:tc>
          <w:tcPr>
            <w:tcW w:w="1332" w:type="dxa"/>
          </w:tcPr>
          <w:p w:rsidR="006E3CF7" w:rsidRPr="00465EB4" w:rsidRDefault="006E3CF7" w:rsidP="005974C7">
            <w:pPr>
              <w:jc w:val="center"/>
              <w:rPr>
                <w:rFonts w:ascii="Arial" w:hAnsi="Arial" w:cs="Arial"/>
              </w:rPr>
            </w:pPr>
            <w:r w:rsidRPr="00465EB4">
              <w:rPr>
                <w:rFonts w:ascii="Arial" w:hAnsi="Arial" w:cs="Arial"/>
              </w:rPr>
              <w:t>0.004</w:t>
            </w:r>
          </w:p>
        </w:tc>
        <w:tc>
          <w:tcPr>
            <w:tcW w:w="1323" w:type="dxa"/>
          </w:tcPr>
          <w:p w:rsidR="006E3CF7" w:rsidRPr="00465EB4" w:rsidRDefault="006E3CF7" w:rsidP="005974C7">
            <w:pPr>
              <w:jc w:val="center"/>
              <w:rPr>
                <w:rFonts w:ascii="Arial" w:hAnsi="Arial" w:cs="Arial"/>
              </w:rPr>
            </w:pPr>
            <w:r w:rsidRPr="00465EB4">
              <w:rPr>
                <w:rFonts w:ascii="Arial" w:hAnsi="Arial" w:cs="Arial"/>
              </w:rPr>
              <w:t>0.0067</w:t>
            </w:r>
          </w:p>
        </w:tc>
        <w:tc>
          <w:tcPr>
            <w:tcW w:w="1456" w:type="dxa"/>
          </w:tcPr>
          <w:p w:rsidR="006E3CF7" w:rsidRPr="00465EB4" w:rsidRDefault="006E3CF7" w:rsidP="005974C7">
            <w:pPr>
              <w:jc w:val="center"/>
              <w:rPr>
                <w:rFonts w:ascii="Arial" w:hAnsi="Arial" w:cs="Arial"/>
              </w:rPr>
            </w:pPr>
            <w:r w:rsidRPr="00465EB4">
              <w:rPr>
                <w:rFonts w:ascii="Arial" w:hAnsi="Arial" w:cs="Arial"/>
              </w:rPr>
              <w:t>0.005112</w:t>
            </w:r>
          </w:p>
        </w:tc>
        <w:tc>
          <w:tcPr>
            <w:tcW w:w="1224" w:type="dxa"/>
          </w:tcPr>
          <w:p w:rsidR="006E3CF7" w:rsidRPr="00465EB4" w:rsidRDefault="006E3CF7" w:rsidP="005974C7">
            <w:pPr>
              <w:jc w:val="center"/>
              <w:rPr>
                <w:rFonts w:ascii="Arial" w:hAnsi="Arial" w:cs="Arial"/>
              </w:rPr>
            </w:pPr>
            <w:r w:rsidRPr="00465EB4">
              <w:rPr>
                <w:rFonts w:ascii="Arial" w:hAnsi="Arial" w:cs="Arial"/>
              </w:rPr>
              <w:t>0,0051</w:t>
            </w:r>
          </w:p>
        </w:tc>
        <w:tc>
          <w:tcPr>
            <w:tcW w:w="1143" w:type="dxa"/>
          </w:tcPr>
          <w:p w:rsidR="006E3CF7" w:rsidRPr="00465EB4" w:rsidRDefault="006E3CF7" w:rsidP="005974C7">
            <w:pPr>
              <w:jc w:val="center"/>
              <w:rPr>
                <w:rFonts w:ascii="Arial" w:hAnsi="Arial" w:cs="Arial"/>
              </w:rPr>
            </w:pPr>
            <w:r w:rsidRPr="00465EB4">
              <w:rPr>
                <w:rFonts w:ascii="Arial" w:hAnsi="Arial" w:cs="Arial"/>
              </w:rPr>
              <w:t>0,0029</w:t>
            </w:r>
          </w:p>
        </w:tc>
      </w:tr>
    </w:tbl>
    <w:p w:rsidR="006E3CF7" w:rsidRPr="00465EB4" w:rsidRDefault="006E3CF7" w:rsidP="00600828">
      <w:pPr>
        <w:rPr>
          <w:rFonts w:ascii="Arial" w:hAnsi="Arial" w:cs="Arial"/>
          <w:b/>
          <w:bCs/>
          <w:sz w:val="16"/>
          <w:szCs w:val="16"/>
        </w:rPr>
      </w:pPr>
    </w:p>
    <w:p w:rsidR="006E3CF7" w:rsidRPr="00465EB4" w:rsidRDefault="006E3CF7" w:rsidP="00A7788F">
      <w:pPr>
        <w:spacing w:line="240" w:lineRule="auto"/>
        <w:jc w:val="both"/>
        <w:rPr>
          <w:rFonts w:ascii="Arial" w:hAnsi="Arial" w:cs="Arial"/>
          <w:b/>
          <w:bCs/>
          <w:sz w:val="22"/>
          <w:szCs w:val="22"/>
        </w:rPr>
      </w:pPr>
      <w:r w:rsidRPr="00465EB4">
        <w:rPr>
          <w:rFonts w:ascii="Arial" w:hAnsi="Arial" w:cs="Arial"/>
          <w:b/>
          <w:bCs/>
          <w:sz w:val="22"/>
          <w:szCs w:val="22"/>
        </w:rPr>
        <w:t>Emisii de hexaclorbenzen</w:t>
      </w:r>
    </w:p>
    <w:p w:rsidR="006E3CF7" w:rsidRPr="00825226" w:rsidRDefault="006E3CF7" w:rsidP="00A7788F">
      <w:pPr>
        <w:spacing w:line="240" w:lineRule="auto"/>
        <w:jc w:val="both"/>
        <w:rPr>
          <w:rStyle w:val="text1"/>
          <w:rFonts w:ascii="Arial" w:hAnsi="Arial" w:cs="Arial"/>
          <w:sz w:val="22"/>
          <w:szCs w:val="22"/>
        </w:rPr>
      </w:pPr>
      <w:r w:rsidRPr="00825226">
        <w:rPr>
          <w:rFonts w:ascii="Arial" w:hAnsi="Arial" w:cs="Arial"/>
          <w:sz w:val="22"/>
          <w:szCs w:val="22"/>
        </w:rPr>
        <w:t xml:space="preserve">Hexaclorbenzen </w:t>
      </w:r>
      <w:r w:rsidRPr="00825226">
        <w:rPr>
          <w:rStyle w:val="text1"/>
          <w:rFonts w:ascii="Arial" w:hAnsi="Arial" w:cs="Arial"/>
          <w:sz w:val="22"/>
          <w:szCs w:val="22"/>
        </w:rPr>
        <w:t xml:space="preserve">este o substanţă organică foarte persistentă, perioada de înjumătăţire în sol este estimată între 3÷22 ani, timp suficient pentru a fi bioconcentrat în organisme. Este o substanţă foarte toxică, periculoasă pentru om, la adulţi doza letală fiind estimată la 0,13 mg/kg greutate corporală. Este un fungicid folosit la tratarea seminţelor de cereale. </w:t>
      </w:r>
      <w:r w:rsidRPr="00825226">
        <w:rPr>
          <w:rFonts w:ascii="Arial" w:hAnsi="Arial" w:cs="Arial"/>
          <w:sz w:val="22"/>
          <w:szCs w:val="22"/>
        </w:rPr>
        <w:t>Hexaclorbenzen</w:t>
      </w:r>
      <w:r w:rsidRPr="00825226">
        <w:rPr>
          <w:rStyle w:val="text1"/>
          <w:rFonts w:ascii="Arial" w:hAnsi="Arial" w:cs="Arial"/>
          <w:sz w:val="22"/>
          <w:szCs w:val="22"/>
        </w:rPr>
        <w:t xml:space="preserve"> este foarte răspândit în mediu datorită mobilităţii (poate fi transportat în atmosferă pe distanţe lungi) şi stabilităţii sale chimice; astfel că a fost detectat în aerul, apa, sedimentele, solul şi organismele din toată lumea.</w:t>
      </w:r>
    </w:p>
    <w:p w:rsidR="006E3CF7" w:rsidRPr="00825226" w:rsidRDefault="006E3CF7" w:rsidP="00600828">
      <w:pPr>
        <w:rPr>
          <w:rFonts w:ascii="Arial" w:hAnsi="Arial" w:cs="Arial"/>
          <w:b/>
          <w:bCs/>
          <w:sz w:val="16"/>
          <w:szCs w:val="16"/>
        </w:rPr>
      </w:pP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95"/>
        <w:gridCol w:w="1229"/>
        <w:gridCol w:w="1054"/>
        <w:gridCol w:w="1580"/>
        <w:gridCol w:w="1580"/>
        <w:gridCol w:w="1406"/>
        <w:gridCol w:w="1052"/>
      </w:tblGrid>
      <w:tr w:rsidR="006E3CF7" w:rsidRPr="00465EB4" w:rsidTr="005974C7">
        <w:tc>
          <w:tcPr>
            <w:tcW w:w="795" w:type="pct"/>
          </w:tcPr>
          <w:p w:rsidR="006E3CF7" w:rsidRPr="00825226" w:rsidRDefault="006E3CF7" w:rsidP="005974C7">
            <w:pPr>
              <w:jc w:val="center"/>
              <w:rPr>
                <w:rFonts w:ascii="Arial" w:hAnsi="Arial" w:cs="Arial"/>
                <w:b/>
                <w:bCs/>
              </w:rPr>
            </w:pPr>
            <w:r w:rsidRPr="00825226">
              <w:rPr>
                <w:rFonts w:ascii="Arial" w:hAnsi="Arial" w:cs="Arial"/>
                <w:b/>
                <w:bCs/>
              </w:rPr>
              <w:t xml:space="preserve">       </w:t>
            </w:r>
          </w:p>
        </w:tc>
        <w:tc>
          <w:tcPr>
            <w:tcW w:w="654" w:type="pct"/>
          </w:tcPr>
          <w:p w:rsidR="006E3CF7" w:rsidRPr="00465EB4" w:rsidRDefault="006E3CF7" w:rsidP="005974C7">
            <w:pPr>
              <w:jc w:val="center"/>
              <w:rPr>
                <w:rFonts w:ascii="Arial" w:hAnsi="Arial" w:cs="Arial"/>
                <w:b/>
                <w:bCs/>
              </w:rPr>
            </w:pPr>
            <w:r w:rsidRPr="00465EB4">
              <w:rPr>
                <w:rFonts w:ascii="Arial" w:hAnsi="Arial" w:cs="Arial"/>
                <w:b/>
                <w:bCs/>
              </w:rPr>
              <w:t>2003</w:t>
            </w:r>
          </w:p>
        </w:tc>
        <w:tc>
          <w:tcPr>
            <w:tcW w:w="561" w:type="pct"/>
          </w:tcPr>
          <w:p w:rsidR="006E3CF7" w:rsidRPr="00465EB4" w:rsidRDefault="006E3CF7" w:rsidP="005974C7">
            <w:pPr>
              <w:jc w:val="center"/>
              <w:rPr>
                <w:rFonts w:ascii="Arial" w:hAnsi="Arial" w:cs="Arial"/>
                <w:b/>
                <w:bCs/>
              </w:rPr>
            </w:pPr>
            <w:r w:rsidRPr="00465EB4">
              <w:rPr>
                <w:rFonts w:ascii="Arial" w:hAnsi="Arial" w:cs="Arial"/>
                <w:b/>
                <w:bCs/>
              </w:rPr>
              <w:t>2004</w:t>
            </w:r>
          </w:p>
        </w:tc>
        <w:tc>
          <w:tcPr>
            <w:tcW w:w="841" w:type="pct"/>
          </w:tcPr>
          <w:p w:rsidR="006E3CF7" w:rsidRPr="00465EB4" w:rsidRDefault="006E3CF7" w:rsidP="005974C7">
            <w:pPr>
              <w:jc w:val="center"/>
              <w:rPr>
                <w:rFonts w:ascii="Arial" w:hAnsi="Arial" w:cs="Arial"/>
                <w:b/>
                <w:bCs/>
              </w:rPr>
            </w:pPr>
            <w:r w:rsidRPr="00465EB4">
              <w:rPr>
                <w:rFonts w:ascii="Arial" w:hAnsi="Arial" w:cs="Arial"/>
                <w:b/>
                <w:bCs/>
              </w:rPr>
              <w:t>2005</w:t>
            </w:r>
          </w:p>
        </w:tc>
        <w:tc>
          <w:tcPr>
            <w:tcW w:w="841" w:type="pct"/>
          </w:tcPr>
          <w:p w:rsidR="006E3CF7" w:rsidRPr="00465EB4" w:rsidRDefault="006E3CF7" w:rsidP="005974C7">
            <w:pPr>
              <w:jc w:val="center"/>
              <w:rPr>
                <w:rFonts w:ascii="Arial" w:hAnsi="Arial" w:cs="Arial"/>
                <w:b/>
                <w:bCs/>
              </w:rPr>
            </w:pPr>
            <w:r w:rsidRPr="00465EB4">
              <w:rPr>
                <w:rFonts w:ascii="Arial" w:hAnsi="Arial" w:cs="Arial"/>
                <w:b/>
                <w:bCs/>
              </w:rPr>
              <w:t>2006</w:t>
            </w:r>
          </w:p>
        </w:tc>
        <w:tc>
          <w:tcPr>
            <w:tcW w:w="748" w:type="pct"/>
          </w:tcPr>
          <w:p w:rsidR="006E3CF7" w:rsidRPr="00465EB4" w:rsidRDefault="006E3CF7" w:rsidP="005974C7">
            <w:pPr>
              <w:jc w:val="center"/>
              <w:rPr>
                <w:rFonts w:ascii="Arial" w:hAnsi="Arial" w:cs="Arial"/>
                <w:b/>
                <w:bCs/>
              </w:rPr>
            </w:pPr>
            <w:r w:rsidRPr="00465EB4">
              <w:rPr>
                <w:rFonts w:ascii="Arial" w:hAnsi="Arial" w:cs="Arial"/>
                <w:b/>
                <w:bCs/>
              </w:rPr>
              <w:t>2007</w:t>
            </w:r>
          </w:p>
        </w:tc>
        <w:tc>
          <w:tcPr>
            <w:tcW w:w="561" w:type="pct"/>
          </w:tcPr>
          <w:p w:rsidR="006E3CF7" w:rsidRPr="00465EB4" w:rsidRDefault="006E3CF7" w:rsidP="005974C7">
            <w:pPr>
              <w:jc w:val="center"/>
              <w:rPr>
                <w:rFonts w:ascii="Arial" w:hAnsi="Arial" w:cs="Arial"/>
                <w:b/>
                <w:bCs/>
              </w:rPr>
            </w:pPr>
            <w:r w:rsidRPr="00465EB4">
              <w:rPr>
                <w:rFonts w:ascii="Arial" w:hAnsi="Arial" w:cs="Arial"/>
                <w:b/>
                <w:bCs/>
              </w:rPr>
              <w:t>2008</w:t>
            </w:r>
          </w:p>
        </w:tc>
      </w:tr>
      <w:tr w:rsidR="006E3CF7" w:rsidRPr="00465EB4" w:rsidTr="005974C7">
        <w:tc>
          <w:tcPr>
            <w:tcW w:w="795" w:type="pct"/>
          </w:tcPr>
          <w:p w:rsidR="006E3CF7" w:rsidRPr="00465EB4" w:rsidRDefault="006E3CF7" w:rsidP="005974C7">
            <w:pPr>
              <w:jc w:val="center"/>
              <w:rPr>
                <w:rFonts w:ascii="Arial" w:hAnsi="Arial" w:cs="Arial"/>
              </w:rPr>
            </w:pPr>
            <w:r w:rsidRPr="00465EB4">
              <w:rPr>
                <w:rFonts w:ascii="Arial" w:hAnsi="Arial" w:cs="Arial"/>
              </w:rPr>
              <w:t>HCB (kg)</w:t>
            </w:r>
          </w:p>
        </w:tc>
        <w:tc>
          <w:tcPr>
            <w:tcW w:w="654" w:type="pct"/>
          </w:tcPr>
          <w:p w:rsidR="006E3CF7" w:rsidRPr="00465EB4" w:rsidRDefault="006E3CF7" w:rsidP="005974C7">
            <w:pPr>
              <w:jc w:val="center"/>
              <w:rPr>
                <w:rFonts w:ascii="Arial" w:hAnsi="Arial" w:cs="Arial"/>
              </w:rPr>
            </w:pPr>
          </w:p>
        </w:tc>
        <w:tc>
          <w:tcPr>
            <w:tcW w:w="561" w:type="pct"/>
          </w:tcPr>
          <w:p w:rsidR="006E3CF7" w:rsidRPr="00465EB4" w:rsidRDefault="006E3CF7" w:rsidP="005974C7">
            <w:pPr>
              <w:jc w:val="center"/>
              <w:rPr>
                <w:rFonts w:ascii="Arial" w:hAnsi="Arial" w:cs="Arial"/>
              </w:rPr>
            </w:pPr>
          </w:p>
        </w:tc>
        <w:tc>
          <w:tcPr>
            <w:tcW w:w="841" w:type="pct"/>
          </w:tcPr>
          <w:p w:rsidR="006E3CF7" w:rsidRPr="00465EB4" w:rsidRDefault="006E3CF7" w:rsidP="005974C7">
            <w:pPr>
              <w:jc w:val="center"/>
              <w:rPr>
                <w:rFonts w:ascii="Arial" w:hAnsi="Arial" w:cs="Arial"/>
              </w:rPr>
            </w:pPr>
            <w:r w:rsidRPr="00465EB4">
              <w:rPr>
                <w:rFonts w:ascii="Arial" w:hAnsi="Arial" w:cs="Arial"/>
              </w:rPr>
              <w:t>2.08 x 10-7</w:t>
            </w:r>
          </w:p>
        </w:tc>
        <w:tc>
          <w:tcPr>
            <w:tcW w:w="841" w:type="pct"/>
          </w:tcPr>
          <w:p w:rsidR="006E3CF7" w:rsidRPr="00465EB4" w:rsidRDefault="006E3CF7" w:rsidP="005974C7">
            <w:pPr>
              <w:jc w:val="center"/>
              <w:rPr>
                <w:rFonts w:ascii="Arial" w:hAnsi="Arial" w:cs="Arial"/>
              </w:rPr>
            </w:pPr>
            <w:r w:rsidRPr="00465EB4">
              <w:rPr>
                <w:rFonts w:ascii="Arial" w:hAnsi="Arial" w:cs="Arial"/>
              </w:rPr>
              <w:t>1.714x10-6</w:t>
            </w:r>
          </w:p>
        </w:tc>
        <w:tc>
          <w:tcPr>
            <w:tcW w:w="748" w:type="pct"/>
          </w:tcPr>
          <w:p w:rsidR="006E3CF7" w:rsidRPr="00465EB4" w:rsidRDefault="006E3CF7" w:rsidP="005974C7">
            <w:pPr>
              <w:jc w:val="center"/>
              <w:rPr>
                <w:rFonts w:ascii="Arial" w:hAnsi="Arial" w:cs="Arial"/>
              </w:rPr>
            </w:pPr>
            <w:r w:rsidRPr="00465EB4">
              <w:rPr>
                <w:rFonts w:ascii="Arial" w:hAnsi="Arial" w:cs="Arial"/>
              </w:rPr>
              <w:t>1,285x10-6</w:t>
            </w:r>
          </w:p>
        </w:tc>
        <w:tc>
          <w:tcPr>
            <w:tcW w:w="561" w:type="pct"/>
          </w:tcPr>
          <w:p w:rsidR="006E3CF7" w:rsidRPr="00465EB4" w:rsidRDefault="006E3CF7" w:rsidP="005974C7">
            <w:pPr>
              <w:jc w:val="center"/>
              <w:rPr>
                <w:rFonts w:ascii="Arial" w:hAnsi="Arial" w:cs="Arial"/>
              </w:rPr>
            </w:pPr>
            <w:r w:rsidRPr="00465EB4">
              <w:rPr>
                <w:rFonts w:ascii="Arial" w:hAnsi="Arial" w:cs="Arial"/>
              </w:rPr>
              <w:t>0</w:t>
            </w:r>
          </w:p>
        </w:tc>
      </w:tr>
    </w:tbl>
    <w:p w:rsidR="006E3CF7" w:rsidRPr="00465EB4" w:rsidRDefault="006E3CF7" w:rsidP="00600828">
      <w:pPr>
        <w:rPr>
          <w:rFonts w:ascii="Arial" w:hAnsi="Arial" w:cs="Arial"/>
          <w:sz w:val="16"/>
          <w:szCs w:val="16"/>
        </w:rPr>
      </w:pPr>
    </w:p>
    <w:p w:rsidR="006E3CF7" w:rsidRPr="00825226" w:rsidRDefault="006E3CF7" w:rsidP="00600828">
      <w:pPr>
        <w:rPr>
          <w:rFonts w:ascii="Arial" w:hAnsi="Arial" w:cs="Arial"/>
          <w:sz w:val="22"/>
          <w:szCs w:val="22"/>
        </w:rPr>
      </w:pPr>
      <w:r w:rsidRPr="00825226">
        <w:rPr>
          <w:rFonts w:ascii="Arial" w:hAnsi="Arial" w:cs="Arial"/>
          <w:sz w:val="22"/>
          <w:szCs w:val="22"/>
        </w:rPr>
        <w:t>Pe teritoriul analizat au fost identificaţi patru operatori economici (tabelul nr. 2.8.1.) ce intra sub incidenta HG 780/2006, care au fost autorizaţi în vederea comercializării de certificate de gaze cu efect de seră.</w:t>
      </w:r>
    </w:p>
    <w:p w:rsidR="006E3CF7" w:rsidRPr="00825226" w:rsidRDefault="006E3CF7" w:rsidP="00600828">
      <w:pPr>
        <w:rPr>
          <w:rFonts w:ascii="Arial" w:hAnsi="Arial" w:cs="Arial"/>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17"/>
        <w:gridCol w:w="3852"/>
        <w:gridCol w:w="2725"/>
      </w:tblGrid>
      <w:tr w:rsidR="006E3CF7" w:rsidRPr="00825226" w:rsidTr="005974C7">
        <w:trPr>
          <w:jc w:val="center"/>
        </w:trPr>
        <w:tc>
          <w:tcPr>
            <w:tcW w:w="0" w:type="auto"/>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Denumire agent economic</w:t>
            </w:r>
          </w:p>
        </w:tc>
        <w:tc>
          <w:tcPr>
            <w:tcW w:w="0" w:type="auto"/>
            <w:vAlign w:val="center"/>
          </w:tcPr>
          <w:p w:rsidR="006E3CF7" w:rsidRPr="00465EB4" w:rsidRDefault="006E3CF7" w:rsidP="005974C7">
            <w:pPr>
              <w:rPr>
                <w:rFonts w:ascii="Arial" w:hAnsi="Arial" w:cs="Arial"/>
                <w:b/>
                <w:bCs/>
                <w:sz w:val="20"/>
                <w:szCs w:val="20"/>
              </w:rPr>
            </w:pPr>
            <w:r w:rsidRPr="00465EB4">
              <w:rPr>
                <w:rFonts w:ascii="Arial" w:hAnsi="Arial" w:cs="Arial"/>
                <w:b/>
                <w:bCs/>
                <w:sz w:val="20"/>
                <w:szCs w:val="20"/>
              </w:rPr>
              <w:t>Sector de activitate</w:t>
            </w:r>
          </w:p>
        </w:tc>
        <w:tc>
          <w:tcPr>
            <w:tcW w:w="0" w:type="auto"/>
            <w:vAlign w:val="center"/>
          </w:tcPr>
          <w:p w:rsidR="006E3CF7" w:rsidRPr="00825226" w:rsidRDefault="006E3CF7" w:rsidP="005974C7">
            <w:pPr>
              <w:rPr>
                <w:rFonts w:ascii="Arial" w:hAnsi="Arial" w:cs="Arial"/>
                <w:b/>
                <w:bCs/>
                <w:sz w:val="20"/>
                <w:szCs w:val="20"/>
                <w:lang w:val="it-IT"/>
              </w:rPr>
            </w:pPr>
            <w:r w:rsidRPr="00825226">
              <w:rPr>
                <w:rFonts w:ascii="Arial" w:hAnsi="Arial" w:cs="Arial"/>
                <w:b/>
                <w:bCs/>
                <w:sz w:val="20"/>
                <w:szCs w:val="20"/>
                <w:lang w:val="it-IT"/>
              </w:rPr>
              <w:t>Cantitate CO</w:t>
            </w:r>
            <w:r w:rsidRPr="00825226">
              <w:rPr>
                <w:rFonts w:ascii="Arial" w:hAnsi="Arial" w:cs="Arial"/>
                <w:b/>
                <w:bCs/>
                <w:sz w:val="20"/>
                <w:szCs w:val="20"/>
                <w:vertAlign w:val="subscript"/>
                <w:lang w:val="it-IT"/>
              </w:rPr>
              <w:t xml:space="preserve">2 </w:t>
            </w:r>
            <w:r w:rsidRPr="00825226">
              <w:rPr>
                <w:rFonts w:ascii="Arial" w:hAnsi="Arial" w:cs="Arial"/>
                <w:b/>
                <w:bCs/>
                <w:sz w:val="20"/>
                <w:szCs w:val="20"/>
                <w:lang w:val="it-IT"/>
              </w:rPr>
              <w:t>eq (mii tone)</w:t>
            </w:r>
          </w:p>
        </w:tc>
      </w:tr>
      <w:tr w:rsidR="006E3CF7" w:rsidRPr="00465EB4" w:rsidTr="005974C7">
        <w:trPr>
          <w:jc w:val="center"/>
        </w:trPr>
        <w:tc>
          <w:tcPr>
            <w:tcW w:w="0" w:type="auto"/>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SC CET SA Brăila</w:t>
            </w:r>
          </w:p>
        </w:tc>
        <w:tc>
          <w:tcPr>
            <w:tcW w:w="0" w:type="auto"/>
            <w:vAlign w:val="center"/>
          </w:tcPr>
          <w:p w:rsidR="006E3CF7" w:rsidRPr="00465EB4" w:rsidRDefault="006E3CF7" w:rsidP="005974C7">
            <w:pPr>
              <w:rPr>
                <w:rFonts w:ascii="Arial" w:hAnsi="Arial" w:cs="Arial"/>
                <w:sz w:val="20"/>
                <w:szCs w:val="20"/>
                <w:lang w:val="es-ES"/>
              </w:rPr>
            </w:pPr>
            <w:r w:rsidRPr="00465EB4">
              <w:rPr>
                <w:rFonts w:ascii="Arial" w:hAnsi="Arial" w:cs="Arial"/>
                <w:sz w:val="20"/>
                <w:szCs w:val="20"/>
                <w:lang w:val="es-ES"/>
              </w:rPr>
              <w:t>Producere de energie termică şi electrică</w:t>
            </w:r>
          </w:p>
        </w:tc>
        <w:tc>
          <w:tcPr>
            <w:tcW w:w="0" w:type="auto"/>
            <w:vAlign w:val="center"/>
          </w:tcPr>
          <w:p w:rsidR="006E3CF7" w:rsidRPr="00465EB4" w:rsidRDefault="006E3CF7" w:rsidP="000F2B2B">
            <w:pPr>
              <w:jc w:val="center"/>
              <w:rPr>
                <w:rFonts w:ascii="Arial" w:hAnsi="Arial" w:cs="Arial"/>
                <w:sz w:val="20"/>
                <w:szCs w:val="20"/>
              </w:rPr>
            </w:pPr>
            <w:r w:rsidRPr="00465EB4">
              <w:rPr>
                <w:rFonts w:ascii="Arial" w:hAnsi="Arial" w:cs="Arial"/>
                <w:sz w:val="20"/>
                <w:szCs w:val="20"/>
              </w:rPr>
              <w:t>102,83</w:t>
            </w:r>
          </w:p>
        </w:tc>
      </w:tr>
      <w:tr w:rsidR="006E3CF7" w:rsidRPr="00465EB4" w:rsidTr="005974C7">
        <w:trPr>
          <w:jc w:val="center"/>
        </w:trPr>
        <w:tc>
          <w:tcPr>
            <w:tcW w:w="0" w:type="auto"/>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 xml:space="preserve">SC Termoelectrica SA </w:t>
            </w:r>
          </w:p>
        </w:tc>
        <w:tc>
          <w:tcPr>
            <w:tcW w:w="0" w:type="auto"/>
            <w:vAlign w:val="center"/>
          </w:tcPr>
          <w:p w:rsidR="006E3CF7" w:rsidRPr="00465EB4" w:rsidRDefault="006E3CF7" w:rsidP="005974C7">
            <w:pPr>
              <w:rPr>
                <w:rFonts w:ascii="Arial" w:hAnsi="Arial" w:cs="Arial"/>
                <w:sz w:val="20"/>
                <w:szCs w:val="20"/>
                <w:lang w:val="es-ES"/>
              </w:rPr>
            </w:pPr>
            <w:r w:rsidRPr="00465EB4">
              <w:rPr>
                <w:rFonts w:ascii="Arial" w:hAnsi="Arial" w:cs="Arial"/>
                <w:sz w:val="20"/>
                <w:szCs w:val="20"/>
                <w:lang w:val="es-ES"/>
              </w:rPr>
              <w:t>Producere de energie termică şi electrică</w:t>
            </w:r>
          </w:p>
        </w:tc>
        <w:tc>
          <w:tcPr>
            <w:tcW w:w="0" w:type="auto"/>
            <w:vAlign w:val="center"/>
          </w:tcPr>
          <w:p w:rsidR="006E3CF7" w:rsidRPr="00465EB4" w:rsidRDefault="006E3CF7" w:rsidP="000F2B2B">
            <w:pPr>
              <w:jc w:val="center"/>
              <w:rPr>
                <w:rFonts w:ascii="Arial" w:hAnsi="Arial" w:cs="Arial"/>
                <w:sz w:val="20"/>
                <w:szCs w:val="20"/>
              </w:rPr>
            </w:pPr>
            <w:r w:rsidRPr="00465EB4">
              <w:rPr>
                <w:rFonts w:ascii="Arial" w:hAnsi="Arial" w:cs="Arial"/>
                <w:sz w:val="20"/>
                <w:szCs w:val="20"/>
              </w:rPr>
              <w:t>221,55</w:t>
            </w:r>
          </w:p>
        </w:tc>
      </w:tr>
      <w:tr w:rsidR="006E3CF7" w:rsidRPr="00465EB4" w:rsidTr="005974C7">
        <w:trPr>
          <w:jc w:val="center"/>
        </w:trPr>
        <w:tc>
          <w:tcPr>
            <w:tcW w:w="0" w:type="auto"/>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SC Celhart Donaris SA</w:t>
            </w:r>
          </w:p>
        </w:tc>
        <w:tc>
          <w:tcPr>
            <w:tcW w:w="0" w:type="auto"/>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 xml:space="preserve">a)Fabricarea celulozei sulfat din foioase </w:t>
            </w:r>
          </w:p>
          <w:p w:rsidR="006E3CF7" w:rsidRPr="00465EB4" w:rsidRDefault="006E3CF7" w:rsidP="005974C7">
            <w:pPr>
              <w:rPr>
                <w:rFonts w:ascii="Arial" w:hAnsi="Arial" w:cs="Arial"/>
                <w:sz w:val="20"/>
                <w:szCs w:val="20"/>
              </w:rPr>
            </w:pPr>
            <w:r w:rsidRPr="00465EB4">
              <w:rPr>
                <w:rFonts w:ascii="Arial" w:hAnsi="Arial" w:cs="Arial"/>
                <w:sz w:val="20"/>
                <w:szCs w:val="20"/>
              </w:rPr>
              <w:t>b) Fabricarea hârtiei scris –tipar</w:t>
            </w:r>
          </w:p>
        </w:tc>
        <w:tc>
          <w:tcPr>
            <w:tcW w:w="0" w:type="auto"/>
            <w:vAlign w:val="center"/>
          </w:tcPr>
          <w:p w:rsidR="006E3CF7" w:rsidRPr="00465EB4" w:rsidRDefault="006E3CF7" w:rsidP="000F2B2B">
            <w:pPr>
              <w:jc w:val="center"/>
              <w:rPr>
                <w:rFonts w:ascii="Arial" w:hAnsi="Arial" w:cs="Arial"/>
                <w:sz w:val="20"/>
                <w:szCs w:val="20"/>
              </w:rPr>
            </w:pPr>
            <w:r w:rsidRPr="00465EB4">
              <w:rPr>
                <w:rFonts w:ascii="Arial" w:hAnsi="Arial" w:cs="Arial"/>
                <w:sz w:val="20"/>
                <w:szCs w:val="20"/>
              </w:rPr>
              <w:t>16,18</w:t>
            </w:r>
          </w:p>
        </w:tc>
      </w:tr>
      <w:tr w:rsidR="006E3CF7" w:rsidRPr="00465EB4" w:rsidTr="005974C7">
        <w:trPr>
          <w:jc w:val="center"/>
        </w:trPr>
        <w:tc>
          <w:tcPr>
            <w:tcW w:w="0" w:type="auto"/>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SC Promex SA</w:t>
            </w:r>
          </w:p>
        </w:tc>
        <w:tc>
          <w:tcPr>
            <w:tcW w:w="0" w:type="auto"/>
            <w:vAlign w:val="center"/>
          </w:tcPr>
          <w:p w:rsidR="006E3CF7" w:rsidRPr="00465EB4" w:rsidRDefault="006E3CF7" w:rsidP="005974C7">
            <w:pPr>
              <w:rPr>
                <w:rFonts w:ascii="Arial" w:hAnsi="Arial" w:cs="Arial"/>
                <w:sz w:val="20"/>
                <w:szCs w:val="20"/>
              </w:rPr>
            </w:pPr>
            <w:r w:rsidRPr="00465EB4">
              <w:rPr>
                <w:rFonts w:ascii="Arial" w:hAnsi="Arial" w:cs="Arial"/>
                <w:sz w:val="20"/>
                <w:szCs w:val="20"/>
              </w:rPr>
              <w:t>Construcţii de maşini</w:t>
            </w:r>
          </w:p>
        </w:tc>
        <w:tc>
          <w:tcPr>
            <w:tcW w:w="0" w:type="auto"/>
            <w:vAlign w:val="center"/>
          </w:tcPr>
          <w:p w:rsidR="006E3CF7" w:rsidRPr="00465EB4" w:rsidRDefault="006E3CF7" w:rsidP="000F2B2B">
            <w:pPr>
              <w:jc w:val="center"/>
              <w:rPr>
                <w:rFonts w:ascii="Arial" w:hAnsi="Arial" w:cs="Arial"/>
                <w:sz w:val="20"/>
                <w:szCs w:val="20"/>
              </w:rPr>
            </w:pPr>
            <w:r w:rsidRPr="00465EB4">
              <w:rPr>
                <w:rFonts w:ascii="Arial" w:hAnsi="Arial" w:cs="Arial"/>
                <w:sz w:val="20"/>
                <w:szCs w:val="20"/>
              </w:rPr>
              <w:t>4,57</w:t>
            </w:r>
          </w:p>
        </w:tc>
      </w:tr>
    </w:tbl>
    <w:p w:rsidR="006E3CF7" w:rsidRPr="00465EB4" w:rsidRDefault="006E3CF7" w:rsidP="00600828">
      <w:pPr>
        <w:pStyle w:val="BodyText"/>
        <w:jc w:val="both"/>
        <w:rPr>
          <w:rFonts w:ascii="Arial" w:hAnsi="Arial" w:cs="Arial"/>
          <w:b/>
          <w:bCs/>
          <w:sz w:val="22"/>
          <w:szCs w:val="22"/>
          <w:lang w:val="es-ES"/>
        </w:rPr>
      </w:pPr>
    </w:p>
    <w:p w:rsidR="006E3CF7" w:rsidRPr="00465EB4" w:rsidRDefault="006E3CF7" w:rsidP="00BC2857">
      <w:pPr>
        <w:pStyle w:val="BodyText"/>
        <w:rPr>
          <w:rFonts w:ascii="Arial" w:hAnsi="Arial" w:cs="Arial"/>
          <w:b/>
          <w:bCs/>
          <w:sz w:val="22"/>
          <w:szCs w:val="22"/>
          <w:lang w:val="es-ES"/>
        </w:rPr>
      </w:pPr>
      <w:r w:rsidRPr="00465EB4">
        <w:rPr>
          <w:rFonts w:ascii="Arial" w:hAnsi="Arial" w:cs="Arial"/>
          <w:b/>
          <w:bCs/>
          <w:sz w:val="22"/>
          <w:szCs w:val="22"/>
          <w:lang w:val="es-ES"/>
        </w:rPr>
        <w:t>GESTIUNEA DEŞEURILOR ÎN JUDEŢUL BRĂILA</w:t>
      </w:r>
    </w:p>
    <w:p w:rsidR="006E3CF7" w:rsidRPr="00465EB4" w:rsidRDefault="006E3CF7" w:rsidP="00A7788F">
      <w:pPr>
        <w:pStyle w:val="Heading4"/>
        <w:keepNext w:val="0"/>
        <w:widowControl w:val="0"/>
        <w:tabs>
          <w:tab w:val="clear" w:pos="908"/>
        </w:tabs>
        <w:spacing w:after="120"/>
        <w:ind w:left="0" w:firstLine="0"/>
        <w:jc w:val="both"/>
        <w:rPr>
          <w:rFonts w:ascii="Arial" w:hAnsi="Arial" w:cs="Arial"/>
          <w:b w:val="0"/>
          <w:bCs w:val="0"/>
          <w:sz w:val="22"/>
          <w:szCs w:val="22"/>
          <w:lang w:val="es-ES"/>
        </w:rPr>
      </w:pPr>
      <w:r w:rsidRPr="00465EB4">
        <w:rPr>
          <w:rFonts w:ascii="Arial" w:hAnsi="Arial" w:cs="Arial"/>
          <w:b w:val="0"/>
          <w:bCs w:val="0"/>
          <w:sz w:val="22"/>
          <w:szCs w:val="22"/>
          <w:lang w:val="es-ES"/>
        </w:rPr>
        <w:t xml:space="preserve">In scopul gestionării deşeurilor s-a elaborat </w:t>
      </w:r>
      <w:r w:rsidRPr="00465EB4">
        <w:rPr>
          <w:rFonts w:ascii="Arial" w:hAnsi="Arial" w:cs="Arial"/>
          <w:sz w:val="22"/>
          <w:szCs w:val="22"/>
          <w:lang w:val="es-ES"/>
        </w:rPr>
        <w:t>Planul Judetean de Gestionare a Deseurilor 2008</w:t>
      </w:r>
      <w:r w:rsidRPr="00465EB4">
        <w:rPr>
          <w:rFonts w:ascii="Arial" w:hAnsi="Arial" w:cs="Arial"/>
          <w:b w:val="0"/>
          <w:bCs w:val="0"/>
          <w:sz w:val="22"/>
          <w:szCs w:val="22"/>
          <w:lang w:val="es-ES"/>
        </w:rPr>
        <w:t xml:space="preserve"> aflat în prezent în procedură de aprobare.</w:t>
      </w:r>
    </w:p>
    <w:p w:rsidR="006E3CF7" w:rsidRPr="00465EB4" w:rsidRDefault="006E3CF7" w:rsidP="00A7788F">
      <w:pPr>
        <w:pStyle w:val="Heading4"/>
        <w:keepNext w:val="0"/>
        <w:widowControl w:val="0"/>
        <w:tabs>
          <w:tab w:val="clear" w:pos="908"/>
        </w:tabs>
        <w:spacing w:after="120"/>
        <w:ind w:left="0" w:firstLine="0"/>
        <w:jc w:val="both"/>
        <w:rPr>
          <w:rFonts w:ascii="Arial" w:hAnsi="Arial" w:cs="Arial"/>
          <w:b w:val="0"/>
          <w:bCs w:val="0"/>
          <w:i/>
          <w:iCs/>
          <w:sz w:val="22"/>
          <w:szCs w:val="22"/>
          <w:lang w:val="es-ES"/>
        </w:rPr>
      </w:pPr>
      <w:r w:rsidRPr="00465EB4">
        <w:rPr>
          <w:rFonts w:ascii="Arial" w:hAnsi="Arial" w:cs="Arial"/>
          <w:b w:val="0"/>
          <w:bCs w:val="0"/>
          <w:i/>
          <w:iCs/>
          <w:sz w:val="22"/>
          <w:szCs w:val="22"/>
          <w:lang w:val="es-ES"/>
        </w:rPr>
        <w:t>Deşeuri menajere</w:t>
      </w:r>
    </w:p>
    <w:p w:rsidR="006E3CF7" w:rsidRPr="00825226" w:rsidRDefault="006E3CF7" w:rsidP="00A7788F">
      <w:pPr>
        <w:widowControl w:val="0"/>
        <w:spacing w:before="120" w:after="120"/>
        <w:jc w:val="both"/>
        <w:rPr>
          <w:rFonts w:ascii="Arial" w:hAnsi="Arial" w:cs="Arial"/>
          <w:sz w:val="22"/>
          <w:szCs w:val="22"/>
          <w:lang w:val="es-ES"/>
        </w:rPr>
      </w:pPr>
      <w:r w:rsidRPr="00825226">
        <w:rPr>
          <w:rFonts w:ascii="Arial" w:hAnsi="Arial" w:cs="Arial"/>
          <w:sz w:val="22"/>
          <w:szCs w:val="22"/>
          <w:lang w:val="es-ES"/>
        </w:rPr>
        <w:t>Deşeurile menajere reprezintă o categorie de deşeuri municipale depozitabile, cu posibil impact asupra solului. În judeţul Brăila acestea se depozitează de regulă pe platforme neecologice de deşeuri administrate de consiliile locale orăşeneşti şi comunale. O excepţie constituie depozitul ecologic de la Muchea unde sunt depozitate deşeurile din municipiul Brăila.</w:t>
      </w:r>
    </w:p>
    <w:p w:rsidR="006E3CF7" w:rsidRPr="00825226" w:rsidRDefault="006E3CF7" w:rsidP="00A7788F">
      <w:pPr>
        <w:widowControl w:val="0"/>
        <w:spacing w:before="120" w:after="120"/>
        <w:jc w:val="both"/>
        <w:rPr>
          <w:rFonts w:ascii="Arial" w:hAnsi="Arial" w:cs="Arial"/>
          <w:i/>
          <w:iCs/>
          <w:sz w:val="22"/>
          <w:szCs w:val="22"/>
          <w:lang w:val="es-ES"/>
        </w:rPr>
      </w:pPr>
      <w:bookmarkStart w:id="4" w:name="_Toc199312859"/>
      <w:r w:rsidRPr="00825226">
        <w:rPr>
          <w:rFonts w:ascii="Arial" w:hAnsi="Arial" w:cs="Arial"/>
          <w:i/>
          <w:iCs/>
          <w:sz w:val="22"/>
          <w:szCs w:val="22"/>
          <w:lang w:val="es-ES"/>
        </w:rPr>
        <w:t>Deşeuri periculoase din deşeurile municipale</w:t>
      </w:r>
      <w:bookmarkEnd w:id="4"/>
    </w:p>
    <w:p w:rsidR="006E3CF7" w:rsidRPr="00825226" w:rsidRDefault="006E3CF7" w:rsidP="00A7788F">
      <w:pPr>
        <w:widowControl w:val="0"/>
        <w:spacing w:before="120" w:after="120"/>
        <w:jc w:val="both"/>
        <w:rPr>
          <w:rFonts w:ascii="Arial" w:hAnsi="Arial" w:cs="Arial"/>
          <w:sz w:val="22"/>
          <w:szCs w:val="22"/>
          <w:lang w:val="es-ES"/>
        </w:rPr>
      </w:pPr>
      <w:r w:rsidRPr="00825226">
        <w:rPr>
          <w:rFonts w:ascii="Arial" w:hAnsi="Arial" w:cs="Arial"/>
          <w:sz w:val="22"/>
          <w:szCs w:val="22"/>
          <w:lang w:val="es-ES"/>
        </w:rPr>
        <w:t>În prezent, deşeurile periculoase, ca parte din deşeurile menajere şi deşeuri asimilabile deşeurilor menajere nu sunt colectate separat. Aceste deşeuri pot îngreuna procesul de descompunere în depozitele de deşeuri, precum şi tratarea levigatului şi, în final, pot polua apa freatică.</w:t>
      </w:r>
    </w:p>
    <w:p w:rsidR="006E3CF7" w:rsidRPr="00825226" w:rsidRDefault="006E3CF7" w:rsidP="00A7788F">
      <w:pPr>
        <w:widowControl w:val="0"/>
        <w:spacing w:before="120" w:after="120"/>
        <w:jc w:val="both"/>
        <w:rPr>
          <w:rFonts w:ascii="Arial" w:hAnsi="Arial" w:cs="Arial"/>
          <w:sz w:val="22"/>
          <w:szCs w:val="22"/>
          <w:lang w:val="es-ES"/>
        </w:rPr>
      </w:pPr>
      <w:r w:rsidRPr="00825226">
        <w:rPr>
          <w:rFonts w:ascii="Arial" w:hAnsi="Arial" w:cs="Arial"/>
          <w:sz w:val="22"/>
          <w:szCs w:val="22"/>
          <w:lang w:val="es-ES"/>
        </w:rPr>
        <w:t xml:space="preserve">În conformitate cu </w:t>
      </w:r>
      <w:r w:rsidRPr="00825226">
        <w:rPr>
          <w:rFonts w:ascii="Arial" w:hAnsi="Arial" w:cs="Arial"/>
          <w:i/>
          <w:iCs/>
          <w:sz w:val="22"/>
          <w:szCs w:val="22"/>
          <w:lang w:val="es-ES"/>
        </w:rPr>
        <w:t>HG 856/2002</w:t>
      </w:r>
      <w:r w:rsidRPr="00825226">
        <w:rPr>
          <w:rFonts w:ascii="Arial" w:hAnsi="Arial" w:cs="Arial"/>
          <w:sz w:val="22"/>
          <w:szCs w:val="22"/>
          <w:lang w:val="es-ES"/>
        </w:rPr>
        <w:t xml:space="preserve"> deşeurile municipale periculoase sunt: solvenţi, acizi, alcali, fotochimice, pesticide, tuburi fluorescente şi alte deşeuri care conţin mercur, echipamente scoase din funcţiune, care conţin clorofluorcarburi, uleiuri şi grăsimi, vopseluri, cerneluri, adezivi, şi răşini care conţin substanţe periculoase, detergenţi care conţin substanţe periculoase, medicamente citotoxice şi citostatice, baterii şi acumulatori, echipamente electrice şi electronice scoase din funcţiune, conţinând componente periculoase, lemn conţinând substanţe periculoase.</w:t>
      </w:r>
    </w:p>
    <w:p w:rsidR="006E3CF7" w:rsidRPr="00825226" w:rsidRDefault="006E3CF7" w:rsidP="00A7788F">
      <w:pPr>
        <w:widowControl w:val="0"/>
        <w:spacing w:before="120" w:after="120"/>
        <w:jc w:val="both"/>
        <w:rPr>
          <w:rFonts w:ascii="Arial" w:hAnsi="Arial" w:cs="Arial"/>
          <w:i/>
          <w:iCs/>
          <w:sz w:val="22"/>
          <w:szCs w:val="22"/>
          <w:lang w:val="es-ES"/>
        </w:rPr>
      </w:pPr>
      <w:bookmarkStart w:id="5" w:name="_Toc199312863"/>
      <w:r w:rsidRPr="00825226">
        <w:rPr>
          <w:rFonts w:ascii="Arial" w:hAnsi="Arial" w:cs="Arial"/>
          <w:i/>
          <w:iCs/>
          <w:sz w:val="22"/>
          <w:szCs w:val="22"/>
          <w:lang w:val="es-ES"/>
        </w:rPr>
        <w:t>Nămoluri provenite de la epurarea apelor uzate menajere</w:t>
      </w:r>
    </w:p>
    <w:p w:rsidR="006E3CF7" w:rsidRPr="00825226" w:rsidRDefault="006E3CF7" w:rsidP="00A7788F">
      <w:pPr>
        <w:widowControl w:val="0"/>
        <w:spacing w:before="120" w:after="120"/>
        <w:jc w:val="both"/>
        <w:rPr>
          <w:rFonts w:ascii="Arial" w:hAnsi="Arial" w:cs="Arial"/>
          <w:sz w:val="22"/>
          <w:szCs w:val="22"/>
          <w:lang w:val="es-ES"/>
        </w:rPr>
      </w:pPr>
      <w:r w:rsidRPr="00825226">
        <w:rPr>
          <w:rFonts w:ascii="Arial" w:hAnsi="Arial" w:cs="Arial"/>
          <w:sz w:val="22"/>
          <w:szCs w:val="22"/>
          <w:lang w:val="es-ES"/>
        </w:rPr>
        <w:t>Nămolurile existente în judeţul Brăila provin de la staţiile de epurare orăşeneşti, industriale precum şi la potabilizarea apei. Apele uzate tratate în staţiile de epurare sunt în principal de la agenţi economici sau de la populaţie, fiind transportate prin reţelele de canalizare şi colectate cu ajutorul vidanjelor de la unităţile neracordate la reţeaua de canalizare.</w:t>
      </w:r>
    </w:p>
    <w:p w:rsidR="006E3CF7" w:rsidRPr="00465EB4" w:rsidRDefault="006E3CF7" w:rsidP="00A7788F">
      <w:pPr>
        <w:widowControl w:val="0"/>
        <w:spacing w:before="120" w:after="120"/>
        <w:jc w:val="both"/>
        <w:rPr>
          <w:rFonts w:ascii="Arial" w:hAnsi="Arial" w:cs="Arial"/>
          <w:sz w:val="22"/>
          <w:szCs w:val="22"/>
          <w:lang w:val="es-ES"/>
        </w:rPr>
      </w:pPr>
      <w:r w:rsidRPr="00825226">
        <w:rPr>
          <w:rFonts w:ascii="Arial" w:hAnsi="Arial" w:cs="Arial"/>
          <w:sz w:val="22"/>
          <w:szCs w:val="22"/>
          <w:lang w:val="pt-BR"/>
        </w:rPr>
        <w:t xml:space="preserve">De curand Municipiul Brăila deţine o staţie de epurare a apelor uzate. Alte staţii de epurare a apelor uzate orăşeneşti sunt amplasate în localităţile Ianca, Movila Miresii şi Făurei. </w:t>
      </w:r>
      <w:r w:rsidRPr="00465EB4">
        <w:rPr>
          <w:rFonts w:ascii="Arial" w:hAnsi="Arial" w:cs="Arial"/>
          <w:sz w:val="22"/>
          <w:szCs w:val="22"/>
          <w:lang w:val="es-ES"/>
        </w:rPr>
        <w:t>Nu există instalaţii de tratare/valorificare /eliminare a nămolurilor existente la nivelul judetului Brăila.</w:t>
      </w:r>
    </w:p>
    <w:tbl>
      <w:tblPr>
        <w:tblW w:w="912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1393"/>
        <w:gridCol w:w="1821"/>
        <w:gridCol w:w="1617"/>
        <w:gridCol w:w="2022"/>
        <w:gridCol w:w="2270"/>
      </w:tblGrid>
      <w:tr w:rsidR="006E3CF7" w:rsidRPr="00465EB4" w:rsidTr="005974C7">
        <w:trPr>
          <w:trHeight w:val="483"/>
          <w:jc w:val="center"/>
        </w:trPr>
        <w:tc>
          <w:tcPr>
            <w:tcW w:w="1393" w:type="dxa"/>
          </w:tcPr>
          <w:bookmarkEnd w:id="5"/>
          <w:p w:rsidR="006E3CF7" w:rsidRPr="00465EB4" w:rsidRDefault="006E3CF7" w:rsidP="005974C7">
            <w:pPr>
              <w:widowControl w:val="0"/>
              <w:spacing w:after="120"/>
              <w:rPr>
                <w:rFonts w:ascii="Arial" w:hAnsi="Arial" w:cs="Arial"/>
                <w:b/>
                <w:bCs/>
              </w:rPr>
            </w:pPr>
            <w:r w:rsidRPr="00465EB4">
              <w:rPr>
                <w:rFonts w:ascii="Arial" w:hAnsi="Arial" w:cs="Arial"/>
                <w:b/>
                <w:bCs/>
              </w:rPr>
              <w:t>Denumire statie de epurare</w:t>
            </w:r>
          </w:p>
        </w:tc>
        <w:tc>
          <w:tcPr>
            <w:tcW w:w="1821" w:type="dxa"/>
          </w:tcPr>
          <w:p w:rsidR="006E3CF7" w:rsidRPr="00465EB4" w:rsidRDefault="006E3CF7" w:rsidP="005974C7">
            <w:pPr>
              <w:widowControl w:val="0"/>
              <w:spacing w:after="120"/>
              <w:rPr>
                <w:rFonts w:ascii="Arial" w:hAnsi="Arial" w:cs="Arial"/>
                <w:b/>
                <w:bCs/>
              </w:rPr>
            </w:pPr>
            <w:r w:rsidRPr="00465EB4">
              <w:rPr>
                <w:rFonts w:ascii="Arial" w:hAnsi="Arial" w:cs="Arial"/>
                <w:b/>
                <w:bCs/>
              </w:rPr>
              <w:t>Numar locuitori deserviti</w:t>
            </w:r>
          </w:p>
        </w:tc>
        <w:tc>
          <w:tcPr>
            <w:tcW w:w="1617" w:type="dxa"/>
          </w:tcPr>
          <w:p w:rsidR="006E3CF7" w:rsidRPr="00465EB4" w:rsidRDefault="006E3CF7" w:rsidP="005974C7">
            <w:pPr>
              <w:widowControl w:val="0"/>
              <w:spacing w:after="120"/>
              <w:rPr>
                <w:rFonts w:ascii="Arial" w:hAnsi="Arial" w:cs="Arial"/>
                <w:b/>
                <w:bCs/>
                <w:lang w:val="es-ES"/>
              </w:rPr>
            </w:pPr>
            <w:r w:rsidRPr="00465EB4">
              <w:rPr>
                <w:rFonts w:ascii="Arial" w:hAnsi="Arial" w:cs="Arial"/>
                <w:b/>
                <w:bCs/>
                <w:lang w:val="es-ES"/>
              </w:rPr>
              <w:t xml:space="preserve">Cantitatea de namol rezultata </w:t>
            </w:r>
            <w:r w:rsidRPr="00465EB4">
              <w:rPr>
                <w:rFonts w:ascii="Arial" w:hAnsi="Arial" w:cs="Arial"/>
                <w:lang w:val="es-ES"/>
              </w:rPr>
              <w:t>(t/an substanta uscata)</w:t>
            </w:r>
          </w:p>
        </w:tc>
        <w:tc>
          <w:tcPr>
            <w:tcW w:w="2022" w:type="dxa"/>
          </w:tcPr>
          <w:p w:rsidR="006E3CF7" w:rsidRPr="00465EB4" w:rsidRDefault="006E3CF7" w:rsidP="005974C7">
            <w:pPr>
              <w:widowControl w:val="0"/>
              <w:spacing w:after="120"/>
              <w:rPr>
                <w:rFonts w:ascii="Arial" w:hAnsi="Arial" w:cs="Arial"/>
                <w:b/>
                <w:bCs/>
              </w:rPr>
            </w:pPr>
            <w:r w:rsidRPr="00465EB4">
              <w:rPr>
                <w:rFonts w:ascii="Arial" w:hAnsi="Arial" w:cs="Arial"/>
                <w:b/>
                <w:bCs/>
              </w:rPr>
              <w:t>Mod de valorificare/eliminare</w:t>
            </w:r>
          </w:p>
        </w:tc>
        <w:tc>
          <w:tcPr>
            <w:tcW w:w="2270" w:type="dxa"/>
          </w:tcPr>
          <w:p w:rsidR="006E3CF7" w:rsidRPr="00465EB4" w:rsidRDefault="006E3CF7" w:rsidP="005974C7">
            <w:pPr>
              <w:widowControl w:val="0"/>
              <w:spacing w:after="120"/>
              <w:rPr>
                <w:rFonts w:ascii="Arial" w:hAnsi="Arial" w:cs="Arial"/>
                <w:b/>
                <w:bCs/>
              </w:rPr>
            </w:pPr>
            <w:r w:rsidRPr="00465EB4">
              <w:rPr>
                <w:rFonts w:ascii="Arial" w:hAnsi="Arial" w:cs="Arial"/>
                <w:b/>
                <w:bCs/>
              </w:rPr>
              <w:t>Societatea prin care</w:t>
            </w:r>
          </w:p>
          <w:p w:rsidR="006E3CF7" w:rsidRPr="00465EB4" w:rsidRDefault="006E3CF7" w:rsidP="005974C7">
            <w:pPr>
              <w:widowControl w:val="0"/>
              <w:spacing w:after="120"/>
              <w:rPr>
                <w:rFonts w:ascii="Arial" w:hAnsi="Arial" w:cs="Arial"/>
                <w:b/>
                <w:bCs/>
              </w:rPr>
            </w:pPr>
            <w:r w:rsidRPr="00465EB4">
              <w:rPr>
                <w:rFonts w:ascii="Arial" w:hAnsi="Arial" w:cs="Arial"/>
                <w:b/>
                <w:bCs/>
              </w:rPr>
              <w:t xml:space="preserve"> s-a făcut eliminarea/valorificarea</w:t>
            </w:r>
          </w:p>
        </w:tc>
      </w:tr>
      <w:tr w:rsidR="006E3CF7" w:rsidRPr="00465EB4" w:rsidTr="00573FE4">
        <w:trPr>
          <w:trHeight w:val="376"/>
          <w:jc w:val="center"/>
        </w:trPr>
        <w:tc>
          <w:tcPr>
            <w:tcW w:w="1393"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Faurei</w:t>
            </w:r>
          </w:p>
        </w:tc>
        <w:tc>
          <w:tcPr>
            <w:tcW w:w="1821"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2600</w:t>
            </w:r>
          </w:p>
        </w:tc>
        <w:tc>
          <w:tcPr>
            <w:tcW w:w="1617"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20</w:t>
            </w:r>
          </w:p>
        </w:tc>
        <w:tc>
          <w:tcPr>
            <w:tcW w:w="2022" w:type="dxa"/>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 xml:space="preserve">Depozit  deşeuri municipale </w:t>
            </w:r>
          </w:p>
        </w:tc>
        <w:tc>
          <w:tcPr>
            <w:tcW w:w="2270" w:type="dxa"/>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rPr>
              <w:t>DSP Făurei</w:t>
            </w:r>
          </w:p>
        </w:tc>
      </w:tr>
      <w:tr w:rsidR="006E3CF7" w:rsidRPr="00465EB4" w:rsidTr="00573FE4">
        <w:trPr>
          <w:trHeight w:val="241"/>
          <w:jc w:val="center"/>
        </w:trPr>
        <w:tc>
          <w:tcPr>
            <w:tcW w:w="1393"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 xml:space="preserve">Însurăţei </w:t>
            </w:r>
          </w:p>
        </w:tc>
        <w:tc>
          <w:tcPr>
            <w:tcW w:w="1821"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1100 (nu functioneaza)</w:t>
            </w:r>
          </w:p>
        </w:tc>
        <w:tc>
          <w:tcPr>
            <w:tcW w:w="1617"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0,9</w:t>
            </w:r>
          </w:p>
        </w:tc>
        <w:tc>
          <w:tcPr>
            <w:tcW w:w="2022" w:type="dxa"/>
            <w:vAlign w:val="center"/>
          </w:tcPr>
          <w:p w:rsidR="006E3CF7" w:rsidRPr="00465EB4" w:rsidRDefault="006E3CF7" w:rsidP="00573FE4">
            <w:pPr>
              <w:widowControl w:val="0"/>
              <w:spacing w:after="120"/>
              <w:rPr>
                <w:rFonts w:ascii="Arial" w:hAnsi="Arial" w:cs="Arial"/>
                <w:spacing w:val="-14"/>
              </w:rPr>
            </w:pPr>
          </w:p>
        </w:tc>
        <w:tc>
          <w:tcPr>
            <w:tcW w:w="2270" w:type="dxa"/>
            <w:vAlign w:val="center"/>
          </w:tcPr>
          <w:p w:rsidR="006E3CF7" w:rsidRPr="00465EB4" w:rsidRDefault="006E3CF7" w:rsidP="00573FE4">
            <w:pPr>
              <w:widowControl w:val="0"/>
              <w:spacing w:after="120"/>
              <w:rPr>
                <w:rFonts w:ascii="Arial" w:hAnsi="Arial" w:cs="Arial"/>
                <w:spacing w:val="-14"/>
              </w:rPr>
            </w:pPr>
          </w:p>
        </w:tc>
      </w:tr>
      <w:tr w:rsidR="006E3CF7" w:rsidRPr="00465EB4" w:rsidTr="00573FE4">
        <w:trPr>
          <w:trHeight w:val="241"/>
          <w:jc w:val="center"/>
        </w:trPr>
        <w:tc>
          <w:tcPr>
            <w:tcW w:w="1393"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 xml:space="preserve">Movila Miresii </w:t>
            </w:r>
          </w:p>
        </w:tc>
        <w:tc>
          <w:tcPr>
            <w:tcW w:w="1821"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150 (nu functioneaza)</w:t>
            </w:r>
          </w:p>
        </w:tc>
        <w:tc>
          <w:tcPr>
            <w:tcW w:w="1617"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0,22</w:t>
            </w:r>
          </w:p>
        </w:tc>
        <w:tc>
          <w:tcPr>
            <w:tcW w:w="2022" w:type="dxa"/>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Depozit deşeuri municipale</w:t>
            </w:r>
          </w:p>
        </w:tc>
        <w:tc>
          <w:tcPr>
            <w:tcW w:w="2270" w:type="dxa"/>
            <w:vAlign w:val="center"/>
          </w:tcPr>
          <w:p w:rsidR="006E3CF7" w:rsidRPr="00465EB4" w:rsidRDefault="006E3CF7" w:rsidP="00573FE4">
            <w:pPr>
              <w:widowControl w:val="0"/>
              <w:spacing w:after="120"/>
              <w:rPr>
                <w:rFonts w:ascii="Arial" w:hAnsi="Arial" w:cs="Arial"/>
                <w:spacing w:val="-14"/>
              </w:rPr>
            </w:pPr>
          </w:p>
        </w:tc>
      </w:tr>
      <w:tr w:rsidR="006E3CF7" w:rsidRPr="00465EB4" w:rsidTr="00573FE4">
        <w:trPr>
          <w:trHeight w:val="241"/>
          <w:jc w:val="center"/>
        </w:trPr>
        <w:tc>
          <w:tcPr>
            <w:tcW w:w="1393"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Ianca</w:t>
            </w:r>
          </w:p>
        </w:tc>
        <w:tc>
          <w:tcPr>
            <w:tcW w:w="1821"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700</w:t>
            </w:r>
          </w:p>
        </w:tc>
        <w:tc>
          <w:tcPr>
            <w:tcW w:w="1617" w:type="dxa"/>
            <w:noWrap/>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60</w:t>
            </w:r>
          </w:p>
        </w:tc>
        <w:tc>
          <w:tcPr>
            <w:tcW w:w="2022" w:type="dxa"/>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Batal Ianca</w:t>
            </w:r>
          </w:p>
        </w:tc>
        <w:tc>
          <w:tcPr>
            <w:tcW w:w="2270" w:type="dxa"/>
            <w:vAlign w:val="center"/>
          </w:tcPr>
          <w:p w:rsidR="006E3CF7" w:rsidRPr="00465EB4" w:rsidRDefault="006E3CF7" w:rsidP="00573FE4">
            <w:pPr>
              <w:widowControl w:val="0"/>
              <w:spacing w:after="120"/>
              <w:rPr>
                <w:rFonts w:ascii="Arial" w:hAnsi="Arial" w:cs="Arial"/>
                <w:spacing w:val="-14"/>
              </w:rPr>
            </w:pPr>
            <w:r w:rsidRPr="00465EB4">
              <w:rPr>
                <w:rFonts w:ascii="Arial" w:hAnsi="Arial" w:cs="Arial"/>
                <w:spacing w:val="-14"/>
              </w:rPr>
              <w:t>DSP Ianca</w:t>
            </w:r>
          </w:p>
        </w:tc>
      </w:tr>
    </w:tbl>
    <w:p w:rsidR="006E3CF7" w:rsidRPr="00465EB4" w:rsidRDefault="006E3CF7" w:rsidP="00600828">
      <w:pPr>
        <w:widowControl w:val="0"/>
        <w:rPr>
          <w:rFonts w:ascii="Arial" w:hAnsi="Arial" w:cs="Arial"/>
          <w:spacing w:val="-14"/>
        </w:rPr>
      </w:pPr>
      <w:r w:rsidRPr="00465EB4">
        <w:rPr>
          <w:rFonts w:ascii="Arial" w:hAnsi="Arial" w:cs="Arial"/>
          <w:spacing w:val="-14"/>
        </w:rPr>
        <w:t>Sursa: APM Brăila 2006</w:t>
      </w:r>
    </w:p>
    <w:p w:rsidR="006E3CF7" w:rsidRPr="00465EB4" w:rsidRDefault="006E3CF7" w:rsidP="00600828">
      <w:pPr>
        <w:widowControl w:val="0"/>
        <w:rPr>
          <w:rFonts w:ascii="Arial" w:hAnsi="Arial" w:cs="Arial"/>
          <w:spacing w:val="-14"/>
          <w:sz w:val="22"/>
          <w:szCs w:val="22"/>
        </w:rPr>
      </w:pPr>
    </w:p>
    <w:p w:rsidR="006E3CF7" w:rsidRPr="00465EB4" w:rsidRDefault="006E3CF7" w:rsidP="00BC2857">
      <w:pPr>
        <w:widowControl w:val="0"/>
        <w:spacing w:after="120"/>
        <w:rPr>
          <w:rFonts w:ascii="Arial" w:hAnsi="Arial" w:cs="Arial"/>
          <w:i/>
          <w:iCs/>
          <w:sz w:val="22"/>
          <w:szCs w:val="22"/>
        </w:rPr>
      </w:pPr>
      <w:r w:rsidRPr="00465EB4">
        <w:rPr>
          <w:rFonts w:ascii="Arial" w:hAnsi="Arial" w:cs="Arial"/>
          <w:i/>
          <w:iCs/>
          <w:sz w:val="22"/>
          <w:szCs w:val="22"/>
        </w:rPr>
        <w:t>Nămoluri reziduale generate în industrie</w:t>
      </w:r>
    </w:p>
    <w:p w:rsidR="006E3CF7" w:rsidRPr="00825226" w:rsidRDefault="006E3CF7" w:rsidP="00BC2857">
      <w:pPr>
        <w:widowControl w:val="0"/>
        <w:rPr>
          <w:rFonts w:ascii="Arial" w:hAnsi="Arial" w:cs="Arial"/>
          <w:sz w:val="22"/>
          <w:szCs w:val="22"/>
        </w:rPr>
      </w:pPr>
      <w:r w:rsidRPr="00825226">
        <w:rPr>
          <w:rFonts w:ascii="Arial" w:hAnsi="Arial" w:cs="Arial"/>
          <w:sz w:val="22"/>
          <w:szCs w:val="22"/>
        </w:rPr>
        <w:t>Cantităţile de nămol generate în anul 2005 de principalele staţii de epurare ale principalilor agenţi industriali sunt cele prezentate în tabel:</w:t>
      </w:r>
    </w:p>
    <w:p w:rsidR="006E3CF7" w:rsidRPr="00825226" w:rsidRDefault="006E3CF7" w:rsidP="00600828">
      <w:pPr>
        <w:widowControl w:val="0"/>
        <w:jc w:val="both"/>
        <w:rPr>
          <w:rFonts w:ascii="Arial" w:hAnsi="Arial" w:cs="Arial"/>
          <w:sz w:val="22"/>
          <w:szCs w:val="22"/>
        </w:rPr>
      </w:pPr>
    </w:p>
    <w:tbl>
      <w:tblPr>
        <w:tblW w:w="9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46"/>
        <w:gridCol w:w="1239"/>
        <w:gridCol w:w="3555"/>
        <w:gridCol w:w="2290"/>
      </w:tblGrid>
      <w:tr w:rsidR="006E3CF7" w:rsidRPr="00465EB4" w:rsidTr="00573FE4">
        <w:trPr>
          <w:trHeight w:val="728"/>
          <w:jc w:val="center"/>
        </w:trPr>
        <w:tc>
          <w:tcPr>
            <w:tcW w:w="2146" w:type="dxa"/>
            <w:vAlign w:val="center"/>
          </w:tcPr>
          <w:p w:rsidR="006E3CF7" w:rsidRPr="00465EB4" w:rsidRDefault="006E3CF7" w:rsidP="00573FE4">
            <w:pPr>
              <w:widowControl w:val="0"/>
              <w:jc w:val="center"/>
              <w:rPr>
                <w:rFonts w:ascii="Arial" w:hAnsi="Arial" w:cs="Arial"/>
                <w:b/>
                <w:bCs/>
              </w:rPr>
            </w:pPr>
            <w:r w:rsidRPr="00465EB4">
              <w:rPr>
                <w:rFonts w:ascii="Arial" w:hAnsi="Arial" w:cs="Arial"/>
                <w:b/>
                <w:bCs/>
              </w:rPr>
              <w:t>Staţia de epurare</w:t>
            </w:r>
          </w:p>
        </w:tc>
        <w:tc>
          <w:tcPr>
            <w:tcW w:w="1239" w:type="dxa"/>
            <w:vAlign w:val="center"/>
          </w:tcPr>
          <w:p w:rsidR="006E3CF7" w:rsidRPr="00465EB4" w:rsidRDefault="006E3CF7" w:rsidP="00573FE4">
            <w:pPr>
              <w:widowControl w:val="0"/>
              <w:jc w:val="center"/>
              <w:rPr>
                <w:rFonts w:ascii="Arial" w:hAnsi="Arial" w:cs="Arial"/>
                <w:b/>
                <w:bCs/>
              </w:rPr>
            </w:pPr>
            <w:r w:rsidRPr="00465EB4">
              <w:rPr>
                <w:rFonts w:ascii="Arial" w:hAnsi="Arial" w:cs="Arial"/>
                <w:b/>
                <w:bCs/>
              </w:rPr>
              <w:t>Cantitate nămol generată</w:t>
            </w:r>
          </w:p>
          <w:p w:rsidR="006E3CF7" w:rsidRPr="00465EB4" w:rsidRDefault="006E3CF7" w:rsidP="00573FE4">
            <w:pPr>
              <w:widowControl w:val="0"/>
              <w:jc w:val="center"/>
              <w:rPr>
                <w:rFonts w:ascii="Arial" w:hAnsi="Arial" w:cs="Arial"/>
              </w:rPr>
            </w:pPr>
            <w:r w:rsidRPr="00465EB4">
              <w:rPr>
                <w:rFonts w:ascii="Arial" w:hAnsi="Arial" w:cs="Arial"/>
                <w:b/>
                <w:bCs/>
              </w:rPr>
              <w:t>(t/an)</w:t>
            </w:r>
          </w:p>
        </w:tc>
        <w:tc>
          <w:tcPr>
            <w:tcW w:w="3555" w:type="dxa"/>
            <w:vAlign w:val="center"/>
          </w:tcPr>
          <w:p w:rsidR="006E3CF7" w:rsidRPr="00465EB4" w:rsidRDefault="006E3CF7" w:rsidP="00573FE4">
            <w:pPr>
              <w:widowControl w:val="0"/>
              <w:jc w:val="center"/>
              <w:rPr>
                <w:rFonts w:ascii="Arial" w:hAnsi="Arial" w:cs="Arial"/>
                <w:b/>
                <w:bCs/>
              </w:rPr>
            </w:pPr>
            <w:r w:rsidRPr="00465EB4">
              <w:rPr>
                <w:rFonts w:ascii="Arial" w:hAnsi="Arial" w:cs="Arial"/>
                <w:b/>
                <w:bCs/>
              </w:rPr>
              <w:t>Mod de valorificare/eliminare</w:t>
            </w:r>
          </w:p>
        </w:tc>
        <w:tc>
          <w:tcPr>
            <w:tcW w:w="2290" w:type="dxa"/>
            <w:vAlign w:val="center"/>
          </w:tcPr>
          <w:p w:rsidR="006E3CF7" w:rsidRPr="00465EB4" w:rsidRDefault="006E3CF7" w:rsidP="00573FE4">
            <w:pPr>
              <w:widowControl w:val="0"/>
              <w:jc w:val="center"/>
              <w:rPr>
                <w:rFonts w:ascii="Arial" w:hAnsi="Arial" w:cs="Arial"/>
                <w:b/>
                <w:bCs/>
              </w:rPr>
            </w:pPr>
            <w:r w:rsidRPr="00465EB4">
              <w:rPr>
                <w:rFonts w:ascii="Arial" w:hAnsi="Arial" w:cs="Arial"/>
                <w:b/>
                <w:bCs/>
              </w:rPr>
              <w:t>Societatea prin care</w:t>
            </w:r>
          </w:p>
          <w:p w:rsidR="006E3CF7" w:rsidRPr="00465EB4" w:rsidRDefault="006E3CF7" w:rsidP="00573FE4">
            <w:pPr>
              <w:widowControl w:val="0"/>
              <w:jc w:val="center"/>
              <w:rPr>
                <w:rFonts w:ascii="Arial" w:hAnsi="Arial" w:cs="Arial"/>
                <w:b/>
                <w:bCs/>
              </w:rPr>
            </w:pPr>
            <w:r w:rsidRPr="00465EB4">
              <w:rPr>
                <w:rFonts w:ascii="Arial" w:hAnsi="Arial" w:cs="Arial"/>
                <w:b/>
                <w:bCs/>
              </w:rPr>
              <w:t>s-a făcut eliminarea/valorificarea</w:t>
            </w:r>
          </w:p>
        </w:tc>
      </w:tr>
      <w:tr w:rsidR="006E3CF7" w:rsidRPr="00465EB4" w:rsidTr="005974C7">
        <w:trPr>
          <w:trHeight w:val="288"/>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SC Termoelectrica SA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0,6</w:t>
            </w:r>
          </w:p>
        </w:tc>
        <w:tc>
          <w:tcPr>
            <w:tcW w:w="3555" w:type="dxa"/>
          </w:tcPr>
          <w:p w:rsidR="006E3CF7" w:rsidRPr="00465EB4" w:rsidRDefault="006E3CF7" w:rsidP="005974C7">
            <w:pPr>
              <w:widowControl w:val="0"/>
              <w:spacing w:after="120"/>
              <w:rPr>
                <w:rFonts w:ascii="Arial" w:hAnsi="Arial" w:cs="Arial"/>
                <w:spacing w:val="-10"/>
                <w:lang w:val="it-IT"/>
              </w:rPr>
            </w:pPr>
            <w:r w:rsidRPr="00465EB4">
              <w:rPr>
                <w:rFonts w:ascii="Arial" w:hAnsi="Arial" w:cs="Arial"/>
                <w:spacing w:val="-10"/>
                <w:lang w:val="it-IT"/>
              </w:rPr>
              <w:t>Deshidratare amestec cu var - eliminare depozit</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S.C. Termoelectrica</w:t>
            </w:r>
          </w:p>
        </w:tc>
      </w:tr>
      <w:tr w:rsidR="006E3CF7" w:rsidRPr="00465EB4" w:rsidTr="005974C7">
        <w:trPr>
          <w:trHeight w:val="305"/>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SC Marex SA Braila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50</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spacing w:val="-10"/>
              </w:rPr>
              <w:t>Valorificare  teren agricol</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SC Marex SA</w:t>
            </w:r>
          </w:p>
        </w:tc>
      </w:tr>
      <w:tr w:rsidR="006E3CF7" w:rsidRPr="00465EB4" w:rsidTr="005974C7">
        <w:trPr>
          <w:trHeight w:val="305"/>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SC Melkart SRL- Braila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10</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spacing w:val="-10"/>
              </w:rPr>
              <w:t>Eliminat depozit deşeuri</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SC Melkart SRL</w:t>
            </w:r>
          </w:p>
        </w:tc>
      </w:tr>
      <w:tr w:rsidR="006E3CF7" w:rsidRPr="00465EB4" w:rsidTr="005974C7">
        <w:trPr>
          <w:trHeight w:val="474"/>
          <w:jc w:val="center"/>
        </w:trPr>
        <w:tc>
          <w:tcPr>
            <w:tcW w:w="2146" w:type="dxa"/>
          </w:tcPr>
          <w:p w:rsidR="006E3CF7" w:rsidRPr="00465EB4" w:rsidRDefault="006E3CF7" w:rsidP="005974C7">
            <w:pPr>
              <w:widowControl w:val="0"/>
              <w:spacing w:after="120"/>
              <w:rPr>
                <w:rFonts w:ascii="Arial" w:hAnsi="Arial" w:cs="Arial"/>
                <w:lang w:val="fr-FR"/>
              </w:rPr>
            </w:pPr>
            <w:r w:rsidRPr="00465EB4">
              <w:rPr>
                <w:rFonts w:ascii="Arial" w:hAnsi="Arial" w:cs="Arial"/>
                <w:lang w:val="fr-FR"/>
              </w:rPr>
              <w:t>SC Complexul de porci  Brăila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1800</w:t>
            </w:r>
          </w:p>
        </w:tc>
        <w:tc>
          <w:tcPr>
            <w:tcW w:w="3555" w:type="dxa"/>
          </w:tcPr>
          <w:p w:rsidR="006E3CF7" w:rsidRPr="00465EB4" w:rsidRDefault="006E3CF7" w:rsidP="005974C7">
            <w:pPr>
              <w:widowControl w:val="0"/>
              <w:spacing w:after="120"/>
              <w:rPr>
                <w:rFonts w:ascii="Arial" w:hAnsi="Arial" w:cs="Arial"/>
                <w:spacing w:val="-10"/>
                <w:lang w:val="it-IT"/>
              </w:rPr>
            </w:pPr>
            <w:r w:rsidRPr="00465EB4">
              <w:rPr>
                <w:rFonts w:ascii="Arial" w:hAnsi="Arial" w:cs="Arial"/>
                <w:spacing w:val="-10"/>
                <w:lang w:val="it-IT"/>
              </w:rPr>
              <w:t>Deshidratare şi eliminare pe terenuri agricole</w:t>
            </w:r>
          </w:p>
        </w:tc>
        <w:tc>
          <w:tcPr>
            <w:tcW w:w="2290" w:type="dxa"/>
          </w:tcPr>
          <w:p w:rsidR="006E3CF7" w:rsidRPr="00465EB4" w:rsidRDefault="006E3CF7" w:rsidP="005974C7">
            <w:pPr>
              <w:widowControl w:val="0"/>
              <w:spacing w:after="120"/>
              <w:rPr>
                <w:rFonts w:ascii="Arial" w:hAnsi="Arial" w:cs="Arial"/>
                <w:lang w:val="fr-FR"/>
              </w:rPr>
            </w:pPr>
            <w:r w:rsidRPr="00465EB4">
              <w:rPr>
                <w:rFonts w:ascii="Arial" w:hAnsi="Arial" w:cs="Arial"/>
                <w:lang w:val="fr-FR"/>
              </w:rPr>
              <w:t>SC Complexul de porci  Brăila</w:t>
            </w:r>
          </w:p>
        </w:tc>
      </w:tr>
      <w:tr w:rsidR="006E3CF7" w:rsidRPr="00465EB4" w:rsidTr="005974C7">
        <w:trPr>
          <w:trHeight w:val="305"/>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Penitenciarul Brăila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90</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spacing w:val="-10"/>
              </w:rPr>
              <w:t xml:space="preserve">Depozit deşeuri </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Penitenciarul Brăila</w:t>
            </w:r>
          </w:p>
        </w:tc>
      </w:tr>
      <w:tr w:rsidR="006E3CF7" w:rsidRPr="00465EB4" w:rsidTr="005974C7">
        <w:trPr>
          <w:trHeight w:val="288"/>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CS Celhart Donaris SA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295.5</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spacing w:val="-10"/>
              </w:rPr>
              <w:t>Depozit deşeuri</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CS Celhart Donaris SA</w:t>
            </w:r>
          </w:p>
        </w:tc>
      </w:tr>
      <w:tr w:rsidR="006E3CF7" w:rsidRPr="00465EB4" w:rsidTr="005974C7">
        <w:trPr>
          <w:trHeight w:val="305"/>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SC Vegetal Trading SA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8000</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spacing w:val="-10"/>
              </w:rPr>
              <w:t>Eliminat depozit deşeuri</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SC Vegetal Trading SA</w:t>
            </w:r>
          </w:p>
        </w:tc>
      </w:tr>
      <w:tr w:rsidR="006E3CF7" w:rsidRPr="00465EB4" w:rsidTr="005974C7">
        <w:trPr>
          <w:trHeight w:val="288"/>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SA Soroli Cola</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9</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rPr>
              <w:t>Eliminat teren agricol</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SA Soroli Cola</w:t>
            </w:r>
          </w:p>
        </w:tc>
      </w:tr>
      <w:tr w:rsidR="006E3CF7" w:rsidRPr="00465EB4" w:rsidTr="005974C7">
        <w:trPr>
          <w:trHeight w:val="305"/>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 xml:space="preserve">SC Glubedex SA </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30</w:t>
            </w:r>
          </w:p>
        </w:tc>
        <w:tc>
          <w:tcPr>
            <w:tcW w:w="3555" w:type="dxa"/>
          </w:tcPr>
          <w:p w:rsidR="006E3CF7" w:rsidRPr="00465EB4" w:rsidRDefault="006E3CF7" w:rsidP="005974C7">
            <w:pPr>
              <w:widowControl w:val="0"/>
              <w:spacing w:after="120"/>
              <w:rPr>
                <w:rFonts w:ascii="Arial" w:hAnsi="Arial" w:cs="Arial"/>
                <w:spacing w:val="-10"/>
                <w:lang w:val="es-ES"/>
              </w:rPr>
            </w:pPr>
            <w:r w:rsidRPr="00465EB4">
              <w:rPr>
                <w:rFonts w:ascii="Arial" w:hAnsi="Arial" w:cs="Arial"/>
                <w:spacing w:val="-10"/>
                <w:lang w:val="es-ES"/>
              </w:rPr>
              <w:t>Valorificat ca furaj pentru animale</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SC Glubedex SA</w:t>
            </w:r>
          </w:p>
        </w:tc>
      </w:tr>
      <w:tr w:rsidR="006E3CF7" w:rsidRPr="00465EB4" w:rsidTr="005974C7">
        <w:trPr>
          <w:trHeight w:val="524"/>
          <w:jc w:val="center"/>
        </w:trPr>
        <w:tc>
          <w:tcPr>
            <w:tcW w:w="2146" w:type="dxa"/>
          </w:tcPr>
          <w:p w:rsidR="006E3CF7" w:rsidRPr="00465EB4" w:rsidRDefault="006E3CF7" w:rsidP="005974C7">
            <w:pPr>
              <w:widowControl w:val="0"/>
              <w:spacing w:after="120"/>
              <w:rPr>
                <w:rFonts w:ascii="Arial" w:hAnsi="Arial" w:cs="Arial"/>
              </w:rPr>
            </w:pPr>
            <w:r w:rsidRPr="00465EB4">
              <w:rPr>
                <w:rFonts w:ascii="Arial" w:hAnsi="Arial" w:cs="Arial"/>
              </w:rPr>
              <w:t>Solana Trading – Movila Miresi</w:t>
            </w:r>
          </w:p>
        </w:tc>
        <w:tc>
          <w:tcPr>
            <w:tcW w:w="1239" w:type="dxa"/>
          </w:tcPr>
          <w:p w:rsidR="006E3CF7" w:rsidRPr="00465EB4" w:rsidRDefault="006E3CF7" w:rsidP="005974C7">
            <w:pPr>
              <w:widowControl w:val="0"/>
              <w:spacing w:after="120"/>
              <w:rPr>
                <w:rFonts w:ascii="Arial" w:hAnsi="Arial" w:cs="Arial"/>
              </w:rPr>
            </w:pPr>
            <w:r w:rsidRPr="00465EB4">
              <w:rPr>
                <w:rFonts w:ascii="Arial" w:hAnsi="Arial" w:cs="Arial"/>
              </w:rPr>
              <w:t>0,15</w:t>
            </w:r>
          </w:p>
        </w:tc>
        <w:tc>
          <w:tcPr>
            <w:tcW w:w="3555" w:type="dxa"/>
          </w:tcPr>
          <w:p w:rsidR="006E3CF7" w:rsidRPr="00465EB4" w:rsidRDefault="006E3CF7" w:rsidP="005974C7">
            <w:pPr>
              <w:widowControl w:val="0"/>
              <w:spacing w:after="120"/>
              <w:rPr>
                <w:rFonts w:ascii="Arial" w:hAnsi="Arial" w:cs="Arial"/>
                <w:spacing w:val="-10"/>
              </w:rPr>
            </w:pPr>
            <w:r w:rsidRPr="00465EB4">
              <w:rPr>
                <w:rFonts w:ascii="Arial" w:hAnsi="Arial" w:cs="Arial"/>
                <w:spacing w:val="-10"/>
              </w:rPr>
              <w:t>Depozitare</w:t>
            </w:r>
          </w:p>
        </w:tc>
        <w:tc>
          <w:tcPr>
            <w:tcW w:w="2290" w:type="dxa"/>
          </w:tcPr>
          <w:p w:rsidR="006E3CF7" w:rsidRPr="00465EB4" w:rsidRDefault="006E3CF7" w:rsidP="005974C7">
            <w:pPr>
              <w:widowControl w:val="0"/>
              <w:spacing w:after="120"/>
              <w:rPr>
                <w:rFonts w:ascii="Arial" w:hAnsi="Arial" w:cs="Arial"/>
              </w:rPr>
            </w:pPr>
            <w:r w:rsidRPr="00465EB4">
              <w:rPr>
                <w:rFonts w:ascii="Arial" w:hAnsi="Arial" w:cs="Arial"/>
              </w:rPr>
              <w:t>Solana Trading</w:t>
            </w:r>
          </w:p>
        </w:tc>
      </w:tr>
    </w:tbl>
    <w:p w:rsidR="006E3CF7" w:rsidRPr="00465EB4" w:rsidRDefault="006E3CF7" w:rsidP="00600828">
      <w:pPr>
        <w:widowControl w:val="0"/>
        <w:spacing w:after="120"/>
        <w:jc w:val="both"/>
        <w:rPr>
          <w:rFonts w:ascii="Arial" w:hAnsi="Arial" w:cs="Arial"/>
          <w:i/>
          <w:iCs/>
        </w:rPr>
      </w:pPr>
      <w:r w:rsidRPr="00465EB4">
        <w:rPr>
          <w:rFonts w:ascii="Arial" w:hAnsi="Arial" w:cs="Arial"/>
        </w:rPr>
        <w:t xml:space="preserve">             </w:t>
      </w:r>
      <w:r w:rsidRPr="00465EB4">
        <w:rPr>
          <w:rFonts w:ascii="Arial" w:hAnsi="Arial" w:cs="Arial"/>
          <w:i/>
          <w:iCs/>
        </w:rPr>
        <w:t>Sursa: APM Brăila 2005</w:t>
      </w:r>
    </w:p>
    <w:p w:rsidR="006E3CF7" w:rsidRPr="00825226" w:rsidRDefault="006E3CF7" w:rsidP="00A7788F">
      <w:pPr>
        <w:widowControl w:val="0"/>
        <w:spacing w:after="120"/>
        <w:jc w:val="both"/>
        <w:rPr>
          <w:rFonts w:ascii="Arial" w:hAnsi="Arial" w:cs="Arial"/>
          <w:sz w:val="22"/>
          <w:szCs w:val="22"/>
        </w:rPr>
      </w:pPr>
      <w:r w:rsidRPr="00465EB4">
        <w:rPr>
          <w:rFonts w:ascii="Arial" w:hAnsi="Arial" w:cs="Arial"/>
          <w:sz w:val="22"/>
          <w:szCs w:val="22"/>
        </w:rPr>
        <w:t xml:space="preserve">Pot fi utilizate în agricultură numai nămolurile tratate, pentru care s-a emis permisul de aplicare de către Agenţia Locală de Protecţia Mediului pe baza studiului agrochimic special elaborat de Oficiul de Studii Pedologice şi Agrochimice (OSPA) şi aprobat de direcţia pentru agricultură şi dezvoltare rurală. </w:t>
      </w:r>
      <w:r w:rsidRPr="00825226">
        <w:rPr>
          <w:rFonts w:ascii="Arial" w:hAnsi="Arial" w:cs="Arial"/>
          <w:sz w:val="22"/>
          <w:szCs w:val="22"/>
        </w:rPr>
        <w:t>În studiu trebuie să se prevadă condiţiile pe care trebuie să le respecte producătorul şi utilizatorul nămolului pentru a se asigura protecţia mediului.</w:t>
      </w:r>
    </w:p>
    <w:p w:rsidR="006E3CF7" w:rsidRPr="00825226" w:rsidRDefault="006E3CF7" w:rsidP="00A7788F">
      <w:pPr>
        <w:widowControl w:val="0"/>
        <w:spacing w:after="120"/>
        <w:jc w:val="both"/>
        <w:rPr>
          <w:rFonts w:ascii="Arial" w:hAnsi="Arial" w:cs="Arial"/>
          <w:sz w:val="22"/>
          <w:szCs w:val="22"/>
        </w:rPr>
      </w:pPr>
      <w:r w:rsidRPr="00825226">
        <w:rPr>
          <w:rFonts w:ascii="Arial" w:hAnsi="Arial" w:cs="Arial"/>
          <w:sz w:val="22"/>
          <w:szCs w:val="22"/>
        </w:rPr>
        <w:t>În judeţul Brăila nu au fost eliberate permise de valorificare a nămolurilor în agricultură deoarece nu au fost efectuate analize de calitate a nămolului şi nici identificarea utilizărilor agricole.</w:t>
      </w:r>
    </w:p>
    <w:p w:rsidR="006E3CF7" w:rsidRPr="00825226" w:rsidRDefault="006E3CF7" w:rsidP="00A7788F">
      <w:pPr>
        <w:pStyle w:val="Heading4"/>
        <w:keepNext w:val="0"/>
        <w:widowControl w:val="0"/>
        <w:tabs>
          <w:tab w:val="clear" w:pos="908"/>
        </w:tabs>
        <w:spacing w:after="120"/>
        <w:ind w:left="0" w:firstLine="0"/>
        <w:jc w:val="both"/>
        <w:rPr>
          <w:rFonts w:ascii="Arial" w:hAnsi="Arial" w:cs="Arial"/>
          <w:sz w:val="22"/>
          <w:szCs w:val="22"/>
        </w:rPr>
      </w:pPr>
      <w:r w:rsidRPr="00825226">
        <w:rPr>
          <w:rFonts w:ascii="Arial" w:hAnsi="Arial" w:cs="Arial"/>
          <w:sz w:val="22"/>
          <w:szCs w:val="22"/>
        </w:rPr>
        <w:t>Depozitarea deşeurilor</w:t>
      </w:r>
    </w:p>
    <w:p w:rsidR="006E3CF7" w:rsidRPr="00465EB4" w:rsidRDefault="006E3CF7" w:rsidP="00A7788F">
      <w:pPr>
        <w:widowControl w:val="0"/>
        <w:spacing w:after="120"/>
        <w:jc w:val="both"/>
        <w:rPr>
          <w:rFonts w:ascii="Arial" w:hAnsi="Arial" w:cs="Arial"/>
          <w:sz w:val="22"/>
          <w:szCs w:val="22"/>
          <w:lang w:val="it-IT"/>
        </w:rPr>
      </w:pPr>
      <w:r w:rsidRPr="00825226">
        <w:rPr>
          <w:rFonts w:ascii="Arial" w:hAnsi="Arial" w:cs="Arial"/>
          <w:sz w:val="22"/>
          <w:szCs w:val="22"/>
        </w:rPr>
        <w:t xml:space="preserve">Conform </w:t>
      </w:r>
      <w:r w:rsidRPr="00825226">
        <w:rPr>
          <w:rFonts w:ascii="Arial" w:hAnsi="Arial" w:cs="Arial"/>
          <w:b/>
          <w:bCs/>
          <w:sz w:val="22"/>
          <w:szCs w:val="22"/>
        </w:rPr>
        <w:t>Planului Naţional de Gestiune a Deşeurilor</w:t>
      </w:r>
      <w:r w:rsidRPr="00825226">
        <w:rPr>
          <w:rFonts w:ascii="Arial" w:hAnsi="Arial" w:cs="Arial"/>
          <w:sz w:val="22"/>
          <w:szCs w:val="22"/>
        </w:rPr>
        <w:t xml:space="preserve">, în prezent este construit şi are autorizaţie de funcţionare un </w:t>
      </w:r>
      <w:r w:rsidRPr="00825226">
        <w:rPr>
          <w:rFonts w:ascii="Arial" w:hAnsi="Arial" w:cs="Arial"/>
          <w:b/>
          <w:bCs/>
          <w:sz w:val="22"/>
          <w:szCs w:val="22"/>
        </w:rPr>
        <w:t>depozit ecologic</w:t>
      </w:r>
      <w:r w:rsidRPr="00825226">
        <w:rPr>
          <w:rFonts w:ascii="Arial" w:hAnsi="Arial" w:cs="Arial"/>
          <w:sz w:val="22"/>
          <w:szCs w:val="22"/>
        </w:rPr>
        <w:t xml:space="preserve"> de deşeuri urbane construit cu sursă de finanţare din parteneriat public - privat. </w:t>
      </w:r>
      <w:r w:rsidRPr="00465EB4">
        <w:rPr>
          <w:rFonts w:ascii="Arial" w:hAnsi="Arial" w:cs="Arial"/>
          <w:sz w:val="22"/>
          <w:szCs w:val="22"/>
          <w:lang w:val="it-IT"/>
        </w:rPr>
        <w:t xml:space="preserve">Deseurile menajere si industriale asimilabile acestora, generate de agentii economici si populatia municipiului Braila sunt eliminate la </w:t>
      </w:r>
      <w:r w:rsidRPr="00465EB4">
        <w:rPr>
          <w:rFonts w:ascii="Arial" w:hAnsi="Arial" w:cs="Arial"/>
          <w:b/>
          <w:bCs/>
          <w:i/>
          <w:iCs/>
          <w:sz w:val="22"/>
          <w:szCs w:val="22"/>
          <w:lang w:val="it-IT"/>
        </w:rPr>
        <w:t>Depozitul Ecologic Muchea</w:t>
      </w:r>
      <w:r w:rsidRPr="00465EB4">
        <w:rPr>
          <w:rFonts w:ascii="Arial" w:hAnsi="Arial" w:cs="Arial"/>
          <w:sz w:val="22"/>
          <w:szCs w:val="22"/>
          <w:lang w:val="it-IT"/>
        </w:rPr>
        <w:t>. Acest depozit a fost finalizat în anul 2002 in conformitate cu cerintele U.E. si are urmatoarele caracteristici:</w:t>
      </w:r>
    </w:p>
    <w:tbl>
      <w:tblPr>
        <w:tblW w:w="94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6"/>
        <w:gridCol w:w="1808"/>
        <w:gridCol w:w="1709"/>
        <w:gridCol w:w="2166"/>
      </w:tblGrid>
      <w:tr w:rsidR="006E3CF7" w:rsidRPr="00465EB4" w:rsidTr="00573FE4">
        <w:trPr>
          <w:jc w:val="center"/>
        </w:trPr>
        <w:tc>
          <w:tcPr>
            <w:tcW w:w="3746" w:type="dxa"/>
          </w:tcPr>
          <w:p w:rsidR="006E3CF7" w:rsidRPr="00465EB4" w:rsidRDefault="006E3CF7" w:rsidP="005974C7">
            <w:pPr>
              <w:widowControl w:val="0"/>
              <w:outlineLvl w:val="3"/>
              <w:rPr>
                <w:rFonts w:ascii="Arial" w:hAnsi="Arial" w:cs="Arial"/>
                <w:b/>
                <w:bCs/>
              </w:rPr>
            </w:pPr>
            <w:r w:rsidRPr="00465EB4">
              <w:rPr>
                <w:rFonts w:ascii="Arial" w:hAnsi="Arial" w:cs="Arial"/>
                <w:b/>
                <w:bCs/>
              </w:rPr>
              <w:t>Depozit conform / localitate</w:t>
            </w:r>
          </w:p>
        </w:tc>
        <w:tc>
          <w:tcPr>
            <w:tcW w:w="1808" w:type="dxa"/>
          </w:tcPr>
          <w:p w:rsidR="006E3CF7" w:rsidRPr="00465EB4" w:rsidRDefault="006E3CF7" w:rsidP="005974C7">
            <w:pPr>
              <w:widowControl w:val="0"/>
              <w:outlineLvl w:val="3"/>
              <w:rPr>
                <w:rFonts w:ascii="Arial" w:hAnsi="Arial" w:cs="Arial"/>
                <w:b/>
                <w:bCs/>
              </w:rPr>
            </w:pPr>
            <w:r w:rsidRPr="00465EB4">
              <w:rPr>
                <w:rFonts w:ascii="Arial" w:hAnsi="Arial" w:cs="Arial"/>
                <w:b/>
                <w:bCs/>
              </w:rPr>
              <w:t>Capacitate proiectată (mc)</w:t>
            </w:r>
          </w:p>
        </w:tc>
        <w:tc>
          <w:tcPr>
            <w:tcW w:w="1709" w:type="dxa"/>
          </w:tcPr>
          <w:p w:rsidR="006E3CF7" w:rsidRPr="00465EB4" w:rsidRDefault="006E3CF7" w:rsidP="005974C7">
            <w:pPr>
              <w:widowControl w:val="0"/>
              <w:outlineLvl w:val="3"/>
              <w:rPr>
                <w:rFonts w:ascii="Arial" w:hAnsi="Arial" w:cs="Arial"/>
                <w:b/>
                <w:bCs/>
              </w:rPr>
            </w:pPr>
            <w:r w:rsidRPr="00465EB4">
              <w:rPr>
                <w:rFonts w:ascii="Arial" w:hAnsi="Arial" w:cs="Arial"/>
                <w:b/>
                <w:bCs/>
              </w:rPr>
              <w:t>Suprafata de depozitare</w:t>
            </w:r>
          </w:p>
        </w:tc>
        <w:tc>
          <w:tcPr>
            <w:tcW w:w="2166" w:type="dxa"/>
            <w:vAlign w:val="center"/>
          </w:tcPr>
          <w:p w:rsidR="006E3CF7" w:rsidRPr="00465EB4" w:rsidRDefault="006E3CF7" w:rsidP="00573FE4">
            <w:pPr>
              <w:widowControl w:val="0"/>
              <w:jc w:val="center"/>
              <w:outlineLvl w:val="3"/>
              <w:rPr>
                <w:rFonts w:ascii="Arial" w:hAnsi="Arial" w:cs="Arial"/>
                <w:b/>
                <w:bCs/>
              </w:rPr>
            </w:pPr>
            <w:r w:rsidRPr="00465EB4">
              <w:rPr>
                <w:rFonts w:ascii="Arial" w:hAnsi="Arial" w:cs="Arial"/>
                <w:b/>
                <w:bCs/>
              </w:rPr>
              <w:t>An sistare activitate celula I</w:t>
            </w:r>
          </w:p>
        </w:tc>
      </w:tr>
      <w:tr w:rsidR="006E3CF7" w:rsidRPr="00825226" w:rsidTr="005974C7">
        <w:trPr>
          <w:jc w:val="center"/>
        </w:trPr>
        <w:tc>
          <w:tcPr>
            <w:tcW w:w="3746" w:type="dxa"/>
          </w:tcPr>
          <w:p w:rsidR="006E3CF7" w:rsidRPr="00825226" w:rsidRDefault="006E3CF7" w:rsidP="005974C7">
            <w:pPr>
              <w:widowControl w:val="0"/>
              <w:outlineLvl w:val="3"/>
              <w:rPr>
                <w:rFonts w:ascii="Arial" w:hAnsi="Arial" w:cs="Arial"/>
                <w:lang w:val="it-IT"/>
              </w:rPr>
            </w:pPr>
            <w:r w:rsidRPr="00825226">
              <w:rPr>
                <w:rFonts w:ascii="Arial" w:hAnsi="Arial" w:cs="Arial"/>
                <w:b/>
                <w:bCs/>
                <w:lang w:val="it-IT"/>
              </w:rPr>
              <w:t>Depozit ecologic</w:t>
            </w:r>
            <w:r w:rsidRPr="00825226">
              <w:rPr>
                <w:rFonts w:ascii="Arial" w:hAnsi="Arial" w:cs="Arial"/>
                <w:lang w:val="it-IT"/>
              </w:rPr>
              <w:t xml:space="preserve"> </w:t>
            </w:r>
            <w:r w:rsidRPr="00825226">
              <w:rPr>
                <w:rFonts w:ascii="Arial" w:hAnsi="Arial" w:cs="Arial"/>
                <w:b/>
                <w:bCs/>
                <w:lang w:val="it-IT"/>
              </w:rPr>
              <w:t>Muchea</w:t>
            </w:r>
            <w:r w:rsidRPr="00825226">
              <w:rPr>
                <w:rFonts w:ascii="Arial" w:hAnsi="Arial" w:cs="Arial"/>
                <w:lang w:val="it-IT"/>
              </w:rPr>
              <w:t xml:space="preserve"> pentru deşeuri menajere şi industriale asimilabile acestora </w:t>
            </w:r>
          </w:p>
        </w:tc>
        <w:tc>
          <w:tcPr>
            <w:tcW w:w="1808" w:type="dxa"/>
          </w:tcPr>
          <w:p w:rsidR="006E3CF7" w:rsidRPr="00465EB4" w:rsidRDefault="006E3CF7" w:rsidP="005974C7">
            <w:pPr>
              <w:widowControl w:val="0"/>
              <w:outlineLvl w:val="3"/>
              <w:rPr>
                <w:rFonts w:ascii="Arial" w:hAnsi="Arial" w:cs="Arial"/>
              </w:rPr>
            </w:pPr>
            <w:r w:rsidRPr="00465EB4">
              <w:rPr>
                <w:rFonts w:ascii="Arial" w:hAnsi="Arial" w:cs="Arial"/>
              </w:rPr>
              <w:t xml:space="preserve">1.668.800 </w:t>
            </w:r>
          </w:p>
        </w:tc>
        <w:tc>
          <w:tcPr>
            <w:tcW w:w="1709" w:type="dxa"/>
          </w:tcPr>
          <w:p w:rsidR="006E3CF7" w:rsidRPr="00465EB4" w:rsidRDefault="006E3CF7" w:rsidP="005974C7">
            <w:pPr>
              <w:widowControl w:val="0"/>
              <w:outlineLvl w:val="3"/>
              <w:rPr>
                <w:rFonts w:ascii="Arial" w:hAnsi="Arial" w:cs="Arial"/>
              </w:rPr>
            </w:pPr>
            <w:r w:rsidRPr="00465EB4">
              <w:rPr>
                <w:rFonts w:ascii="Arial" w:hAnsi="Arial" w:cs="Arial"/>
              </w:rPr>
              <w:t>18,1ha</w:t>
            </w:r>
          </w:p>
        </w:tc>
        <w:tc>
          <w:tcPr>
            <w:tcW w:w="2166" w:type="dxa"/>
          </w:tcPr>
          <w:p w:rsidR="006E3CF7" w:rsidRPr="00825226" w:rsidRDefault="006E3CF7" w:rsidP="005974C7">
            <w:pPr>
              <w:widowControl w:val="0"/>
              <w:outlineLvl w:val="3"/>
              <w:rPr>
                <w:rFonts w:ascii="Arial" w:hAnsi="Arial" w:cs="Arial"/>
                <w:lang w:val="pt-BR"/>
              </w:rPr>
            </w:pPr>
            <w:r w:rsidRPr="00825226">
              <w:rPr>
                <w:rFonts w:ascii="Arial" w:hAnsi="Arial" w:cs="Arial"/>
                <w:lang w:val="pt-BR"/>
              </w:rPr>
              <w:t>2018 (sau la atingerea suprafetei de depozitare)</w:t>
            </w:r>
          </w:p>
        </w:tc>
      </w:tr>
      <w:tr w:rsidR="006E3CF7" w:rsidRPr="00465EB4" w:rsidTr="005974C7">
        <w:trPr>
          <w:jc w:val="center"/>
        </w:trPr>
        <w:tc>
          <w:tcPr>
            <w:tcW w:w="3746" w:type="dxa"/>
          </w:tcPr>
          <w:p w:rsidR="006E3CF7" w:rsidRPr="00465EB4" w:rsidRDefault="006E3CF7" w:rsidP="005974C7">
            <w:pPr>
              <w:widowControl w:val="0"/>
              <w:outlineLvl w:val="3"/>
              <w:rPr>
                <w:rFonts w:ascii="Arial" w:hAnsi="Arial" w:cs="Arial"/>
                <w:b/>
                <w:bCs/>
              </w:rPr>
            </w:pPr>
            <w:r w:rsidRPr="00465EB4">
              <w:rPr>
                <w:rFonts w:ascii="Arial" w:hAnsi="Arial" w:cs="Arial"/>
                <w:b/>
                <w:bCs/>
              </w:rPr>
              <w:t>Celula I a Depozitului Muchea</w:t>
            </w:r>
          </w:p>
          <w:p w:rsidR="006E3CF7" w:rsidRPr="00465EB4" w:rsidRDefault="006E3CF7" w:rsidP="005974C7">
            <w:pPr>
              <w:widowControl w:val="0"/>
              <w:outlineLvl w:val="3"/>
              <w:rPr>
                <w:rFonts w:ascii="Arial" w:hAnsi="Arial" w:cs="Arial"/>
                <w:b/>
                <w:bCs/>
              </w:rPr>
            </w:pPr>
          </w:p>
        </w:tc>
        <w:tc>
          <w:tcPr>
            <w:tcW w:w="1808" w:type="dxa"/>
          </w:tcPr>
          <w:p w:rsidR="006E3CF7" w:rsidRPr="00465EB4" w:rsidRDefault="006E3CF7" w:rsidP="005974C7">
            <w:pPr>
              <w:widowControl w:val="0"/>
              <w:outlineLvl w:val="3"/>
              <w:rPr>
                <w:rFonts w:ascii="Arial" w:hAnsi="Arial" w:cs="Arial"/>
              </w:rPr>
            </w:pPr>
            <w:r w:rsidRPr="00465EB4">
              <w:rPr>
                <w:rFonts w:ascii="Arial" w:hAnsi="Arial" w:cs="Arial"/>
              </w:rPr>
              <w:t>434.000</w:t>
            </w:r>
          </w:p>
        </w:tc>
        <w:tc>
          <w:tcPr>
            <w:tcW w:w="1709" w:type="dxa"/>
          </w:tcPr>
          <w:p w:rsidR="006E3CF7" w:rsidRPr="00465EB4" w:rsidRDefault="006E3CF7" w:rsidP="005974C7">
            <w:pPr>
              <w:widowControl w:val="0"/>
              <w:outlineLvl w:val="3"/>
              <w:rPr>
                <w:rFonts w:ascii="Arial" w:hAnsi="Arial" w:cs="Arial"/>
              </w:rPr>
            </w:pPr>
            <w:r w:rsidRPr="00465EB4">
              <w:rPr>
                <w:rFonts w:ascii="Arial" w:hAnsi="Arial" w:cs="Arial"/>
              </w:rPr>
              <w:t>3,1ha</w:t>
            </w:r>
          </w:p>
        </w:tc>
        <w:tc>
          <w:tcPr>
            <w:tcW w:w="2166" w:type="dxa"/>
          </w:tcPr>
          <w:p w:rsidR="006E3CF7" w:rsidRPr="00465EB4" w:rsidRDefault="006E3CF7" w:rsidP="005974C7">
            <w:pPr>
              <w:widowControl w:val="0"/>
              <w:outlineLvl w:val="3"/>
              <w:rPr>
                <w:rFonts w:ascii="Arial" w:hAnsi="Arial" w:cs="Arial"/>
              </w:rPr>
            </w:pPr>
            <w:r w:rsidRPr="00465EB4">
              <w:rPr>
                <w:rFonts w:ascii="Arial" w:hAnsi="Arial" w:cs="Arial"/>
              </w:rPr>
              <w:t>SEM I 2009</w:t>
            </w:r>
          </w:p>
        </w:tc>
      </w:tr>
    </w:tbl>
    <w:p w:rsidR="006E3CF7" w:rsidRPr="00465EB4" w:rsidRDefault="006E3CF7" w:rsidP="00600828">
      <w:pPr>
        <w:widowControl w:val="0"/>
        <w:autoSpaceDE w:val="0"/>
        <w:autoSpaceDN w:val="0"/>
        <w:adjustRightInd w:val="0"/>
        <w:spacing w:after="120"/>
        <w:ind w:firstLine="840"/>
        <w:jc w:val="both"/>
        <w:rPr>
          <w:rFonts w:ascii="Arial" w:hAnsi="Arial" w:cs="Arial"/>
          <w:i/>
          <w:iCs/>
          <w:sz w:val="20"/>
          <w:szCs w:val="20"/>
        </w:rPr>
      </w:pPr>
      <w:bookmarkStart w:id="6" w:name="_Toc199312841"/>
      <w:r w:rsidRPr="00465EB4">
        <w:rPr>
          <w:rFonts w:ascii="Arial" w:hAnsi="Arial" w:cs="Arial"/>
          <w:i/>
          <w:iCs/>
          <w:sz w:val="20"/>
          <w:szCs w:val="20"/>
        </w:rPr>
        <w:t>Sursa: PJGD Braila 2008</w:t>
      </w:r>
    </w:p>
    <w:bookmarkEnd w:id="6"/>
    <w:p w:rsidR="006E3CF7" w:rsidRPr="00825226" w:rsidRDefault="006E3CF7" w:rsidP="00A7788F">
      <w:pPr>
        <w:widowControl w:val="0"/>
        <w:spacing w:line="240" w:lineRule="auto"/>
        <w:jc w:val="both"/>
        <w:rPr>
          <w:rFonts w:ascii="Arial" w:hAnsi="Arial" w:cs="Arial"/>
          <w:sz w:val="22"/>
          <w:szCs w:val="22"/>
          <w:lang w:val="ro-RO"/>
        </w:rPr>
      </w:pPr>
      <w:r w:rsidRPr="00465EB4">
        <w:rPr>
          <w:rFonts w:ascii="Arial" w:hAnsi="Arial" w:cs="Arial"/>
          <w:b/>
          <w:bCs/>
          <w:sz w:val="22"/>
          <w:szCs w:val="22"/>
          <w:lang w:val="ro-RO"/>
        </w:rPr>
        <w:t>Depozitele de deşeuri menajere neconforme</w:t>
      </w:r>
      <w:r w:rsidRPr="00465EB4">
        <w:rPr>
          <w:rFonts w:ascii="Arial" w:hAnsi="Arial" w:cs="Arial"/>
          <w:sz w:val="22"/>
          <w:szCs w:val="22"/>
          <w:lang w:val="ro-RO"/>
        </w:rPr>
        <w:t xml:space="preserve"> de la nivelul judeţului Brăila sunt amplasate la Făurei şi Ianca. </w:t>
      </w:r>
      <w:bookmarkStart w:id="7" w:name="_Toc199312835"/>
      <w:r w:rsidRPr="00825226">
        <w:rPr>
          <w:rFonts w:ascii="Arial" w:hAnsi="Arial" w:cs="Arial"/>
          <w:sz w:val="22"/>
          <w:szCs w:val="22"/>
          <w:lang w:val="ro-RO"/>
        </w:rPr>
        <w:t>A fost finalizată investiţia în domeniul gestionării deşeurilor din oraşul Ianca, mai exact Staţia de compostare a deşeurilor biodegradabile cu o producţie de aproximativ 5.000t compost pe o perioadă de şase luni.</w:t>
      </w:r>
    </w:p>
    <w:p w:rsidR="006E3CF7" w:rsidRPr="00825226"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Un alt proiect finanţat de UE prin Programul PHARE 2005 – “Implementarea unui sistem de management al deşeurilor în oraşul Însurăţei şi satele componente” – se derulează în oraşul Însurăţei. Acesta constă în construirea unei staţii de compost a deşeurilor biodegradabile, amplasarea a 20 puncte de colectare a deşeurilor şi înfiinţarea serviciului local de salubrizare. Termenul de finalizare este 31 august 2009.</w:t>
      </w:r>
    </w:p>
    <w:p w:rsidR="006E3CF7" w:rsidRPr="00825226" w:rsidRDefault="006E3CF7" w:rsidP="00A7788F">
      <w:pPr>
        <w:pStyle w:val="Heading4"/>
        <w:keepNext w:val="0"/>
        <w:widowControl w:val="0"/>
        <w:tabs>
          <w:tab w:val="clear" w:pos="908"/>
        </w:tabs>
        <w:autoSpaceDE w:val="0"/>
        <w:autoSpaceDN w:val="0"/>
        <w:adjustRightInd w:val="0"/>
        <w:spacing w:line="240" w:lineRule="auto"/>
        <w:ind w:left="0" w:firstLine="0"/>
        <w:jc w:val="both"/>
        <w:rPr>
          <w:rFonts w:ascii="Arial" w:hAnsi="Arial" w:cs="Arial"/>
          <w:sz w:val="22"/>
          <w:szCs w:val="22"/>
          <w:lang w:val="ro-RO"/>
        </w:rPr>
      </w:pPr>
    </w:p>
    <w:p w:rsidR="006E3CF7" w:rsidRPr="00825226" w:rsidRDefault="006E3CF7" w:rsidP="00A7788F">
      <w:pPr>
        <w:pStyle w:val="Heading4"/>
        <w:keepNext w:val="0"/>
        <w:widowControl w:val="0"/>
        <w:tabs>
          <w:tab w:val="clear" w:pos="908"/>
        </w:tabs>
        <w:autoSpaceDE w:val="0"/>
        <w:autoSpaceDN w:val="0"/>
        <w:adjustRightInd w:val="0"/>
        <w:spacing w:line="240" w:lineRule="auto"/>
        <w:ind w:left="0" w:firstLine="0"/>
        <w:jc w:val="both"/>
        <w:rPr>
          <w:rFonts w:ascii="Arial" w:hAnsi="Arial" w:cs="Arial"/>
          <w:sz w:val="22"/>
          <w:szCs w:val="22"/>
          <w:lang w:val="ro-RO"/>
        </w:rPr>
      </w:pPr>
      <w:r w:rsidRPr="00825226">
        <w:rPr>
          <w:rFonts w:ascii="Arial" w:hAnsi="Arial" w:cs="Arial"/>
          <w:sz w:val="22"/>
          <w:szCs w:val="22"/>
          <w:lang w:val="ro-RO"/>
        </w:rPr>
        <w:t xml:space="preserve">Colectarea şi valorificarea deşeurilor </w:t>
      </w:r>
      <w:bookmarkEnd w:id="7"/>
      <w:r w:rsidRPr="00825226">
        <w:rPr>
          <w:rFonts w:ascii="Arial" w:hAnsi="Arial" w:cs="Arial"/>
          <w:sz w:val="22"/>
          <w:szCs w:val="22"/>
          <w:lang w:val="ro-RO"/>
        </w:rPr>
        <w:t>municipale</w:t>
      </w: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pt-BR"/>
        </w:rPr>
      </w:pPr>
      <w:r w:rsidRPr="00825226">
        <w:rPr>
          <w:rFonts w:ascii="Arial" w:hAnsi="Arial" w:cs="Arial"/>
          <w:sz w:val="22"/>
          <w:szCs w:val="22"/>
          <w:lang w:val="ro-RO"/>
        </w:rPr>
        <w:t xml:space="preserve">In prezent, sistemul de colectare al deşeurilor municipale este asigurat de 6 operatori de salubritate, din care 3 sunt privati si deservesc Municipiul Brăila, ceilalţi trei fiind în coordonarea consiliilor locale ale oraşelor: Ianca, Făurei şi Insurăţei. </w:t>
      </w:r>
      <w:r w:rsidRPr="00825226">
        <w:rPr>
          <w:rFonts w:ascii="Arial" w:hAnsi="Arial" w:cs="Arial"/>
          <w:sz w:val="22"/>
          <w:szCs w:val="22"/>
          <w:lang w:val="pt-BR"/>
        </w:rPr>
        <w:t>Sistemul de colectare în Municipiul Brăila nu este de tip selectiv, de asemenea în celelalte 3 oraşe se face în sistem unitar.</w:t>
      </w: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pt-BR"/>
        </w:rPr>
      </w:pPr>
      <w:r w:rsidRPr="00825226">
        <w:rPr>
          <w:rFonts w:ascii="Arial" w:hAnsi="Arial" w:cs="Arial"/>
          <w:sz w:val="22"/>
          <w:szCs w:val="22"/>
          <w:lang w:val="pt-BR"/>
        </w:rPr>
        <w:t>Colectarea deşeurilor de hârtie, metal, mase plastice, în vederea reciclarii, se realizează în principal prin puncte de colectare autorizate. Valorificarea deşeurilor municipale se realizează, în general, pentru deşeurile de mase plastice, metale, hârtie şi carton, cauciucuri, acumulatori, etc.</w:t>
      </w:r>
    </w:p>
    <w:p w:rsidR="006E3CF7" w:rsidRPr="00825226" w:rsidRDefault="006E3CF7" w:rsidP="00A7788F">
      <w:pPr>
        <w:widowControl w:val="0"/>
        <w:autoSpaceDE w:val="0"/>
        <w:autoSpaceDN w:val="0"/>
        <w:adjustRightInd w:val="0"/>
        <w:spacing w:line="240" w:lineRule="auto"/>
        <w:jc w:val="both"/>
        <w:rPr>
          <w:rFonts w:ascii="Arial" w:hAnsi="Arial" w:cs="Arial"/>
          <w:b/>
          <w:bCs/>
          <w:sz w:val="22"/>
          <w:szCs w:val="22"/>
          <w:lang w:val="pt-BR"/>
        </w:rPr>
      </w:pPr>
    </w:p>
    <w:p w:rsidR="006E3CF7" w:rsidRPr="00825226" w:rsidRDefault="006E3CF7" w:rsidP="00A7788F">
      <w:pPr>
        <w:widowControl w:val="0"/>
        <w:autoSpaceDE w:val="0"/>
        <w:autoSpaceDN w:val="0"/>
        <w:adjustRightInd w:val="0"/>
        <w:spacing w:line="240" w:lineRule="auto"/>
        <w:jc w:val="both"/>
        <w:rPr>
          <w:rFonts w:ascii="Arial" w:hAnsi="Arial" w:cs="Arial"/>
          <w:b/>
          <w:bCs/>
          <w:sz w:val="22"/>
          <w:szCs w:val="22"/>
          <w:lang w:val="pt-BR"/>
        </w:rPr>
      </w:pPr>
      <w:r w:rsidRPr="00825226">
        <w:rPr>
          <w:rFonts w:ascii="Arial" w:hAnsi="Arial" w:cs="Arial"/>
          <w:b/>
          <w:bCs/>
          <w:sz w:val="22"/>
          <w:szCs w:val="22"/>
          <w:lang w:val="pt-BR"/>
        </w:rPr>
        <w:t>Deşeuri rurale</w:t>
      </w:r>
    </w:p>
    <w:p w:rsidR="006E3CF7" w:rsidRPr="00825226" w:rsidRDefault="006E3CF7" w:rsidP="00A7788F">
      <w:pPr>
        <w:pStyle w:val="BodyTextIndent2"/>
        <w:widowControl w:val="0"/>
        <w:spacing w:after="0" w:line="240" w:lineRule="auto"/>
        <w:ind w:left="0"/>
        <w:jc w:val="both"/>
        <w:rPr>
          <w:rFonts w:ascii="Arial" w:hAnsi="Arial" w:cs="Arial"/>
          <w:sz w:val="22"/>
          <w:szCs w:val="22"/>
          <w:lang w:val="pt-BR"/>
        </w:rPr>
      </w:pPr>
      <w:bookmarkStart w:id="8" w:name="OLE_LINK13"/>
      <w:r w:rsidRPr="00825226">
        <w:rPr>
          <w:rFonts w:ascii="Arial" w:hAnsi="Arial" w:cs="Arial"/>
          <w:sz w:val="22"/>
          <w:szCs w:val="22"/>
          <w:lang w:val="pt-BR"/>
        </w:rPr>
        <w:t xml:space="preserve">Pe lângă depozitele orăşeneşti, fiecare localitate rurală posedă o suprafaţă, de obicei mică, de depozitare a gunoaielor menajere. </w:t>
      </w:r>
      <w:bookmarkEnd w:id="8"/>
      <w:r w:rsidRPr="00825226">
        <w:rPr>
          <w:rFonts w:ascii="Arial" w:hAnsi="Arial" w:cs="Arial"/>
          <w:sz w:val="22"/>
          <w:szCs w:val="22"/>
          <w:lang w:val="pt-BR"/>
        </w:rPr>
        <w:t xml:space="preserve">Platformele neecologice de deşeuri menajere care deservesc localităţile din mediul rural sunt in numar de 142 şi, conform </w:t>
      </w:r>
      <w:r w:rsidRPr="00825226">
        <w:rPr>
          <w:rFonts w:ascii="Arial" w:hAnsi="Arial" w:cs="Arial"/>
          <w:i/>
          <w:iCs/>
          <w:sz w:val="22"/>
          <w:szCs w:val="22"/>
          <w:lang w:val="pt-BR"/>
        </w:rPr>
        <w:t>HG 349/2005</w:t>
      </w:r>
      <w:r w:rsidRPr="00825226">
        <w:rPr>
          <w:rFonts w:ascii="Arial" w:hAnsi="Arial" w:cs="Arial"/>
          <w:sz w:val="22"/>
          <w:szCs w:val="22"/>
          <w:lang w:val="pt-BR"/>
        </w:rPr>
        <w:t>, au termen de sistare a activitatii - 16.07.2009</w:t>
      </w: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pt-BR"/>
        </w:rPr>
      </w:pPr>
      <w:r w:rsidRPr="00825226">
        <w:rPr>
          <w:rFonts w:ascii="Arial" w:hAnsi="Arial" w:cs="Arial"/>
          <w:sz w:val="22"/>
          <w:szCs w:val="22"/>
          <w:lang w:val="pt-BR"/>
        </w:rPr>
        <w:t>Sistemul de precolectare şi colectare în zona rurală este foarte slab dezvoltat, aria de acoperire fiind foarte mult sub ţintele stabilite: în 2005, 2.71% din zona rurală era acoperită cu servicii de salubritate, ţintele fiind pentru 2009, 80% iar pentru 2013, 100%.</w:t>
      </w:r>
    </w:p>
    <w:p w:rsidR="006E3CF7" w:rsidRPr="00825226" w:rsidRDefault="006E3CF7" w:rsidP="00A7788F">
      <w:pPr>
        <w:widowControl w:val="0"/>
        <w:spacing w:line="240" w:lineRule="auto"/>
        <w:jc w:val="both"/>
        <w:rPr>
          <w:rFonts w:ascii="Arial" w:hAnsi="Arial" w:cs="Arial"/>
          <w:b/>
          <w:bCs/>
          <w:sz w:val="22"/>
          <w:szCs w:val="22"/>
          <w:lang w:val="pt-BR"/>
        </w:rPr>
      </w:pPr>
    </w:p>
    <w:p w:rsidR="006E3CF7" w:rsidRPr="00825226" w:rsidRDefault="006E3CF7" w:rsidP="00A7788F">
      <w:pPr>
        <w:widowControl w:val="0"/>
        <w:spacing w:line="240" w:lineRule="auto"/>
        <w:jc w:val="both"/>
        <w:rPr>
          <w:rFonts w:ascii="Arial" w:hAnsi="Arial" w:cs="Arial"/>
          <w:b/>
          <w:bCs/>
          <w:sz w:val="22"/>
          <w:szCs w:val="22"/>
          <w:lang w:val="pt-BR"/>
        </w:rPr>
      </w:pPr>
      <w:r w:rsidRPr="00825226">
        <w:rPr>
          <w:rFonts w:ascii="Arial" w:hAnsi="Arial" w:cs="Arial"/>
          <w:b/>
          <w:bCs/>
          <w:sz w:val="22"/>
          <w:szCs w:val="22"/>
          <w:lang w:val="pt-BR"/>
        </w:rPr>
        <w:t>Disfuncţionalităti ale activitaţii de management al deşeurilor la nivelul judetului Brăila</w:t>
      </w:r>
    </w:p>
    <w:p w:rsidR="006E3CF7" w:rsidRPr="00825226" w:rsidRDefault="006E3CF7" w:rsidP="00A7788F">
      <w:pPr>
        <w:pStyle w:val="BodyText3"/>
        <w:widowControl w:val="0"/>
        <w:spacing w:after="0" w:line="240" w:lineRule="auto"/>
        <w:jc w:val="both"/>
        <w:rPr>
          <w:rFonts w:ascii="Arial" w:hAnsi="Arial" w:cs="Arial"/>
          <w:sz w:val="22"/>
          <w:szCs w:val="22"/>
          <w:lang w:val="pt-BR"/>
        </w:rPr>
      </w:pPr>
      <w:r w:rsidRPr="00825226">
        <w:rPr>
          <w:rFonts w:ascii="Arial" w:hAnsi="Arial" w:cs="Arial"/>
          <w:sz w:val="22"/>
          <w:szCs w:val="22"/>
          <w:lang w:val="pt-BR"/>
        </w:rPr>
        <w:t>Acutizarea problematicii deşeurilor este generată de cresterea semnificativa a cantităţii acestora, precum şi de modul defectuos în care sunt soluţionate în prezent diferitele etape de gestionare a deşeurilor.</w:t>
      </w:r>
    </w:p>
    <w:p w:rsidR="006E3CF7" w:rsidRPr="00825226" w:rsidRDefault="006E3CF7" w:rsidP="00A7788F">
      <w:pPr>
        <w:pStyle w:val="BodyTextIndent2"/>
        <w:widowControl w:val="0"/>
        <w:spacing w:after="0" w:line="240" w:lineRule="auto"/>
        <w:ind w:left="0"/>
        <w:jc w:val="both"/>
        <w:rPr>
          <w:rFonts w:ascii="Arial" w:hAnsi="Arial" w:cs="Arial"/>
          <w:sz w:val="22"/>
          <w:szCs w:val="22"/>
          <w:lang w:val="pt-BR"/>
        </w:rPr>
      </w:pPr>
    </w:p>
    <w:p w:rsidR="006E3CF7" w:rsidRPr="00825226" w:rsidRDefault="006E3CF7" w:rsidP="00A7788F">
      <w:pPr>
        <w:pStyle w:val="BodyTextIndent2"/>
        <w:widowControl w:val="0"/>
        <w:spacing w:after="0" w:line="240" w:lineRule="auto"/>
        <w:ind w:left="0"/>
        <w:jc w:val="both"/>
        <w:rPr>
          <w:rFonts w:ascii="Arial" w:hAnsi="Arial" w:cs="Arial"/>
          <w:sz w:val="22"/>
          <w:szCs w:val="22"/>
          <w:lang w:val="pt-BR"/>
        </w:rPr>
      </w:pPr>
      <w:r w:rsidRPr="00825226">
        <w:rPr>
          <w:rFonts w:ascii="Arial" w:hAnsi="Arial" w:cs="Arial"/>
          <w:sz w:val="22"/>
          <w:szCs w:val="22"/>
          <w:lang w:val="pt-BR"/>
        </w:rPr>
        <w:t>Depozitele de de</w:t>
      </w:r>
      <w:r w:rsidRPr="00465EB4">
        <w:rPr>
          <w:rFonts w:ascii="Arial" w:hAnsi="Arial" w:cs="Arial"/>
          <w:sz w:val="22"/>
          <w:szCs w:val="22"/>
          <w:lang w:val="ro-RO"/>
        </w:rPr>
        <w:t>ş</w:t>
      </w:r>
      <w:r w:rsidRPr="00825226">
        <w:rPr>
          <w:rFonts w:ascii="Arial" w:hAnsi="Arial" w:cs="Arial"/>
          <w:sz w:val="22"/>
          <w:szCs w:val="22"/>
          <w:lang w:val="pt-BR"/>
        </w:rPr>
        <w:t xml:space="preserve">euri, prin modul în care sunt realizate şi exploatate, nu respecta exigenţele de mediu. Peste 93% din deşeurile generate ajung pe astfel de amplasamente, cu toate că înglobeaza materii utile: sticlă, metal, hartie, plastic etc. </w:t>
      </w:r>
    </w:p>
    <w:p w:rsidR="006E3CF7" w:rsidRPr="00825226" w:rsidRDefault="006E3CF7" w:rsidP="00A7788F">
      <w:pPr>
        <w:pStyle w:val="BodyText3"/>
        <w:widowControl w:val="0"/>
        <w:spacing w:after="0" w:line="240" w:lineRule="auto"/>
        <w:jc w:val="both"/>
        <w:rPr>
          <w:rFonts w:ascii="Arial" w:hAnsi="Arial" w:cs="Arial"/>
          <w:sz w:val="22"/>
          <w:szCs w:val="22"/>
          <w:lang w:val="pt-BR"/>
        </w:rPr>
      </w:pPr>
    </w:p>
    <w:p w:rsidR="006E3CF7" w:rsidRPr="00825226" w:rsidRDefault="006E3CF7" w:rsidP="00A7788F">
      <w:pPr>
        <w:pStyle w:val="BodyText3"/>
        <w:widowControl w:val="0"/>
        <w:spacing w:after="0" w:line="240" w:lineRule="auto"/>
        <w:jc w:val="both"/>
        <w:rPr>
          <w:rFonts w:ascii="Arial" w:hAnsi="Arial" w:cs="Arial"/>
          <w:sz w:val="22"/>
          <w:szCs w:val="22"/>
          <w:lang w:val="pt-BR"/>
        </w:rPr>
      </w:pPr>
      <w:r w:rsidRPr="00825226">
        <w:rPr>
          <w:rFonts w:ascii="Arial" w:hAnsi="Arial" w:cs="Arial"/>
          <w:sz w:val="22"/>
          <w:szCs w:val="22"/>
          <w:lang w:val="pt-BR"/>
        </w:rPr>
        <w:t xml:space="preserve">Depozitarea întamplatoare pe sol a deşeurilor din mediul rural, evacuarea acestora în cursurile de apă, arderea necontrolată a deşeurilor din mediul urban, reprezintă un risc major pentru mediul ambiant. </w:t>
      </w:r>
    </w:p>
    <w:p w:rsidR="006E3CF7" w:rsidRPr="00465EB4" w:rsidRDefault="006E3CF7" w:rsidP="00A7788F">
      <w:pPr>
        <w:spacing w:line="240" w:lineRule="auto"/>
        <w:jc w:val="both"/>
        <w:rPr>
          <w:rFonts w:ascii="Arial" w:hAnsi="Arial" w:cs="Arial"/>
          <w:sz w:val="22"/>
          <w:szCs w:val="22"/>
          <w:lang w:val="ro-RO"/>
        </w:rPr>
      </w:pP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t>In contextul POS Mediu-Axa prioritra 2 Dezvoltarea sistemelor durabile de management al deseurilor, judetul Braila, incepand cu dec./2008 beneficiaza de asiastenta tehnica PHARE ptr.pregatirea unui proiect de realizarea unui sistem integrat al deseurilor la nivel judetean:</w:t>
      </w:r>
    </w:p>
    <w:p w:rsidR="006E3CF7" w:rsidRPr="00465EB4" w:rsidRDefault="006E3CF7" w:rsidP="00A7788F">
      <w:pPr>
        <w:spacing w:line="240" w:lineRule="auto"/>
        <w:jc w:val="both"/>
        <w:rPr>
          <w:rFonts w:ascii="Arial" w:hAnsi="Arial" w:cs="Arial"/>
          <w:sz w:val="22"/>
          <w:szCs w:val="22"/>
          <w:lang w:val="it-IT"/>
        </w:rPr>
      </w:pPr>
      <w:r w:rsidRPr="00465EB4">
        <w:rPr>
          <w:rFonts w:ascii="Arial" w:hAnsi="Arial" w:cs="Arial"/>
          <w:i/>
          <w:iCs/>
          <w:sz w:val="22"/>
          <w:szCs w:val="22"/>
          <w:lang w:val="it-IT"/>
        </w:rPr>
        <w:t>Asistenta tehnica pentru pregatirea proiectelor in sectorul deseuri in judetul Braila-Masura PHARE CES 2006/018 – 147.04.03/08.02.</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Autoritate Contractanta: OFICIUL DE PLATI SI CONTRACTE PHARE</w:t>
      </w:r>
    </w:p>
    <w:p w:rsidR="006E3CF7" w:rsidRPr="00825226" w:rsidRDefault="006E3CF7" w:rsidP="00A7788F">
      <w:pPr>
        <w:spacing w:line="240" w:lineRule="auto"/>
        <w:jc w:val="both"/>
        <w:rPr>
          <w:rFonts w:ascii="Arial" w:hAnsi="Arial" w:cs="Arial"/>
          <w:sz w:val="22"/>
          <w:szCs w:val="22"/>
          <w:lang w:val="it-IT"/>
        </w:rPr>
      </w:pPr>
      <w:r w:rsidRPr="00465EB4">
        <w:rPr>
          <w:rFonts w:ascii="Arial" w:hAnsi="Arial" w:cs="Arial"/>
          <w:sz w:val="22"/>
          <w:szCs w:val="22"/>
          <w:lang w:val="it-IT"/>
        </w:rPr>
        <w:t xml:space="preserve">- Autoritate de implementare: MINISTERUL MEDIULUI SI DEZVOLTARII RURALE </w:t>
      </w:r>
      <w:r w:rsidRPr="00825226">
        <w:rPr>
          <w:rFonts w:ascii="Arial" w:hAnsi="Arial" w:cs="Arial"/>
          <w:sz w:val="22"/>
          <w:szCs w:val="22"/>
          <w:lang w:val="it-IT"/>
        </w:rPr>
        <w:t>Elaborator: ROMAIR-Consulting</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Scopul proiectului: obţinerea finanţării investiţiilor necesare pentru conformare prin intermediul POS Mediu 2007-2013.</w:t>
      </w:r>
    </w:p>
    <w:p w:rsidR="006E3CF7" w:rsidRPr="00465EB4" w:rsidRDefault="006E3CF7" w:rsidP="00A7788F">
      <w:pPr>
        <w:widowControl w:val="0"/>
        <w:spacing w:line="240" w:lineRule="auto"/>
        <w:jc w:val="both"/>
        <w:rPr>
          <w:rFonts w:ascii="Arial" w:hAnsi="Arial" w:cs="Arial"/>
          <w:b/>
          <w:bCs/>
          <w:i/>
          <w:iCs/>
          <w:sz w:val="22"/>
          <w:szCs w:val="22"/>
          <w:lang w:val="ro-RO"/>
        </w:rPr>
      </w:pPr>
    </w:p>
    <w:p w:rsidR="006E3CF7" w:rsidRPr="00465EB4" w:rsidRDefault="006E3CF7" w:rsidP="00A7788F">
      <w:pPr>
        <w:widowControl w:val="0"/>
        <w:spacing w:line="240" w:lineRule="auto"/>
        <w:jc w:val="both"/>
        <w:rPr>
          <w:rFonts w:ascii="Arial" w:hAnsi="Arial" w:cs="Arial"/>
          <w:snapToGrid w:val="0"/>
          <w:sz w:val="22"/>
          <w:szCs w:val="22"/>
          <w:lang w:val="ro-RO"/>
        </w:rPr>
      </w:pPr>
      <w:r w:rsidRPr="00465EB4">
        <w:rPr>
          <w:rFonts w:ascii="Arial" w:hAnsi="Arial" w:cs="Arial"/>
          <w:b/>
          <w:bCs/>
          <w:i/>
          <w:iCs/>
          <w:sz w:val="22"/>
          <w:szCs w:val="22"/>
          <w:lang w:val="ro-RO"/>
        </w:rPr>
        <w:t>Obiectivul general</w:t>
      </w:r>
      <w:r w:rsidRPr="00465EB4">
        <w:rPr>
          <w:rFonts w:ascii="Arial" w:hAnsi="Arial" w:cs="Arial"/>
          <w:b/>
          <w:bCs/>
          <w:sz w:val="22"/>
          <w:szCs w:val="22"/>
          <w:lang w:val="ro-RO"/>
        </w:rPr>
        <w:t xml:space="preserve"> </w:t>
      </w:r>
      <w:r w:rsidRPr="00465EB4">
        <w:rPr>
          <w:rFonts w:ascii="Arial" w:hAnsi="Arial" w:cs="Arial"/>
          <w:sz w:val="22"/>
          <w:szCs w:val="22"/>
          <w:lang w:val="ro-RO"/>
        </w:rPr>
        <w:t xml:space="preserve">rezultat din </w:t>
      </w:r>
      <w:r w:rsidRPr="00465EB4">
        <w:rPr>
          <w:rFonts w:ascii="Arial" w:hAnsi="Arial" w:cs="Arial"/>
          <w:b/>
          <w:bCs/>
          <w:sz w:val="22"/>
          <w:szCs w:val="22"/>
          <w:lang w:val="ro-RO"/>
        </w:rPr>
        <w:t>Strategia Naţională de Gospodărire a Deşeurilor</w:t>
      </w:r>
      <w:r w:rsidRPr="00465EB4">
        <w:rPr>
          <w:rFonts w:ascii="Arial" w:hAnsi="Arial" w:cs="Arial"/>
          <w:sz w:val="22"/>
          <w:szCs w:val="22"/>
          <w:lang w:val="ro-RO"/>
        </w:rPr>
        <w:t xml:space="preserve"> vizează ”Reducerea impactului şi a riscurilor pentru sănătatea oamenilor şi a mediului, prin dezvoltarea şi implementarea unui sistem integrat de gestionare a deşeurilor, eficient din punct de vedere ecologic şi economic” (orizontul de timp 2008- 2013).</w:t>
      </w:r>
      <w:r w:rsidRPr="00465EB4">
        <w:rPr>
          <w:rFonts w:ascii="Arial" w:hAnsi="Arial" w:cs="Arial"/>
          <w:snapToGrid w:val="0"/>
          <w:sz w:val="22"/>
          <w:szCs w:val="22"/>
          <w:lang w:val="ro-RO"/>
        </w:rPr>
        <w:t xml:space="preserve"> </w:t>
      </w: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r w:rsidRPr="00465EB4">
        <w:rPr>
          <w:rFonts w:ascii="Arial" w:hAnsi="Arial" w:cs="Arial"/>
          <w:sz w:val="22"/>
          <w:szCs w:val="22"/>
          <w:lang w:val="ro-RO"/>
        </w:rPr>
        <w:t>La realizarea obiectivului general poate contribui implementarea prevederilor proiectului “</w:t>
      </w:r>
      <w:r w:rsidRPr="00465EB4">
        <w:rPr>
          <w:rFonts w:ascii="Arial" w:hAnsi="Arial" w:cs="Arial"/>
          <w:b/>
          <w:bCs/>
          <w:sz w:val="22"/>
          <w:szCs w:val="22"/>
          <w:lang w:val="ro-RO"/>
        </w:rPr>
        <w:t>Planul Judeţean de Gestionare a Deşeurilor din judeţul Brăila</w:t>
      </w:r>
      <w:r w:rsidRPr="00465EB4">
        <w:rPr>
          <w:rFonts w:ascii="Arial" w:hAnsi="Arial" w:cs="Arial"/>
          <w:sz w:val="22"/>
          <w:szCs w:val="22"/>
          <w:u w:val="single"/>
          <w:lang w:val="ro-RO"/>
        </w:rPr>
        <w:t>”</w:t>
      </w:r>
      <w:r w:rsidRPr="00465EB4">
        <w:rPr>
          <w:rFonts w:ascii="Arial" w:hAnsi="Arial" w:cs="Arial"/>
          <w:sz w:val="22"/>
          <w:szCs w:val="22"/>
          <w:lang w:val="ro-RO"/>
        </w:rPr>
        <w:t xml:space="preserve"> întocmit în conformitate cu Metodologia de elaborare a planurilor regionale şi judeţene de gestionare a deşeurilor, aprobată prin Ord. 951/2007</w:t>
      </w:r>
      <w:r w:rsidRPr="00465EB4">
        <w:rPr>
          <w:rFonts w:ascii="Arial" w:hAnsi="Arial" w:cs="Arial"/>
          <w:b/>
          <w:bCs/>
          <w:sz w:val="22"/>
          <w:szCs w:val="22"/>
          <w:lang w:val="ro-RO"/>
        </w:rPr>
        <w:t xml:space="preserve">, </w:t>
      </w:r>
      <w:r w:rsidRPr="00465EB4">
        <w:rPr>
          <w:rFonts w:ascii="Arial" w:hAnsi="Arial" w:cs="Arial"/>
          <w:sz w:val="22"/>
          <w:szCs w:val="22"/>
          <w:lang w:val="ro-RO"/>
        </w:rPr>
        <w:t xml:space="preserve">elaborat ca urmare a transpunerii legislaţiei europene în domeniul gestionării deşeurilor. Acesta cuprinde perioada 2008 – 2013, urmând a fi revizuit periodic în conformitate cu cerinţele de protecţie a mediului. </w:t>
      </w: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r w:rsidRPr="00465EB4">
        <w:rPr>
          <w:rFonts w:ascii="Arial" w:hAnsi="Arial" w:cs="Arial"/>
          <w:sz w:val="22"/>
          <w:szCs w:val="22"/>
          <w:lang w:val="ro-RO"/>
        </w:rPr>
        <w:t xml:space="preserve">Implementarea unui sistem integrat de management al deşeurilor în judeţul Brăila este în concordanta cu legislaţia UE, </w:t>
      </w:r>
      <w:r w:rsidRPr="00465EB4">
        <w:rPr>
          <w:rFonts w:ascii="Arial" w:hAnsi="Arial" w:cs="Arial"/>
          <w:b/>
          <w:bCs/>
          <w:sz w:val="22"/>
          <w:szCs w:val="22"/>
          <w:lang w:val="ro-RO"/>
        </w:rPr>
        <w:t>Planul National de Gestiunea Deşeurilor</w:t>
      </w:r>
      <w:r w:rsidRPr="00465EB4">
        <w:rPr>
          <w:rFonts w:ascii="Arial" w:hAnsi="Arial" w:cs="Arial"/>
          <w:sz w:val="22"/>
          <w:szCs w:val="22"/>
          <w:lang w:val="ro-RO"/>
        </w:rPr>
        <w:t xml:space="preserve"> (PNGD), </w:t>
      </w:r>
      <w:r w:rsidRPr="00465EB4">
        <w:rPr>
          <w:rFonts w:ascii="Arial" w:hAnsi="Arial" w:cs="Arial"/>
          <w:b/>
          <w:bCs/>
          <w:sz w:val="22"/>
          <w:szCs w:val="22"/>
          <w:lang w:val="ro-RO"/>
        </w:rPr>
        <w:t>Planul Regional de Gestionare a Deseurilor 2004 – 2013</w:t>
      </w:r>
      <w:r w:rsidRPr="00465EB4">
        <w:rPr>
          <w:rFonts w:ascii="Arial" w:hAnsi="Arial" w:cs="Arial"/>
          <w:sz w:val="22"/>
          <w:szCs w:val="22"/>
          <w:lang w:val="ro-RO"/>
        </w:rPr>
        <w:t xml:space="preserve">, şi are ca baza obiectivele </w:t>
      </w:r>
      <w:r w:rsidRPr="00465EB4">
        <w:rPr>
          <w:rFonts w:ascii="Arial" w:hAnsi="Arial" w:cs="Arial"/>
          <w:b/>
          <w:bCs/>
          <w:sz w:val="22"/>
          <w:szCs w:val="22"/>
          <w:lang w:val="ro-RO"/>
        </w:rPr>
        <w:t>Planului Operaţional Sectorial</w:t>
      </w:r>
      <w:r w:rsidRPr="00465EB4">
        <w:rPr>
          <w:rFonts w:ascii="Arial" w:hAnsi="Arial" w:cs="Arial"/>
          <w:sz w:val="22"/>
          <w:szCs w:val="22"/>
          <w:lang w:val="ro-RO"/>
        </w:rPr>
        <w:t xml:space="preserve">: reducerea cantitatii de deşeuri depozitate, creşterea cantitatii de deşeuri reciclate şi reutilizate, reducerea numarului poluarilor ecologice vechi, îmbunatatirea standardelor tehnologice de depozitare. </w:t>
      </w:r>
    </w:p>
    <w:p w:rsidR="006E3CF7" w:rsidRPr="00465EB4" w:rsidRDefault="006E3CF7" w:rsidP="00A7788F">
      <w:pPr>
        <w:pStyle w:val="BodyText3"/>
        <w:widowControl w:val="0"/>
        <w:spacing w:after="0" w:line="240" w:lineRule="auto"/>
        <w:jc w:val="both"/>
        <w:rPr>
          <w:rFonts w:ascii="Arial" w:hAnsi="Arial" w:cs="Arial"/>
          <w:b/>
          <w:bCs/>
          <w:i/>
          <w:iCs/>
          <w:snapToGrid w:val="0"/>
          <w:sz w:val="22"/>
          <w:szCs w:val="22"/>
          <w:lang w:val="ro-RO"/>
        </w:rPr>
      </w:pPr>
    </w:p>
    <w:p w:rsidR="006E3CF7" w:rsidRPr="00465EB4" w:rsidRDefault="006E3CF7" w:rsidP="00A7788F">
      <w:pPr>
        <w:pStyle w:val="BodyText3"/>
        <w:widowControl w:val="0"/>
        <w:spacing w:after="0" w:line="240" w:lineRule="auto"/>
        <w:jc w:val="both"/>
        <w:rPr>
          <w:rFonts w:ascii="Arial" w:hAnsi="Arial" w:cs="Arial"/>
          <w:b/>
          <w:bCs/>
          <w:i/>
          <w:iCs/>
          <w:snapToGrid w:val="0"/>
          <w:sz w:val="22"/>
          <w:szCs w:val="22"/>
          <w:lang w:val="ro-RO"/>
        </w:rPr>
      </w:pPr>
      <w:r w:rsidRPr="00465EB4">
        <w:rPr>
          <w:rFonts w:ascii="Arial" w:hAnsi="Arial" w:cs="Arial"/>
          <w:b/>
          <w:bCs/>
          <w:i/>
          <w:iCs/>
          <w:snapToGrid w:val="0"/>
          <w:sz w:val="22"/>
          <w:szCs w:val="22"/>
          <w:lang w:val="ro-RO"/>
        </w:rPr>
        <w:t xml:space="preserve">Obiective specifice </w:t>
      </w:r>
    </w:p>
    <w:p w:rsidR="006E3CF7" w:rsidRPr="00465EB4" w:rsidRDefault="006E3CF7" w:rsidP="00A7788F">
      <w:pPr>
        <w:pStyle w:val="BodyText3"/>
        <w:widowControl w:val="0"/>
        <w:spacing w:after="0" w:line="240" w:lineRule="auto"/>
        <w:jc w:val="both"/>
        <w:rPr>
          <w:rFonts w:ascii="Arial" w:hAnsi="Arial" w:cs="Arial"/>
          <w:snapToGrid w:val="0"/>
          <w:sz w:val="22"/>
          <w:szCs w:val="22"/>
          <w:lang w:val="ro-RO"/>
        </w:rPr>
      </w:pPr>
      <w:r w:rsidRPr="00465EB4">
        <w:rPr>
          <w:rFonts w:ascii="Arial" w:hAnsi="Arial" w:cs="Arial"/>
          <w:snapToGrid w:val="0"/>
          <w:sz w:val="22"/>
          <w:szCs w:val="22"/>
          <w:lang w:val="ro-RO"/>
        </w:rPr>
        <w:t>Obiectivele specifice</w:t>
      </w:r>
      <w:r w:rsidRPr="00465EB4">
        <w:rPr>
          <w:rFonts w:ascii="Arial" w:hAnsi="Arial" w:cs="Arial"/>
          <w:b/>
          <w:bCs/>
          <w:snapToGrid w:val="0"/>
          <w:sz w:val="22"/>
          <w:szCs w:val="22"/>
          <w:lang w:val="ro-RO"/>
        </w:rPr>
        <w:t xml:space="preserve"> </w:t>
      </w:r>
      <w:r w:rsidRPr="00465EB4">
        <w:rPr>
          <w:rFonts w:ascii="Arial" w:hAnsi="Arial" w:cs="Arial"/>
          <w:snapToGrid w:val="0"/>
          <w:sz w:val="22"/>
          <w:szCs w:val="22"/>
          <w:lang w:val="ro-RO"/>
        </w:rPr>
        <w:t>judeţene</w:t>
      </w:r>
      <w:r w:rsidRPr="00465EB4">
        <w:rPr>
          <w:rFonts w:ascii="Arial" w:hAnsi="Arial" w:cs="Arial"/>
          <w:b/>
          <w:bCs/>
          <w:snapToGrid w:val="0"/>
          <w:sz w:val="22"/>
          <w:szCs w:val="22"/>
          <w:lang w:val="ro-RO"/>
        </w:rPr>
        <w:t xml:space="preserve"> </w:t>
      </w:r>
      <w:r w:rsidRPr="00465EB4">
        <w:rPr>
          <w:rFonts w:ascii="Arial" w:hAnsi="Arial" w:cs="Arial"/>
          <w:snapToGrid w:val="0"/>
          <w:sz w:val="22"/>
          <w:szCs w:val="22"/>
          <w:lang w:val="ro-RO"/>
        </w:rPr>
        <w:t xml:space="preserve">rezultate din proiectul </w:t>
      </w:r>
      <w:r w:rsidRPr="00465EB4">
        <w:rPr>
          <w:rFonts w:ascii="Arial" w:hAnsi="Arial" w:cs="Arial"/>
          <w:b/>
          <w:bCs/>
          <w:snapToGrid w:val="0"/>
          <w:sz w:val="22"/>
          <w:szCs w:val="22"/>
          <w:lang w:val="ro-RO"/>
        </w:rPr>
        <w:t>”</w:t>
      </w:r>
      <w:r w:rsidRPr="00465EB4">
        <w:rPr>
          <w:rFonts w:ascii="Arial" w:hAnsi="Arial" w:cs="Arial"/>
          <w:b/>
          <w:bCs/>
          <w:sz w:val="22"/>
          <w:szCs w:val="22"/>
          <w:lang w:val="ro-RO"/>
        </w:rPr>
        <w:t>Planul Judeţean de Gestionare a Deşeurilor în judeţul Brăila”</w:t>
      </w:r>
      <w:r w:rsidRPr="00465EB4">
        <w:rPr>
          <w:rFonts w:ascii="Arial" w:hAnsi="Arial" w:cs="Arial"/>
          <w:sz w:val="22"/>
          <w:szCs w:val="22"/>
          <w:lang w:val="ro-RO"/>
        </w:rPr>
        <w:t xml:space="preserve"> sunt:</w:t>
      </w:r>
    </w:p>
    <w:p w:rsidR="006E3CF7" w:rsidRPr="00465EB4" w:rsidRDefault="006E3CF7" w:rsidP="00A7788F">
      <w:pPr>
        <w:widowControl w:val="0"/>
        <w:spacing w:line="240" w:lineRule="auto"/>
        <w:jc w:val="both"/>
        <w:rPr>
          <w:rFonts w:ascii="Arial" w:hAnsi="Arial" w:cs="Arial"/>
          <w:sz w:val="22"/>
          <w:szCs w:val="22"/>
          <w:lang w:val="ro-RO"/>
        </w:rPr>
      </w:pPr>
      <w:r w:rsidRPr="00465EB4">
        <w:rPr>
          <w:rFonts w:ascii="Arial" w:hAnsi="Arial" w:cs="Arial"/>
          <w:sz w:val="22"/>
          <w:szCs w:val="22"/>
          <w:lang w:val="ro-RO"/>
        </w:rPr>
        <w:t>- Dezvoltarea politicii judetene în vederea implementarii unui sistem integrat de gestionare a deseurilor</w:t>
      </w:r>
    </w:p>
    <w:p w:rsidR="006E3CF7" w:rsidRPr="00465EB4" w:rsidRDefault="006E3CF7" w:rsidP="00A7788F">
      <w:pPr>
        <w:widowControl w:val="0"/>
        <w:spacing w:line="240" w:lineRule="auto"/>
        <w:jc w:val="both"/>
        <w:rPr>
          <w:rFonts w:ascii="Arial" w:hAnsi="Arial" w:cs="Arial"/>
          <w:sz w:val="22"/>
          <w:szCs w:val="22"/>
          <w:lang w:val="ro-RO"/>
        </w:rPr>
      </w:pPr>
      <w:r w:rsidRPr="00465EB4">
        <w:rPr>
          <w:rFonts w:ascii="Arial" w:hAnsi="Arial" w:cs="Arial"/>
          <w:sz w:val="22"/>
          <w:szCs w:val="22"/>
          <w:lang w:val="ro-RO"/>
        </w:rPr>
        <w:t>- Depozitarea deşeurilor în conformitate cu cerinţele legislaţiei în domeniul gestionării deşeurilor în scopul protejării sănătăţii populaţiei şi a mediului</w:t>
      </w:r>
    </w:p>
    <w:p w:rsidR="006E3CF7" w:rsidRPr="00465EB4" w:rsidRDefault="006E3CF7" w:rsidP="00A7788F">
      <w:pPr>
        <w:widowControl w:val="0"/>
        <w:tabs>
          <w:tab w:val="left" w:pos="8820"/>
        </w:tabs>
        <w:spacing w:line="240" w:lineRule="auto"/>
        <w:jc w:val="both"/>
        <w:rPr>
          <w:rFonts w:ascii="Arial" w:hAnsi="Arial" w:cs="Arial"/>
          <w:sz w:val="22"/>
          <w:szCs w:val="22"/>
          <w:lang w:val="ro-RO"/>
        </w:rPr>
      </w:pPr>
      <w:r w:rsidRPr="00465EB4">
        <w:rPr>
          <w:rFonts w:ascii="Arial" w:hAnsi="Arial" w:cs="Arial"/>
          <w:sz w:val="22"/>
          <w:szCs w:val="22"/>
          <w:lang w:val="ro-RO"/>
        </w:rPr>
        <w:t xml:space="preserve">- Conştientizarea locuitorilor de beneficiile rezultate din proiect, separarea colectării deşeurilor şi reciclarea acestora. </w:t>
      </w:r>
    </w:p>
    <w:p w:rsidR="006E3CF7" w:rsidRPr="00465EB4" w:rsidRDefault="006E3CF7" w:rsidP="00A7788F">
      <w:pPr>
        <w:pStyle w:val="BodyTextBodyTextChar"/>
        <w:widowControl w:val="0"/>
        <w:rPr>
          <w:sz w:val="22"/>
          <w:szCs w:val="22"/>
          <w:lang w:eastAsia="ro-RO"/>
        </w:rPr>
      </w:pPr>
      <w:r w:rsidRPr="00465EB4">
        <w:rPr>
          <w:sz w:val="22"/>
          <w:szCs w:val="22"/>
        </w:rPr>
        <w:t xml:space="preserve">Pentru imbunatatirea calitatii managementului deseurilor se impune implementarea legislatiei actuale armonizata cu directivele europene. </w:t>
      </w:r>
      <w:r w:rsidRPr="00465EB4">
        <w:rPr>
          <w:sz w:val="22"/>
          <w:szCs w:val="22"/>
          <w:lang w:eastAsia="ro-RO"/>
        </w:rPr>
        <w:t>In vederea atingerii obiectivelor propuse se are in vedere respectarea urmatoarele aspecte legislative şi instituţionale:</w:t>
      </w:r>
    </w:p>
    <w:p w:rsidR="006E3CF7" w:rsidRPr="00465EB4" w:rsidRDefault="006E3CF7" w:rsidP="00701486">
      <w:pPr>
        <w:pStyle w:val="ListParagraph"/>
        <w:widowControl w:val="0"/>
        <w:numPr>
          <w:ilvl w:val="0"/>
          <w:numId w:val="34"/>
        </w:numPr>
        <w:spacing w:line="240" w:lineRule="auto"/>
        <w:jc w:val="both"/>
        <w:rPr>
          <w:rFonts w:ascii="Arial" w:hAnsi="Arial" w:cs="Arial"/>
          <w:i/>
          <w:iCs/>
          <w:snapToGrid w:val="0"/>
          <w:sz w:val="22"/>
          <w:szCs w:val="22"/>
          <w:lang w:val="ro-RO"/>
        </w:rPr>
      </w:pPr>
      <w:r w:rsidRPr="00465EB4">
        <w:rPr>
          <w:rFonts w:ascii="Arial" w:hAnsi="Arial" w:cs="Arial"/>
          <w:snapToGrid w:val="0"/>
          <w:sz w:val="22"/>
          <w:szCs w:val="22"/>
          <w:lang w:val="ro-RO"/>
        </w:rPr>
        <w:t xml:space="preserve">Cadrul legal pentru desfăşurarea activităţii de depozitare a deşeurilor care, în momentul de faţă, îl constituie </w:t>
      </w:r>
      <w:r w:rsidRPr="00465EB4">
        <w:rPr>
          <w:rFonts w:ascii="Arial" w:hAnsi="Arial" w:cs="Arial"/>
          <w:i/>
          <w:iCs/>
          <w:snapToGrid w:val="0"/>
          <w:sz w:val="22"/>
          <w:szCs w:val="22"/>
          <w:lang w:val="ro-RO"/>
        </w:rPr>
        <w:t xml:space="preserve">Hotărârea Guvernului nr. 349/ 2005 privind depozitarea deşeurilor </w:t>
      </w:r>
    </w:p>
    <w:p w:rsidR="006E3CF7" w:rsidRPr="00465EB4" w:rsidRDefault="006E3CF7" w:rsidP="00F84A6C">
      <w:pPr>
        <w:widowControl w:val="0"/>
        <w:numPr>
          <w:ilvl w:val="0"/>
          <w:numId w:val="34"/>
        </w:numPr>
        <w:spacing w:line="240" w:lineRule="auto"/>
        <w:ind w:left="0" w:firstLine="0"/>
        <w:jc w:val="both"/>
        <w:rPr>
          <w:rFonts w:ascii="Arial" w:hAnsi="Arial" w:cs="Arial"/>
          <w:sz w:val="22"/>
          <w:szCs w:val="22"/>
          <w:lang w:val="ro-RO"/>
        </w:rPr>
      </w:pPr>
      <w:r w:rsidRPr="00465EB4">
        <w:rPr>
          <w:rFonts w:ascii="Arial" w:hAnsi="Arial" w:cs="Arial"/>
          <w:sz w:val="22"/>
          <w:szCs w:val="22"/>
          <w:lang w:val="ro-RO"/>
        </w:rPr>
        <w:t>Proiectul ”Planul Judeţean de Gestiunea Deşeurilor in judeţul Brăila – 2008 - 2013”</w:t>
      </w:r>
    </w:p>
    <w:p w:rsidR="006E3CF7" w:rsidRPr="00465EB4" w:rsidRDefault="006E3CF7" w:rsidP="00F84A6C">
      <w:pPr>
        <w:widowControl w:val="0"/>
        <w:numPr>
          <w:ilvl w:val="0"/>
          <w:numId w:val="34"/>
        </w:numPr>
        <w:spacing w:line="240" w:lineRule="auto"/>
        <w:ind w:left="0" w:firstLine="0"/>
        <w:jc w:val="both"/>
        <w:rPr>
          <w:rFonts w:ascii="Arial" w:hAnsi="Arial" w:cs="Arial"/>
          <w:sz w:val="22"/>
          <w:szCs w:val="22"/>
          <w:lang w:val="ro-RO"/>
        </w:rPr>
      </w:pPr>
      <w:r w:rsidRPr="00465EB4">
        <w:rPr>
          <w:rFonts w:ascii="Arial" w:hAnsi="Arial" w:cs="Arial"/>
          <w:sz w:val="22"/>
          <w:szCs w:val="22"/>
          <w:lang w:val="ro-RO"/>
        </w:rPr>
        <w:t xml:space="preserve">Studiul „Sistem de Management Integrat al Deseurilor” – ROMAIR </w:t>
      </w:r>
      <w:r w:rsidRPr="00465EB4">
        <w:rPr>
          <w:rFonts w:ascii="Arial" w:hAnsi="Arial" w:cs="Arial"/>
          <w:caps/>
          <w:sz w:val="22"/>
          <w:szCs w:val="22"/>
          <w:lang w:val="ro-RO"/>
        </w:rPr>
        <w:t xml:space="preserve">Consulting ltd. </w:t>
      </w:r>
      <w:r w:rsidRPr="00465EB4">
        <w:rPr>
          <w:rFonts w:ascii="Arial" w:hAnsi="Arial" w:cs="Arial"/>
          <w:sz w:val="22"/>
          <w:szCs w:val="22"/>
          <w:lang w:val="ro-RO"/>
        </w:rPr>
        <w:t>(Plan de investitii pe termen lung pentru judetul Braila) – 2008</w:t>
      </w:r>
    </w:p>
    <w:p w:rsidR="006E3CF7" w:rsidRPr="00465EB4" w:rsidRDefault="006E3CF7" w:rsidP="00A7788F">
      <w:pPr>
        <w:pStyle w:val="BodyTextIndent"/>
        <w:widowControl w:val="0"/>
        <w:spacing w:after="0" w:line="240" w:lineRule="auto"/>
        <w:ind w:left="0"/>
        <w:jc w:val="both"/>
        <w:outlineLvl w:val="1"/>
        <w:rPr>
          <w:rFonts w:ascii="Arial" w:hAnsi="Arial" w:cs="Arial"/>
          <w:b/>
          <w:bCs/>
          <w:i/>
          <w:iCs/>
          <w:sz w:val="22"/>
          <w:szCs w:val="22"/>
          <w:lang w:val="ro-RO"/>
        </w:rPr>
      </w:pPr>
    </w:p>
    <w:p w:rsidR="006E3CF7" w:rsidRPr="00465EB4" w:rsidRDefault="006E3CF7" w:rsidP="00A7788F">
      <w:pPr>
        <w:pStyle w:val="BodyTextIndent"/>
        <w:widowControl w:val="0"/>
        <w:spacing w:after="0" w:line="240" w:lineRule="auto"/>
        <w:ind w:left="0"/>
        <w:jc w:val="both"/>
        <w:outlineLvl w:val="1"/>
        <w:rPr>
          <w:rFonts w:ascii="Arial" w:hAnsi="Arial" w:cs="Arial"/>
          <w:sz w:val="22"/>
          <w:szCs w:val="22"/>
          <w:lang w:val="ro-RO"/>
        </w:rPr>
      </w:pPr>
      <w:r w:rsidRPr="00465EB4">
        <w:rPr>
          <w:rFonts w:ascii="Arial" w:hAnsi="Arial" w:cs="Arial"/>
          <w:b/>
          <w:bCs/>
          <w:i/>
          <w:iCs/>
          <w:sz w:val="22"/>
          <w:szCs w:val="22"/>
          <w:lang w:val="ro-RO"/>
        </w:rPr>
        <w:t>Măsurile</w:t>
      </w:r>
      <w:r w:rsidRPr="00465EB4">
        <w:rPr>
          <w:rFonts w:ascii="Arial" w:hAnsi="Arial" w:cs="Arial"/>
          <w:sz w:val="22"/>
          <w:szCs w:val="22"/>
          <w:lang w:val="ro-RO"/>
        </w:rPr>
        <w:t xml:space="preserve"> care vizează managementul deşeurilor privesc:</w:t>
      </w:r>
    </w:p>
    <w:p w:rsidR="006E3CF7" w:rsidRPr="00465EB4" w:rsidRDefault="006E3CF7" w:rsidP="00F84A6C">
      <w:pPr>
        <w:pStyle w:val="BodyTextIndent"/>
        <w:widowControl w:val="0"/>
        <w:numPr>
          <w:ilvl w:val="0"/>
          <w:numId w:val="36"/>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Managementul adecvat al deşeurilor industriale, împreună cu managementul deşeurilor menajere produse în mediul urban şi rural în conformitate cu metodele şi practicile valabile în zilele noastre, asigură o protecţie integrată a mediului ridicând astfel nivelul de trai al cetăţenilor şi conservând natura.</w:t>
      </w:r>
    </w:p>
    <w:p w:rsidR="006E3CF7" w:rsidRPr="00465EB4" w:rsidRDefault="006E3CF7" w:rsidP="00F84A6C">
      <w:pPr>
        <w:pStyle w:val="BodyTextIndent"/>
        <w:widowControl w:val="0"/>
        <w:numPr>
          <w:ilvl w:val="0"/>
          <w:numId w:val="37"/>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Întărirea capacităţii de monitorizare şi control din partea autorităţilor care se ocupă de mediu la nivelul judeţului şi al oraşelor poate contribui pozitiv la dezvoltarea de noi activităţi care se bazează pe curăţenie, sigu--ranţă şi un mediu igienic.</w:t>
      </w:r>
    </w:p>
    <w:p w:rsidR="006E3CF7" w:rsidRPr="00465EB4" w:rsidRDefault="006E3CF7" w:rsidP="00F84A6C">
      <w:pPr>
        <w:pStyle w:val="BodyTextIndent"/>
        <w:widowControl w:val="0"/>
        <w:numPr>
          <w:ilvl w:val="0"/>
          <w:numId w:val="39"/>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Consolidarea capacităţii şi eficienţei întreprinderilor şi organizaţiilor care acţionează în domeniul managementului deşeurilor</w:t>
      </w:r>
    </w:p>
    <w:p w:rsidR="006E3CF7" w:rsidRPr="00465EB4" w:rsidRDefault="006E3CF7" w:rsidP="00F84A6C">
      <w:pPr>
        <w:pStyle w:val="BodyTextIndent"/>
        <w:widowControl w:val="0"/>
        <w:numPr>
          <w:ilvl w:val="0"/>
          <w:numId w:val="33"/>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Întărirea capacităţii Agenţiilor Judeţene pentru Protecţia Mediului de a dezvolta noi practici pentru monitorizarea şi controlul emisiilor accidentale de substanţe poluante din partea sectorului productiv</w:t>
      </w:r>
    </w:p>
    <w:p w:rsidR="006E3CF7" w:rsidRPr="00465EB4" w:rsidRDefault="006E3CF7" w:rsidP="00F84A6C">
      <w:pPr>
        <w:pStyle w:val="BodyTextIndent"/>
        <w:widowControl w:val="0"/>
        <w:numPr>
          <w:ilvl w:val="0"/>
          <w:numId w:val="33"/>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Modernizarea tehnologiilor existente de colectare, depozitare, tratare şi reciclare a deşeurilor menajere şi industriale de orice fel</w:t>
      </w:r>
    </w:p>
    <w:p w:rsidR="006E3CF7" w:rsidRPr="00465EB4" w:rsidRDefault="006E3CF7" w:rsidP="00F84A6C">
      <w:pPr>
        <w:pStyle w:val="BodyTextIndent"/>
        <w:widowControl w:val="0"/>
        <w:numPr>
          <w:ilvl w:val="0"/>
          <w:numId w:val="33"/>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Dezvoltarea staţiilor de tratare şi eliminare a deşeurilor industriale, a apelor poluate şi a deşeurilor chimice</w:t>
      </w:r>
    </w:p>
    <w:p w:rsidR="006E3CF7" w:rsidRPr="00465EB4" w:rsidRDefault="006E3CF7" w:rsidP="00F84A6C">
      <w:pPr>
        <w:pStyle w:val="BodyTextIndent"/>
        <w:widowControl w:val="0"/>
        <w:numPr>
          <w:ilvl w:val="0"/>
          <w:numId w:val="35"/>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Campanii de conştientizare în problema reciclării şi protecţiei mediului</w:t>
      </w:r>
    </w:p>
    <w:p w:rsidR="006E3CF7" w:rsidRPr="00465EB4" w:rsidRDefault="006E3CF7" w:rsidP="00F84A6C">
      <w:pPr>
        <w:pStyle w:val="BodyTextIndent"/>
        <w:widowControl w:val="0"/>
        <w:numPr>
          <w:ilvl w:val="0"/>
          <w:numId w:val="38"/>
        </w:numPr>
        <w:tabs>
          <w:tab w:val="clear" w:pos="1080"/>
          <w:tab w:val="num" w:pos="360"/>
        </w:tabs>
        <w:spacing w:after="0" w:line="240" w:lineRule="auto"/>
        <w:ind w:left="0" w:firstLine="0"/>
        <w:jc w:val="both"/>
        <w:outlineLvl w:val="1"/>
        <w:rPr>
          <w:rFonts w:ascii="Arial" w:hAnsi="Arial" w:cs="Arial"/>
          <w:sz w:val="22"/>
          <w:szCs w:val="22"/>
          <w:lang w:val="ro-RO"/>
        </w:rPr>
      </w:pPr>
      <w:r w:rsidRPr="00465EB4">
        <w:rPr>
          <w:rFonts w:ascii="Arial" w:hAnsi="Arial" w:cs="Arial"/>
          <w:sz w:val="22"/>
          <w:szCs w:val="22"/>
          <w:lang w:val="ro-RO"/>
        </w:rPr>
        <w:t xml:space="preserve">Reabilitarea zonelor afectate de poluare împreună cu dezvoltarea unui management adecvat al deşeurilor de orice natură în acord cu standardele şi practicile de astăzi, asigurând refacerea pământului şi a apelor afectate şi în acelaşi timp asigurând o protecţie integrată a mediului. </w:t>
      </w: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r w:rsidRPr="00465EB4">
        <w:rPr>
          <w:rFonts w:ascii="Arial" w:hAnsi="Arial" w:cs="Arial"/>
          <w:sz w:val="22"/>
          <w:szCs w:val="22"/>
          <w:lang w:val="ro-RO"/>
        </w:rPr>
        <w:t>În angajamentele asumate de România în procesul de negociere pentru aderare la UE este prevazută pentru judeţul Brăila realizarea a 2 depozite conforme cu reglementarile de mediu.</w:t>
      </w: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r w:rsidRPr="00465EB4">
        <w:rPr>
          <w:rFonts w:ascii="Arial" w:hAnsi="Arial" w:cs="Arial"/>
          <w:sz w:val="22"/>
          <w:szCs w:val="22"/>
          <w:lang w:val="ro-RO"/>
        </w:rPr>
        <w:t>Depozitul controlat de deşeuri menajere şi asimilabile industriale din localitatea Muchea a început să funcţioneze în 2002, fără sortarea deşeurilor. Depozitul va avea 4 celule: 1 3,1 Ha, 2.8 Ha, 2,8 Ha, 4 3,2 Ha. În prezent este în funcţiune celula nr. 1. Aici sunt eliminate anual 70.000 t de deşeuri.</w:t>
      </w: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p>
    <w:p w:rsidR="006E3CF7" w:rsidRPr="00465EB4" w:rsidRDefault="006E3CF7" w:rsidP="00A7788F">
      <w:pPr>
        <w:widowControl w:val="0"/>
        <w:autoSpaceDE w:val="0"/>
        <w:autoSpaceDN w:val="0"/>
        <w:adjustRightInd w:val="0"/>
        <w:spacing w:line="240" w:lineRule="auto"/>
        <w:jc w:val="both"/>
        <w:rPr>
          <w:rFonts w:ascii="Arial" w:hAnsi="Arial" w:cs="Arial"/>
          <w:sz w:val="22"/>
          <w:szCs w:val="22"/>
          <w:lang w:val="ro-RO"/>
        </w:rPr>
      </w:pPr>
      <w:r w:rsidRPr="00465EB4">
        <w:rPr>
          <w:rFonts w:ascii="Arial" w:hAnsi="Arial" w:cs="Arial"/>
          <w:sz w:val="22"/>
          <w:szCs w:val="22"/>
          <w:lang w:val="ro-RO"/>
        </w:rPr>
        <w:t>În anul 2010 este prevazută de asemenea, construirea unui nou depozit conform de deşeuri muncipale în localitatea Ianca cu o capacitate de 255.000 tone.</w:t>
      </w:r>
    </w:p>
    <w:p w:rsidR="006E3CF7" w:rsidRPr="00465EB4" w:rsidRDefault="006E3CF7" w:rsidP="00A7788F">
      <w:pPr>
        <w:spacing w:line="240" w:lineRule="auto"/>
        <w:jc w:val="both"/>
        <w:rPr>
          <w:rFonts w:ascii="Arial" w:hAnsi="Arial" w:cs="Arial"/>
          <w:sz w:val="22"/>
          <w:szCs w:val="22"/>
          <w:lang w:val="ro-RO"/>
        </w:rPr>
      </w:pP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t>ROMAIR Consulting, elaboratorul Master planului pentru managementul deseurilor, tinand seama de aspectele tehnice primare ale sistemului de management integrat al deşeurilor pe fiecare componenţă de investiţii si de evaluarea opţiunilor tehnologice în funcţie de particularităţile judeţului au avut in vedere următoarele elemente: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Zonele de management de deşeuri municipale care vor fi racordate la servicii comune de salubritate;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Selectarea locaţiilor de amplasament pentru componentele principale ale infrastructurii de management al deşeurilor municipale cu evidenţierea facilităţii necesare – depozitul ecologic, staţiile de transfer intermediar, staţiile de tratare necesare şi centre de colectare;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Selectarea tehnicilor de colectare ce vor fi aplicate în judeţ în funcţie de caracteristicile zonale specifice;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Selectarea tipurilor de tehnologii pentru tratarea deşeurilor aplicabile la nivelul judeţului;</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Selectarea opţiunilor de sistem integrat de management al deşeurilor;</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Prezentarea principalelor aspecte de ordin financiar ale sistemelor analizate şi pentru cel propus;</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Prezentarea structurii complete a sistemului de management integrat al deşeurilor propus ca urmare a analizei de opţiuni.</w:t>
      </w:r>
    </w:p>
    <w:p w:rsidR="006E3CF7" w:rsidRPr="00465EB4" w:rsidRDefault="006E3CF7" w:rsidP="00A7788F">
      <w:pPr>
        <w:spacing w:line="240" w:lineRule="auto"/>
        <w:jc w:val="both"/>
        <w:rPr>
          <w:rFonts w:ascii="Arial" w:hAnsi="Arial" w:cs="Arial"/>
          <w:sz w:val="22"/>
          <w:szCs w:val="22"/>
          <w:lang w:val="ro-RO"/>
        </w:rPr>
      </w:pP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t>Determinarea elementelor mai sus menţionate a fost necesară pentru a se putea alcătui o schemă de management integrat al deşeurilor municipale care să asigure: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Atingerea obiectivelor de conformare cu legislaţia naţională şi europeană corespunzătoare;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Protecţia mediului şi a sănătăţii publice prin îmbunătăţirea condiţiilor de management al deşeurilor şi închiderea depozitelor şi a siturilor neconforme;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Creşterea numărului de locuitori care vor fi racordaţi la serviciile de salubritate;</w:t>
      </w: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sym w:font="Wingdings" w:char="F09F"/>
      </w:r>
      <w:r w:rsidRPr="00465EB4">
        <w:rPr>
          <w:rFonts w:ascii="Arial" w:hAnsi="Arial" w:cs="Arial"/>
          <w:sz w:val="22"/>
          <w:szCs w:val="22"/>
          <w:lang w:val="ro-RO"/>
        </w:rPr>
        <w:t xml:space="preserve"> Respectarea colectării selective a deşeurilor municipale şi respectarea principiului „poluatorul plăteşte” care guvernează managementul deşeurilor şi legislaţia aferentă.</w:t>
      </w:r>
    </w:p>
    <w:p w:rsidR="006E3CF7" w:rsidRPr="00465EB4" w:rsidRDefault="006E3CF7" w:rsidP="00A7788F">
      <w:pPr>
        <w:spacing w:line="240" w:lineRule="auto"/>
        <w:jc w:val="both"/>
        <w:rPr>
          <w:rFonts w:ascii="Arial" w:hAnsi="Arial" w:cs="Arial"/>
          <w:sz w:val="22"/>
          <w:szCs w:val="22"/>
          <w:lang w:val="ro-RO"/>
        </w:rPr>
      </w:pP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t xml:space="preserve">În cadrul analizei opţiunilor de management integrat al deşeurilor, au fost luate în calcul 3 opţiuni de sistem. La nivelul Planului de Investiţii pe Termen Lung, </w:t>
      </w:r>
      <w:r w:rsidRPr="00465EB4">
        <w:rPr>
          <w:rFonts w:ascii="Arial" w:hAnsi="Arial" w:cs="Arial"/>
          <w:b/>
          <w:bCs/>
          <w:sz w:val="22"/>
          <w:szCs w:val="22"/>
          <w:lang w:val="ro-RO"/>
        </w:rPr>
        <w:t>opţiunea 2</w:t>
      </w:r>
      <w:r w:rsidRPr="00465EB4">
        <w:rPr>
          <w:rFonts w:ascii="Arial" w:hAnsi="Arial" w:cs="Arial"/>
          <w:sz w:val="22"/>
          <w:szCs w:val="22"/>
          <w:lang w:val="ro-RO"/>
        </w:rPr>
        <w:t xml:space="preserve"> constituie recomandarea ROMAIR Consulting în vederea implementării unui sistem integrat de management al deşeurilor solide, sistem ce va permite atingerea ţintelor propuse. </w:t>
      </w:r>
    </w:p>
    <w:p w:rsidR="006E3CF7" w:rsidRPr="00465EB4" w:rsidRDefault="006E3CF7" w:rsidP="00A7788F">
      <w:pPr>
        <w:spacing w:line="240" w:lineRule="auto"/>
        <w:jc w:val="both"/>
        <w:rPr>
          <w:rFonts w:ascii="Arial" w:hAnsi="Arial" w:cs="Arial"/>
          <w:sz w:val="22"/>
          <w:szCs w:val="22"/>
          <w:lang w:val="ro-RO"/>
        </w:rPr>
      </w:pPr>
    </w:p>
    <w:p w:rsidR="006E3CF7" w:rsidRPr="00465EB4" w:rsidRDefault="006E3CF7" w:rsidP="00A7788F">
      <w:pPr>
        <w:spacing w:line="240" w:lineRule="auto"/>
        <w:jc w:val="both"/>
        <w:rPr>
          <w:rFonts w:ascii="Arial" w:hAnsi="Arial" w:cs="Arial"/>
          <w:sz w:val="22"/>
          <w:szCs w:val="22"/>
          <w:lang w:val="ro-RO"/>
        </w:rPr>
      </w:pPr>
      <w:r w:rsidRPr="00465EB4">
        <w:rPr>
          <w:rFonts w:ascii="Arial" w:hAnsi="Arial" w:cs="Arial"/>
          <w:sz w:val="22"/>
          <w:szCs w:val="22"/>
          <w:lang w:val="ro-RO"/>
        </w:rPr>
        <w:t>În cadrul opţiunii s-a optat pentru construirea unui nou depozit de deşeuri la Ianca, ce urmează să deservească zonele de transfer 2 şi 3. De asemenea, se vor mai construi: o staţie de transfer la Însurăţei şi două staţii de sortare şi de compostare lângă depozitele de deşeuri de la Muchea şi Ianca.</w:t>
      </w:r>
    </w:p>
    <w:p w:rsidR="006E3CF7" w:rsidRPr="00465EB4" w:rsidRDefault="006E3CF7" w:rsidP="00A7788F">
      <w:pPr>
        <w:spacing w:before="120"/>
        <w:jc w:val="both"/>
        <w:rPr>
          <w:rFonts w:ascii="Arial" w:hAnsi="Arial" w:cs="Arial"/>
          <w:b/>
          <w:bCs/>
          <w:sz w:val="22"/>
          <w:szCs w:val="22"/>
          <w:lang w:val="ro-RO"/>
        </w:rPr>
      </w:pPr>
      <w:r w:rsidRPr="00465EB4">
        <w:rPr>
          <w:rFonts w:ascii="Arial" w:hAnsi="Arial" w:cs="Arial"/>
          <w:b/>
          <w:bCs/>
          <w:sz w:val="22"/>
          <w:szCs w:val="22"/>
          <w:lang w:val="ro-RO"/>
        </w:rPr>
        <w:t>Zonele de colectare şi transfer</w:t>
      </w:r>
    </w:p>
    <w:p w:rsidR="006E3CF7" w:rsidRPr="00465EB4" w:rsidRDefault="006E3CF7" w:rsidP="00A7788F">
      <w:pPr>
        <w:spacing w:before="120"/>
        <w:jc w:val="both"/>
        <w:rPr>
          <w:rFonts w:ascii="Arial" w:hAnsi="Arial" w:cs="Arial"/>
          <w:sz w:val="22"/>
          <w:szCs w:val="22"/>
          <w:lang w:val="ro-RO"/>
        </w:rPr>
      </w:pPr>
      <w:r w:rsidRPr="00465EB4">
        <w:rPr>
          <w:rFonts w:ascii="Arial" w:hAnsi="Arial" w:cs="Arial"/>
          <w:sz w:val="22"/>
          <w:szCs w:val="22"/>
          <w:lang w:val="ro-RO"/>
        </w:rPr>
        <w:t>În urma analizei multicriteriale a rezultat Impartirea judetului Brăila in trei zone.</w:t>
      </w:r>
    </w:p>
    <w:p w:rsidR="006E3CF7" w:rsidRPr="00465EB4" w:rsidRDefault="006E3CF7" w:rsidP="00600828">
      <w:pPr>
        <w:spacing w:before="120"/>
        <w:jc w:val="center"/>
        <w:rPr>
          <w:rFonts w:ascii="Arial" w:hAnsi="Arial" w:cs="Arial"/>
          <w:b/>
          <w:bCs/>
          <w:lang w:val="ro-RO"/>
        </w:rPr>
      </w:pPr>
      <w:r w:rsidRPr="00465EB4">
        <w:rPr>
          <w:rFonts w:ascii="Arial" w:hAnsi="Arial" w:cs="Arial"/>
          <w:b/>
          <w:bCs/>
          <w:lang w:val="ro-RO"/>
        </w:rPr>
        <w:t>Populaţia zonelor deservite- arondările stabilite pentru anul 2008</w:t>
      </w:r>
    </w:p>
    <w:tbl>
      <w:tblPr>
        <w:tblW w:w="927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48"/>
        <w:gridCol w:w="2057"/>
        <w:gridCol w:w="1870"/>
        <w:gridCol w:w="1496"/>
      </w:tblGrid>
      <w:tr w:rsidR="006E3CF7" w:rsidRPr="00465EB4" w:rsidTr="005974C7">
        <w:tc>
          <w:tcPr>
            <w:tcW w:w="3848" w:type="dxa"/>
            <w:vMerge w:val="restart"/>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Număr zona, Denumire centre de colectare şi staţie de transfer sau depozit</w:t>
            </w:r>
          </w:p>
        </w:tc>
        <w:tc>
          <w:tcPr>
            <w:tcW w:w="2057" w:type="dxa"/>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Populaţie urbană deservită</w:t>
            </w:r>
          </w:p>
        </w:tc>
        <w:tc>
          <w:tcPr>
            <w:tcW w:w="1870" w:type="dxa"/>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Populaţie rurală deservită</w:t>
            </w:r>
          </w:p>
        </w:tc>
        <w:tc>
          <w:tcPr>
            <w:tcW w:w="1496" w:type="dxa"/>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Total populaţie deservită (pe obiective)</w:t>
            </w:r>
          </w:p>
        </w:tc>
      </w:tr>
      <w:tr w:rsidR="006E3CF7" w:rsidRPr="00465EB4" w:rsidTr="005974C7">
        <w:tc>
          <w:tcPr>
            <w:tcW w:w="3848" w:type="dxa"/>
            <w:vMerge/>
          </w:tcPr>
          <w:p w:rsidR="006E3CF7" w:rsidRPr="00465EB4" w:rsidRDefault="006E3CF7" w:rsidP="005974C7">
            <w:pPr>
              <w:jc w:val="both"/>
              <w:rPr>
                <w:rFonts w:ascii="Arial" w:hAnsi="Arial" w:cs="Arial"/>
                <w:lang w:val="ro-RO"/>
              </w:rPr>
            </w:pPr>
          </w:p>
        </w:tc>
        <w:tc>
          <w:tcPr>
            <w:tcW w:w="2057" w:type="dxa"/>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locuitori</w:t>
            </w:r>
          </w:p>
        </w:tc>
        <w:tc>
          <w:tcPr>
            <w:tcW w:w="1870" w:type="dxa"/>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locuitori</w:t>
            </w:r>
          </w:p>
        </w:tc>
        <w:tc>
          <w:tcPr>
            <w:tcW w:w="1496" w:type="dxa"/>
            <w:vAlign w:val="center"/>
          </w:tcPr>
          <w:p w:rsidR="006E3CF7" w:rsidRPr="00465EB4" w:rsidRDefault="006E3CF7" w:rsidP="005974C7">
            <w:pPr>
              <w:jc w:val="center"/>
              <w:rPr>
                <w:rFonts w:ascii="Arial" w:hAnsi="Arial" w:cs="Arial"/>
                <w:b/>
                <w:bCs/>
                <w:lang w:val="ro-RO"/>
              </w:rPr>
            </w:pPr>
            <w:r w:rsidRPr="00465EB4">
              <w:rPr>
                <w:rFonts w:ascii="Arial" w:hAnsi="Arial" w:cs="Arial"/>
                <w:b/>
                <w:bCs/>
                <w:lang w:val="ro-RO"/>
              </w:rPr>
              <w:t>Locuitori</w:t>
            </w:r>
          </w:p>
        </w:tc>
      </w:tr>
      <w:tr w:rsidR="006E3CF7" w:rsidRPr="00465EB4" w:rsidTr="005974C7">
        <w:tc>
          <w:tcPr>
            <w:tcW w:w="3848" w:type="dxa"/>
          </w:tcPr>
          <w:p w:rsidR="006E3CF7" w:rsidRPr="00465EB4" w:rsidRDefault="006E3CF7" w:rsidP="005974C7">
            <w:pPr>
              <w:jc w:val="both"/>
              <w:rPr>
                <w:rFonts w:ascii="Arial" w:hAnsi="Arial" w:cs="Arial"/>
                <w:lang w:val="ro-RO"/>
              </w:rPr>
            </w:pPr>
            <w:r w:rsidRPr="00465EB4">
              <w:rPr>
                <w:rFonts w:ascii="Arial" w:hAnsi="Arial" w:cs="Arial"/>
                <w:b/>
                <w:bCs/>
                <w:lang w:val="ro-RO"/>
              </w:rPr>
              <w:t xml:space="preserve">Zona 1 </w:t>
            </w:r>
            <w:r w:rsidRPr="00465EB4">
              <w:rPr>
                <w:rFonts w:ascii="Arial" w:hAnsi="Arial" w:cs="Arial"/>
                <w:lang w:val="ro-RO"/>
              </w:rPr>
              <w:t>– BRĂILA – Depozit</w:t>
            </w:r>
          </w:p>
        </w:tc>
        <w:tc>
          <w:tcPr>
            <w:tcW w:w="2057" w:type="dxa"/>
          </w:tcPr>
          <w:p w:rsidR="006E3CF7" w:rsidRPr="00465EB4" w:rsidRDefault="006E3CF7" w:rsidP="005974C7">
            <w:pPr>
              <w:jc w:val="center"/>
              <w:rPr>
                <w:rFonts w:ascii="Arial" w:hAnsi="Arial" w:cs="Arial"/>
                <w:lang w:val="ro-RO"/>
              </w:rPr>
            </w:pPr>
            <w:r w:rsidRPr="00465EB4">
              <w:rPr>
                <w:rFonts w:ascii="Arial" w:hAnsi="Arial" w:cs="Arial"/>
                <w:lang w:val="ro-RO"/>
              </w:rPr>
              <w:t>212.981</w:t>
            </w:r>
          </w:p>
        </w:tc>
        <w:tc>
          <w:tcPr>
            <w:tcW w:w="1870" w:type="dxa"/>
          </w:tcPr>
          <w:p w:rsidR="006E3CF7" w:rsidRPr="00465EB4" w:rsidRDefault="006E3CF7" w:rsidP="005974C7">
            <w:pPr>
              <w:jc w:val="center"/>
              <w:rPr>
                <w:rFonts w:ascii="Arial" w:hAnsi="Arial" w:cs="Arial"/>
                <w:lang w:val="ro-RO"/>
              </w:rPr>
            </w:pPr>
            <w:r w:rsidRPr="00465EB4">
              <w:rPr>
                <w:rFonts w:ascii="Arial" w:hAnsi="Arial" w:cs="Arial"/>
                <w:lang w:val="ro-RO"/>
              </w:rPr>
              <w:t>36.753</w:t>
            </w:r>
          </w:p>
        </w:tc>
        <w:tc>
          <w:tcPr>
            <w:tcW w:w="1496" w:type="dxa"/>
          </w:tcPr>
          <w:p w:rsidR="006E3CF7" w:rsidRPr="00465EB4" w:rsidRDefault="006E3CF7" w:rsidP="005974C7">
            <w:pPr>
              <w:jc w:val="center"/>
              <w:rPr>
                <w:rFonts w:ascii="Arial" w:hAnsi="Arial" w:cs="Arial"/>
                <w:lang w:val="ro-RO"/>
              </w:rPr>
            </w:pPr>
            <w:r w:rsidRPr="00465EB4">
              <w:rPr>
                <w:rFonts w:ascii="Arial" w:hAnsi="Arial" w:cs="Arial"/>
                <w:lang w:val="ro-RO"/>
              </w:rPr>
              <w:t>249.734</w:t>
            </w:r>
          </w:p>
        </w:tc>
      </w:tr>
      <w:tr w:rsidR="006E3CF7" w:rsidRPr="00465EB4" w:rsidTr="005974C7">
        <w:tc>
          <w:tcPr>
            <w:tcW w:w="3848" w:type="dxa"/>
          </w:tcPr>
          <w:p w:rsidR="006E3CF7" w:rsidRPr="00465EB4" w:rsidRDefault="006E3CF7" w:rsidP="005974C7">
            <w:pPr>
              <w:jc w:val="both"/>
              <w:rPr>
                <w:rFonts w:ascii="Arial" w:hAnsi="Arial" w:cs="Arial"/>
                <w:lang w:val="ro-RO"/>
              </w:rPr>
            </w:pPr>
            <w:r w:rsidRPr="00465EB4">
              <w:rPr>
                <w:rFonts w:ascii="Arial" w:hAnsi="Arial" w:cs="Arial"/>
                <w:b/>
                <w:bCs/>
                <w:lang w:val="ro-RO"/>
              </w:rPr>
              <w:t xml:space="preserve">Zona 2 </w:t>
            </w:r>
            <w:r w:rsidRPr="00465EB4">
              <w:rPr>
                <w:rFonts w:ascii="Arial" w:hAnsi="Arial" w:cs="Arial"/>
                <w:lang w:val="ro-RO"/>
              </w:rPr>
              <w:t>– IANCA</w:t>
            </w:r>
          </w:p>
        </w:tc>
        <w:tc>
          <w:tcPr>
            <w:tcW w:w="2057" w:type="dxa"/>
          </w:tcPr>
          <w:p w:rsidR="006E3CF7" w:rsidRPr="00465EB4" w:rsidRDefault="006E3CF7" w:rsidP="005974C7">
            <w:pPr>
              <w:jc w:val="center"/>
              <w:rPr>
                <w:rFonts w:ascii="Arial" w:hAnsi="Arial" w:cs="Arial"/>
                <w:lang w:val="ro-RO"/>
              </w:rPr>
            </w:pPr>
            <w:r w:rsidRPr="00465EB4">
              <w:rPr>
                <w:rFonts w:ascii="Arial" w:hAnsi="Arial" w:cs="Arial"/>
                <w:lang w:val="ro-RO"/>
              </w:rPr>
              <w:t>15.263</w:t>
            </w:r>
          </w:p>
        </w:tc>
        <w:tc>
          <w:tcPr>
            <w:tcW w:w="1870" w:type="dxa"/>
          </w:tcPr>
          <w:p w:rsidR="006E3CF7" w:rsidRPr="00465EB4" w:rsidRDefault="006E3CF7" w:rsidP="005974C7">
            <w:pPr>
              <w:jc w:val="center"/>
              <w:rPr>
                <w:rFonts w:ascii="Arial" w:hAnsi="Arial" w:cs="Arial"/>
                <w:lang w:val="ro-RO"/>
              </w:rPr>
            </w:pPr>
            <w:r w:rsidRPr="00465EB4">
              <w:rPr>
                <w:rFonts w:ascii="Arial" w:hAnsi="Arial" w:cs="Arial"/>
                <w:lang w:val="ro-RO"/>
              </w:rPr>
              <w:t>51.245</w:t>
            </w:r>
          </w:p>
        </w:tc>
        <w:tc>
          <w:tcPr>
            <w:tcW w:w="1496" w:type="dxa"/>
          </w:tcPr>
          <w:p w:rsidR="006E3CF7" w:rsidRPr="00465EB4" w:rsidRDefault="006E3CF7" w:rsidP="005974C7">
            <w:pPr>
              <w:jc w:val="center"/>
              <w:rPr>
                <w:rFonts w:ascii="Arial" w:hAnsi="Arial" w:cs="Arial"/>
                <w:lang w:val="ro-RO"/>
              </w:rPr>
            </w:pPr>
            <w:r w:rsidRPr="00465EB4">
              <w:rPr>
                <w:rFonts w:ascii="Arial" w:hAnsi="Arial" w:cs="Arial"/>
                <w:lang w:val="ro-RO"/>
              </w:rPr>
              <w:t>66.508</w:t>
            </w:r>
          </w:p>
        </w:tc>
      </w:tr>
      <w:tr w:rsidR="006E3CF7" w:rsidRPr="00465EB4" w:rsidTr="005974C7">
        <w:tc>
          <w:tcPr>
            <w:tcW w:w="3848" w:type="dxa"/>
          </w:tcPr>
          <w:p w:rsidR="006E3CF7" w:rsidRPr="00465EB4" w:rsidRDefault="006E3CF7" w:rsidP="005974C7">
            <w:pPr>
              <w:jc w:val="both"/>
              <w:rPr>
                <w:rFonts w:ascii="Arial" w:hAnsi="Arial" w:cs="Arial"/>
                <w:lang w:val="ro-RO"/>
              </w:rPr>
            </w:pPr>
            <w:r w:rsidRPr="00465EB4">
              <w:rPr>
                <w:rFonts w:ascii="Arial" w:hAnsi="Arial" w:cs="Arial"/>
                <w:b/>
                <w:bCs/>
                <w:lang w:val="ro-RO"/>
              </w:rPr>
              <w:t xml:space="preserve">Zona 3 </w:t>
            </w:r>
            <w:r w:rsidRPr="00465EB4">
              <w:rPr>
                <w:rFonts w:ascii="Arial" w:hAnsi="Arial" w:cs="Arial"/>
                <w:lang w:val="ro-RO"/>
              </w:rPr>
              <w:t xml:space="preserve">– ÎNSURĂŢEI </w:t>
            </w:r>
            <w:r w:rsidRPr="00465EB4">
              <w:rPr>
                <w:rFonts w:ascii="Arial" w:hAnsi="Arial" w:cs="Arial"/>
                <w:b/>
                <w:bCs/>
                <w:lang w:val="ro-RO"/>
              </w:rPr>
              <w:t xml:space="preserve"> </w:t>
            </w:r>
          </w:p>
        </w:tc>
        <w:tc>
          <w:tcPr>
            <w:tcW w:w="2057" w:type="dxa"/>
          </w:tcPr>
          <w:p w:rsidR="006E3CF7" w:rsidRPr="00465EB4" w:rsidRDefault="006E3CF7" w:rsidP="005974C7">
            <w:pPr>
              <w:jc w:val="center"/>
              <w:rPr>
                <w:rFonts w:ascii="Arial" w:hAnsi="Arial" w:cs="Arial"/>
                <w:lang w:val="ro-RO"/>
              </w:rPr>
            </w:pPr>
            <w:r w:rsidRPr="00465EB4">
              <w:rPr>
                <w:rFonts w:ascii="Arial" w:hAnsi="Arial" w:cs="Arial"/>
                <w:lang w:val="ro-RO"/>
              </w:rPr>
              <w:t>7.234</w:t>
            </w:r>
          </w:p>
        </w:tc>
        <w:tc>
          <w:tcPr>
            <w:tcW w:w="1870" w:type="dxa"/>
          </w:tcPr>
          <w:p w:rsidR="006E3CF7" w:rsidRPr="00465EB4" w:rsidRDefault="006E3CF7" w:rsidP="005974C7">
            <w:pPr>
              <w:jc w:val="center"/>
              <w:rPr>
                <w:rFonts w:ascii="Arial" w:hAnsi="Arial" w:cs="Arial"/>
                <w:lang w:val="ro-RO"/>
              </w:rPr>
            </w:pPr>
            <w:r w:rsidRPr="00465EB4">
              <w:rPr>
                <w:rFonts w:ascii="Arial" w:hAnsi="Arial" w:cs="Arial"/>
                <w:lang w:val="ro-RO"/>
              </w:rPr>
              <w:t>38.876</w:t>
            </w:r>
          </w:p>
        </w:tc>
        <w:tc>
          <w:tcPr>
            <w:tcW w:w="1496" w:type="dxa"/>
          </w:tcPr>
          <w:p w:rsidR="006E3CF7" w:rsidRPr="00465EB4" w:rsidRDefault="006E3CF7" w:rsidP="005974C7">
            <w:pPr>
              <w:jc w:val="center"/>
              <w:rPr>
                <w:rFonts w:ascii="Arial" w:hAnsi="Arial" w:cs="Arial"/>
                <w:lang w:val="ro-RO"/>
              </w:rPr>
            </w:pPr>
            <w:r w:rsidRPr="00465EB4">
              <w:rPr>
                <w:rFonts w:ascii="Arial" w:hAnsi="Arial" w:cs="Arial"/>
                <w:lang w:val="ro-RO"/>
              </w:rPr>
              <w:t>46.110</w:t>
            </w:r>
          </w:p>
        </w:tc>
      </w:tr>
      <w:tr w:rsidR="006E3CF7" w:rsidRPr="00465EB4" w:rsidTr="005974C7">
        <w:tc>
          <w:tcPr>
            <w:tcW w:w="3848" w:type="dxa"/>
          </w:tcPr>
          <w:p w:rsidR="006E3CF7" w:rsidRPr="00465EB4" w:rsidRDefault="006E3CF7" w:rsidP="005974C7">
            <w:pPr>
              <w:jc w:val="center"/>
              <w:rPr>
                <w:rFonts w:ascii="Arial" w:hAnsi="Arial" w:cs="Arial"/>
                <w:b/>
                <w:bCs/>
                <w:lang w:val="ro-RO"/>
              </w:rPr>
            </w:pPr>
            <w:r w:rsidRPr="00465EB4">
              <w:rPr>
                <w:rFonts w:ascii="Arial" w:hAnsi="Arial" w:cs="Arial"/>
                <w:b/>
                <w:bCs/>
                <w:lang w:val="ro-RO"/>
              </w:rPr>
              <w:t>TOTAL POPULAŢIE DIN JUDEŢ</w:t>
            </w:r>
          </w:p>
        </w:tc>
        <w:tc>
          <w:tcPr>
            <w:tcW w:w="2057" w:type="dxa"/>
          </w:tcPr>
          <w:p w:rsidR="006E3CF7" w:rsidRPr="00465EB4" w:rsidRDefault="006E3CF7" w:rsidP="005974C7">
            <w:pPr>
              <w:jc w:val="center"/>
              <w:rPr>
                <w:rFonts w:ascii="Arial" w:hAnsi="Arial" w:cs="Arial"/>
                <w:lang w:val="ro-RO"/>
              </w:rPr>
            </w:pPr>
            <w:r w:rsidRPr="00465EB4">
              <w:rPr>
                <w:rFonts w:ascii="Arial" w:hAnsi="Arial" w:cs="Arial"/>
                <w:lang w:val="ro-RO"/>
              </w:rPr>
              <w:t>235.478</w:t>
            </w:r>
          </w:p>
        </w:tc>
        <w:tc>
          <w:tcPr>
            <w:tcW w:w="1870" w:type="dxa"/>
          </w:tcPr>
          <w:p w:rsidR="006E3CF7" w:rsidRPr="00465EB4" w:rsidRDefault="006E3CF7" w:rsidP="005974C7">
            <w:pPr>
              <w:jc w:val="center"/>
              <w:rPr>
                <w:rFonts w:ascii="Arial" w:hAnsi="Arial" w:cs="Arial"/>
                <w:lang w:val="ro-RO"/>
              </w:rPr>
            </w:pPr>
            <w:r w:rsidRPr="00465EB4">
              <w:rPr>
                <w:rFonts w:ascii="Arial" w:hAnsi="Arial" w:cs="Arial"/>
                <w:lang w:val="ro-RO"/>
              </w:rPr>
              <w:t>126.874</w:t>
            </w:r>
          </w:p>
        </w:tc>
        <w:tc>
          <w:tcPr>
            <w:tcW w:w="1496" w:type="dxa"/>
          </w:tcPr>
          <w:p w:rsidR="006E3CF7" w:rsidRPr="00465EB4" w:rsidRDefault="006E3CF7" w:rsidP="005974C7">
            <w:pPr>
              <w:jc w:val="center"/>
              <w:rPr>
                <w:rFonts w:ascii="Arial" w:hAnsi="Arial" w:cs="Arial"/>
                <w:lang w:val="ro-RO"/>
              </w:rPr>
            </w:pPr>
            <w:r w:rsidRPr="00465EB4">
              <w:rPr>
                <w:rFonts w:ascii="Arial" w:hAnsi="Arial" w:cs="Arial"/>
                <w:lang w:val="ro-RO"/>
              </w:rPr>
              <w:t>362.352</w:t>
            </w:r>
          </w:p>
        </w:tc>
      </w:tr>
    </w:tbl>
    <w:p w:rsidR="006E3CF7" w:rsidRPr="00465EB4" w:rsidRDefault="006E3CF7" w:rsidP="00600828">
      <w:pPr>
        <w:spacing w:before="120"/>
        <w:jc w:val="both"/>
        <w:rPr>
          <w:rFonts w:ascii="Arial" w:hAnsi="Arial" w:cs="Arial"/>
          <w:i/>
          <w:iCs/>
          <w:sz w:val="20"/>
          <w:szCs w:val="20"/>
          <w:lang w:val="ro-RO"/>
        </w:rPr>
      </w:pPr>
      <w:r w:rsidRPr="00465EB4">
        <w:rPr>
          <w:rFonts w:ascii="Arial" w:hAnsi="Arial" w:cs="Arial"/>
          <w:i/>
          <w:iCs/>
          <w:sz w:val="20"/>
          <w:szCs w:val="20"/>
          <w:lang w:val="ro-RO"/>
        </w:rPr>
        <w:t>Sursa: Analiza ROMAIR Consulting</w:t>
      </w:r>
    </w:p>
    <w:p w:rsidR="006E3CF7" w:rsidRPr="00465EB4" w:rsidRDefault="006E3CF7" w:rsidP="00600828">
      <w:pPr>
        <w:spacing w:before="120"/>
        <w:jc w:val="center"/>
        <w:rPr>
          <w:rFonts w:ascii="Arial" w:hAnsi="Arial" w:cs="Arial"/>
          <w:b/>
          <w:bCs/>
          <w:lang w:val="ro-RO"/>
        </w:rPr>
      </w:pPr>
      <w:r w:rsidRPr="00465EB4">
        <w:rPr>
          <w:rFonts w:ascii="Arial" w:hAnsi="Arial" w:cs="Arial"/>
          <w:b/>
          <w:bCs/>
          <w:lang w:val="ro-RO"/>
        </w:rPr>
        <w:t>Arondarea localităţilor pe zone</w:t>
      </w:r>
    </w:p>
    <w:tbl>
      <w:tblPr>
        <w:tblW w:w="927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48"/>
        <w:gridCol w:w="1620"/>
        <w:gridCol w:w="5203"/>
      </w:tblGrid>
      <w:tr w:rsidR="006E3CF7" w:rsidRPr="00465EB4" w:rsidTr="005974C7">
        <w:trPr>
          <w:trHeight w:val="930"/>
        </w:trPr>
        <w:tc>
          <w:tcPr>
            <w:tcW w:w="2448" w:type="dxa"/>
            <w:vAlign w:val="center"/>
          </w:tcPr>
          <w:p w:rsidR="006E3CF7" w:rsidRPr="00465EB4" w:rsidRDefault="006E3CF7" w:rsidP="005974C7">
            <w:pPr>
              <w:spacing w:before="120"/>
              <w:jc w:val="center"/>
              <w:rPr>
                <w:rFonts w:ascii="Arial" w:hAnsi="Arial" w:cs="Arial"/>
                <w:b/>
                <w:bCs/>
                <w:lang w:val="ro-RO"/>
              </w:rPr>
            </w:pPr>
            <w:r w:rsidRPr="00465EB4">
              <w:rPr>
                <w:rFonts w:ascii="Arial" w:hAnsi="Arial" w:cs="Arial"/>
                <w:b/>
                <w:bCs/>
                <w:lang w:val="ro-RO"/>
              </w:rPr>
              <w:t>Număr zona, Denumire centre de colectare şi staţie de transfer sau depozit</w:t>
            </w:r>
          </w:p>
        </w:tc>
        <w:tc>
          <w:tcPr>
            <w:tcW w:w="1620" w:type="dxa"/>
            <w:vAlign w:val="center"/>
          </w:tcPr>
          <w:p w:rsidR="006E3CF7" w:rsidRPr="00465EB4" w:rsidRDefault="006E3CF7" w:rsidP="005974C7">
            <w:pPr>
              <w:spacing w:before="120"/>
              <w:jc w:val="center"/>
              <w:rPr>
                <w:rFonts w:ascii="Arial" w:hAnsi="Arial" w:cs="Arial"/>
                <w:b/>
                <w:bCs/>
                <w:lang w:val="ro-RO"/>
              </w:rPr>
            </w:pPr>
            <w:r w:rsidRPr="00465EB4">
              <w:rPr>
                <w:rFonts w:ascii="Arial" w:hAnsi="Arial" w:cs="Arial"/>
                <w:b/>
                <w:bCs/>
                <w:lang w:val="ro-RO"/>
              </w:rPr>
              <w:t>Localităţi URBANE</w:t>
            </w:r>
          </w:p>
        </w:tc>
        <w:tc>
          <w:tcPr>
            <w:tcW w:w="5203" w:type="dxa"/>
            <w:vAlign w:val="center"/>
          </w:tcPr>
          <w:p w:rsidR="006E3CF7" w:rsidRPr="00465EB4" w:rsidRDefault="006E3CF7" w:rsidP="005974C7">
            <w:pPr>
              <w:spacing w:before="120"/>
              <w:jc w:val="center"/>
              <w:rPr>
                <w:rFonts w:ascii="Arial" w:hAnsi="Arial" w:cs="Arial"/>
                <w:b/>
                <w:bCs/>
                <w:lang w:val="ro-RO"/>
              </w:rPr>
            </w:pPr>
            <w:r w:rsidRPr="00465EB4">
              <w:rPr>
                <w:rFonts w:ascii="Arial" w:hAnsi="Arial" w:cs="Arial"/>
                <w:b/>
                <w:bCs/>
                <w:lang w:val="ro-RO"/>
              </w:rPr>
              <w:t>Localităţi</w:t>
            </w:r>
          </w:p>
          <w:p w:rsidR="006E3CF7" w:rsidRPr="00465EB4" w:rsidRDefault="006E3CF7" w:rsidP="005974C7">
            <w:pPr>
              <w:jc w:val="center"/>
              <w:rPr>
                <w:rFonts w:ascii="Arial" w:hAnsi="Arial" w:cs="Arial"/>
                <w:b/>
                <w:bCs/>
                <w:lang w:val="ro-RO"/>
              </w:rPr>
            </w:pPr>
            <w:r w:rsidRPr="00465EB4">
              <w:rPr>
                <w:rFonts w:ascii="Arial" w:hAnsi="Arial" w:cs="Arial"/>
                <w:b/>
                <w:bCs/>
                <w:lang w:val="ro-RO"/>
              </w:rPr>
              <w:t>RURALE</w:t>
            </w:r>
          </w:p>
        </w:tc>
      </w:tr>
      <w:tr w:rsidR="006E3CF7" w:rsidRPr="00825226" w:rsidTr="005974C7">
        <w:tc>
          <w:tcPr>
            <w:tcW w:w="2448" w:type="dxa"/>
          </w:tcPr>
          <w:p w:rsidR="006E3CF7" w:rsidRPr="00465EB4" w:rsidRDefault="006E3CF7" w:rsidP="005974C7">
            <w:pPr>
              <w:spacing w:before="120"/>
              <w:jc w:val="both"/>
              <w:rPr>
                <w:rFonts w:ascii="Arial" w:hAnsi="Arial" w:cs="Arial"/>
                <w:lang w:val="ro-RO"/>
              </w:rPr>
            </w:pPr>
            <w:r w:rsidRPr="00465EB4">
              <w:rPr>
                <w:rFonts w:ascii="Arial" w:hAnsi="Arial" w:cs="Arial"/>
                <w:b/>
                <w:bCs/>
                <w:lang w:val="ro-RO"/>
              </w:rPr>
              <w:t xml:space="preserve">Zona 1 </w:t>
            </w:r>
            <w:r w:rsidRPr="00465EB4">
              <w:rPr>
                <w:rFonts w:ascii="Arial" w:hAnsi="Arial" w:cs="Arial"/>
                <w:lang w:val="ro-RO"/>
              </w:rPr>
              <w:t>– BRĂILA – Depozit</w:t>
            </w:r>
          </w:p>
        </w:tc>
        <w:tc>
          <w:tcPr>
            <w:tcW w:w="1620" w:type="dxa"/>
          </w:tcPr>
          <w:p w:rsidR="006E3CF7" w:rsidRPr="00465EB4" w:rsidRDefault="006E3CF7" w:rsidP="005974C7">
            <w:pPr>
              <w:spacing w:before="120"/>
              <w:jc w:val="center"/>
              <w:rPr>
                <w:rFonts w:ascii="Arial" w:hAnsi="Arial" w:cs="Arial"/>
                <w:lang w:val="ro-RO"/>
              </w:rPr>
            </w:pPr>
            <w:r w:rsidRPr="00465EB4">
              <w:rPr>
                <w:rFonts w:ascii="Arial" w:hAnsi="Arial" w:cs="Arial"/>
                <w:lang w:val="ro-RO"/>
              </w:rPr>
              <w:t>Mun. Brăila</w:t>
            </w:r>
          </w:p>
        </w:tc>
        <w:tc>
          <w:tcPr>
            <w:tcW w:w="5203" w:type="dxa"/>
          </w:tcPr>
          <w:p w:rsidR="006E3CF7" w:rsidRPr="00465EB4" w:rsidRDefault="006E3CF7" w:rsidP="00BC2857">
            <w:pPr>
              <w:spacing w:before="120"/>
              <w:rPr>
                <w:rFonts w:ascii="Arial" w:hAnsi="Arial" w:cs="Arial"/>
                <w:lang w:val="ro-RO"/>
              </w:rPr>
            </w:pPr>
            <w:r w:rsidRPr="00465EB4">
              <w:rPr>
                <w:rFonts w:ascii="Arial" w:hAnsi="Arial" w:cs="Arial"/>
                <w:lang w:val="ro-RO"/>
              </w:rPr>
              <w:t>Cazasu, Chiscani, Frecăţei, Gemenele, Marasu, Maxineni, Romanu, Salcia Tudor, Scorţaru Nou, Şiliştea, Tichileşti, Tudor Vladimirescu, Vădeni</w:t>
            </w:r>
          </w:p>
        </w:tc>
      </w:tr>
      <w:tr w:rsidR="006E3CF7" w:rsidRPr="00825226" w:rsidTr="005974C7">
        <w:tc>
          <w:tcPr>
            <w:tcW w:w="2448" w:type="dxa"/>
          </w:tcPr>
          <w:p w:rsidR="006E3CF7" w:rsidRPr="00465EB4" w:rsidRDefault="006E3CF7" w:rsidP="005974C7">
            <w:pPr>
              <w:spacing w:before="120"/>
              <w:jc w:val="both"/>
              <w:rPr>
                <w:rFonts w:ascii="Arial" w:hAnsi="Arial" w:cs="Arial"/>
                <w:lang w:val="ro-RO"/>
              </w:rPr>
            </w:pPr>
            <w:r w:rsidRPr="00465EB4">
              <w:rPr>
                <w:rFonts w:ascii="Arial" w:hAnsi="Arial" w:cs="Arial"/>
                <w:b/>
                <w:bCs/>
                <w:lang w:val="ro-RO"/>
              </w:rPr>
              <w:t xml:space="preserve">Zona 2 </w:t>
            </w:r>
            <w:r w:rsidRPr="00465EB4">
              <w:rPr>
                <w:rFonts w:ascii="Arial" w:hAnsi="Arial" w:cs="Arial"/>
                <w:lang w:val="ro-RO"/>
              </w:rPr>
              <w:t>– IANCA</w:t>
            </w:r>
          </w:p>
        </w:tc>
        <w:tc>
          <w:tcPr>
            <w:tcW w:w="1620" w:type="dxa"/>
          </w:tcPr>
          <w:p w:rsidR="006E3CF7" w:rsidRPr="00465EB4" w:rsidRDefault="006E3CF7" w:rsidP="005974C7">
            <w:pPr>
              <w:spacing w:before="120"/>
              <w:jc w:val="center"/>
              <w:rPr>
                <w:rFonts w:ascii="Arial" w:hAnsi="Arial" w:cs="Arial"/>
                <w:lang w:val="ro-RO"/>
              </w:rPr>
            </w:pPr>
            <w:r w:rsidRPr="00465EB4">
              <w:rPr>
                <w:rFonts w:ascii="Arial" w:hAnsi="Arial" w:cs="Arial"/>
                <w:lang w:val="ro-RO"/>
              </w:rPr>
              <w:t>Ianca, Făurei</w:t>
            </w:r>
          </w:p>
        </w:tc>
        <w:tc>
          <w:tcPr>
            <w:tcW w:w="5203" w:type="dxa"/>
          </w:tcPr>
          <w:p w:rsidR="006E3CF7" w:rsidRPr="00465EB4" w:rsidRDefault="006E3CF7" w:rsidP="00BC2857">
            <w:pPr>
              <w:spacing w:before="120"/>
              <w:rPr>
                <w:rFonts w:ascii="Arial" w:hAnsi="Arial" w:cs="Arial"/>
                <w:lang w:val="ro-RO"/>
              </w:rPr>
            </w:pPr>
            <w:r w:rsidRPr="00465EB4">
              <w:rPr>
                <w:rFonts w:ascii="Arial" w:hAnsi="Arial" w:cs="Arial"/>
                <w:lang w:val="ro-RO"/>
              </w:rPr>
              <w:t>Bordei Verde, Cireşu, Galbenu, Grădiştea, Gropeni, Jirlău, Mircea Vodă, Movila Miresii, Racoviţa, Râmnicelu, Surdila Găiseanca, Surdila Greci, Suteşti, Traian, Ulmu, Unirea, Vişani</w:t>
            </w:r>
          </w:p>
        </w:tc>
      </w:tr>
      <w:tr w:rsidR="006E3CF7" w:rsidRPr="00825226" w:rsidTr="005974C7">
        <w:tc>
          <w:tcPr>
            <w:tcW w:w="2448" w:type="dxa"/>
          </w:tcPr>
          <w:p w:rsidR="006E3CF7" w:rsidRPr="00465EB4" w:rsidRDefault="006E3CF7" w:rsidP="005974C7">
            <w:pPr>
              <w:spacing w:before="120"/>
              <w:jc w:val="both"/>
              <w:rPr>
                <w:rFonts w:ascii="Arial" w:hAnsi="Arial" w:cs="Arial"/>
                <w:lang w:val="ro-RO"/>
              </w:rPr>
            </w:pPr>
            <w:r w:rsidRPr="00465EB4">
              <w:rPr>
                <w:rFonts w:ascii="Arial" w:hAnsi="Arial" w:cs="Arial"/>
                <w:b/>
                <w:bCs/>
                <w:lang w:val="ro-RO"/>
              </w:rPr>
              <w:t xml:space="preserve">Zona 3 </w:t>
            </w:r>
            <w:r w:rsidRPr="00465EB4">
              <w:rPr>
                <w:rFonts w:ascii="Arial" w:hAnsi="Arial" w:cs="Arial"/>
                <w:lang w:val="ro-RO"/>
              </w:rPr>
              <w:t xml:space="preserve">– ÎNSURĂŢEI </w:t>
            </w:r>
            <w:r w:rsidRPr="00465EB4">
              <w:rPr>
                <w:rFonts w:ascii="Arial" w:hAnsi="Arial" w:cs="Arial"/>
                <w:b/>
                <w:bCs/>
                <w:lang w:val="ro-RO"/>
              </w:rPr>
              <w:t xml:space="preserve"> </w:t>
            </w:r>
          </w:p>
        </w:tc>
        <w:tc>
          <w:tcPr>
            <w:tcW w:w="1620" w:type="dxa"/>
          </w:tcPr>
          <w:p w:rsidR="006E3CF7" w:rsidRPr="00465EB4" w:rsidRDefault="006E3CF7" w:rsidP="005974C7">
            <w:pPr>
              <w:spacing w:before="120"/>
              <w:jc w:val="center"/>
              <w:rPr>
                <w:rFonts w:ascii="Arial" w:hAnsi="Arial" w:cs="Arial"/>
                <w:lang w:val="ro-RO"/>
              </w:rPr>
            </w:pPr>
            <w:r w:rsidRPr="00465EB4">
              <w:rPr>
                <w:rFonts w:ascii="Arial" w:hAnsi="Arial" w:cs="Arial"/>
                <w:lang w:val="ro-RO"/>
              </w:rPr>
              <w:t>Insurăţei</w:t>
            </w:r>
          </w:p>
        </w:tc>
        <w:tc>
          <w:tcPr>
            <w:tcW w:w="5203" w:type="dxa"/>
          </w:tcPr>
          <w:p w:rsidR="006E3CF7" w:rsidRPr="00465EB4" w:rsidRDefault="006E3CF7" w:rsidP="005974C7">
            <w:pPr>
              <w:spacing w:before="120"/>
              <w:jc w:val="both"/>
              <w:rPr>
                <w:rFonts w:ascii="Arial" w:hAnsi="Arial" w:cs="Arial"/>
                <w:lang w:val="ro-RO"/>
              </w:rPr>
            </w:pPr>
            <w:r w:rsidRPr="00465EB4">
              <w:rPr>
                <w:rFonts w:ascii="Arial" w:hAnsi="Arial" w:cs="Arial"/>
                <w:lang w:val="ro-RO"/>
              </w:rPr>
              <w:t>Baraganul, Berteştii de Jos, Ciocile, Dudeşti, Roşiori, Stancuţa, Tufeşti, Victoria, Viziru, Zăvoaia.</w:t>
            </w:r>
          </w:p>
        </w:tc>
      </w:tr>
    </w:tbl>
    <w:p w:rsidR="006E3CF7" w:rsidRPr="00465EB4" w:rsidRDefault="006E3CF7" w:rsidP="00BC2857">
      <w:pPr>
        <w:spacing w:before="120"/>
        <w:rPr>
          <w:rFonts w:ascii="Arial" w:hAnsi="Arial" w:cs="Arial"/>
          <w:i/>
          <w:iCs/>
          <w:sz w:val="20"/>
          <w:szCs w:val="20"/>
          <w:lang w:val="ro-RO"/>
        </w:rPr>
      </w:pPr>
      <w:r w:rsidRPr="00465EB4">
        <w:rPr>
          <w:rFonts w:ascii="Arial" w:hAnsi="Arial" w:cs="Arial"/>
          <w:i/>
          <w:iCs/>
          <w:sz w:val="20"/>
          <w:szCs w:val="20"/>
          <w:lang w:val="ro-RO"/>
        </w:rPr>
        <w:t>Sursa: Analiza ROMAIR Consulting</w:t>
      </w:r>
    </w:p>
    <w:p w:rsidR="006E3CF7" w:rsidRPr="00465EB4" w:rsidRDefault="006E3CF7" w:rsidP="00A7788F">
      <w:pPr>
        <w:widowControl w:val="0"/>
        <w:spacing w:after="120"/>
        <w:jc w:val="both"/>
        <w:rPr>
          <w:rFonts w:ascii="Arial" w:hAnsi="Arial" w:cs="Arial"/>
          <w:sz w:val="22"/>
          <w:szCs w:val="22"/>
          <w:lang w:val="ro-RO"/>
        </w:rPr>
      </w:pPr>
      <w:r w:rsidRPr="00465EB4">
        <w:rPr>
          <w:rFonts w:ascii="Arial" w:hAnsi="Arial" w:cs="Arial"/>
          <w:sz w:val="22"/>
          <w:szCs w:val="22"/>
          <w:lang w:val="ro-RO"/>
        </w:rPr>
        <w:t xml:space="preserve">Conform studiului efectuat de ROMAIR </w:t>
      </w:r>
      <w:r w:rsidRPr="00465EB4">
        <w:rPr>
          <w:rFonts w:ascii="Arial" w:hAnsi="Arial" w:cs="Arial"/>
          <w:caps/>
          <w:sz w:val="22"/>
          <w:szCs w:val="22"/>
          <w:lang w:val="ro-RO"/>
        </w:rPr>
        <w:t>Consulting ltd</w:t>
      </w:r>
      <w:r w:rsidRPr="00465EB4">
        <w:rPr>
          <w:rFonts w:ascii="Arial" w:hAnsi="Arial" w:cs="Arial"/>
          <w:sz w:val="22"/>
          <w:szCs w:val="22"/>
          <w:lang w:val="ro-RO"/>
        </w:rPr>
        <w:t xml:space="preserve"> in 2008 „Sistem de Management Integrat al Deseurilor” –</w:t>
      </w:r>
      <w:r w:rsidRPr="00465EB4">
        <w:rPr>
          <w:rFonts w:ascii="Arial" w:hAnsi="Arial" w:cs="Arial"/>
          <w:caps/>
          <w:sz w:val="22"/>
          <w:szCs w:val="22"/>
          <w:lang w:val="ro-RO"/>
        </w:rPr>
        <w:t xml:space="preserve">. </w:t>
      </w:r>
      <w:r w:rsidRPr="00465EB4">
        <w:rPr>
          <w:rFonts w:ascii="Arial" w:hAnsi="Arial" w:cs="Arial"/>
          <w:sz w:val="22"/>
          <w:szCs w:val="22"/>
          <w:lang w:val="ro-RO"/>
        </w:rPr>
        <w:t xml:space="preserve">(Plan de investitii pe termen lung pentru judetul Braila), pentru gestionarea eficienta a deseurilor, teritoriul judetului a fost impartit in trei zone de transfer dupa cum se poate vedea in figura de mai jos: ST – statie de transfer, </w:t>
      </w:r>
    </w:p>
    <w:p w:rsidR="006E3CF7" w:rsidRPr="00465EB4" w:rsidRDefault="006E3CF7" w:rsidP="00A7788F">
      <w:pPr>
        <w:widowControl w:val="0"/>
        <w:autoSpaceDE w:val="0"/>
        <w:autoSpaceDN w:val="0"/>
        <w:adjustRightInd w:val="0"/>
        <w:spacing w:after="120"/>
        <w:jc w:val="both"/>
        <w:rPr>
          <w:rFonts w:ascii="Arial" w:hAnsi="Arial" w:cs="Arial"/>
          <w:sz w:val="22"/>
          <w:szCs w:val="22"/>
          <w:lang w:val="ro-RO"/>
        </w:rPr>
      </w:pPr>
      <w:r w:rsidRPr="00465EB4">
        <w:rPr>
          <w:rFonts w:ascii="Arial" w:hAnsi="Arial" w:cs="Arial"/>
          <w:sz w:val="22"/>
          <w:szCs w:val="22"/>
          <w:lang w:val="ro-RO"/>
        </w:rPr>
        <w:t>SS- Statie de sortare, SC- statie de compostare</w:t>
      </w:r>
    </w:p>
    <w:p w:rsidR="006E3CF7" w:rsidRPr="00465EB4" w:rsidRDefault="006E3CF7" w:rsidP="00A7788F">
      <w:pPr>
        <w:spacing w:before="120"/>
        <w:jc w:val="both"/>
        <w:rPr>
          <w:rFonts w:ascii="Arial" w:hAnsi="Arial" w:cs="Arial"/>
          <w:sz w:val="22"/>
          <w:szCs w:val="22"/>
          <w:lang w:val="ro-RO"/>
        </w:rPr>
      </w:pPr>
    </w:p>
    <w:p w:rsidR="006E3CF7" w:rsidRPr="00596BC4" w:rsidRDefault="006E3CF7" w:rsidP="00600828">
      <w:pPr>
        <w:spacing w:before="120"/>
        <w:jc w:val="both"/>
        <w:rPr>
          <w:rFonts w:ascii="Arial" w:hAnsi="Arial" w:cs="Arial"/>
          <w:color w:val="00B050"/>
          <w:sz w:val="22"/>
          <w:szCs w:val="22"/>
          <w:lang w:val="ro-RO"/>
        </w:rPr>
      </w:pPr>
      <w:r>
        <w:rPr>
          <w:noProof/>
          <w:lang w:val="en-US" w:eastAsia="en-US"/>
        </w:rPr>
        <w:pict>
          <v:shape id="Picture 17" o:spid="_x0000_s1027" type="#_x0000_t75" alt="DESEURIzonareBRAILA" style="position:absolute;left:0;text-align:left;margin-left:2.25pt;margin-top:1.1pt;width:335.25pt;height:284.65pt;z-index:251653120;visibility:visible">
            <v:imagedata r:id="rId22" o:title=""/>
            <w10:wrap type="square"/>
          </v:shape>
        </w:pict>
      </w:r>
    </w:p>
    <w:p w:rsidR="006E3CF7" w:rsidRPr="00596BC4" w:rsidRDefault="006E3CF7" w:rsidP="00600828">
      <w:pPr>
        <w:spacing w:before="120"/>
        <w:jc w:val="both"/>
        <w:rPr>
          <w:rFonts w:ascii="Arial" w:hAnsi="Arial" w:cs="Arial"/>
          <w:color w:val="00B050"/>
          <w:sz w:val="22"/>
          <w:szCs w:val="22"/>
          <w:lang w:val="ro-RO"/>
        </w:rPr>
      </w:pPr>
    </w:p>
    <w:p w:rsidR="006E3CF7" w:rsidRPr="00596BC4" w:rsidRDefault="006E3CF7" w:rsidP="00600828">
      <w:pPr>
        <w:spacing w:before="120"/>
        <w:jc w:val="both"/>
        <w:rPr>
          <w:rFonts w:ascii="Arial" w:hAnsi="Arial" w:cs="Arial"/>
          <w:color w:val="00B050"/>
          <w:sz w:val="22"/>
          <w:szCs w:val="22"/>
          <w:lang w:val="ro-RO"/>
        </w:rPr>
      </w:pPr>
    </w:p>
    <w:p w:rsidR="006E3CF7" w:rsidRPr="00596BC4" w:rsidRDefault="006E3CF7" w:rsidP="00600828">
      <w:pPr>
        <w:spacing w:before="120"/>
        <w:jc w:val="both"/>
        <w:rPr>
          <w:rFonts w:ascii="Arial" w:hAnsi="Arial" w:cs="Arial"/>
          <w:color w:val="00B050"/>
          <w:sz w:val="22"/>
          <w:szCs w:val="22"/>
          <w:lang w:val="ro-RO"/>
        </w:rPr>
      </w:pPr>
    </w:p>
    <w:p w:rsidR="006E3CF7" w:rsidRPr="00596BC4" w:rsidRDefault="006E3CF7" w:rsidP="00600828">
      <w:pPr>
        <w:spacing w:before="120"/>
        <w:rPr>
          <w:rFonts w:ascii="Arial" w:hAnsi="Arial" w:cs="Arial"/>
          <w:color w:val="00B050"/>
          <w:sz w:val="22"/>
          <w:szCs w:val="22"/>
          <w:lang w:val="ro-RO"/>
        </w:rPr>
      </w:pPr>
    </w:p>
    <w:p w:rsidR="006E3CF7" w:rsidRPr="00596BC4" w:rsidRDefault="006E3CF7" w:rsidP="00600828">
      <w:pPr>
        <w:spacing w:before="120"/>
        <w:rPr>
          <w:rFonts w:ascii="Arial" w:hAnsi="Arial" w:cs="Arial"/>
          <w:color w:val="00B050"/>
          <w:sz w:val="22"/>
          <w:szCs w:val="22"/>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596BC4" w:rsidRDefault="006E3CF7" w:rsidP="00600828">
      <w:pPr>
        <w:spacing w:before="120"/>
        <w:rPr>
          <w:rFonts w:ascii="Arial" w:hAnsi="Arial" w:cs="Arial"/>
          <w:b/>
          <w:bCs/>
          <w:color w:val="00B050"/>
          <w:sz w:val="20"/>
          <w:szCs w:val="20"/>
          <w:lang w:val="ro-RO"/>
        </w:rPr>
      </w:pPr>
    </w:p>
    <w:p w:rsidR="006E3CF7" w:rsidRPr="00465EB4" w:rsidRDefault="006E3CF7" w:rsidP="00BC2857">
      <w:pPr>
        <w:spacing w:before="120"/>
        <w:jc w:val="center"/>
        <w:rPr>
          <w:rFonts w:ascii="Arial" w:hAnsi="Arial" w:cs="Arial"/>
          <w:b/>
          <w:bCs/>
          <w:sz w:val="20"/>
          <w:szCs w:val="20"/>
          <w:lang w:val="ro-RO"/>
        </w:rPr>
      </w:pPr>
      <w:r w:rsidRPr="00465EB4">
        <w:rPr>
          <w:rFonts w:ascii="Arial" w:hAnsi="Arial" w:cs="Arial"/>
          <w:b/>
          <w:bCs/>
          <w:sz w:val="20"/>
          <w:szCs w:val="20"/>
          <w:lang w:val="ro-RO"/>
        </w:rPr>
        <w:t>Gestionarea deseurilor in judetul Braila. Statii de transfer.</w:t>
      </w:r>
    </w:p>
    <w:p w:rsidR="006E3CF7" w:rsidRPr="00465EB4" w:rsidRDefault="006E3CF7" w:rsidP="00BC2857">
      <w:pPr>
        <w:spacing w:before="120"/>
        <w:rPr>
          <w:rFonts w:ascii="Arial" w:hAnsi="Arial" w:cs="Arial"/>
          <w:sz w:val="22"/>
          <w:szCs w:val="22"/>
          <w:lang w:val="ro-RO"/>
        </w:rPr>
      </w:pPr>
      <w:r w:rsidRPr="00465EB4">
        <w:rPr>
          <w:rFonts w:ascii="Arial" w:hAnsi="Arial" w:cs="Arial"/>
          <w:sz w:val="22"/>
          <w:szCs w:val="22"/>
          <w:lang w:val="ro-RO"/>
        </w:rPr>
        <w:t>Planul investiţiilor prioritare pe perioada 2009 – 2013, necesare implementării sistemului integrat de management al deşeurilor solide include:</w:t>
      </w:r>
    </w:p>
    <w:p w:rsidR="006E3CF7" w:rsidRPr="00465EB4" w:rsidRDefault="006E3CF7" w:rsidP="00600828">
      <w:pPr>
        <w:spacing w:before="120"/>
        <w:jc w:val="both"/>
        <w:rPr>
          <w:rFonts w:ascii="Arial" w:hAnsi="Arial" w:cs="Arial"/>
          <w:sz w:val="22"/>
          <w:szCs w:val="22"/>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92"/>
      </w:tblGrid>
      <w:tr w:rsidR="006E3CF7" w:rsidRPr="00465EB4" w:rsidTr="005974C7">
        <w:trPr>
          <w:jc w:val="center"/>
        </w:trPr>
        <w:tc>
          <w:tcPr>
            <w:tcW w:w="6092" w:type="dxa"/>
          </w:tcPr>
          <w:p w:rsidR="006E3CF7" w:rsidRPr="00465EB4" w:rsidRDefault="006E3CF7" w:rsidP="005974C7">
            <w:pPr>
              <w:rPr>
                <w:rFonts w:ascii="Arial" w:hAnsi="Arial" w:cs="Arial"/>
                <w:b/>
                <w:bCs/>
                <w:sz w:val="20"/>
                <w:szCs w:val="20"/>
                <w:lang w:val="ro-RO"/>
              </w:rPr>
            </w:pPr>
            <w:r w:rsidRPr="00465EB4">
              <w:rPr>
                <w:rFonts w:ascii="Arial" w:hAnsi="Arial" w:cs="Arial"/>
                <w:b/>
                <w:bCs/>
                <w:sz w:val="20"/>
                <w:szCs w:val="20"/>
                <w:lang w:val="ro-RO"/>
              </w:rPr>
              <w:t>Componenta de transfer</w:t>
            </w:r>
          </w:p>
        </w:tc>
      </w:tr>
      <w:tr w:rsidR="006E3CF7" w:rsidRPr="00465EB4" w:rsidTr="005974C7">
        <w:trPr>
          <w:jc w:val="center"/>
        </w:trPr>
        <w:tc>
          <w:tcPr>
            <w:tcW w:w="6092" w:type="dxa"/>
          </w:tcPr>
          <w:p w:rsidR="006E3CF7" w:rsidRPr="00465EB4" w:rsidRDefault="006E3CF7" w:rsidP="005974C7">
            <w:pPr>
              <w:rPr>
                <w:rFonts w:ascii="Arial" w:hAnsi="Arial" w:cs="Arial"/>
                <w:sz w:val="20"/>
                <w:szCs w:val="20"/>
                <w:lang w:val="ro-RO"/>
              </w:rPr>
            </w:pPr>
            <w:r w:rsidRPr="00465EB4">
              <w:rPr>
                <w:rFonts w:ascii="Arial" w:hAnsi="Arial" w:cs="Arial"/>
                <w:sz w:val="20"/>
                <w:szCs w:val="20"/>
                <w:lang w:val="ro-RO"/>
              </w:rPr>
              <w:t>Staţie Transfer Insurăţei</w:t>
            </w:r>
          </w:p>
        </w:tc>
      </w:tr>
      <w:tr w:rsidR="006E3CF7" w:rsidRPr="00465EB4" w:rsidTr="005974C7">
        <w:trPr>
          <w:jc w:val="center"/>
        </w:trPr>
        <w:tc>
          <w:tcPr>
            <w:tcW w:w="6092" w:type="dxa"/>
            <w:vAlign w:val="center"/>
          </w:tcPr>
          <w:p w:rsidR="006E3CF7" w:rsidRPr="00465EB4" w:rsidRDefault="006E3CF7" w:rsidP="005974C7">
            <w:pPr>
              <w:rPr>
                <w:rFonts w:ascii="Arial" w:hAnsi="Arial" w:cs="Arial"/>
                <w:b/>
                <w:bCs/>
                <w:sz w:val="20"/>
                <w:szCs w:val="20"/>
                <w:lang w:val="ro-RO"/>
              </w:rPr>
            </w:pPr>
            <w:r w:rsidRPr="00465EB4">
              <w:rPr>
                <w:rFonts w:ascii="Arial" w:hAnsi="Arial" w:cs="Arial"/>
                <w:b/>
                <w:bCs/>
                <w:sz w:val="20"/>
                <w:szCs w:val="20"/>
                <w:lang w:val="ro-RO"/>
              </w:rPr>
              <w:t>Componenta de tratare</w:t>
            </w:r>
          </w:p>
        </w:tc>
      </w:tr>
      <w:tr w:rsidR="006E3CF7" w:rsidRPr="00465EB4" w:rsidTr="005974C7">
        <w:trPr>
          <w:jc w:val="center"/>
        </w:trPr>
        <w:tc>
          <w:tcPr>
            <w:tcW w:w="6092" w:type="dxa"/>
          </w:tcPr>
          <w:p w:rsidR="006E3CF7" w:rsidRPr="00465EB4" w:rsidRDefault="006E3CF7" w:rsidP="005974C7">
            <w:pPr>
              <w:rPr>
                <w:rFonts w:ascii="Arial" w:hAnsi="Arial" w:cs="Arial"/>
                <w:sz w:val="20"/>
                <w:szCs w:val="20"/>
                <w:lang w:val="ro-RO"/>
              </w:rPr>
            </w:pPr>
            <w:r w:rsidRPr="00465EB4">
              <w:rPr>
                <w:rFonts w:ascii="Arial" w:hAnsi="Arial" w:cs="Arial"/>
                <w:sz w:val="20"/>
                <w:szCs w:val="20"/>
                <w:lang w:val="ro-RO"/>
              </w:rPr>
              <w:t>Staţie de compostare Mucheea</w:t>
            </w:r>
          </w:p>
        </w:tc>
      </w:tr>
      <w:tr w:rsidR="006E3CF7" w:rsidRPr="00465EB4" w:rsidTr="005974C7">
        <w:trPr>
          <w:jc w:val="center"/>
        </w:trPr>
        <w:tc>
          <w:tcPr>
            <w:tcW w:w="6092" w:type="dxa"/>
          </w:tcPr>
          <w:p w:rsidR="006E3CF7" w:rsidRPr="00465EB4" w:rsidRDefault="006E3CF7" w:rsidP="005974C7">
            <w:pPr>
              <w:rPr>
                <w:rFonts w:ascii="Arial" w:hAnsi="Arial" w:cs="Arial"/>
                <w:sz w:val="20"/>
                <w:szCs w:val="20"/>
                <w:lang w:val="ro-RO"/>
              </w:rPr>
            </w:pPr>
            <w:r w:rsidRPr="00465EB4">
              <w:rPr>
                <w:rFonts w:ascii="Arial" w:hAnsi="Arial" w:cs="Arial"/>
                <w:sz w:val="20"/>
                <w:szCs w:val="20"/>
                <w:lang w:val="ro-RO"/>
              </w:rPr>
              <w:t>Staţie de compostare Ianca</w:t>
            </w:r>
          </w:p>
        </w:tc>
      </w:tr>
      <w:tr w:rsidR="006E3CF7" w:rsidRPr="00465EB4" w:rsidTr="005974C7">
        <w:trPr>
          <w:jc w:val="center"/>
        </w:trPr>
        <w:tc>
          <w:tcPr>
            <w:tcW w:w="6092" w:type="dxa"/>
          </w:tcPr>
          <w:p w:rsidR="006E3CF7" w:rsidRPr="00465EB4" w:rsidRDefault="006E3CF7" w:rsidP="005974C7">
            <w:pPr>
              <w:rPr>
                <w:rFonts w:ascii="Arial" w:hAnsi="Arial" w:cs="Arial"/>
                <w:sz w:val="20"/>
                <w:szCs w:val="20"/>
                <w:lang w:val="ro-RO"/>
              </w:rPr>
            </w:pPr>
            <w:r w:rsidRPr="00465EB4">
              <w:rPr>
                <w:rFonts w:ascii="Arial" w:hAnsi="Arial" w:cs="Arial"/>
                <w:sz w:val="20"/>
                <w:szCs w:val="20"/>
                <w:lang w:val="ro-RO"/>
              </w:rPr>
              <w:t>Staţie de sortare Muchea</w:t>
            </w:r>
          </w:p>
        </w:tc>
      </w:tr>
      <w:tr w:rsidR="006E3CF7" w:rsidRPr="00465EB4" w:rsidTr="005974C7">
        <w:trPr>
          <w:jc w:val="center"/>
        </w:trPr>
        <w:tc>
          <w:tcPr>
            <w:tcW w:w="6092" w:type="dxa"/>
          </w:tcPr>
          <w:p w:rsidR="006E3CF7" w:rsidRPr="00465EB4" w:rsidRDefault="006E3CF7" w:rsidP="005974C7">
            <w:pPr>
              <w:rPr>
                <w:rFonts w:ascii="Arial" w:hAnsi="Arial" w:cs="Arial"/>
                <w:sz w:val="20"/>
                <w:szCs w:val="20"/>
                <w:lang w:val="ro-RO"/>
              </w:rPr>
            </w:pPr>
            <w:r w:rsidRPr="00465EB4">
              <w:rPr>
                <w:rFonts w:ascii="Arial" w:hAnsi="Arial" w:cs="Arial"/>
                <w:sz w:val="20"/>
                <w:szCs w:val="20"/>
                <w:lang w:val="ro-RO"/>
              </w:rPr>
              <w:t>Staţie de sortare Ianca</w:t>
            </w:r>
          </w:p>
        </w:tc>
      </w:tr>
      <w:tr w:rsidR="006E3CF7" w:rsidRPr="00825226" w:rsidTr="005974C7">
        <w:trPr>
          <w:jc w:val="center"/>
        </w:trPr>
        <w:tc>
          <w:tcPr>
            <w:tcW w:w="6092" w:type="dxa"/>
          </w:tcPr>
          <w:p w:rsidR="006E3CF7" w:rsidRPr="00465EB4" w:rsidRDefault="006E3CF7" w:rsidP="005974C7">
            <w:pPr>
              <w:rPr>
                <w:rFonts w:ascii="Arial" w:hAnsi="Arial" w:cs="Arial"/>
                <w:b/>
                <w:bCs/>
                <w:sz w:val="20"/>
                <w:szCs w:val="20"/>
                <w:lang w:val="ro-RO"/>
              </w:rPr>
            </w:pPr>
            <w:r w:rsidRPr="00465EB4">
              <w:rPr>
                <w:rFonts w:ascii="Arial" w:hAnsi="Arial" w:cs="Arial"/>
                <w:b/>
                <w:bCs/>
                <w:sz w:val="20"/>
                <w:szCs w:val="20"/>
                <w:lang w:val="ro-RO"/>
              </w:rPr>
              <w:t>Inchiderea depozitelor neconforme din judeţ</w:t>
            </w:r>
          </w:p>
        </w:tc>
      </w:tr>
      <w:tr w:rsidR="006E3CF7" w:rsidRPr="00465EB4" w:rsidTr="005974C7">
        <w:trPr>
          <w:jc w:val="center"/>
        </w:trPr>
        <w:tc>
          <w:tcPr>
            <w:tcW w:w="6092" w:type="dxa"/>
          </w:tcPr>
          <w:p w:rsidR="006E3CF7" w:rsidRPr="00465EB4" w:rsidRDefault="006E3CF7" w:rsidP="005974C7">
            <w:pPr>
              <w:rPr>
                <w:rFonts w:ascii="Arial" w:hAnsi="Arial" w:cs="Arial"/>
                <w:b/>
                <w:bCs/>
                <w:sz w:val="20"/>
                <w:szCs w:val="20"/>
                <w:lang w:val="ro-RO"/>
              </w:rPr>
            </w:pPr>
            <w:r w:rsidRPr="00465EB4">
              <w:rPr>
                <w:rFonts w:ascii="Arial" w:hAnsi="Arial" w:cs="Arial"/>
                <w:b/>
                <w:bCs/>
                <w:sz w:val="20"/>
                <w:szCs w:val="20"/>
                <w:lang w:val="ro-RO"/>
              </w:rPr>
              <w:t>Depozit Ianca</w:t>
            </w:r>
          </w:p>
        </w:tc>
      </w:tr>
    </w:tbl>
    <w:p w:rsidR="006E3CF7" w:rsidRPr="00465EB4" w:rsidRDefault="006E3CF7" w:rsidP="00600828">
      <w:pPr>
        <w:jc w:val="both"/>
        <w:rPr>
          <w:rFonts w:ascii="Arial" w:hAnsi="Arial" w:cs="Arial"/>
          <w:sz w:val="20"/>
          <w:szCs w:val="20"/>
        </w:rPr>
      </w:pPr>
    </w:p>
    <w:p w:rsidR="006E3CF7" w:rsidRPr="00596BC4" w:rsidRDefault="006E3CF7" w:rsidP="00600828">
      <w:pPr>
        <w:jc w:val="both"/>
        <w:rPr>
          <w:rFonts w:ascii="Arial" w:hAnsi="Arial" w:cs="Arial"/>
          <w:color w:val="00B050"/>
          <w:sz w:val="20"/>
          <w:szCs w:val="20"/>
        </w:rPr>
      </w:pPr>
    </w:p>
    <w:p w:rsidR="006E3CF7" w:rsidRPr="001F5E67" w:rsidRDefault="006E3CF7" w:rsidP="00701486">
      <w:pPr>
        <w:pStyle w:val="Heading2"/>
        <w:keepNext/>
        <w:numPr>
          <w:ilvl w:val="1"/>
          <w:numId w:val="31"/>
        </w:numPr>
        <w:jc w:val="both"/>
        <w:rPr>
          <w:rFonts w:ascii="Arial" w:hAnsi="Arial" w:cs="Arial"/>
          <w:b/>
          <w:bCs/>
          <w:sz w:val="22"/>
          <w:szCs w:val="22"/>
          <w:lang w:val="ro-RO" w:eastAsia="en-GB"/>
        </w:rPr>
      </w:pPr>
      <w:r w:rsidRPr="001F5E67">
        <w:rPr>
          <w:rFonts w:ascii="Arial" w:hAnsi="Arial" w:cs="Arial"/>
          <w:b/>
          <w:bCs/>
          <w:sz w:val="22"/>
          <w:szCs w:val="22"/>
          <w:lang w:val="ro-RO" w:eastAsia="en-GB"/>
        </w:rPr>
        <w:t xml:space="preserve">Cerintele legate de utilizarea terenului, necesare pentru executia planului </w:t>
      </w:r>
    </w:p>
    <w:p w:rsidR="006E3CF7" w:rsidRPr="00825226" w:rsidRDefault="006E3CF7" w:rsidP="00600828">
      <w:pPr>
        <w:tabs>
          <w:tab w:val="left" w:pos="7200"/>
        </w:tabs>
        <w:autoSpaceDE w:val="0"/>
        <w:autoSpaceDN w:val="0"/>
        <w:adjustRightInd w:val="0"/>
        <w:rPr>
          <w:rFonts w:ascii="Arial" w:hAnsi="Arial" w:cs="Arial"/>
          <w:sz w:val="22"/>
          <w:szCs w:val="22"/>
          <w:lang w:val="ro-RO"/>
        </w:rPr>
      </w:pPr>
      <w:r w:rsidRPr="00825226">
        <w:rPr>
          <w:rFonts w:ascii="Arial" w:hAnsi="Arial" w:cs="Arial"/>
          <w:sz w:val="22"/>
          <w:szCs w:val="22"/>
          <w:lang w:val="ro-RO"/>
        </w:rPr>
        <w:t xml:space="preserve">Suprafaţa teritoriului administrativ al judeţul Brăila este de </w:t>
      </w:r>
      <w:r w:rsidRPr="00825226">
        <w:rPr>
          <w:rFonts w:ascii="Arial" w:hAnsi="Arial" w:cs="Arial"/>
          <w:bCs/>
          <w:iCs/>
          <w:sz w:val="22"/>
          <w:szCs w:val="22"/>
          <w:lang w:val="ro-RO"/>
        </w:rPr>
        <w:t>153.432.4ha</w:t>
      </w:r>
      <w:r w:rsidRPr="00825226">
        <w:rPr>
          <w:rFonts w:ascii="Arial" w:hAnsi="Arial" w:cs="Arial"/>
          <w:sz w:val="22"/>
          <w:szCs w:val="22"/>
          <w:lang w:val="ro-RO"/>
        </w:rPr>
        <w:t xml:space="preserve">, din care suprafaţa intravilanului este de 10474,4ha, iar cea a extravilanului de 402 ha. </w:t>
      </w:r>
    </w:p>
    <w:p w:rsidR="006E3CF7" w:rsidRPr="00825226" w:rsidRDefault="006E3CF7" w:rsidP="00600828">
      <w:pPr>
        <w:tabs>
          <w:tab w:val="left" w:pos="7200"/>
        </w:tabs>
        <w:autoSpaceDE w:val="0"/>
        <w:autoSpaceDN w:val="0"/>
        <w:adjustRightInd w:val="0"/>
        <w:rPr>
          <w:rFonts w:ascii="Arial" w:hAnsi="Arial" w:cs="Arial"/>
          <w:sz w:val="22"/>
          <w:szCs w:val="22"/>
          <w:lang w:val="ro-RO"/>
        </w:rPr>
      </w:pPr>
    </w:p>
    <w:p w:rsidR="006E3CF7" w:rsidRPr="001F5E67" w:rsidRDefault="006E3CF7" w:rsidP="00600828">
      <w:pPr>
        <w:tabs>
          <w:tab w:val="left" w:pos="7200"/>
        </w:tabs>
        <w:autoSpaceDE w:val="0"/>
        <w:autoSpaceDN w:val="0"/>
        <w:adjustRightInd w:val="0"/>
        <w:jc w:val="center"/>
        <w:rPr>
          <w:rFonts w:ascii="Arial" w:hAnsi="Arial" w:cs="Arial"/>
          <w:b/>
          <w:bCs/>
          <w:i/>
          <w:iCs/>
          <w:lang w:val="ro-RO"/>
        </w:rPr>
      </w:pPr>
      <w:r w:rsidRPr="001F5E67">
        <w:rPr>
          <w:rFonts w:ascii="Arial" w:hAnsi="Arial" w:cs="Arial"/>
          <w:b/>
          <w:bCs/>
          <w:lang w:val="es-ES"/>
        </w:rPr>
        <w:t>Bilanţ utilizarea terenului - Judeţul Brăila</w:t>
      </w:r>
    </w:p>
    <w:tbl>
      <w:tblPr>
        <w:tblW w:w="6585" w:type="dxa"/>
        <w:jc w:val="center"/>
        <w:tblLook w:val="0000"/>
      </w:tblPr>
      <w:tblGrid>
        <w:gridCol w:w="3090"/>
        <w:gridCol w:w="1875"/>
        <w:gridCol w:w="1620"/>
      </w:tblGrid>
      <w:tr w:rsidR="006E3CF7" w:rsidRPr="001F5E67" w:rsidTr="005974C7">
        <w:trPr>
          <w:trHeight w:val="255"/>
          <w:jc w:val="center"/>
        </w:trPr>
        <w:tc>
          <w:tcPr>
            <w:tcW w:w="3090" w:type="dxa"/>
            <w:tcBorders>
              <w:top w:val="single" w:sz="4" w:space="0" w:color="auto"/>
              <w:left w:val="single" w:sz="4" w:space="0" w:color="auto"/>
              <w:bottom w:val="single" w:sz="4" w:space="0" w:color="auto"/>
              <w:right w:val="single" w:sz="4" w:space="0" w:color="auto"/>
            </w:tcBorders>
            <w:noWrap/>
            <w:vAlign w:val="center"/>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Folosinta a terenului</w:t>
            </w:r>
          </w:p>
        </w:tc>
        <w:tc>
          <w:tcPr>
            <w:tcW w:w="1875" w:type="dxa"/>
            <w:tcBorders>
              <w:top w:val="single" w:sz="4" w:space="0" w:color="auto"/>
              <w:left w:val="nil"/>
              <w:bottom w:val="single" w:sz="4" w:space="0" w:color="auto"/>
              <w:right w:val="single" w:sz="4" w:space="0" w:color="auto"/>
            </w:tcBorders>
            <w:noWrap/>
            <w:vAlign w:val="center"/>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Suprafata, ha</w:t>
            </w:r>
          </w:p>
        </w:tc>
        <w:tc>
          <w:tcPr>
            <w:tcW w:w="1620" w:type="dxa"/>
            <w:tcBorders>
              <w:top w:val="single" w:sz="4" w:space="0" w:color="auto"/>
              <w:left w:val="nil"/>
              <w:bottom w:val="single" w:sz="4" w:space="0" w:color="auto"/>
              <w:right w:val="single" w:sz="4" w:space="0" w:color="auto"/>
            </w:tcBorders>
            <w:noWrap/>
            <w:vAlign w:val="center"/>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Pondere, %</w:t>
            </w:r>
          </w:p>
        </w:tc>
      </w:tr>
      <w:tr w:rsidR="006E3CF7" w:rsidRPr="001F5E67"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Teritoriu intravilan</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10474.4</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6.83</w:t>
            </w:r>
          </w:p>
        </w:tc>
      </w:tr>
      <w:tr w:rsidR="006E3CF7" w:rsidRPr="001F5E67" w:rsidTr="005974C7">
        <w:trPr>
          <w:trHeight w:val="352"/>
          <w:jc w:val="center"/>
        </w:trPr>
        <w:tc>
          <w:tcPr>
            <w:tcW w:w="3090" w:type="dxa"/>
            <w:tcBorders>
              <w:top w:val="nil"/>
              <w:left w:val="single" w:sz="4" w:space="0" w:color="auto"/>
              <w:bottom w:val="single" w:sz="4" w:space="0" w:color="auto"/>
              <w:right w:val="single" w:sz="4" w:space="0" w:color="auto"/>
            </w:tcBorders>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Zone construite in extravilan</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402</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0.26</w:t>
            </w:r>
          </w:p>
        </w:tc>
      </w:tr>
      <w:tr w:rsidR="006E3CF7" w:rsidRPr="001F5E67"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Circulatii</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3089*</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2.01</w:t>
            </w:r>
          </w:p>
        </w:tc>
      </w:tr>
      <w:tr w:rsidR="006E3CF7" w:rsidRPr="001F5E67"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Ape curgatoare</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3827.6</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2.49</w:t>
            </w:r>
          </w:p>
        </w:tc>
      </w:tr>
      <w:tr w:rsidR="006E3CF7" w:rsidRPr="001F5E67"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Lacuri/ Balti</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913.2</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0.60</w:t>
            </w:r>
          </w:p>
        </w:tc>
      </w:tr>
      <w:tr w:rsidR="006E3CF7" w:rsidRPr="001F5E67"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Canale irigatii</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6870.2*</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4.48</w:t>
            </w:r>
          </w:p>
        </w:tc>
      </w:tr>
      <w:tr w:rsidR="006E3CF7" w:rsidRPr="001F5E67" w:rsidTr="005974C7">
        <w:trPr>
          <w:trHeight w:val="334"/>
          <w:jc w:val="center"/>
        </w:trPr>
        <w:tc>
          <w:tcPr>
            <w:tcW w:w="3090" w:type="dxa"/>
            <w:tcBorders>
              <w:top w:val="nil"/>
              <w:left w:val="single" w:sz="4" w:space="0" w:color="auto"/>
              <w:bottom w:val="single" w:sz="4" w:space="0" w:color="auto"/>
              <w:right w:val="single" w:sz="4" w:space="0" w:color="auto"/>
            </w:tcBorders>
            <w:vAlign w:val="bottom"/>
          </w:tcPr>
          <w:p w:rsidR="006E3CF7" w:rsidRPr="001F5E67" w:rsidRDefault="006E3CF7" w:rsidP="005974C7">
            <w:pPr>
              <w:rPr>
                <w:rFonts w:ascii="Arial" w:hAnsi="Arial" w:cs="Arial"/>
                <w:sz w:val="20"/>
                <w:szCs w:val="20"/>
              </w:rPr>
            </w:pPr>
            <w:r w:rsidRPr="001F5E67">
              <w:rPr>
                <w:rFonts w:ascii="Arial" w:hAnsi="Arial" w:cs="Arial"/>
                <w:sz w:val="20"/>
                <w:szCs w:val="20"/>
              </w:rPr>
              <w:t>Paduri / Perdele protectie</w:t>
            </w:r>
          </w:p>
        </w:tc>
        <w:tc>
          <w:tcPr>
            <w:tcW w:w="1875"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10134</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6.60</w:t>
            </w:r>
          </w:p>
        </w:tc>
      </w:tr>
      <w:tr w:rsidR="006E3CF7" w:rsidRPr="00465EB4" w:rsidTr="005974C7">
        <w:trPr>
          <w:trHeight w:val="360"/>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 xml:space="preserve">Livezi*** </w:t>
            </w:r>
          </w:p>
        </w:tc>
        <w:tc>
          <w:tcPr>
            <w:tcW w:w="1875"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196</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0.13</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Vii***</w:t>
            </w:r>
          </w:p>
        </w:tc>
        <w:tc>
          <w:tcPr>
            <w:tcW w:w="1875"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333.4</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0.22</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Pasuni</w:t>
            </w:r>
          </w:p>
        </w:tc>
        <w:tc>
          <w:tcPr>
            <w:tcW w:w="1875"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5001*</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3.26</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Fanete***</w:t>
            </w:r>
          </w:p>
        </w:tc>
        <w:tc>
          <w:tcPr>
            <w:tcW w:w="1875"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81.8</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0.05</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Terenuri neproductive***</w:t>
            </w:r>
          </w:p>
        </w:tc>
        <w:tc>
          <w:tcPr>
            <w:tcW w:w="1875"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187.3</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0.12</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Arabil</w:t>
            </w:r>
          </w:p>
        </w:tc>
        <w:tc>
          <w:tcPr>
            <w:tcW w:w="1875"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111922.5*</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72.95</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b/>
                <w:bCs/>
                <w:sz w:val="20"/>
                <w:szCs w:val="20"/>
              </w:rPr>
            </w:pPr>
            <w:r w:rsidRPr="00465EB4">
              <w:rPr>
                <w:rFonts w:ascii="Arial" w:hAnsi="Arial" w:cs="Arial"/>
                <w:b/>
                <w:bCs/>
                <w:sz w:val="20"/>
                <w:szCs w:val="20"/>
              </w:rPr>
              <w:t>Total</w:t>
            </w:r>
          </w:p>
        </w:tc>
        <w:tc>
          <w:tcPr>
            <w:tcW w:w="1875"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b/>
                <w:bCs/>
                <w:sz w:val="20"/>
                <w:szCs w:val="20"/>
              </w:rPr>
            </w:pPr>
            <w:r w:rsidRPr="00465EB4">
              <w:rPr>
                <w:rFonts w:ascii="Arial" w:hAnsi="Arial" w:cs="Arial"/>
                <w:b/>
                <w:bCs/>
                <w:sz w:val="20"/>
                <w:szCs w:val="20"/>
              </w:rPr>
              <w:t>153432.4</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b/>
                <w:bCs/>
                <w:sz w:val="20"/>
                <w:szCs w:val="20"/>
              </w:rPr>
            </w:pPr>
            <w:r w:rsidRPr="00465EB4">
              <w:rPr>
                <w:rFonts w:ascii="Arial" w:hAnsi="Arial" w:cs="Arial"/>
                <w:b/>
                <w:bCs/>
                <w:sz w:val="20"/>
                <w:szCs w:val="20"/>
              </w:rPr>
              <w:t>100.00</w:t>
            </w:r>
          </w:p>
        </w:tc>
      </w:tr>
    </w:tbl>
    <w:p w:rsidR="006E3CF7" w:rsidRPr="00465EB4" w:rsidRDefault="006E3CF7" w:rsidP="00600828">
      <w:pPr>
        <w:pStyle w:val="TOC1"/>
      </w:pPr>
    </w:p>
    <w:p w:rsidR="006E3CF7" w:rsidRPr="00825226" w:rsidRDefault="006E3CF7" w:rsidP="00600828">
      <w:pPr>
        <w:tabs>
          <w:tab w:val="left" w:pos="7200"/>
        </w:tabs>
        <w:autoSpaceDE w:val="0"/>
        <w:autoSpaceDN w:val="0"/>
        <w:adjustRightInd w:val="0"/>
        <w:rPr>
          <w:rFonts w:ascii="Arial" w:hAnsi="Arial" w:cs="Arial"/>
          <w:sz w:val="22"/>
          <w:szCs w:val="22"/>
          <w:lang w:val="it-IT"/>
        </w:rPr>
      </w:pPr>
      <w:r w:rsidRPr="00825226">
        <w:rPr>
          <w:rFonts w:ascii="Arial" w:hAnsi="Arial" w:cs="Arial"/>
          <w:sz w:val="22"/>
          <w:szCs w:val="22"/>
          <w:lang w:val="it-IT"/>
        </w:rPr>
        <w:t xml:space="preserve">Suprafaţa teritoriului administrativ al judeţul Galaţi este de </w:t>
      </w:r>
      <w:r w:rsidRPr="00825226">
        <w:rPr>
          <w:rFonts w:ascii="Arial" w:hAnsi="Arial" w:cs="Arial"/>
          <w:bCs/>
          <w:iCs/>
          <w:sz w:val="22"/>
          <w:szCs w:val="22"/>
          <w:lang w:val="it-IT"/>
        </w:rPr>
        <w:t>35.562.2ha</w:t>
      </w:r>
      <w:r w:rsidRPr="00825226">
        <w:rPr>
          <w:rFonts w:ascii="Arial" w:hAnsi="Arial" w:cs="Arial"/>
          <w:sz w:val="22"/>
          <w:szCs w:val="22"/>
          <w:lang w:val="it-IT"/>
        </w:rPr>
        <w:t xml:space="preserve">, din care suprafaţa intravilanului este de 4975,8ha, iar cea a extravilanului de 358.8 ha. </w:t>
      </w:r>
    </w:p>
    <w:p w:rsidR="006E3CF7" w:rsidRPr="00825226" w:rsidRDefault="006E3CF7" w:rsidP="00600828">
      <w:pPr>
        <w:tabs>
          <w:tab w:val="left" w:pos="7200"/>
        </w:tabs>
        <w:autoSpaceDE w:val="0"/>
        <w:autoSpaceDN w:val="0"/>
        <w:adjustRightInd w:val="0"/>
        <w:rPr>
          <w:rFonts w:ascii="Arial" w:hAnsi="Arial" w:cs="Arial"/>
          <w:sz w:val="22"/>
          <w:szCs w:val="22"/>
          <w:lang w:val="it-IT"/>
        </w:rPr>
      </w:pPr>
    </w:p>
    <w:p w:rsidR="006E3CF7" w:rsidRPr="00465EB4" w:rsidRDefault="006E3CF7" w:rsidP="00600828">
      <w:pPr>
        <w:tabs>
          <w:tab w:val="left" w:pos="7200"/>
        </w:tabs>
        <w:autoSpaceDE w:val="0"/>
        <w:autoSpaceDN w:val="0"/>
        <w:adjustRightInd w:val="0"/>
        <w:jc w:val="center"/>
        <w:rPr>
          <w:rFonts w:ascii="Arial" w:hAnsi="Arial" w:cs="Arial"/>
          <w:b/>
          <w:bCs/>
          <w:sz w:val="20"/>
          <w:szCs w:val="20"/>
          <w:lang w:val="es-ES"/>
        </w:rPr>
      </w:pPr>
      <w:r w:rsidRPr="00465EB4">
        <w:rPr>
          <w:rFonts w:ascii="Arial" w:hAnsi="Arial" w:cs="Arial"/>
          <w:b/>
          <w:bCs/>
          <w:sz w:val="20"/>
          <w:szCs w:val="20"/>
          <w:lang w:val="es-ES"/>
        </w:rPr>
        <w:t xml:space="preserve">Bilanţ utilizarea terenului - Judeţul Galaţi </w:t>
      </w:r>
    </w:p>
    <w:tbl>
      <w:tblPr>
        <w:tblW w:w="7024" w:type="dxa"/>
        <w:jc w:val="center"/>
        <w:tblLook w:val="0000"/>
      </w:tblPr>
      <w:tblGrid>
        <w:gridCol w:w="3604"/>
        <w:gridCol w:w="1800"/>
        <w:gridCol w:w="1620"/>
      </w:tblGrid>
      <w:tr w:rsidR="006E3CF7" w:rsidRPr="00465EB4" w:rsidTr="005974C7">
        <w:trPr>
          <w:trHeight w:val="255"/>
          <w:jc w:val="center"/>
        </w:trPr>
        <w:tc>
          <w:tcPr>
            <w:tcW w:w="3604" w:type="dxa"/>
            <w:tcBorders>
              <w:top w:val="single" w:sz="4" w:space="0" w:color="auto"/>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b/>
                <w:bCs/>
                <w:sz w:val="20"/>
                <w:szCs w:val="20"/>
              </w:rPr>
            </w:pPr>
            <w:r w:rsidRPr="00465EB4">
              <w:rPr>
                <w:rFonts w:ascii="Arial" w:hAnsi="Arial" w:cs="Arial"/>
                <w:i/>
                <w:iCs/>
                <w:spacing w:val="-1"/>
                <w:sz w:val="20"/>
                <w:szCs w:val="20"/>
                <w:lang w:val="es-ES"/>
              </w:rPr>
              <w:t xml:space="preserve"> </w:t>
            </w:r>
            <w:r w:rsidRPr="00465EB4">
              <w:rPr>
                <w:rFonts w:ascii="Arial" w:hAnsi="Arial" w:cs="Arial"/>
                <w:b/>
                <w:bCs/>
                <w:sz w:val="20"/>
                <w:szCs w:val="20"/>
                <w:lang w:val="es-ES"/>
              </w:rPr>
              <w:t xml:space="preserve">             </w:t>
            </w:r>
            <w:r w:rsidRPr="00465EB4">
              <w:rPr>
                <w:rFonts w:ascii="Arial" w:hAnsi="Arial" w:cs="Arial"/>
                <w:b/>
                <w:bCs/>
                <w:sz w:val="20"/>
                <w:szCs w:val="20"/>
              </w:rPr>
              <w:t>Folosinta a terenului</w:t>
            </w:r>
          </w:p>
        </w:tc>
        <w:tc>
          <w:tcPr>
            <w:tcW w:w="1800" w:type="dxa"/>
            <w:tcBorders>
              <w:top w:val="single" w:sz="4" w:space="0" w:color="auto"/>
              <w:left w:val="nil"/>
              <w:bottom w:val="single" w:sz="4" w:space="0" w:color="auto"/>
              <w:right w:val="single" w:sz="4" w:space="0" w:color="auto"/>
            </w:tcBorders>
            <w:noWrap/>
            <w:vAlign w:val="bottom"/>
          </w:tcPr>
          <w:p w:rsidR="006E3CF7" w:rsidRPr="00465EB4" w:rsidRDefault="006E3CF7" w:rsidP="005974C7">
            <w:pPr>
              <w:jc w:val="both"/>
              <w:rPr>
                <w:rFonts w:ascii="Arial" w:hAnsi="Arial" w:cs="Arial"/>
                <w:b/>
                <w:bCs/>
                <w:sz w:val="20"/>
                <w:szCs w:val="20"/>
              </w:rPr>
            </w:pPr>
            <w:r w:rsidRPr="00465EB4">
              <w:rPr>
                <w:rFonts w:ascii="Arial" w:hAnsi="Arial" w:cs="Arial"/>
                <w:b/>
                <w:bCs/>
                <w:sz w:val="20"/>
                <w:szCs w:val="20"/>
              </w:rPr>
              <w:t>Suprafata, ha</w:t>
            </w:r>
          </w:p>
        </w:tc>
        <w:tc>
          <w:tcPr>
            <w:tcW w:w="1620" w:type="dxa"/>
            <w:tcBorders>
              <w:top w:val="single" w:sz="4" w:space="0" w:color="auto"/>
              <w:left w:val="nil"/>
              <w:bottom w:val="single" w:sz="4" w:space="0" w:color="auto"/>
              <w:right w:val="single" w:sz="4" w:space="0" w:color="auto"/>
            </w:tcBorders>
            <w:noWrap/>
            <w:vAlign w:val="bottom"/>
          </w:tcPr>
          <w:p w:rsidR="006E3CF7" w:rsidRPr="00465EB4" w:rsidRDefault="006E3CF7" w:rsidP="005974C7">
            <w:pPr>
              <w:jc w:val="both"/>
              <w:rPr>
                <w:rFonts w:ascii="Arial" w:hAnsi="Arial" w:cs="Arial"/>
                <w:b/>
                <w:bCs/>
                <w:sz w:val="20"/>
                <w:szCs w:val="20"/>
              </w:rPr>
            </w:pPr>
            <w:r w:rsidRPr="00465EB4">
              <w:rPr>
                <w:rFonts w:ascii="Arial" w:hAnsi="Arial" w:cs="Arial"/>
                <w:b/>
                <w:bCs/>
                <w:sz w:val="20"/>
                <w:szCs w:val="20"/>
              </w:rPr>
              <w:t>Pondere, %</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Teritoriu intravilan</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4975.8</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13.99</w:t>
            </w:r>
          </w:p>
        </w:tc>
      </w:tr>
      <w:tr w:rsidR="006E3CF7" w:rsidRPr="00465EB4" w:rsidTr="005974C7">
        <w:trPr>
          <w:trHeight w:val="235"/>
          <w:jc w:val="center"/>
        </w:trPr>
        <w:tc>
          <w:tcPr>
            <w:tcW w:w="3604" w:type="dxa"/>
            <w:tcBorders>
              <w:top w:val="nil"/>
              <w:left w:val="single" w:sz="4" w:space="0" w:color="auto"/>
              <w:bottom w:val="single" w:sz="4" w:space="0" w:color="auto"/>
              <w:right w:val="single" w:sz="4" w:space="0" w:color="auto"/>
            </w:tcBorders>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Zone construite in extravilan</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358.8</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1.01</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Circulatii</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672.3*</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1.89</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Ape curgatoare</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1141.7</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3.21</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Lacuri/ Balti</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2597.7</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7.30</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Canale irigatii</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1130.2*</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3.18</w:t>
            </w:r>
          </w:p>
        </w:tc>
      </w:tr>
      <w:tr w:rsidR="006E3CF7" w:rsidRPr="00465EB4" w:rsidTr="005974C7">
        <w:trPr>
          <w:trHeight w:val="143"/>
          <w:jc w:val="center"/>
        </w:trPr>
        <w:tc>
          <w:tcPr>
            <w:tcW w:w="3604" w:type="dxa"/>
            <w:tcBorders>
              <w:top w:val="nil"/>
              <w:left w:val="single" w:sz="4" w:space="0" w:color="auto"/>
              <w:bottom w:val="single" w:sz="4" w:space="0" w:color="auto"/>
              <w:right w:val="single" w:sz="4" w:space="0" w:color="auto"/>
            </w:tcBorders>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Paduri / Perdele protectie</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676.2</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1.90</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Livezi***</w:t>
            </w:r>
          </w:p>
        </w:tc>
        <w:tc>
          <w:tcPr>
            <w:tcW w:w="180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226</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0.64</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Vii***</w:t>
            </w:r>
          </w:p>
        </w:tc>
        <w:tc>
          <w:tcPr>
            <w:tcW w:w="180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0.00</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Pasuni</w:t>
            </w:r>
          </w:p>
        </w:tc>
        <w:tc>
          <w:tcPr>
            <w:tcW w:w="180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13585.5</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38.20</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Fanete***</w:t>
            </w:r>
          </w:p>
        </w:tc>
        <w:tc>
          <w:tcPr>
            <w:tcW w:w="180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205.5</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0.58</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Terenuri neproductive***</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11.2</w:t>
            </w:r>
          </w:p>
        </w:tc>
        <w:tc>
          <w:tcPr>
            <w:tcW w:w="162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0.03</w:t>
            </w:r>
          </w:p>
        </w:tc>
      </w:tr>
      <w:tr w:rsidR="006E3CF7" w:rsidRPr="00465EB4"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Arabil</w:t>
            </w:r>
          </w:p>
        </w:tc>
        <w:tc>
          <w:tcPr>
            <w:tcW w:w="180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9981.3*</w:t>
            </w:r>
          </w:p>
        </w:tc>
        <w:tc>
          <w:tcPr>
            <w:tcW w:w="1620"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28.07</w:t>
            </w:r>
          </w:p>
        </w:tc>
      </w:tr>
      <w:tr w:rsidR="006E3CF7" w:rsidRPr="001F5E67" w:rsidTr="005974C7">
        <w:trPr>
          <w:trHeight w:val="255"/>
          <w:jc w:val="center"/>
        </w:trPr>
        <w:tc>
          <w:tcPr>
            <w:tcW w:w="3604"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b/>
                <w:bCs/>
                <w:sz w:val="20"/>
                <w:szCs w:val="20"/>
              </w:rPr>
            </w:pPr>
            <w:r w:rsidRPr="00465EB4">
              <w:rPr>
                <w:rFonts w:ascii="Arial" w:hAnsi="Arial" w:cs="Arial"/>
                <w:b/>
                <w:bCs/>
                <w:sz w:val="20"/>
                <w:szCs w:val="20"/>
              </w:rPr>
              <w:t>Total</w:t>
            </w:r>
          </w:p>
        </w:tc>
        <w:tc>
          <w:tcPr>
            <w:tcW w:w="1800"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b/>
                <w:bCs/>
                <w:sz w:val="20"/>
                <w:szCs w:val="20"/>
              </w:rPr>
            </w:pPr>
            <w:r w:rsidRPr="00465EB4">
              <w:rPr>
                <w:rFonts w:ascii="Arial" w:hAnsi="Arial" w:cs="Arial"/>
                <w:b/>
                <w:bCs/>
                <w:sz w:val="20"/>
                <w:szCs w:val="20"/>
              </w:rPr>
              <w:t>35562.2</w:t>
            </w:r>
          </w:p>
        </w:tc>
        <w:tc>
          <w:tcPr>
            <w:tcW w:w="1620"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b/>
                <w:bCs/>
                <w:sz w:val="20"/>
                <w:szCs w:val="20"/>
              </w:rPr>
            </w:pPr>
            <w:r w:rsidRPr="00465EB4">
              <w:rPr>
                <w:rFonts w:ascii="Arial" w:hAnsi="Arial" w:cs="Arial"/>
                <w:b/>
                <w:bCs/>
                <w:sz w:val="20"/>
                <w:szCs w:val="20"/>
              </w:rPr>
              <w:t>100.00</w:t>
            </w:r>
          </w:p>
        </w:tc>
      </w:tr>
    </w:tbl>
    <w:p w:rsidR="006E3CF7" w:rsidRPr="001F5E67" w:rsidRDefault="006E3CF7" w:rsidP="00600828">
      <w:pPr>
        <w:tabs>
          <w:tab w:val="left" w:pos="7200"/>
        </w:tabs>
        <w:autoSpaceDE w:val="0"/>
        <w:autoSpaceDN w:val="0"/>
        <w:adjustRightInd w:val="0"/>
        <w:rPr>
          <w:rFonts w:ascii="Arial" w:hAnsi="Arial" w:cs="Arial"/>
          <w:sz w:val="22"/>
          <w:szCs w:val="22"/>
          <w:lang w:val="es-ES"/>
        </w:rPr>
      </w:pPr>
    </w:p>
    <w:p w:rsidR="006E3CF7" w:rsidRDefault="006E3CF7" w:rsidP="00600828">
      <w:pPr>
        <w:tabs>
          <w:tab w:val="left" w:pos="7200"/>
        </w:tabs>
        <w:autoSpaceDE w:val="0"/>
        <w:autoSpaceDN w:val="0"/>
        <w:adjustRightInd w:val="0"/>
        <w:rPr>
          <w:rFonts w:ascii="Arial" w:hAnsi="Arial" w:cs="Arial"/>
          <w:sz w:val="22"/>
          <w:szCs w:val="22"/>
          <w:lang w:val="es-ES"/>
        </w:rPr>
      </w:pPr>
      <w:r w:rsidRPr="001F5E67">
        <w:rPr>
          <w:rFonts w:ascii="Arial" w:hAnsi="Arial" w:cs="Arial"/>
          <w:sz w:val="22"/>
          <w:szCs w:val="22"/>
          <w:lang w:val="es-ES"/>
        </w:rPr>
        <w:t xml:space="preserve">Suprafaţa teritoriului administrativ al judeţul Tulcea este de </w:t>
      </w:r>
      <w:r w:rsidRPr="00F629B0">
        <w:rPr>
          <w:rFonts w:ascii="Arial" w:hAnsi="Arial" w:cs="Arial"/>
          <w:bCs/>
          <w:iCs/>
          <w:sz w:val="22"/>
          <w:szCs w:val="22"/>
          <w:lang w:val="es-ES"/>
        </w:rPr>
        <w:t>32.327.5ha</w:t>
      </w:r>
      <w:r w:rsidRPr="001F5E67">
        <w:rPr>
          <w:rFonts w:ascii="Arial" w:hAnsi="Arial" w:cs="Arial"/>
          <w:sz w:val="22"/>
          <w:szCs w:val="22"/>
          <w:lang w:val="es-ES"/>
        </w:rPr>
        <w:t xml:space="preserve">, din care suprafaţa intravilanului este de 368.2ha. </w:t>
      </w:r>
    </w:p>
    <w:p w:rsidR="006E3CF7" w:rsidRDefault="006E3CF7" w:rsidP="00600828">
      <w:pPr>
        <w:tabs>
          <w:tab w:val="left" w:pos="7200"/>
        </w:tabs>
        <w:autoSpaceDE w:val="0"/>
        <w:autoSpaceDN w:val="0"/>
        <w:adjustRightInd w:val="0"/>
        <w:rPr>
          <w:rFonts w:ascii="Arial" w:hAnsi="Arial" w:cs="Arial"/>
          <w:sz w:val="22"/>
          <w:szCs w:val="22"/>
          <w:lang w:val="es-ES"/>
        </w:rPr>
      </w:pPr>
    </w:p>
    <w:p w:rsidR="006E3CF7" w:rsidRPr="001F5E67" w:rsidRDefault="006E3CF7" w:rsidP="00600828">
      <w:pPr>
        <w:tabs>
          <w:tab w:val="left" w:pos="7200"/>
        </w:tabs>
        <w:autoSpaceDE w:val="0"/>
        <w:autoSpaceDN w:val="0"/>
        <w:adjustRightInd w:val="0"/>
        <w:jc w:val="center"/>
        <w:rPr>
          <w:rFonts w:ascii="Arial" w:hAnsi="Arial" w:cs="Arial"/>
          <w:b/>
          <w:bCs/>
          <w:sz w:val="20"/>
          <w:szCs w:val="20"/>
          <w:lang w:val="es-ES"/>
        </w:rPr>
      </w:pPr>
      <w:r w:rsidRPr="001F5E67">
        <w:rPr>
          <w:rFonts w:ascii="Arial" w:hAnsi="Arial" w:cs="Arial"/>
          <w:b/>
          <w:bCs/>
          <w:sz w:val="20"/>
          <w:szCs w:val="20"/>
          <w:lang w:val="es-ES"/>
        </w:rPr>
        <w:t>Bilanţ utilizarea terenului - Judeţul Tulcea</w:t>
      </w:r>
    </w:p>
    <w:tbl>
      <w:tblPr>
        <w:tblW w:w="7294" w:type="dxa"/>
        <w:jc w:val="center"/>
        <w:tblLook w:val="0000"/>
      </w:tblPr>
      <w:tblGrid>
        <w:gridCol w:w="3420"/>
        <w:gridCol w:w="1901"/>
        <w:gridCol w:w="1973"/>
      </w:tblGrid>
      <w:tr w:rsidR="006E3CF7" w:rsidRPr="001F5E67" w:rsidTr="005974C7">
        <w:trPr>
          <w:trHeight w:val="255"/>
          <w:jc w:val="center"/>
        </w:trPr>
        <w:tc>
          <w:tcPr>
            <w:tcW w:w="3420" w:type="dxa"/>
            <w:tcBorders>
              <w:top w:val="single" w:sz="4" w:space="0" w:color="auto"/>
              <w:left w:val="single" w:sz="4" w:space="0" w:color="auto"/>
              <w:bottom w:val="single" w:sz="4" w:space="0" w:color="auto"/>
              <w:right w:val="single" w:sz="4" w:space="0" w:color="auto"/>
            </w:tcBorders>
            <w:noWrap/>
            <w:vAlign w:val="bottom"/>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Folosinta a terenului</w:t>
            </w:r>
          </w:p>
        </w:tc>
        <w:tc>
          <w:tcPr>
            <w:tcW w:w="1901" w:type="dxa"/>
            <w:tcBorders>
              <w:top w:val="single" w:sz="4" w:space="0" w:color="auto"/>
              <w:left w:val="nil"/>
              <w:bottom w:val="single" w:sz="4" w:space="0" w:color="auto"/>
              <w:right w:val="single" w:sz="4" w:space="0" w:color="auto"/>
            </w:tcBorders>
            <w:noWrap/>
            <w:vAlign w:val="bottom"/>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 xml:space="preserve">Suprafata, ha </w:t>
            </w:r>
          </w:p>
        </w:tc>
        <w:tc>
          <w:tcPr>
            <w:tcW w:w="1973" w:type="dxa"/>
            <w:tcBorders>
              <w:top w:val="single" w:sz="4" w:space="0" w:color="auto"/>
              <w:left w:val="nil"/>
              <w:bottom w:val="single" w:sz="4" w:space="0" w:color="auto"/>
              <w:right w:val="single" w:sz="4" w:space="0" w:color="auto"/>
            </w:tcBorders>
            <w:noWrap/>
            <w:vAlign w:val="bottom"/>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Pondere %</w:t>
            </w:r>
          </w:p>
        </w:tc>
      </w:tr>
      <w:tr w:rsidR="006E3CF7" w:rsidRPr="001F5E67"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jc w:val="both"/>
              <w:rPr>
                <w:rFonts w:ascii="Arial" w:hAnsi="Arial" w:cs="Arial"/>
                <w:sz w:val="20"/>
                <w:szCs w:val="20"/>
              </w:rPr>
            </w:pPr>
            <w:r w:rsidRPr="001F5E67">
              <w:rPr>
                <w:rFonts w:ascii="Arial" w:hAnsi="Arial" w:cs="Arial"/>
                <w:sz w:val="20"/>
                <w:szCs w:val="20"/>
              </w:rPr>
              <w:t>Teritoriu intravilan</w:t>
            </w:r>
          </w:p>
        </w:tc>
        <w:tc>
          <w:tcPr>
            <w:tcW w:w="1901"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368.2</w:t>
            </w:r>
          </w:p>
        </w:tc>
        <w:tc>
          <w:tcPr>
            <w:tcW w:w="1973"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1.14</w:t>
            </w:r>
          </w:p>
        </w:tc>
      </w:tr>
      <w:tr w:rsidR="006E3CF7" w:rsidRPr="001F5E67" w:rsidTr="005974C7">
        <w:trPr>
          <w:trHeight w:val="199"/>
          <w:jc w:val="center"/>
        </w:trPr>
        <w:tc>
          <w:tcPr>
            <w:tcW w:w="3420" w:type="dxa"/>
            <w:tcBorders>
              <w:top w:val="nil"/>
              <w:left w:val="single" w:sz="4" w:space="0" w:color="auto"/>
              <w:bottom w:val="single" w:sz="4" w:space="0" w:color="auto"/>
              <w:right w:val="single" w:sz="4" w:space="0" w:color="auto"/>
            </w:tcBorders>
            <w:vAlign w:val="bottom"/>
          </w:tcPr>
          <w:p w:rsidR="006E3CF7" w:rsidRPr="001F5E67" w:rsidRDefault="006E3CF7" w:rsidP="005974C7">
            <w:pPr>
              <w:jc w:val="both"/>
              <w:rPr>
                <w:rFonts w:ascii="Arial" w:hAnsi="Arial" w:cs="Arial"/>
                <w:sz w:val="20"/>
                <w:szCs w:val="20"/>
              </w:rPr>
            </w:pPr>
            <w:r w:rsidRPr="001F5E67">
              <w:rPr>
                <w:rFonts w:ascii="Arial" w:hAnsi="Arial" w:cs="Arial"/>
                <w:sz w:val="20"/>
                <w:szCs w:val="20"/>
              </w:rPr>
              <w:t>Zone construite in extravilan</w:t>
            </w:r>
          </w:p>
        </w:tc>
        <w:tc>
          <w:tcPr>
            <w:tcW w:w="1901"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0</w:t>
            </w:r>
          </w:p>
        </w:tc>
        <w:tc>
          <w:tcPr>
            <w:tcW w:w="1973"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0.00</w:t>
            </w:r>
          </w:p>
        </w:tc>
      </w:tr>
      <w:tr w:rsidR="006E3CF7" w:rsidRPr="001F5E67"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jc w:val="both"/>
              <w:rPr>
                <w:rFonts w:ascii="Arial" w:hAnsi="Arial" w:cs="Arial"/>
                <w:sz w:val="20"/>
                <w:szCs w:val="20"/>
              </w:rPr>
            </w:pPr>
            <w:r w:rsidRPr="001F5E67">
              <w:rPr>
                <w:rFonts w:ascii="Arial" w:hAnsi="Arial" w:cs="Arial"/>
                <w:sz w:val="20"/>
                <w:szCs w:val="20"/>
              </w:rPr>
              <w:t>Circulatii</w:t>
            </w:r>
          </w:p>
        </w:tc>
        <w:tc>
          <w:tcPr>
            <w:tcW w:w="1901"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431*</w:t>
            </w:r>
          </w:p>
        </w:tc>
        <w:tc>
          <w:tcPr>
            <w:tcW w:w="1973"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1.33</w:t>
            </w:r>
          </w:p>
        </w:tc>
      </w:tr>
      <w:tr w:rsidR="006E3CF7" w:rsidRPr="001F5E67"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jc w:val="both"/>
              <w:rPr>
                <w:rFonts w:ascii="Arial" w:hAnsi="Arial" w:cs="Arial"/>
                <w:sz w:val="20"/>
                <w:szCs w:val="20"/>
              </w:rPr>
            </w:pPr>
            <w:r w:rsidRPr="001F5E67">
              <w:rPr>
                <w:rFonts w:ascii="Arial" w:hAnsi="Arial" w:cs="Arial"/>
                <w:sz w:val="20"/>
                <w:szCs w:val="20"/>
              </w:rPr>
              <w:t>Ape curgatoare</w:t>
            </w:r>
          </w:p>
        </w:tc>
        <w:tc>
          <w:tcPr>
            <w:tcW w:w="1901"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1102.4</w:t>
            </w:r>
          </w:p>
        </w:tc>
        <w:tc>
          <w:tcPr>
            <w:tcW w:w="1973"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3.41</w:t>
            </w:r>
          </w:p>
        </w:tc>
      </w:tr>
      <w:tr w:rsidR="006E3CF7" w:rsidRPr="001F5E67"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1F5E67" w:rsidRDefault="006E3CF7" w:rsidP="005974C7">
            <w:pPr>
              <w:jc w:val="both"/>
              <w:rPr>
                <w:rFonts w:ascii="Arial" w:hAnsi="Arial" w:cs="Arial"/>
                <w:sz w:val="20"/>
                <w:szCs w:val="20"/>
              </w:rPr>
            </w:pPr>
            <w:r w:rsidRPr="001F5E67">
              <w:rPr>
                <w:rFonts w:ascii="Arial" w:hAnsi="Arial" w:cs="Arial"/>
                <w:sz w:val="20"/>
                <w:szCs w:val="20"/>
              </w:rPr>
              <w:t>Lacuri/ Balti</w:t>
            </w:r>
          </w:p>
        </w:tc>
        <w:tc>
          <w:tcPr>
            <w:tcW w:w="1901"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1882.4</w:t>
            </w:r>
          </w:p>
        </w:tc>
        <w:tc>
          <w:tcPr>
            <w:tcW w:w="1973"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sz w:val="20"/>
                <w:szCs w:val="20"/>
              </w:rPr>
            </w:pPr>
            <w:r w:rsidRPr="001F5E67">
              <w:rPr>
                <w:rFonts w:ascii="Arial" w:hAnsi="Arial" w:cs="Arial"/>
                <w:sz w:val="20"/>
                <w:szCs w:val="20"/>
              </w:rPr>
              <w:t>5.82</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Canale irigatii</w:t>
            </w:r>
          </w:p>
        </w:tc>
        <w:tc>
          <w:tcPr>
            <w:tcW w:w="1901"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1230*</w:t>
            </w:r>
          </w:p>
        </w:tc>
        <w:tc>
          <w:tcPr>
            <w:tcW w:w="1973"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3.80</w:t>
            </w:r>
          </w:p>
        </w:tc>
      </w:tr>
      <w:tr w:rsidR="006E3CF7" w:rsidRPr="00465EB4" w:rsidTr="005974C7">
        <w:trPr>
          <w:trHeight w:val="235"/>
          <w:jc w:val="center"/>
        </w:trPr>
        <w:tc>
          <w:tcPr>
            <w:tcW w:w="3420" w:type="dxa"/>
            <w:tcBorders>
              <w:top w:val="nil"/>
              <w:left w:val="single" w:sz="4" w:space="0" w:color="auto"/>
              <w:bottom w:val="single" w:sz="4" w:space="0" w:color="auto"/>
              <w:right w:val="single" w:sz="4" w:space="0" w:color="auto"/>
            </w:tcBorders>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Paduri / Perdele protectie</w:t>
            </w:r>
          </w:p>
        </w:tc>
        <w:tc>
          <w:tcPr>
            <w:tcW w:w="1901"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1916.1</w:t>
            </w:r>
          </w:p>
        </w:tc>
        <w:tc>
          <w:tcPr>
            <w:tcW w:w="1973"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5.93</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Livezi</w:t>
            </w:r>
          </w:p>
        </w:tc>
        <w:tc>
          <w:tcPr>
            <w:tcW w:w="1901"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w:t>
            </w:r>
          </w:p>
        </w:tc>
        <w:tc>
          <w:tcPr>
            <w:tcW w:w="1973"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0.00</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Vii</w:t>
            </w:r>
          </w:p>
        </w:tc>
        <w:tc>
          <w:tcPr>
            <w:tcW w:w="1901"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w:t>
            </w:r>
          </w:p>
        </w:tc>
        <w:tc>
          <w:tcPr>
            <w:tcW w:w="1973"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0.00</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Pasuni</w:t>
            </w:r>
          </w:p>
        </w:tc>
        <w:tc>
          <w:tcPr>
            <w:tcW w:w="1901"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w:t>
            </w:r>
          </w:p>
        </w:tc>
        <w:tc>
          <w:tcPr>
            <w:tcW w:w="1973"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0.00</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Fanete</w:t>
            </w:r>
          </w:p>
        </w:tc>
        <w:tc>
          <w:tcPr>
            <w:tcW w:w="1901"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w:t>
            </w:r>
          </w:p>
        </w:tc>
        <w:tc>
          <w:tcPr>
            <w:tcW w:w="1973"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0.00</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sz w:val="20"/>
                <w:szCs w:val="20"/>
              </w:rPr>
            </w:pPr>
            <w:r w:rsidRPr="00465EB4">
              <w:rPr>
                <w:rFonts w:ascii="Arial" w:hAnsi="Arial" w:cs="Arial"/>
                <w:sz w:val="20"/>
                <w:szCs w:val="20"/>
              </w:rPr>
              <w:t>Terenuri neproductive</w:t>
            </w:r>
          </w:p>
        </w:tc>
        <w:tc>
          <w:tcPr>
            <w:tcW w:w="1901"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w:t>
            </w:r>
          </w:p>
        </w:tc>
        <w:tc>
          <w:tcPr>
            <w:tcW w:w="1973"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0.00</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AC3015">
            <w:pPr>
              <w:rPr>
                <w:rFonts w:ascii="Arial" w:hAnsi="Arial" w:cs="Arial"/>
                <w:sz w:val="20"/>
                <w:szCs w:val="20"/>
              </w:rPr>
            </w:pPr>
            <w:r w:rsidRPr="00465EB4">
              <w:rPr>
                <w:rFonts w:ascii="Arial" w:hAnsi="Arial" w:cs="Arial"/>
                <w:sz w:val="20"/>
                <w:szCs w:val="20"/>
              </w:rPr>
              <w:t>Arabil</w:t>
            </w:r>
          </w:p>
        </w:tc>
        <w:tc>
          <w:tcPr>
            <w:tcW w:w="1901"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25397.4*</w:t>
            </w:r>
          </w:p>
        </w:tc>
        <w:tc>
          <w:tcPr>
            <w:tcW w:w="1973" w:type="dxa"/>
            <w:tcBorders>
              <w:top w:val="nil"/>
              <w:left w:val="nil"/>
              <w:bottom w:val="single" w:sz="4" w:space="0" w:color="auto"/>
              <w:right w:val="single" w:sz="4" w:space="0" w:color="auto"/>
            </w:tcBorders>
            <w:noWrap/>
            <w:vAlign w:val="center"/>
          </w:tcPr>
          <w:p w:rsidR="006E3CF7" w:rsidRPr="00465EB4" w:rsidRDefault="006E3CF7" w:rsidP="00AC3015">
            <w:pPr>
              <w:rPr>
                <w:rFonts w:ascii="Arial" w:hAnsi="Arial" w:cs="Arial"/>
                <w:sz w:val="20"/>
                <w:szCs w:val="20"/>
              </w:rPr>
            </w:pPr>
            <w:r w:rsidRPr="00465EB4">
              <w:rPr>
                <w:rFonts w:ascii="Arial" w:hAnsi="Arial" w:cs="Arial"/>
                <w:sz w:val="20"/>
                <w:szCs w:val="20"/>
              </w:rPr>
              <w:t>78.56</w:t>
            </w:r>
          </w:p>
        </w:tc>
      </w:tr>
      <w:tr w:rsidR="006E3CF7" w:rsidRPr="00465EB4" w:rsidTr="005974C7">
        <w:trPr>
          <w:trHeight w:val="255"/>
          <w:jc w:val="center"/>
        </w:trPr>
        <w:tc>
          <w:tcPr>
            <w:tcW w:w="342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jc w:val="both"/>
              <w:rPr>
                <w:rFonts w:ascii="Arial" w:hAnsi="Arial" w:cs="Arial"/>
                <w:b/>
                <w:bCs/>
                <w:sz w:val="20"/>
                <w:szCs w:val="20"/>
              </w:rPr>
            </w:pPr>
            <w:r w:rsidRPr="00465EB4">
              <w:rPr>
                <w:rFonts w:ascii="Arial" w:hAnsi="Arial" w:cs="Arial"/>
                <w:b/>
                <w:bCs/>
                <w:sz w:val="20"/>
                <w:szCs w:val="20"/>
              </w:rPr>
              <w:t>Total</w:t>
            </w:r>
          </w:p>
        </w:tc>
        <w:tc>
          <w:tcPr>
            <w:tcW w:w="1901"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b/>
                <w:bCs/>
                <w:sz w:val="20"/>
                <w:szCs w:val="20"/>
              </w:rPr>
            </w:pPr>
            <w:r w:rsidRPr="00465EB4">
              <w:rPr>
                <w:rFonts w:ascii="Arial" w:hAnsi="Arial" w:cs="Arial"/>
                <w:b/>
                <w:bCs/>
                <w:sz w:val="20"/>
                <w:szCs w:val="20"/>
              </w:rPr>
              <w:t>32327.5</w:t>
            </w:r>
          </w:p>
        </w:tc>
        <w:tc>
          <w:tcPr>
            <w:tcW w:w="1973"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b/>
                <w:bCs/>
                <w:sz w:val="20"/>
                <w:szCs w:val="20"/>
              </w:rPr>
            </w:pPr>
            <w:r w:rsidRPr="00465EB4">
              <w:rPr>
                <w:rFonts w:ascii="Arial" w:hAnsi="Arial" w:cs="Arial"/>
                <w:b/>
                <w:bCs/>
                <w:sz w:val="20"/>
                <w:szCs w:val="20"/>
              </w:rPr>
              <w:t>100.00</w:t>
            </w:r>
          </w:p>
        </w:tc>
      </w:tr>
    </w:tbl>
    <w:p w:rsidR="006E3CF7" w:rsidRPr="00825226" w:rsidRDefault="006E3CF7" w:rsidP="00600828">
      <w:pPr>
        <w:rPr>
          <w:rFonts w:ascii="Arial" w:hAnsi="Arial" w:cs="Arial"/>
          <w:i/>
          <w:iCs/>
          <w:lang w:val="it-IT"/>
        </w:rPr>
      </w:pPr>
      <w:r w:rsidRPr="00465EB4">
        <w:rPr>
          <w:rFonts w:ascii="Arial" w:hAnsi="Arial" w:cs="Arial"/>
          <w:i/>
          <w:iCs/>
          <w:lang w:val="it-IT"/>
        </w:rPr>
        <w:t xml:space="preserve">                                   *</w:t>
      </w:r>
      <w:r w:rsidRPr="00825226">
        <w:rPr>
          <w:rFonts w:ascii="Arial" w:hAnsi="Arial" w:cs="Arial"/>
          <w:i/>
          <w:iCs/>
          <w:lang w:val="it-IT"/>
        </w:rPr>
        <w:t xml:space="preserve"> Valori relative, rezultate din aproximar ; ** Date indisponibile; </w:t>
      </w:r>
      <w:r w:rsidRPr="00825226">
        <w:rPr>
          <w:rFonts w:ascii="Arial" w:hAnsi="Arial" w:cs="Arial"/>
          <w:b/>
          <w:bCs/>
          <w:i/>
          <w:iCs/>
          <w:lang w:val="it-IT"/>
        </w:rPr>
        <w:t xml:space="preserve">***  </w:t>
      </w:r>
      <w:r w:rsidRPr="00825226">
        <w:rPr>
          <w:rFonts w:ascii="Arial" w:hAnsi="Arial" w:cs="Arial"/>
          <w:i/>
          <w:iCs/>
          <w:lang w:val="it-IT"/>
        </w:rPr>
        <w:t>NU si din intravilan</w:t>
      </w:r>
    </w:p>
    <w:p w:rsidR="006E3CF7" w:rsidRPr="00825226" w:rsidRDefault="006E3CF7" w:rsidP="00600828">
      <w:pPr>
        <w:spacing w:line="360" w:lineRule="auto"/>
        <w:jc w:val="center"/>
        <w:rPr>
          <w:rFonts w:ascii="Arial" w:hAnsi="Arial" w:cs="Arial"/>
          <w:b/>
          <w:bCs/>
          <w:sz w:val="20"/>
          <w:szCs w:val="20"/>
          <w:lang w:val="it-IT"/>
        </w:rPr>
      </w:pPr>
    </w:p>
    <w:p w:rsidR="006E3CF7" w:rsidRPr="00465EB4" w:rsidRDefault="006E3CF7" w:rsidP="00600828">
      <w:pPr>
        <w:spacing w:line="360" w:lineRule="auto"/>
        <w:jc w:val="center"/>
        <w:rPr>
          <w:rFonts w:ascii="Arial" w:hAnsi="Arial" w:cs="Arial"/>
          <w:b/>
          <w:bCs/>
          <w:sz w:val="20"/>
          <w:szCs w:val="20"/>
          <w:lang w:val="es-ES"/>
        </w:rPr>
      </w:pPr>
      <w:r w:rsidRPr="00465EB4">
        <w:rPr>
          <w:rFonts w:ascii="Arial" w:hAnsi="Arial" w:cs="Arial"/>
          <w:b/>
          <w:bCs/>
          <w:sz w:val="20"/>
          <w:szCs w:val="20"/>
          <w:lang w:val="es-ES"/>
        </w:rPr>
        <w:t xml:space="preserve">Bilanţ utilizarea terenului – Zona Periurbană </w:t>
      </w:r>
    </w:p>
    <w:tbl>
      <w:tblPr>
        <w:tblW w:w="6408" w:type="dxa"/>
        <w:jc w:val="center"/>
        <w:tblLook w:val="0000"/>
      </w:tblPr>
      <w:tblGrid>
        <w:gridCol w:w="3090"/>
        <w:gridCol w:w="1842"/>
        <w:gridCol w:w="1476"/>
      </w:tblGrid>
      <w:tr w:rsidR="006E3CF7" w:rsidRPr="00465EB4" w:rsidTr="005974C7">
        <w:trPr>
          <w:trHeight w:val="255"/>
          <w:jc w:val="center"/>
        </w:trPr>
        <w:tc>
          <w:tcPr>
            <w:tcW w:w="3090" w:type="dxa"/>
            <w:tcBorders>
              <w:top w:val="single" w:sz="4" w:space="0" w:color="auto"/>
              <w:left w:val="single" w:sz="4" w:space="0" w:color="auto"/>
              <w:bottom w:val="single" w:sz="4" w:space="0" w:color="auto"/>
              <w:right w:val="single" w:sz="4" w:space="0" w:color="auto"/>
            </w:tcBorders>
            <w:noWrap/>
            <w:vAlign w:val="bottom"/>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Folosinta a terenului</w:t>
            </w:r>
          </w:p>
        </w:tc>
        <w:tc>
          <w:tcPr>
            <w:tcW w:w="1842" w:type="dxa"/>
            <w:tcBorders>
              <w:top w:val="single" w:sz="4" w:space="0" w:color="auto"/>
              <w:left w:val="nil"/>
              <w:bottom w:val="single" w:sz="4" w:space="0" w:color="auto"/>
              <w:right w:val="single" w:sz="4" w:space="0" w:color="auto"/>
            </w:tcBorders>
            <w:noWrap/>
            <w:vAlign w:val="bottom"/>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Suprafata (Ha)</w:t>
            </w:r>
          </w:p>
        </w:tc>
        <w:tc>
          <w:tcPr>
            <w:tcW w:w="1476" w:type="dxa"/>
            <w:tcBorders>
              <w:top w:val="single" w:sz="4" w:space="0" w:color="auto"/>
              <w:left w:val="nil"/>
              <w:bottom w:val="single" w:sz="4" w:space="0" w:color="auto"/>
              <w:right w:val="single" w:sz="4" w:space="0" w:color="auto"/>
            </w:tcBorders>
            <w:noWrap/>
            <w:vAlign w:val="bottom"/>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Pondere %</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Teritoriu intravilan</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15818.4</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7.15</w:t>
            </w:r>
          </w:p>
        </w:tc>
      </w:tr>
      <w:tr w:rsidR="006E3CF7" w:rsidRPr="00465EB4" w:rsidTr="005974C7">
        <w:trPr>
          <w:trHeight w:val="217"/>
          <w:jc w:val="center"/>
        </w:trPr>
        <w:tc>
          <w:tcPr>
            <w:tcW w:w="3090" w:type="dxa"/>
            <w:tcBorders>
              <w:top w:val="nil"/>
              <w:left w:val="single" w:sz="4" w:space="0" w:color="auto"/>
              <w:bottom w:val="single" w:sz="4" w:space="0" w:color="auto"/>
              <w:right w:val="single" w:sz="4" w:space="0" w:color="auto"/>
            </w:tcBorders>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Zone construite in extravilan</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760.8</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0.34</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Circulatii</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4192.3</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1.89</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Ape curgatoare</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6071.7</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2.74</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Lacuri/ Balti</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5393.3</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2.44</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Canale irigatii</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9230.4</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4.17</w:t>
            </w:r>
          </w:p>
        </w:tc>
      </w:tr>
      <w:tr w:rsidR="006E3CF7" w:rsidRPr="00465EB4" w:rsidTr="005974C7">
        <w:trPr>
          <w:trHeight w:val="197"/>
          <w:jc w:val="center"/>
        </w:trPr>
        <w:tc>
          <w:tcPr>
            <w:tcW w:w="3090" w:type="dxa"/>
            <w:tcBorders>
              <w:top w:val="nil"/>
              <w:left w:val="single" w:sz="4" w:space="0" w:color="auto"/>
              <w:bottom w:val="single" w:sz="4" w:space="0" w:color="auto"/>
              <w:right w:val="single" w:sz="4" w:space="0" w:color="auto"/>
            </w:tcBorders>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 xml:space="preserve">Paduri / Perdele protectie </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12726.3</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5.75</w:t>
            </w:r>
          </w:p>
        </w:tc>
      </w:tr>
      <w:tr w:rsidR="006E3CF7" w:rsidRPr="00465EB4" w:rsidTr="005974C7">
        <w:trPr>
          <w:trHeight w:val="287"/>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Livezi</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422</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0.19</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Vii</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333.4</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0.15</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Pasuni</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18586.5</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8.40</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Fanete</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287.3</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0.13</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Terenuri neproductive</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198.5</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0.09</w:t>
            </w:r>
          </w:p>
        </w:tc>
      </w:tr>
      <w:tr w:rsidR="006E3CF7" w:rsidRPr="00465EB4"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sz w:val="20"/>
                <w:szCs w:val="20"/>
              </w:rPr>
            </w:pPr>
            <w:r w:rsidRPr="00465EB4">
              <w:rPr>
                <w:rFonts w:ascii="Arial" w:hAnsi="Arial" w:cs="Arial"/>
                <w:sz w:val="20"/>
                <w:szCs w:val="20"/>
              </w:rPr>
              <w:t>Arabil</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147301.2</w:t>
            </w:r>
          </w:p>
        </w:tc>
        <w:tc>
          <w:tcPr>
            <w:tcW w:w="1476"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sz w:val="20"/>
                <w:szCs w:val="20"/>
              </w:rPr>
            </w:pPr>
            <w:r w:rsidRPr="00465EB4">
              <w:rPr>
                <w:rFonts w:ascii="Arial" w:hAnsi="Arial" w:cs="Arial"/>
                <w:sz w:val="20"/>
                <w:szCs w:val="20"/>
              </w:rPr>
              <w:t>66.56</w:t>
            </w:r>
          </w:p>
        </w:tc>
      </w:tr>
      <w:tr w:rsidR="006E3CF7" w:rsidRPr="001F5E67" w:rsidTr="005974C7">
        <w:trPr>
          <w:trHeight w:val="255"/>
          <w:jc w:val="center"/>
        </w:trPr>
        <w:tc>
          <w:tcPr>
            <w:tcW w:w="3090" w:type="dxa"/>
            <w:tcBorders>
              <w:top w:val="nil"/>
              <w:left w:val="single" w:sz="4" w:space="0" w:color="auto"/>
              <w:bottom w:val="single" w:sz="4" w:space="0" w:color="auto"/>
              <w:right w:val="single" w:sz="4" w:space="0" w:color="auto"/>
            </w:tcBorders>
            <w:noWrap/>
            <w:vAlign w:val="bottom"/>
          </w:tcPr>
          <w:p w:rsidR="006E3CF7" w:rsidRPr="00465EB4" w:rsidRDefault="006E3CF7" w:rsidP="005974C7">
            <w:pPr>
              <w:rPr>
                <w:rFonts w:ascii="Arial" w:hAnsi="Arial" w:cs="Arial"/>
                <w:b/>
                <w:bCs/>
                <w:sz w:val="20"/>
                <w:szCs w:val="20"/>
              </w:rPr>
            </w:pPr>
            <w:r w:rsidRPr="00465EB4">
              <w:rPr>
                <w:rFonts w:ascii="Arial" w:hAnsi="Arial" w:cs="Arial"/>
                <w:b/>
                <w:bCs/>
                <w:sz w:val="20"/>
                <w:szCs w:val="20"/>
              </w:rPr>
              <w:t>Total teritoriu Periurban</w:t>
            </w:r>
          </w:p>
        </w:tc>
        <w:tc>
          <w:tcPr>
            <w:tcW w:w="1842" w:type="dxa"/>
            <w:tcBorders>
              <w:top w:val="nil"/>
              <w:left w:val="nil"/>
              <w:bottom w:val="single" w:sz="4" w:space="0" w:color="auto"/>
              <w:right w:val="single" w:sz="4" w:space="0" w:color="auto"/>
            </w:tcBorders>
            <w:noWrap/>
            <w:vAlign w:val="center"/>
          </w:tcPr>
          <w:p w:rsidR="006E3CF7" w:rsidRPr="00465EB4" w:rsidRDefault="006E3CF7" w:rsidP="005974C7">
            <w:pPr>
              <w:jc w:val="right"/>
              <w:rPr>
                <w:rFonts w:ascii="Arial" w:hAnsi="Arial" w:cs="Arial"/>
                <w:b/>
                <w:bCs/>
                <w:sz w:val="20"/>
                <w:szCs w:val="20"/>
              </w:rPr>
            </w:pPr>
            <w:r w:rsidRPr="00465EB4">
              <w:rPr>
                <w:rFonts w:ascii="Arial" w:hAnsi="Arial" w:cs="Arial"/>
                <w:b/>
                <w:bCs/>
                <w:sz w:val="20"/>
                <w:szCs w:val="20"/>
              </w:rPr>
              <w:t>221322.1</w:t>
            </w:r>
          </w:p>
        </w:tc>
        <w:tc>
          <w:tcPr>
            <w:tcW w:w="1476" w:type="dxa"/>
            <w:tcBorders>
              <w:top w:val="nil"/>
              <w:left w:val="nil"/>
              <w:bottom w:val="single" w:sz="4" w:space="0" w:color="auto"/>
              <w:right w:val="single" w:sz="4" w:space="0" w:color="auto"/>
            </w:tcBorders>
            <w:noWrap/>
            <w:vAlign w:val="center"/>
          </w:tcPr>
          <w:p w:rsidR="006E3CF7" w:rsidRPr="001F5E67" w:rsidRDefault="006E3CF7" w:rsidP="005974C7">
            <w:pPr>
              <w:jc w:val="right"/>
              <w:rPr>
                <w:rFonts w:ascii="Arial" w:hAnsi="Arial" w:cs="Arial"/>
                <w:b/>
                <w:bCs/>
                <w:sz w:val="20"/>
                <w:szCs w:val="20"/>
              </w:rPr>
            </w:pPr>
            <w:r w:rsidRPr="00465EB4">
              <w:rPr>
                <w:rFonts w:ascii="Arial" w:hAnsi="Arial" w:cs="Arial"/>
                <w:b/>
                <w:bCs/>
                <w:sz w:val="20"/>
                <w:szCs w:val="20"/>
              </w:rPr>
              <w:t>100.00</w:t>
            </w:r>
          </w:p>
        </w:tc>
      </w:tr>
    </w:tbl>
    <w:p w:rsidR="006E3CF7" w:rsidRPr="001F5E67" w:rsidRDefault="006E3CF7" w:rsidP="00600828">
      <w:pPr>
        <w:rPr>
          <w:rFonts w:ascii="Arial" w:hAnsi="Arial" w:cs="Arial"/>
          <w:sz w:val="22"/>
          <w:szCs w:val="22"/>
          <w:lang w:val="it-IT"/>
        </w:rPr>
      </w:pPr>
    </w:p>
    <w:p w:rsidR="006E3CF7" w:rsidRDefault="006E3CF7" w:rsidP="00600828">
      <w:pPr>
        <w:rPr>
          <w:rFonts w:ascii="Arial" w:hAnsi="Arial" w:cs="Arial"/>
          <w:sz w:val="22"/>
          <w:szCs w:val="22"/>
          <w:lang w:val="it-IT"/>
        </w:rPr>
      </w:pPr>
      <w:r w:rsidRPr="001F5E67">
        <w:rPr>
          <w:rFonts w:ascii="Arial" w:hAnsi="Arial" w:cs="Arial"/>
          <w:sz w:val="22"/>
          <w:szCs w:val="22"/>
          <w:lang w:val="it-IT"/>
        </w:rPr>
        <w:t>Indicele intravilan ocupa la nivelul Judetului Braila o pondere mai mica (6,8%) decat media pentru teritoriul Periurban (7,1%).</w:t>
      </w:r>
    </w:p>
    <w:p w:rsidR="006E3CF7" w:rsidRDefault="006E3CF7" w:rsidP="00600828">
      <w:pPr>
        <w:rPr>
          <w:rFonts w:ascii="Arial" w:hAnsi="Arial" w:cs="Arial"/>
          <w:sz w:val="22"/>
          <w:szCs w:val="22"/>
          <w:lang w:val="it-IT"/>
        </w:rPr>
      </w:pPr>
    </w:p>
    <w:p w:rsidR="006E3CF7" w:rsidRPr="001F5E67" w:rsidRDefault="006E3CF7" w:rsidP="00600828">
      <w:pPr>
        <w:jc w:val="center"/>
        <w:rPr>
          <w:rFonts w:ascii="Arial" w:hAnsi="Arial" w:cs="Arial"/>
          <w:b/>
          <w:bCs/>
          <w:sz w:val="20"/>
          <w:szCs w:val="20"/>
          <w:lang w:val="es-ES"/>
        </w:rPr>
      </w:pPr>
      <w:r w:rsidRPr="001F5E67">
        <w:rPr>
          <w:rFonts w:ascii="Arial" w:hAnsi="Arial" w:cs="Arial"/>
          <w:b/>
          <w:bCs/>
          <w:sz w:val="20"/>
          <w:szCs w:val="20"/>
          <w:lang w:val="es-ES"/>
        </w:rPr>
        <w:t>Ponderea suprafetelor totale la nivel de judeţ  incluse in Zona Periurbana</w:t>
      </w:r>
    </w:p>
    <w:p w:rsidR="006E3CF7" w:rsidRPr="001F5E67" w:rsidRDefault="006E3CF7" w:rsidP="00600828">
      <w:pPr>
        <w:rPr>
          <w:rFonts w:ascii="Arial" w:hAnsi="Arial" w:cs="Arial"/>
          <w:b/>
          <w:bCs/>
          <w:sz w:val="20"/>
          <w:szCs w:val="20"/>
          <w:lang w:val="es-ES"/>
        </w:rPr>
      </w:pPr>
    </w:p>
    <w:tbl>
      <w:tblPr>
        <w:tblW w:w="9735"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5"/>
        <w:gridCol w:w="4680"/>
        <w:gridCol w:w="3780"/>
      </w:tblGrid>
      <w:tr w:rsidR="006E3CF7" w:rsidRPr="001F5E67" w:rsidTr="005974C7">
        <w:trPr>
          <w:trHeight w:val="188"/>
        </w:trPr>
        <w:tc>
          <w:tcPr>
            <w:tcW w:w="1275" w:type="dxa"/>
            <w:noWrap/>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 xml:space="preserve">Judeţ </w:t>
            </w:r>
          </w:p>
        </w:tc>
        <w:tc>
          <w:tcPr>
            <w:tcW w:w="4680" w:type="dxa"/>
          </w:tcPr>
          <w:p w:rsidR="006E3CF7" w:rsidRPr="00825226" w:rsidRDefault="006E3CF7" w:rsidP="005974C7">
            <w:pPr>
              <w:jc w:val="center"/>
              <w:rPr>
                <w:rFonts w:ascii="Arial" w:hAnsi="Arial" w:cs="Arial"/>
                <w:b/>
                <w:bCs/>
                <w:sz w:val="20"/>
                <w:szCs w:val="20"/>
                <w:lang w:val="it-IT"/>
              </w:rPr>
            </w:pPr>
            <w:r w:rsidRPr="00825226">
              <w:rPr>
                <w:rFonts w:ascii="Arial" w:hAnsi="Arial" w:cs="Arial"/>
                <w:b/>
                <w:bCs/>
                <w:sz w:val="20"/>
                <w:szCs w:val="20"/>
                <w:lang w:val="it-IT"/>
              </w:rPr>
              <w:t>Suprafata zona cuprinsa in periurban (ha)</w:t>
            </w:r>
          </w:p>
        </w:tc>
        <w:tc>
          <w:tcPr>
            <w:tcW w:w="3780" w:type="dxa"/>
          </w:tcPr>
          <w:p w:rsidR="006E3CF7" w:rsidRPr="001F5E67" w:rsidRDefault="006E3CF7" w:rsidP="005974C7">
            <w:pPr>
              <w:jc w:val="center"/>
              <w:rPr>
                <w:rFonts w:ascii="Arial" w:hAnsi="Arial" w:cs="Arial"/>
                <w:b/>
                <w:bCs/>
                <w:sz w:val="20"/>
                <w:szCs w:val="20"/>
              </w:rPr>
            </w:pPr>
            <w:r w:rsidRPr="001F5E67">
              <w:rPr>
                <w:rFonts w:ascii="Arial" w:hAnsi="Arial" w:cs="Arial"/>
                <w:b/>
                <w:bCs/>
                <w:sz w:val="20"/>
                <w:szCs w:val="20"/>
              </w:rPr>
              <w:t xml:space="preserve">% din suprafaţa periurban </w:t>
            </w:r>
          </w:p>
        </w:tc>
      </w:tr>
      <w:tr w:rsidR="006E3CF7" w:rsidRPr="001F5E67" w:rsidTr="005974C7">
        <w:trPr>
          <w:trHeight w:val="255"/>
        </w:trPr>
        <w:tc>
          <w:tcPr>
            <w:tcW w:w="1275" w:type="dxa"/>
            <w:noWrap/>
            <w:vAlign w:val="bottom"/>
          </w:tcPr>
          <w:p w:rsidR="006E3CF7" w:rsidRPr="001F5E67" w:rsidRDefault="006E3CF7" w:rsidP="005974C7">
            <w:pPr>
              <w:jc w:val="center"/>
              <w:rPr>
                <w:rFonts w:ascii="Arial" w:hAnsi="Arial" w:cs="Arial"/>
                <w:sz w:val="20"/>
                <w:szCs w:val="20"/>
              </w:rPr>
            </w:pPr>
            <w:r w:rsidRPr="001F5E67">
              <w:rPr>
                <w:rFonts w:ascii="Arial" w:hAnsi="Arial" w:cs="Arial"/>
                <w:sz w:val="20"/>
                <w:szCs w:val="20"/>
              </w:rPr>
              <w:t>Braila</w:t>
            </w:r>
          </w:p>
        </w:tc>
        <w:tc>
          <w:tcPr>
            <w:tcW w:w="4680" w:type="dxa"/>
            <w:noWrap/>
            <w:vAlign w:val="bottom"/>
          </w:tcPr>
          <w:p w:rsidR="006E3CF7" w:rsidRPr="001F5E67" w:rsidRDefault="006E3CF7" w:rsidP="005974C7">
            <w:pPr>
              <w:jc w:val="center"/>
              <w:rPr>
                <w:rFonts w:ascii="Arial" w:hAnsi="Arial" w:cs="Arial"/>
                <w:sz w:val="20"/>
                <w:szCs w:val="20"/>
              </w:rPr>
            </w:pPr>
            <w:r w:rsidRPr="001F5E67">
              <w:rPr>
                <w:rFonts w:ascii="Arial" w:hAnsi="Arial" w:cs="Arial"/>
                <w:sz w:val="20"/>
                <w:szCs w:val="20"/>
              </w:rPr>
              <w:t>153432.4</w:t>
            </w:r>
          </w:p>
        </w:tc>
        <w:tc>
          <w:tcPr>
            <w:tcW w:w="3780" w:type="dxa"/>
            <w:noWrap/>
            <w:vAlign w:val="center"/>
          </w:tcPr>
          <w:p w:rsidR="006E3CF7" w:rsidRPr="001F5E67" w:rsidRDefault="006E3CF7" w:rsidP="005974C7">
            <w:pPr>
              <w:jc w:val="center"/>
              <w:rPr>
                <w:rFonts w:ascii="Arial" w:hAnsi="Arial" w:cs="Arial"/>
                <w:sz w:val="20"/>
                <w:szCs w:val="20"/>
              </w:rPr>
            </w:pPr>
            <w:r w:rsidRPr="001F5E67">
              <w:rPr>
                <w:rFonts w:ascii="Arial" w:hAnsi="Arial" w:cs="Arial"/>
                <w:sz w:val="20"/>
                <w:szCs w:val="20"/>
              </w:rPr>
              <w:t>69.33</w:t>
            </w:r>
          </w:p>
        </w:tc>
      </w:tr>
      <w:tr w:rsidR="006E3CF7" w:rsidRPr="001F5E67" w:rsidTr="005974C7">
        <w:trPr>
          <w:trHeight w:val="255"/>
        </w:trPr>
        <w:tc>
          <w:tcPr>
            <w:tcW w:w="1275" w:type="dxa"/>
            <w:noWrap/>
            <w:vAlign w:val="bottom"/>
          </w:tcPr>
          <w:p w:rsidR="006E3CF7" w:rsidRPr="001F5E67" w:rsidRDefault="006E3CF7" w:rsidP="005974C7">
            <w:pPr>
              <w:jc w:val="center"/>
              <w:rPr>
                <w:rFonts w:ascii="Arial" w:hAnsi="Arial" w:cs="Arial"/>
                <w:sz w:val="20"/>
                <w:szCs w:val="20"/>
              </w:rPr>
            </w:pPr>
            <w:r w:rsidRPr="001F5E67">
              <w:rPr>
                <w:rFonts w:ascii="Arial" w:hAnsi="Arial" w:cs="Arial"/>
                <w:sz w:val="20"/>
                <w:szCs w:val="20"/>
              </w:rPr>
              <w:t>Galati</w:t>
            </w:r>
          </w:p>
        </w:tc>
        <w:tc>
          <w:tcPr>
            <w:tcW w:w="4680" w:type="dxa"/>
            <w:noWrap/>
            <w:vAlign w:val="bottom"/>
          </w:tcPr>
          <w:p w:rsidR="006E3CF7" w:rsidRPr="001F5E67" w:rsidRDefault="006E3CF7" w:rsidP="005974C7">
            <w:pPr>
              <w:jc w:val="center"/>
              <w:rPr>
                <w:rFonts w:ascii="Arial" w:hAnsi="Arial" w:cs="Arial"/>
                <w:sz w:val="20"/>
                <w:szCs w:val="20"/>
              </w:rPr>
            </w:pPr>
            <w:r w:rsidRPr="001F5E67">
              <w:rPr>
                <w:rFonts w:ascii="Arial" w:hAnsi="Arial" w:cs="Arial"/>
                <w:sz w:val="20"/>
                <w:szCs w:val="20"/>
              </w:rPr>
              <w:t>35562.2</w:t>
            </w:r>
          </w:p>
        </w:tc>
        <w:tc>
          <w:tcPr>
            <w:tcW w:w="3780" w:type="dxa"/>
            <w:noWrap/>
            <w:vAlign w:val="center"/>
          </w:tcPr>
          <w:p w:rsidR="006E3CF7" w:rsidRPr="001F5E67" w:rsidRDefault="006E3CF7" w:rsidP="005974C7">
            <w:pPr>
              <w:jc w:val="center"/>
              <w:rPr>
                <w:rFonts w:ascii="Arial" w:hAnsi="Arial" w:cs="Arial"/>
                <w:sz w:val="20"/>
                <w:szCs w:val="20"/>
              </w:rPr>
            </w:pPr>
            <w:r w:rsidRPr="001F5E67">
              <w:rPr>
                <w:rFonts w:ascii="Arial" w:hAnsi="Arial" w:cs="Arial"/>
                <w:sz w:val="20"/>
                <w:szCs w:val="20"/>
              </w:rPr>
              <w:t>16.07</w:t>
            </w:r>
          </w:p>
        </w:tc>
      </w:tr>
      <w:tr w:rsidR="006E3CF7" w:rsidRPr="001F5E67" w:rsidTr="005974C7">
        <w:trPr>
          <w:trHeight w:val="255"/>
        </w:trPr>
        <w:tc>
          <w:tcPr>
            <w:tcW w:w="1275" w:type="dxa"/>
            <w:noWrap/>
            <w:vAlign w:val="bottom"/>
          </w:tcPr>
          <w:p w:rsidR="006E3CF7" w:rsidRPr="001F5E67" w:rsidRDefault="006E3CF7" w:rsidP="005974C7">
            <w:pPr>
              <w:jc w:val="center"/>
              <w:rPr>
                <w:rFonts w:ascii="Arial" w:hAnsi="Arial" w:cs="Arial"/>
                <w:sz w:val="20"/>
                <w:szCs w:val="20"/>
              </w:rPr>
            </w:pPr>
            <w:r w:rsidRPr="001F5E67">
              <w:rPr>
                <w:rFonts w:ascii="Arial" w:hAnsi="Arial" w:cs="Arial"/>
                <w:sz w:val="20"/>
                <w:szCs w:val="20"/>
              </w:rPr>
              <w:t>Tulcea</w:t>
            </w:r>
          </w:p>
        </w:tc>
        <w:tc>
          <w:tcPr>
            <w:tcW w:w="4680" w:type="dxa"/>
            <w:noWrap/>
            <w:vAlign w:val="bottom"/>
          </w:tcPr>
          <w:p w:rsidR="006E3CF7" w:rsidRPr="001F5E67" w:rsidRDefault="006E3CF7" w:rsidP="005974C7">
            <w:pPr>
              <w:jc w:val="center"/>
              <w:rPr>
                <w:rFonts w:ascii="Arial" w:hAnsi="Arial" w:cs="Arial"/>
                <w:sz w:val="20"/>
                <w:szCs w:val="20"/>
              </w:rPr>
            </w:pPr>
            <w:r w:rsidRPr="001F5E67">
              <w:rPr>
                <w:rFonts w:ascii="Arial" w:hAnsi="Arial" w:cs="Arial"/>
                <w:sz w:val="20"/>
                <w:szCs w:val="20"/>
              </w:rPr>
              <w:t>32327.5</w:t>
            </w:r>
          </w:p>
        </w:tc>
        <w:tc>
          <w:tcPr>
            <w:tcW w:w="3780" w:type="dxa"/>
            <w:noWrap/>
            <w:vAlign w:val="center"/>
          </w:tcPr>
          <w:p w:rsidR="006E3CF7" w:rsidRPr="001F5E67" w:rsidRDefault="006E3CF7" w:rsidP="005974C7">
            <w:pPr>
              <w:jc w:val="center"/>
              <w:rPr>
                <w:rFonts w:ascii="Arial" w:hAnsi="Arial" w:cs="Arial"/>
                <w:sz w:val="20"/>
                <w:szCs w:val="20"/>
              </w:rPr>
            </w:pPr>
            <w:r w:rsidRPr="001F5E67">
              <w:rPr>
                <w:rFonts w:ascii="Arial" w:hAnsi="Arial" w:cs="Arial"/>
                <w:sz w:val="20"/>
                <w:szCs w:val="20"/>
              </w:rPr>
              <w:t>14.61</w:t>
            </w:r>
          </w:p>
        </w:tc>
      </w:tr>
      <w:tr w:rsidR="006E3CF7" w:rsidRPr="00465EB4" w:rsidTr="005974C7">
        <w:trPr>
          <w:trHeight w:val="255"/>
        </w:trPr>
        <w:tc>
          <w:tcPr>
            <w:tcW w:w="1275" w:type="dxa"/>
            <w:noWrap/>
            <w:vAlign w:val="bottom"/>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Total</w:t>
            </w:r>
          </w:p>
        </w:tc>
        <w:tc>
          <w:tcPr>
            <w:tcW w:w="4680" w:type="dxa"/>
            <w:noWrap/>
            <w:vAlign w:val="bottom"/>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221322.1</w:t>
            </w:r>
          </w:p>
        </w:tc>
        <w:tc>
          <w:tcPr>
            <w:tcW w:w="3780" w:type="dxa"/>
            <w:noWrap/>
            <w:vAlign w:val="center"/>
          </w:tcPr>
          <w:p w:rsidR="006E3CF7" w:rsidRPr="00465EB4" w:rsidRDefault="006E3CF7" w:rsidP="005974C7">
            <w:pPr>
              <w:jc w:val="center"/>
              <w:rPr>
                <w:rFonts w:ascii="Arial" w:hAnsi="Arial" w:cs="Arial"/>
                <w:b/>
                <w:bCs/>
                <w:sz w:val="20"/>
                <w:szCs w:val="20"/>
              </w:rPr>
            </w:pPr>
            <w:r w:rsidRPr="00465EB4">
              <w:rPr>
                <w:rFonts w:ascii="Arial" w:hAnsi="Arial" w:cs="Arial"/>
                <w:b/>
                <w:bCs/>
                <w:sz w:val="20"/>
                <w:szCs w:val="20"/>
              </w:rPr>
              <w:t>100.00</w:t>
            </w:r>
          </w:p>
        </w:tc>
      </w:tr>
    </w:tbl>
    <w:p w:rsidR="006E3CF7" w:rsidRPr="00465EB4" w:rsidRDefault="006E3CF7" w:rsidP="00A7788F">
      <w:pPr>
        <w:jc w:val="both"/>
        <w:rPr>
          <w:rFonts w:ascii="Arial" w:hAnsi="Arial" w:cs="Arial"/>
          <w:sz w:val="22"/>
          <w:szCs w:val="22"/>
          <w:lang w:val="it-IT"/>
        </w:rPr>
      </w:pPr>
    </w:p>
    <w:p w:rsidR="006E3CF7" w:rsidRPr="00465EB4" w:rsidRDefault="006E3CF7" w:rsidP="00A7788F">
      <w:pPr>
        <w:jc w:val="both"/>
        <w:rPr>
          <w:rFonts w:ascii="Arial" w:hAnsi="Arial" w:cs="Arial"/>
          <w:sz w:val="22"/>
          <w:szCs w:val="22"/>
          <w:lang w:val="it-IT"/>
        </w:rPr>
      </w:pPr>
      <w:r w:rsidRPr="00465EB4">
        <w:rPr>
          <w:rFonts w:ascii="Arial" w:hAnsi="Arial" w:cs="Arial"/>
          <w:sz w:val="22"/>
          <w:szCs w:val="22"/>
          <w:lang w:val="it-IT"/>
        </w:rPr>
        <w:t xml:space="preserve">In ceea ce priveste ponderea indicelui agricol, se poate constata ca acesta are valori apropiate pentru Judetul Braila (76,6%) fata de media pentru Zona Periurbana (75,4%). </w:t>
      </w:r>
    </w:p>
    <w:p w:rsidR="006E3CF7" w:rsidRPr="00465EB4" w:rsidRDefault="006E3CF7" w:rsidP="00A7788F">
      <w:pPr>
        <w:jc w:val="both"/>
        <w:rPr>
          <w:rFonts w:ascii="Arial" w:hAnsi="Arial" w:cs="Arial"/>
          <w:sz w:val="22"/>
          <w:szCs w:val="22"/>
          <w:lang w:val="it-IT"/>
        </w:rPr>
      </w:pPr>
      <w:r w:rsidRPr="00465EB4">
        <w:rPr>
          <w:rFonts w:ascii="Arial" w:hAnsi="Arial" w:cs="Arial"/>
          <w:sz w:val="22"/>
          <w:szCs w:val="22"/>
          <w:lang w:val="it-IT"/>
        </w:rPr>
        <w:t>Acest lucru se explica prin faptul ca teritoriul aferent judetului Braila (preponderent agricol) reprezinta 69,3 % din total Zona Periurbana.</w:t>
      </w:r>
    </w:p>
    <w:p w:rsidR="006E3CF7" w:rsidRPr="00465EB4" w:rsidRDefault="006E3CF7" w:rsidP="00A7788F">
      <w:pPr>
        <w:jc w:val="both"/>
        <w:rPr>
          <w:rFonts w:ascii="Arial" w:hAnsi="Arial" w:cs="Arial"/>
          <w:b/>
          <w:i/>
          <w:sz w:val="22"/>
          <w:szCs w:val="22"/>
          <w:u w:val="single"/>
          <w:lang w:val="it-IT"/>
        </w:rPr>
      </w:pPr>
    </w:p>
    <w:p w:rsidR="006E3CF7" w:rsidRPr="00C3532F" w:rsidRDefault="006E3CF7" w:rsidP="00A7788F">
      <w:pPr>
        <w:jc w:val="both"/>
        <w:rPr>
          <w:rFonts w:ascii="Arial" w:hAnsi="Arial" w:cs="Arial"/>
          <w:b/>
          <w:i/>
          <w:sz w:val="22"/>
          <w:szCs w:val="22"/>
          <w:u w:val="single"/>
          <w:lang w:val="it-IT"/>
        </w:rPr>
      </w:pPr>
      <w:r w:rsidRPr="00465EB4">
        <w:rPr>
          <w:rFonts w:ascii="Arial" w:hAnsi="Arial" w:cs="Arial"/>
          <w:b/>
          <w:i/>
          <w:sz w:val="22"/>
          <w:szCs w:val="22"/>
          <w:u w:val="single"/>
          <w:lang w:val="it-IT"/>
        </w:rPr>
        <w:t xml:space="preserve">In concluzie se poate observa ca marea majoritate a teritoriului analizat are un profil predominant agricol. Suprafetele cu destinatie agricola au o pondere de aproximativ 75,4% (adica </w:t>
      </w:r>
      <w:r w:rsidRPr="00825226">
        <w:rPr>
          <w:rFonts w:ascii="Arial" w:hAnsi="Arial" w:cs="Arial"/>
          <w:b/>
          <w:i/>
          <w:sz w:val="22"/>
          <w:szCs w:val="22"/>
          <w:u w:val="single"/>
          <w:lang w:val="it-IT"/>
        </w:rPr>
        <w:t>166.930,4</w:t>
      </w:r>
      <w:r w:rsidRPr="00465EB4">
        <w:rPr>
          <w:rFonts w:ascii="Arial" w:hAnsi="Arial" w:cs="Arial"/>
          <w:b/>
          <w:i/>
          <w:sz w:val="22"/>
          <w:szCs w:val="22"/>
          <w:u w:val="single"/>
          <w:lang w:val="it-IT"/>
        </w:rPr>
        <w:t>ha) din total suprafata Periurban. Totodata se poate observa ca zonele construite au o pondere foarte scazuta (7,6% din total suprafata Periurban).</w:t>
      </w:r>
      <w:r w:rsidRPr="00C3532F">
        <w:rPr>
          <w:rFonts w:ascii="Arial" w:hAnsi="Arial" w:cs="Arial"/>
          <w:b/>
          <w:i/>
          <w:sz w:val="22"/>
          <w:szCs w:val="22"/>
          <w:u w:val="single"/>
          <w:lang w:val="it-IT"/>
        </w:rPr>
        <w:t xml:space="preserve"> </w:t>
      </w:r>
    </w:p>
    <w:p w:rsidR="006E3CF7" w:rsidRPr="001F5E67" w:rsidRDefault="006E3CF7" w:rsidP="00A7788F">
      <w:pPr>
        <w:jc w:val="both"/>
        <w:rPr>
          <w:rFonts w:ascii="Arial" w:hAnsi="Arial" w:cs="Arial"/>
          <w:sz w:val="22"/>
          <w:szCs w:val="22"/>
          <w:lang w:val="it-IT"/>
        </w:rPr>
      </w:pPr>
    </w:p>
    <w:p w:rsidR="006E3CF7" w:rsidRPr="001F5E67" w:rsidRDefault="006E3CF7" w:rsidP="00A7788F">
      <w:pPr>
        <w:jc w:val="both"/>
        <w:rPr>
          <w:rFonts w:ascii="Arial" w:hAnsi="Arial" w:cs="Arial"/>
          <w:sz w:val="22"/>
          <w:szCs w:val="22"/>
          <w:lang w:val="it-IT"/>
        </w:rPr>
      </w:pPr>
      <w:r w:rsidRPr="001F5E67">
        <w:rPr>
          <w:rFonts w:ascii="Arial" w:hAnsi="Arial" w:cs="Arial"/>
          <w:sz w:val="22"/>
          <w:szCs w:val="22"/>
          <w:lang w:val="it-IT"/>
        </w:rPr>
        <w:t>Teritoriul are o accesibilitate relativ buna, o declivitate scazuta, un profil predominant agricol si o pondere a zone construite foarte scazuta. Toate aceste elemente ne indica faptul ca dezvoltarea spatiala a unor noi zone destiante constructiilor este posibila si oportuna pentru viitor. Spre comparatie, harta sistemului european de clasificare a tipurilor de habitate naturale, antropizate si artificiale CORINE, sustine si ea afirmatiile anterioare in sensul ca tipurile de habitate si de utilizare a terenurilor permit (fara a tine seama de alte considerente) dezvoltarea spatiala a unor noi functiuni in teritoriu.</w:t>
      </w:r>
    </w:p>
    <w:p w:rsidR="006E3CF7" w:rsidRPr="001F5E67" w:rsidRDefault="006E3CF7" w:rsidP="00A7788F">
      <w:pPr>
        <w:pStyle w:val="TOC1"/>
        <w:jc w:val="center"/>
      </w:pPr>
      <w:r w:rsidRPr="00D17F24">
        <w:rPr>
          <w:noProof/>
          <w:lang w:val="en-US" w:eastAsia="en-US"/>
        </w:rPr>
        <w:pict>
          <v:shape id="Picture 11" o:spid="_x0000_i1035" type="#_x0000_t75" alt="UTILIZ_TEREN_CORINE" style="width:454.5pt;height:311.25pt;visibility:visible">
            <v:imagedata r:id="rId23" o:title=""/>
          </v:shape>
        </w:pict>
      </w:r>
    </w:p>
    <w:p w:rsidR="006E3CF7" w:rsidRPr="00BE2F16" w:rsidRDefault="006E3CF7" w:rsidP="00600828">
      <w:pPr>
        <w:pStyle w:val="TOC1"/>
      </w:pPr>
      <w:r w:rsidRPr="00BE2F16">
        <w:t>Harta tipurilor de habitate naturale, antropizate si artificiale CORINE in judetul Braila</w:t>
      </w:r>
    </w:p>
    <w:p w:rsidR="006E3CF7" w:rsidRDefault="006E3CF7" w:rsidP="00600828">
      <w:pPr>
        <w:jc w:val="both"/>
        <w:rPr>
          <w:rFonts w:ascii="Arial" w:hAnsi="Arial" w:cs="Arial"/>
          <w:b/>
          <w:bCs/>
          <w:sz w:val="22"/>
          <w:szCs w:val="22"/>
          <w:lang w:val="it-IT"/>
        </w:rPr>
      </w:pPr>
    </w:p>
    <w:p w:rsidR="006E3CF7" w:rsidRPr="001F5E67" w:rsidRDefault="006E3CF7" w:rsidP="00600828">
      <w:pPr>
        <w:jc w:val="both"/>
        <w:rPr>
          <w:rFonts w:ascii="Arial" w:hAnsi="Arial" w:cs="Arial"/>
          <w:b/>
          <w:bCs/>
          <w:sz w:val="22"/>
          <w:szCs w:val="22"/>
          <w:lang w:val="it-IT"/>
        </w:rPr>
      </w:pPr>
      <w:r w:rsidRPr="001F5E67">
        <w:rPr>
          <w:rFonts w:ascii="Arial" w:hAnsi="Arial" w:cs="Arial"/>
          <w:b/>
          <w:bCs/>
          <w:sz w:val="22"/>
          <w:szCs w:val="22"/>
          <w:lang w:val="it-IT"/>
        </w:rPr>
        <w:t>Proprietatea asupra terenurilor</w:t>
      </w:r>
    </w:p>
    <w:p w:rsidR="006E3CF7" w:rsidRDefault="006E3CF7" w:rsidP="00A7788F">
      <w:pPr>
        <w:widowControl w:val="0"/>
        <w:jc w:val="both"/>
        <w:rPr>
          <w:rFonts w:ascii="Arial" w:hAnsi="Arial" w:cs="Arial"/>
          <w:sz w:val="22"/>
          <w:szCs w:val="22"/>
          <w:lang w:val="it-IT"/>
        </w:rPr>
      </w:pPr>
      <w:r w:rsidRPr="001F5E67">
        <w:rPr>
          <w:rFonts w:ascii="Arial" w:hAnsi="Arial" w:cs="Arial"/>
          <w:sz w:val="22"/>
          <w:szCs w:val="22"/>
          <w:lang w:val="it-IT"/>
        </w:rPr>
        <w:t>Scopul studiului proprietă</w:t>
      </w:r>
      <w:r>
        <w:rPr>
          <w:rFonts w:ascii="Tahoma" w:hAnsi="Tahoma" w:cs="Tahoma"/>
          <w:sz w:val="22"/>
          <w:szCs w:val="22"/>
          <w:lang w:val="it-IT"/>
        </w:rPr>
        <w:t>t</w:t>
      </w:r>
      <w:r w:rsidRPr="001F5E67">
        <w:rPr>
          <w:rFonts w:ascii="Arial" w:hAnsi="Arial" w:cs="Arial"/>
          <w:sz w:val="22"/>
          <w:szCs w:val="22"/>
          <w:lang w:val="it-IT"/>
        </w:rPr>
        <w:t>ilor a fost de a identifica terenurilor aflate în administrarea Administraţiei publice locale sau a Consiliilor locale şi Judeţene, terenuri pe care se pot amplasa şi realiza de urgen</w:t>
      </w:r>
      <w:r>
        <w:rPr>
          <w:rFonts w:ascii="Tahoma" w:hAnsi="Tahoma" w:cs="Tahoma"/>
          <w:sz w:val="22"/>
          <w:szCs w:val="22"/>
          <w:lang w:val="it-IT"/>
        </w:rPr>
        <w:t>t</w:t>
      </w:r>
      <w:r w:rsidRPr="001F5E67">
        <w:rPr>
          <w:rFonts w:ascii="Arial" w:hAnsi="Arial" w:cs="Arial"/>
          <w:sz w:val="22"/>
          <w:szCs w:val="22"/>
          <w:lang w:val="it-IT"/>
        </w:rPr>
        <w:t>ă investi</w:t>
      </w:r>
      <w:r>
        <w:rPr>
          <w:rFonts w:ascii="Tahoma" w:hAnsi="Tahoma" w:cs="Tahoma"/>
          <w:sz w:val="22"/>
          <w:szCs w:val="22"/>
          <w:lang w:val="it-IT"/>
        </w:rPr>
        <w:t>t</w:t>
      </w:r>
      <w:r w:rsidRPr="001F5E67">
        <w:rPr>
          <w:rFonts w:ascii="Arial" w:hAnsi="Arial" w:cs="Arial"/>
          <w:sz w:val="22"/>
          <w:szCs w:val="22"/>
          <w:lang w:val="it-IT"/>
        </w:rPr>
        <w:t xml:space="preserve">ii de mare anvergură. </w:t>
      </w:r>
    </w:p>
    <w:p w:rsidR="006E3CF7" w:rsidRPr="00825226" w:rsidRDefault="006E3CF7" w:rsidP="00A7788F">
      <w:pPr>
        <w:widowControl w:val="0"/>
        <w:jc w:val="both"/>
        <w:rPr>
          <w:rFonts w:ascii="Arial" w:hAnsi="Arial" w:cs="Arial"/>
          <w:sz w:val="22"/>
          <w:szCs w:val="22"/>
          <w:lang w:val="it-IT"/>
        </w:rPr>
      </w:pPr>
      <w:r w:rsidRPr="00825226">
        <w:rPr>
          <w:rFonts w:ascii="Arial" w:hAnsi="Arial" w:cs="Arial"/>
          <w:sz w:val="22"/>
          <w:szCs w:val="22"/>
          <w:lang w:val="it-IT"/>
        </w:rPr>
        <w:t>Terenurile identificate fac obiectul punerii în aplicare a unor Hotărâri de Guvern, după cum urmează:</w:t>
      </w:r>
    </w:p>
    <w:p w:rsidR="006E3CF7" w:rsidRPr="00825226" w:rsidRDefault="006E3CF7" w:rsidP="000620F8">
      <w:pPr>
        <w:pStyle w:val="ListParagraph"/>
        <w:widowControl w:val="0"/>
        <w:numPr>
          <w:ilvl w:val="0"/>
          <w:numId w:val="72"/>
        </w:numPr>
        <w:jc w:val="both"/>
        <w:rPr>
          <w:rFonts w:ascii="Arial" w:hAnsi="Arial" w:cs="Arial"/>
          <w:sz w:val="22"/>
          <w:szCs w:val="22"/>
          <w:lang w:val="it-IT"/>
        </w:rPr>
      </w:pPr>
      <w:r w:rsidRPr="00825226">
        <w:rPr>
          <w:rFonts w:ascii="Arial" w:hAnsi="Arial" w:cs="Arial"/>
          <w:sz w:val="22"/>
          <w:szCs w:val="22"/>
          <w:lang w:val="it-IT"/>
        </w:rPr>
        <w:t>Pe teritoriul Comunei Vădeni (zona Brăila Nord) conform:</w:t>
      </w:r>
    </w:p>
    <w:p w:rsidR="006E3CF7" w:rsidRPr="001F5E67" w:rsidRDefault="006E3CF7" w:rsidP="00A7788F">
      <w:pPr>
        <w:widowControl w:val="0"/>
        <w:jc w:val="both"/>
        <w:rPr>
          <w:rFonts w:ascii="Arial" w:hAnsi="Arial" w:cs="Arial"/>
          <w:sz w:val="22"/>
          <w:szCs w:val="22"/>
        </w:rPr>
      </w:pPr>
      <w:r w:rsidRPr="00825226">
        <w:rPr>
          <w:rFonts w:ascii="Arial" w:hAnsi="Arial" w:cs="Arial"/>
          <w:b/>
          <w:bCs/>
          <w:i/>
          <w:iCs/>
          <w:sz w:val="22"/>
          <w:szCs w:val="22"/>
          <w:lang w:val="it-IT"/>
        </w:rPr>
        <w:t xml:space="preserve">HOTĂRÂREA DE GUVERN nr. 512 din 23 mai 2002 privind transmiterea unor bunuri din proprietatea privată a statului în proprietatea publică a municipiului Galaţi, judeţul Galaţi, şi în administrarea Consiliului Local al Municipiului Galaţi, </w:t>
      </w:r>
      <w:r w:rsidRPr="00825226">
        <w:rPr>
          <w:rFonts w:ascii="Arial" w:hAnsi="Arial" w:cs="Arial"/>
          <w:sz w:val="22"/>
          <w:szCs w:val="22"/>
          <w:lang w:val="it-IT"/>
        </w:rPr>
        <w:t xml:space="preserve">fiind transferate 1000 ha din proprietatrea privata a statului (ADS, amplasate în Comuna Vădeni, Jud. </w:t>
      </w:r>
      <w:r w:rsidRPr="001F5E67">
        <w:rPr>
          <w:rFonts w:ascii="Arial" w:hAnsi="Arial" w:cs="Arial"/>
          <w:sz w:val="22"/>
          <w:szCs w:val="22"/>
        </w:rPr>
        <w:t>Brăila,  în proprietatea publică a Municipiului Galati.</w:t>
      </w:r>
    </w:p>
    <w:p w:rsidR="006E3CF7" w:rsidRPr="001F5E67" w:rsidRDefault="006E3CF7" w:rsidP="00701486">
      <w:pPr>
        <w:pStyle w:val="NoSpacing"/>
        <w:widowControl w:val="0"/>
        <w:numPr>
          <w:ilvl w:val="0"/>
          <w:numId w:val="38"/>
        </w:numPr>
        <w:jc w:val="both"/>
        <w:rPr>
          <w:rFonts w:ascii="Arial" w:hAnsi="Arial" w:cs="Arial"/>
          <w:i/>
          <w:iCs/>
          <w:lang w:val="ro-RO"/>
        </w:rPr>
      </w:pPr>
      <w:r w:rsidRPr="001F5E67">
        <w:rPr>
          <w:rFonts w:ascii="Arial" w:hAnsi="Arial" w:cs="Arial"/>
          <w:i/>
          <w:iCs/>
          <w:lang w:val="ro-RO"/>
        </w:rPr>
        <w:t>pe acest teren a început realizarea unor locuinţe colective ANL, care urmează să acopere necesarul de locuinţe al sistemului urban Brăila-Galaţi.</w:t>
      </w:r>
    </w:p>
    <w:p w:rsidR="006E3CF7" w:rsidRPr="001F5E67" w:rsidRDefault="006E3CF7" w:rsidP="00A7788F">
      <w:pPr>
        <w:pStyle w:val="NoSpacing"/>
        <w:widowControl w:val="0"/>
        <w:ind w:left="720"/>
        <w:jc w:val="both"/>
        <w:rPr>
          <w:rFonts w:ascii="Arial" w:hAnsi="Arial" w:cs="Arial"/>
          <w:i/>
          <w:iCs/>
          <w:lang w:val="ro-RO"/>
        </w:rPr>
      </w:pPr>
    </w:p>
    <w:p w:rsidR="006E3CF7" w:rsidRDefault="006E3CF7" w:rsidP="00A7788F">
      <w:pPr>
        <w:pStyle w:val="NoSpacing"/>
        <w:widowControl w:val="0"/>
        <w:jc w:val="both"/>
        <w:rPr>
          <w:rFonts w:ascii="Arial" w:hAnsi="Arial" w:cs="Arial"/>
          <w:lang w:val="ro-RO"/>
        </w:rPr>
      </w:pPr>
      <w:r w:rsidRPr="001F5E67">
        <w:rPr>
          <w:rFonts w:ascii="Arial" w:hAnsi="Arial" w:cs="Arial"/>
          <w:b/>
          <w:bCs/>
          <w:i/>
          <w:iCs/>
          <w:lang w:val="ro-RO"/>
        </w:rPr>
        <w:t>HOTĂRÂREA DE GUVERN nr. 2.087 din 24 noiembrie 2004 privind trecerea unor terenuri din domeniul public al statului şi din administrarea Agenţiei Domeniilor Statului în domeniul public al Judeţului Brăila şi în administrarea Consiliului Judeţean Brăila, </w:t>
      </w:r>
      <w:r w:rsidRPr="001F5E67">
        <w:rPr>
          <w:rFonts w:ascii="Arial" w:hAnsi="Arial" w:cs="Arial"/>
          <w:lang w:val="ro-RO"/>
        </w:rPr>
        <w:t>fiind transferate 1634,74 ha si 1467,25 ha din proprietatea domeniului public a statului (ADS), către proprietatea publica a Judeţului Brăila.</w:t>
      </w:r>
    </w:p>
    <w:p w:rsidR="006E3CF7" w:rsidRPr="00AC3015" w:rsidRDefault="006E3CF7" w:rsidP="00A7788F">
      <w:pPr>
        <w:pStyle w:val="NoSpacing"/>
        <w:widowControl w:val="0"/>
        <w:jc w:val="both"/>
        <w:rPr>
          <w:rFonts w:ascii="Arial" w:hAnsi="Arial" w:cs="Arial"/>
          <w:lang w:val="ro-RO"/>
        </w:rPr>
      </w:pPr>
      <w:r w:rsidRPr="001F5E67">
        <w:rPr>
          <w:rFonts w:ascii="Arial" w:hAnsi="Arial" w:cs="Arial"/>
          <w:lang w:val="ro-RO"/>
        </w:rPr>
        <w:tab/>
      </w:r>
      <w:r w:rsidRPr="001F5E67">
        <w:rPr>
          <w:rFonts w:ascii="Arial" w:hAnsi="Arial" w:cs="Arial"/>
          <w:i/>
          <w:iCs/>
          <w:lang w:val="ro-RO"/>
        </w:rPr>
        <w:t>- pe acest teren se vor realiza aeroportul internaţional al sistemului urban Brăila-Galaţi, drumul expres Brăila-Galaţi, zone de locuinţe şi dotările aferente, zone de producţie şi servicii, centru de afaceri şi alte dotări (sănătate, educaţie, sport-loisir) de nivel naţional şi regional, sistemul rutier şi podul peste Dunăre de la Brăila.</w:t>
      </w:r>
    </w:p>
    <w:p w:rsidR="006E3CF7" w:rsidRPr="001F5E67" w:rsidRDefault="006E3CF7" w:rsidP="00A7788F">
      <w:pPr>
        <w:pStyle w:val="NoSpacing"/>
        <w:widowControl w:val="0"/>
        <w:jc w:val="both"/>
        <w:rPr>
          <w:rFonts w:ascii="Arial" w:hAnsi="Arial" w:cs="Arial"/>
          <w:lang w:val="ro-RO"/>
        </w:rPr>
      </w:pPr>
    </w:p>
    <w:p w:rsidR="006E3CF7" w:rsidRPr="00825226" w:rsidRDefault="006E3CF7" w:rsidP="00A7788F">
      <w:pPr>
        <w:widowControl w:val="0"/>
        <w:jc w:val="both"/>
        <w:rPr>
          <w:rFonts w:ascii="Arial" w:hAnsi="Arial" w:cs="Arial"/>
          <w:lang w:val="ro-RO"/>
        </w:rPr>
      </w:pPr>
    </w:p>
    <w:p w:rsidR="006E3CF7" w:rsidRPr="001F5E67" w:rsidRDefault="006E3CF7" w:rsidP="00F84A6C">
      <w:pPr>
        <w:numPr>
          <w:ilvl w:val="1"/>
          <w:numId w:val="29"/>
        </w:numPr>
        <w:spacing w:line="240" w:lineRule="auto"/>
        <w:ind w:left="90" w:hanging="90"/>
        <w:jc w:val="both"/>
        <w:rPr>
          <w:rFonts w:ascii="Arial" w:hAnsi="Arial" w:cs="Arial"/>
          <w:b/>
          <w:bCs/>
          <w:sz w:val="22"/>
          <w:szCs w:val="22"/>
          <w:lang w:val="ro-RO"/>
        </w:rPr>
      </w:pPr>
      <w:r w:rsidRPr="001F5E67">
        <w:rPr>
          <w:rFonts w:ascii="Arial" w:hAnsi="Arial" w:cs="Arial"/>
          <w:b/>
          <w:bCs/>
          <w:sz w:val="22"/>
          <w:szCs w:val="22"/>
          <w:lang w:val="ro-RO"/>
        </w:rPr>
        <w:t xml:space="preserve">Servicii suplimentare solicitate de implementarea </w:t>
      </w:r>
      <w:r w:rsidRPr="00057A7B">
        <w:rPr>
          <w:rFonts w:ascii="Arial" w:hAnsi="Arial" w:cs="Arial"/>
          <w:b/>
          <w:sz w:val="22"/>
          <w:szCs w:val="22"/>
          <w:lang w:val="ro-RO" w:eastAsia="en-GB"/>
        </w:rPr>
        <w:t>planului</w:t>
      </w:r>
    </w:p>
    <w:p w:rsidR="006E3CF7" w:rsidRDefault="006E3CF7" w:rsidP="00600828">
      <w:pPr>
        <w:rPr>
          <w:rFonts w:ascii="Arial" w:hAnsi="Arial" w:cs="Arial"/>
          <w:sz w:val="22"/>
          <w:szCs w:val="22"/>
          <w:lang w:val="ro-RO"/>
        </w:rPr>
      </w:pPr>
      <w:r w:rsidRPr="001F5E67">
        <w:rPr>
          <w:rFonts w:ascii="Arial" w:hAnsi="Arial" w:cs="Arial"/>
          <w:sz w:val="22"/>
          <w:szCs w:val="22"/>
          <w:lang w:val="ro-RO"/>
        </w:rPr>
        <w:t xml:space="preserve">Nu sunt necesare servicii suplimentare pentru implementarea proiectului. </w:t>
      </w:r>
    </w:p>
    <w:p w:rsidR="006E3CF7" w:rsidRDefault="006E3CF7" w:rsidP="00600828">
      <w:pPr>
        <w:rPr>
          <w:rFonts w:ascii="Arial" w:hAnsi="Arial" w:cs="Arial"/>
          <w:sz w:val="22"/>
          <w:szCs w:val="22"/>
          <w:lang w:val="ro-RO"/>
        </w:rPr>
      </w:pPr>
    </w:p>
    <w:p w:rsidR="006E3CF7" w:rsidRPr="001F5E67" w:rsidRDefault="006E3CF7" w:rsidP="00F84A6C">
      <w:pPr>
        <w:pStyle w:val="Heading2"/>
        <w:keepNext/>
        <w:numPr>
          <w:ilvl w:val="1"/>
          <w:numId w:val="29"/>
        </w:numPr>
        <w:ind w:left="709" w:hanging="709"/>
        <w:jc w:val="both"/>
        <w:rPr>
          <w:rFonts w:ascii="Arial" w:hAnsi="Arial" w:cs="Arial"/>
          <w:b/>
          <w:bCs/>
          <w:sz w:val="22"/>
          <w:szCs w:val="22"/>
          <w:lang w:val="ro-RO" w:eastAsia="en-GB"/>
        </w:rPr>
      </w:pPr>
      <w:r w:rsidRPr="001F5E67">
        <w:rPr>
          <w:rFonts w:ascii="Arial" w:hAnsi="Arial" w:cs="Arial"/>
          <w:b/>
          <w:bCs/>
          <w:sz w:val="22"/>
          <w:szCs w:val="22"/>
          <w:lang w:val="ro-RO" w:eastAsia="en-GB"/>
        </w:rPr>
        <w:t>Durata constructiei, functionarii, dezafectarii planului</w:t>
      </w:r>
    </w:p>
    <w:p w:rsidR="006E3CF7" w:rsidRPr="001F5E67" w:rsidRDefault="006E3CF7" w:rsidP="00600828">
      <w:pPr>
        <w:pStyle w:val="Heading2"/>
        <w:keepNext/>
        <w:jc w:val="both"/>
        <w:rPr>
          <w:rFonts w:ascii="Arial" w:hAnsi="Arial" w:cs="Arial"/>
          <w:b/>
          <w:bCs/>
          <w:sz w:val="22"/>
          <w:szCs w:val="22"/>
          <w:lang w:val="ro-RO" w:eastAsia="en-GB"/>
        </w:rPr>
      </w:pPr>
    </w:p>
    <w:bookmarkEnd w:id="0"/>
    <w:p w:rsidR="006E3CF7" w:rsidRDefault="006E3CF7" w:rsidP="00A7788F">
      <w:pPr>
        <w:spacing w:line="240" w:lineRule="auto"/>
        <w:jc w:val="both"/>
        <w:rPr>
          <w:rFonts w:ascii="Arial" w:hAnsi="Arial" w:cs="Arial"/>
          <w:sz w:val="22"/>
          <w:szCs w:val="22"/>
          <w:lang w:val="ro-RO"/>
        </w:rPr>
      </w:pPr>
      <w:r w:rsidRPr="001F5E67">
        <w:rPr>
          <w:rFonts w:ascii="Arial" w:hAnsi="Arial" w:cs="Arial"/>
          <w:sz w:val="22"/>
          <w:szCs w:val="22"/>
          <w:lang w:val="ro-RO"/>
        </w:rPr>
        <w:t>În structurarea Strategiei de dezvoltare a Zonei Periurbane Brăila au fost luate următoarele intervale temporale:</w:t>
      </w:r>
    </w:p>
    <w:p w:rsidR="006E3CF7" w:rsidRDefault="006E3CF7" w:rsidP="00A7788F">
      <w:pPr>
        <w:spacing w:line="240" w:lineRule="auto"/>
        <w:jc w:val="both"/>
        <w:rPr>
          <w:rFonts w:ascii="Arial" w:hAnsi="Arial" w:cs="Arial"/>
          <w:sz w:val="22"/>
          <w:szCs w:val="22"/>
          <w:lang w:val="ro-RO"/>
        </w:rPr>
      </w:pPr>
    </w:p>
    <w:p w:rsidR="006E3CF7" w:rsidRPr="001F5E67" w:rsidRDefault="006E3CF7" w:rsidP="00701486">
      <w:pPr>
        <w:numPr>
          <w:ilvl w:val="0"/>
          <w:numId w:val="32"/>
        </w:numPr>
        <w:spacing w:line="240" w:lineRule="auto"/>
        <w:jc w:val="both"/>
        <w:rPr>
          <w:rFonts w:ascii="Arial" w:hAnsi="Arial" w:cs="Arial"/>
          <w:sz w:val="22"/>
          <w:szCs w:val="22"/>
          <w:lang w:eastAsia="en-GB"/>
        </w:rPr>
      </w:pPr>
      <w:r w:rsidRPr="001F5E67">
        <w:rPr>
          <w:rFonts w:ascii="Arial" w:hAnsi="Arial" w:cs="Arial"/>
          <w:b/>
          <w:bCs/>
          <w:sz w:val="22"/>
          <w:szCs w:val="22"/>
          <w:lang w:eastAsia="en-GB"/>
        </w:rPr>
        <w:t>Termen scurt, intervalul 2011-2013</w:t>
      </w:r>
      <w:r w:rsidRPr="001F5E67">
        <w:rPr>
          <w:rFonts w:ascii="Arial" w:hAnsi="Arial" w:cs="Arial"/>
          <w:sz w:val="22"/>
          <w:szCs w:val="22"/>
          <w:lang w:eastAsia="en-GB"/>
        </w:rPr>
        <w:t>, având în vedere:</w:t>
      </w:r>
    </w:p>
    <w:p w:rsidR="006E3CF7" w:rsidRPr="001F5E67" w:rsidRDefault="006E3CF7" w:rsidP="00701486">
      <w:pPr>
        <w:numPr>
          <w:ilvl w:val="1"/>
          <w:numId w:val="32"/>
        </w:numPr>
        <w:spacing w:line="240" w:lineRule="auto"/>
        <w:jc w:val="both"/>
        <w:rPr>
          <w:rFonts w:ascii="Arial" w:hAnsi="Arial" w:cs="Arial"/>
          <w:sz w:val="22"/>
          <w:szCs w:val="22"/>
          <w:lang w:val="es-ES" w:eastAsia="en-GB"/>
        </w:rPr>
      </w:pPr>
      <w:r w:rsidRPr="001F5E67">
        <w:rPr>
          <w:rFonts w:ascii="Arial" w:hAnsi="Arial" w:cs="Arial"/>
          <w:sz w:val="22"/>
          <w:szCs w:val="22"/>
          <w:lang w:val="es-ES" w:eastAsia="en-GB"/>
        </w:rPr>
        <w:t>Incheierea mandatului la nivel local;</w:t>
      </w:r>
    </w:p>
    <w:p w:rsidR="006E3CF7" w:rsidRPr="001F5E67" w:rsidRDefault="006E3CF7" w:rsidP="00701486">
      <w:pPr>
        <w:numPr>
          <w:ilvl w:val="1"/>
          <w:numId w:val="32"/>
        </w:numPr>
        <w:spacing w:line="240" w:lineRule="auto"/>
        <w:jc w:val="both"/>
        <w:rPr>
          <w:rFonts w:ascii="Arial" w:hAnsi="Arial" w:cs="Arial"/>
          <w:sz w:val="22"/>
          <w:szCs w:val="22"/>
          <w:lang w:val="es-ES" w:eastAsia="en-GB"/>
        </w:rPr>
      </w:pPr>
      <w:r w:rsidRPr="001F5E67">
        <w:rPr>
          <w:rFonts w:ascii="Arial" w:hAnsi="Arial" w:cs="Arial"/>
          <w:sz w:val="22"/>
          <w:szCs w:val="22"/>
          <w:lang w:val="es-ES" w:eastAsia="en-GB"/>
        </w:rPr>
        <w:t>Evaluarea potenţialului de continuare prin proiecte majore a direcţiilor strategice care decurg din deciziile mandatulu şi planurile/ strategiile elaborate în această perioadă;</w:t>
      </w:r>
    </w:p>
    <w:p w:rsidR="006E3CF7" w:rsidRPr="00825226" w:rsidRDefault="006E3CF7" w:rsidP="00701486">
      <w:pPr>
        <w:numPr>
          <w:ilvl w:val="1"/>
          <w:numId w:val="32"/>
        </w:numPr>
        <w:spacing w:line="240" w:lineRule="auto"/>
        <w:jc w:val="both"/>
        <w:rPr>
          <w:rFonts w:ascii="Arial" w:hAnsi="Arial" w:cs="Arial"/>
          <w:sz w:val="22"/>
          <w:szCs w:val="22"/>
          <w:lang w:val="pt-BR" w:eastAsia="en-GB"/>
        </w:rPr>
      </w:pPr>
      <w:r w:rsidRPr="00825226">
        <w:rPr>
          <w:rFonts w:ascii="Arial" w:hAnsi="Arial" w:cs="Arial"/>
          <w:sz w:val="22"/>
          <w:szCs w:val="22"/>
          <w:lang w:val="pt-BR" w:eastAsia="en-GB"/>
        </w:rPr>
        <w:t>Încheierea procesului de absorbţie aferent primei perioade de programare;</w:t>
      </w:r>
    </w:p>
    <w:p w:rsidR="006E3CF7" w:rsidRPr="001F5E67" w:rsidRDefault="006E3CF7" w:rsidP="00701486">
      <w:pPr>
        <w:numPr>
          <w:ilvl w:val="1"/>
          <w:numId w:val="32"/>
        </w:numPr>
        <w:spacing w:line="240" w:lineRule="auto"/>
        <w:jc w:val="both"/>
        <w:rPr>
          <w:rFonts w:ascii="Arial" w:hAnsi="Arial" w:cs="Arial"/>
          <w:sz w:val="22"/>
          <w:szCs w:val="22"/>
          <w:lang w:val="es-ES" w:eastAsia="en-GB"/>
        </w:rPr>
      </w:pPr>
      <w:r w:rsidRPr="001F5E67">
        <w:rPr>
          <w:rFonts w:ascii="Arial" w:hAnsi="Arial" w:cs="Arial"/>
          <w:sz w:val="22"/>
          <w:szCs w:val="22"/>
          <w:lang w:val="es-ES" w:eastAsia="en-GB"/>
        </w:rPr>
        <w:t>Actualizarea strategiei în vederea fundamentării următoarei perioade de absorbţie;</w:t>
      </w:r>
    </w:p>
    <w:p w:rsidR="006E3CF7" w:rsidRPr="001F5E67" w:rsidRDefault="006E3CF7" w:rsidP="00A7788F">
      <w:pPr>
        <w:spacing w:line="240" w:lineRule="auto"/>
        <w:ind w:left="360"/>
        <w:jc w:val="both"/>
        <w:rPr>
          <w:rFonts w:ascii="Arial" w:hAnsi="Arial" w:cs="Arial"/>
          <w:sz w:val="22"/>
          <w:szCs w:val="22"/>
          <w:lang w:val="es-ES" w:eastAsia="en-GB"/>
        </w:rPr>
      </w:pPr>
    </w:p>
    <w:p w:rsidR="006E3CF7" w:rsidRPr="001F5E67" w:rsidRDefault="006E3CF7" w:rsidP="00701486">
      <w:pPr>
        <w:numPr>
          <w:ilvl w:val="0"/>
          <w:numId w:val="32"/>
        </w:numPr>
        <w:spacing w:line="240" w:lineRule="auto"/>
        <w:jc w:val="both"/>
        <w:rPr>
          <w:rFonts w:ascii="Arial" w:hAnsi="Arial" w:cs="Arial"/>
          <w:sz w:val="22"/>
          <w:szCs w:val="22"/>
          <w:lang w:eastAsia="en-GB"/>
        </w:rPr>
      </w:pPr>
      <w:r w:rsidRPr="001F5E67">
        <w:rPr>
          <w:rFonts w:ascii="Arial" w:hAnsi="Arial" w:cs="Arial"/>
          <w:b/>
          <w:bCs/>
          <w:sz w:val="22"/>
          <w:szCs w:val="22"/>
          <w:lang w:eastAsia="en-GB"/>
        </w:rPr>
        <w:t>Termen mediu, intervalul 2013-2020</w:t>
      </w:r>
      <w:r w:rsidRPr="001F5E67">
        <w:rPr>
          <w:rFonts w:ascii="Arial" w:hAnsi="Arial" w:cs="Arial"/>
          <w:sz w:val="22"/>
          <w:szCs w:val="22"/>
          <w:lang w:eastAsia="en-GB"/>
        </w:rPr>
        <w:t>, considerând că:</w:t>
      </w:r>
    </w:p>
    <w:p w:rsidR="006E3CF7" w:rsidRPr="001F5E67" w:rsidRDefault="006E3CF7" w:rsidP="00701486">
      <w:pPr>
        <w:numPr>
          <w:ilvl w:val="1"/>
          <w:numId w:val="32"/>
        </w:numPr>
        <w:spacing w:line="240" w:lineRule="auto"/>
        <w:jc w:val="both"/>
        <w:rPr>
          <w:rFonts w:ascii="Arial" w:hAnsi="Arial" w:cs="Arial"/>
          <w:sz w:val="22"/>
          <w:szCs w:val="22"/>
          <w:lang w:val="es-ES" w:eastAsia="en-GB"/>
        </w:rPr>
      </w:pPr>
      <w:r w:rsidRPr="001F5E67">
        <w:rPr>
          <w:rFonts w:ascii="Arial" w:hAnsi="Arial" w:cs="Arial"/>
          <w:sz w:val="22"/>
          <w:szCs w:val="22"/>
          <w:lang w:val="es-ES" w:eastAsia="en-GB"/>
        </w:rPr>
        <w:t>Încheierea perioadei de implementare a primei tranşe de proiecte cu finanţare din prima perioadă de programare a fonsurilor europene;</w:t>
      </w:r>
    </w:p>
    <w:p w:rsidR="006E3CF7" w:rsidRPr="00825226" w:rsidRDefault="006E3CF7" w:rsidP="00701486">
      <w:pPr>
        <w:numPr>
          <w:ilvl w:val="1"/>
          <w:numId w:val="32"/>
        </w:numPr>
        <w:spacing w:line="240" w:lineRule="auto"/>
        <w:jc w:val="both"/>
        <w:rPr>
          <w:rFonts w:ascii="Arial" w:hAnsi="Arial" w:cs="Arial"/>
          <w:sz w:val="22"/>
          <w:szCs w:val="22"/>
          <w:lang w:val="it-IT" w:eastAsia="en-GB"/>
        </w:rPr>
      </w:pPr>
      <w:r w:rsidRPr="00825226">
        <w:rPr>
          <w:rFonts w:ascii="Arial" w:hAnsi="Arial" w:cs="Arial"/>
          <w:sz w:val="22"/>
          <w:szCs w:val="22"/>
          <w:lang w:val="it-IT" w:eastAsia="en-GB"/>
        </w:rPr>
        <w:t xml:space="preserve">Reperele strategiei la nivelul Uniunii Europene, </w:t>
      </w:r>
      <w:r w:rsidRPr="00825226">
        <w:rPr>
          <w:rFonts w:ascii="Arial" w:hAnsi="Arial" w:cs="Arial"/>
          <w:i/>
          <w:iCs/>
          <w:sz w:val="22"/>
          <w:szCs w:val="22"/>
          <w:lang w:val="it-IT" w:eastAsia="en-GB"/>
        </w:rPr>
        <w:t>Europa 2020;</w:t>
      </w:r>
    </w:p>
    <w:p w:rsidR="006E3CF7" w:rsidRPr="00825226" w:rsidRDefault="006E3CF7" w:rsidP="00701486">
      <w:pPr>
        <w:numPr>
          <w:ilvl w:val="1"/>
          <w:numId w:val="32"/>
        </w:numPr>
        <w:spacing w:line="240" w:lineRule="auto"/>
        <w:jc w:val="both"/>
        <w:rPr>
          <w:rFonts w:ascii="Arial" w:hAnsi="Arial" w:cs="Arial"/>
          <w:sz w:val="22"/>
          <w:szCs w:val="22"/>
          <w:lang w:val="it-IT" w:eastAsia="en-GB"/>
        </w:rPr>
      </w:pPr>
      <w:r w:rsidRPr="00825226">
        <w:rPr>
          <w:rFonts w:ascii="Arial" w:hAnsi="Arial" w:cs="Arial"/>
          <w:sz w:val="22"/>
          <w:szCs w:val="22"/>
          <w:lang w:val="it-IT" w:eastAsia="en-GB"/>
        </w:rPr>
        <w:t>Evaluarea şi formularea proiectelor majore care pot asigura progresul Zonei Periurbane la Zona Metropolitană;</w:t>
      </w:r>
    </w:p>
    <w:p w:rsidR="006E3CF7" w:rsidRPr="00825226" w:rsidRDefault="006E3CF7" w:rsidP="00701486">
      <w:pPr>
        <w:numPr>
          <w:ilvl w:val="1"/>
          <w:numId w:val="32"/>
        </w:numPr>
        <w:spacing w:line="240" w:lineRule="auto"/>
        <w:jc w:val="both"/>
        <w:rPr>
          <w:rFonts w:ascii="Arial" w:hAnsi="Arial" w:cs="Arial"/>
          <w:sz w:val="22"/>
          <w:szCs w:val="22"/>
          <w:lang w:val="it-IT" w:eastAsia="en-GB"/>
        </w:rPr>
      </w:pPr>
      <w:r w:rsidRPr="00825226">
        <w:rPr>
          <w:rFonts w:ascii="Arial" w:hAnsi="Arial" w:cs="Arial"/>
          <w:sz w:val="22"/>
          <w:szCs w:val="22"/>
          <w:lang w:val="it-IT" w:eastAsia="en-GB"/>
        </w:rPr>
        <w:t>Posibilitatea continuării proiectelor îniţiate în prima perioada de programare.</w:t>
      </w:r>
    </w:p>
    <w:p w:rsidR="006E3CF7" w:rsidRPr="00825226" w:rsidRDefault="006E3CF7" w:rsidP="00A7788F">
      <w:pPr>
        <w:spacing w:line="240" w:lineRule="auto"/>
        <w:ind w:left="1080"/>
        <w:jc w:val="both"/>
        <w:rPr>
          <w:rFonts w:ascii="Arial" w:hAnsi="Arial" w:cs="Arial"/>
          <w:sz w:val="22"/>
          <w:szCs w:val="22"/>
          <w:lang w:val="it-IT" w:eastAsia="en-GB"/>
        </w:rPr>
      </w:pPr>
    </w:p>
    <w:p w:rsidR="006E3CF7" w:rsidRPr="001F5E67" w:rsidRDefault="006E3CF7" w:rsidP="00701486">
      <w:pPr>
        <w:numPr>
          <w:ilvl w:val="0"/>
          <w:numId w:val="32"/>
        </w:numPr>
        <w:spacing w:line="240" w:lineRule="auto"/>
        <w:jc w:val="both"/>
        <w:rPr>
          <w:rFonts w:ascii="Arial" w:hAnsi="Arial" w:cs="Arial"/>
          <w:sz w:val="22"/>
          <w:szCs w:val="22"/>
          <w:lang w:eastAsia="en-GB"/>
        </w:rPr>
      </w:pPr>
      <w:r w:rsidRPr="001F5E67">
        <w:rPr>
          <w:rFonts w:ascii="Arial" w:hAnsi="Arial" w:cs="Arial"/>
          <w:b/>
          <w:bCs/>
          <w:sz w:val="22"/>
          <w:szCs w:val="22"/>
          <w:lang w:eastAsia="en-GB"/>
        </w:rPr>
        <w:t>Termen lung, intervalul 2020-2035,</w:t>
      </w:r>
      <w:r w:rsidRPr="001F5E67">
        <w:rPr>
          <w:rFonts w:ascii="Arial" w:hAnsi="Arial" w:cs="Arial"/>
          <w:sz w:val="22"/>
          <w:szCs w:val="22"/>
          <w:lang w:eastAsia="en-GB"/>
        </w:rPr>
        <w:t xml:space="preserve"> deoarece:</w:t>
      </w:r>
    </w:p>
    <w:p w:rsidR="006E3CF7" w:rsidRPr="001F5E67" w:rsidRDefault="006E3CF7" w:rsidP="00701486">
      <w:pPr>
        <w:numPr>
          <w:ilvl w:val="1"/>
          <w:numId w:val="32"/>
        </w:numPr>
        <w:spacing w:line="240" w:lineRule="auto"/>
        <w:jc w:val="both"/>
        <w:rPr>
          <w:rFonts w:ascii="Arial" w:hAnsi="Arial" w:cs="Arial"/>
          <w:sz w:val="22"/>
          <w:szCs w:val="22"/>
          <w:lang w:eastAsia="en-GB"/>
        </w:rPr>
      </w:pPr>
      <w:r w:rsidRPr="001F5E67">
        <w:rPr>
          <w:rFonts w:ascii="Arial" w:hAnsi="Arial" w:cs="Arial"/>
          <w:sz w:val="22"/>
          <w:szCs w:val="22"/>
          <w:lang w:eastAsia="en-GB"/>
        </w:rPr>
        <w:t>Este importantă formularea pe termen lung a unor obiective ambiţioase cum sunt cele care privesc consolidarea rolurilor în profil territorial a unei suite de entităţi diverse, urbane şi rurale;</w:t>
      </w:r>
    </w:p>
    <w:p w:rsidR="006E3CF7" w:rsidRPr="00825226" w:rsidRDefault="006E3CF7" w:rsidP="00701486">
      <w:pPr>
        <w:numPr>
          <w:ilvl w:val="1"/>
          <w:numId w:val="32"/>
        </w:numPr>
        <w:spacing w:line="240" w:lineRule="auto"/>
        <w:jc w:val="both"/>
        <w:rPr>
          <w:rFonts w:ascii="Arial" w:hAnsi="Arial" w:cs="Arial"/>
          <w:sz w:val="22"/>
          <w:szCs w:val="22"/>
          <w:lang w:eastAsia="en-GB"/>
        </w:rPr>
      </w:pPr>
      <w:r w:rsidRPr="00825226">
        <w:rPr>
          <w:rFonts w:ascii="Arial" w:hAnsi="Arial" w:cs="Arial"/>
          <w:sz w:val="22"/>
          <w:szCs w:val="22"/>
          <w:lang w:eastAsia="en-GB"/>
        </w:rPr>
        <w:t>Eate importantă racordarea obiectivelor sectoriale la o viziune comprehensivă semnificativă pentru mai multe nivele de decizie, pentru mai multe categorii de actori, viziune care să mobilizeze, pe baza unor planuri tot mai precise, resurse multiple, să asigure un impact de anvergură şi valoare adăugată;</w:t>
      </w:r>
    </w:p>
    <w:p w:rsidR="006E3CF7" w:rsidRPr="00825226" w:rsidRDefault="006E3CF7" w:rsidP="00701486">
      <w:pPr>
        <w:numPr>
          <w:ilvl w:val="1"/>
          <w:numId w:val="32"/>
        </w:numPr>
        <w:spacing w:line="240" w:lineRule="auto"/>
        <w:jc w:val="both"/>
        <w:rPr>
          <w:rFonts w:ascii="Arial" w:hAnsi="Arial" w:cs="Arial"/>
          <w:sz w:val="22"/>
          <w:szCs w:val="22"/>
          <w:lang w:eastAsia="en-GB"/>
        </w:rPr>
      </w:pPr>
      <w:r w:rsidRPr="00825226">
        <w:rPr>
          <w:rFonts w:ascii="Arial" w:hAnsi="Arial" w:cs="Arial"/>
          <w:sz w:val="22"/>
          <w:szCs w:val="22"/>
          <w:lang w:eastAsia="en-GB"/>
        </w:rPr>
        <w:t>Stabilirea unei viziuni pe termen lung permite adaptarea pe parcurs a conţinutului obiectivelor şi a pachetelor de proiecte-cheie.</w:t>
      </w:r>
    </w:p>
    <w:p w:rsidR="006E3CF7" w:rsidRPr="00825226" w:rsidRDefault="006E3CF7" w:rsidP="00A7788F">
      <w:pPr>
        <w:spacing w:line="240" w:lineRule="auto"/>
        <w:ind w:left="1080"/>
        <w:jc w:val="both"/>
        <w:rPr>
          <w:rFonts w:ascii="Arial" w:hAnsi="Arial" w:cs="Arial"/>
          <w:sz w:val="22"/>
          <w:szCs w:val="22"/>
          <w:lang w:eastAsia="en-GB"/>
        </w:rPr>
      </w:pPr>
    </w:p>
    <w:p w:rsidR="006E3CF7" w:rsidRPr="001F5E67" w:rsidRDefault="006E3CF7" w:rsidP="00A7788F">
      <w:pPr>
        <w:pStyle w:val="Heading2"/>
        <w:keepNext/>
        <w:numPr>
          <w:ilvl w:val="1"/>
          <w:numId w:val="29"/>
        </w:numPr>
        <w:jc w:val="both"/>
        <w:rPr>
          <w:rFonts w:ascii="Arial" w:hAnsi="Arial" w:cs="Arial"/>
          <w:b/>
          <w:bCs/>
          <w:sz w:val="22"/>
          <w:szCs w:val="22"/>
          <w:lang w:val="ro-RO" w:eastAsia="en-GB"/>
        </w:rPr>
      </w:pPr>
      <w:r w:rsidRPr="001F5E67">
        <w:rPr>
          <w:rFonts w:ascii="Arial" w:hAnsi="Arial" w:cs="Arial"/>
          <w:b/>
          <w:bCs/>
          <w:sz w:val="22"/>
          <w:szCs w:val="22"/>
          <w:lang w:val="ro-RO" w:eastAsia="en-GB"/>
        </w:rPr>
        <w:t>Activitati care vor fi generate ca rezultat al implementarii planului</w:t>
      </w:r>
    </w:p>
    <w:p w:rsidR="006E3CF7" w:rsidRPr="00825226" w:rsidRDefault="006E3CF7" w:rsidP="00057A7B">
      <w:pPr>
        <w:spacing w:line="240" w:lineRule="auto"/>
        <w:jc w:val="both"/>
        <w:rPr>
          <w:rFonts w:ascii="Arial" w:hAnsi="Arial" w:cs="Arial"/>
          <w:sz w:val="22"/>
          <w:szCs w:val="22"/>
          <w:lang w:val="ro-RO"/>
        </w:rPr>
      </w:pPr>
      <w:r w:rsidRPr="001F5E67">
        <w:rPr>
          <w:rFonts w:ascii="Arial" w:hAnsi="Arial" w:cs="Arial"/>
          <w:sz w:val="22"/>
          <w:szCs w:val="22"/>
          <w:lang w:val="ro-RO"/>
        </w:rPr>
        <w:t xml:space="preserve">Activitatile principale generate ca rezultat al implementarii </w:t>
      </w:r>
      <w:r w:rsidRPr="00825226">
        <w:rPr>
          <w:rFonts w:ascii="Arial" w:hAnsi="Arial" w:cs="Arial"/>
          <w:sz w:val="22"/>
          <w:szCs w:val="22"/>
          <w:lang w:val="ro-RO"/>
        </w:rPr>
        <w:t xml:space="preserve">“Planului de Amenajare a Teritoriului Zonal (P.A.T.Z.) – Zona Periurbana Braila” sunt: </w:t>
      </w:r>
    </w:p>
    <w:p w:rsidR="006E3CF7" w:rsidRDefault="006E3CF7" w:rsidP="00057A7B">
      <w:pPr>
        <w:spacing w:line="240" w:lineRule="auto"/>
        <w:jc w:val="both"/>
        <w:rPr>
          <w:rFonts w:ascii="Arial" w:hAnsi="Arial" w:cs="Arial"/>
          <w:sz w:val="22"/>
          <w:szCs w:val="22"/>
          <w:lang w:val="ro-RO"/>
        </w:rPr>
      </w:pPr>
      <w:r>
        <w:rPr>
          <w:rFonts w:ascii="Arial" w:hAnsi="Arial" w:cs="Arial"/>
          <w:sz w:val="22"/>
          <w:szCs w:val="22"/>
          <w:lang w:val="ro-RO"/>
        </w:rPr>
        <w:t>c</w:t>
      </w:r>
      <w:r w:rsidRPr="001F5E67">
        <w:rPr>
          <w:rFonts w:ascii="Arial" w:hAnsi="Arial" w:cs="Arial"/>
          <w:sz w:val="22"/>
          <w:szCs w:val="22"/>
          <w:lang w:val="ro-RO"/>
        </w:rPr>
        <w:t xml:space="preserve">onstruirea Podului suspendat peste Dunăre si a Aeroportului internaţional la Vadeni; </w:t>
      </w:r>
    </w:p>
    <w:p w:rsidR="006E3CF7" w:rsidRPr="00057A7B" w:rsidRDefault="006E3CF7" w:rsidP="000620F8">
      <w:pPr>
        <w:pStyle w:val="ListParagraph"/>
        <w:numPr>
          <w:ilvl w:val="0"/>
          <w:numId w:val="60"/>
        </w:numPr>
        <w:spacing w:line="240" w:lineRule="auto"/>
        <w:jc w:val="both"/>
        <w:rPr>
          <w:rFonts w:ascii="Arial" w:hAnsi="Arial" w:cs="Arial"/>
          <w:sz w:val="22"/>
          <w:szCs w:val="22"/>
          <w:lang w:val="ro-RO"/>
        </w:rPr>
      </w:pPr>
      <w:r w:rsidRPr="00057A7B">
        <w:rPr>
          <w:rFonts w:ascii="Arial" w:hAnsi="Arial" w:cs="Arial"/>
          <w:sz w:val="22"/>
          <w:szCs w:val="22"/>
          <w:lang w:val="ro-RO"/>
        </w:rPr>
        <w:t xml:space="preserve">realizarea infrastructurii de transport (drum expres Galaţi - Brăila, drum feroviar); </w:t>
      </w:r>
    </w:p>
    <w:p w:rsidR="006E3CF7" w:rsidRPr="00057A7B" w:rsidRDefault="006E3CF7" w:rsidP="000620F8">
      <w:pPr>
        <w:pStyle w:val="ListParagraph"/>
        <w:numPr>
          <w:ilvl w:val="0"/>
          <w:numId w:val="60"/>
        </w:numPr>
        <w:spacing w:line="240" w:lineRule="auto"/>
        <w:jc w:val="both"/>
        <w:rPr>
          <w:rFonts w:ascii="Arial" w:hAnsi="Arial" w:cs="Arial"/>
          <w:sz w:val="22"/>
          <w:szCs w:val="22"/>
          <w:lang w:val="ro-RO"/>
        </w:rPr>
      </w:pPr>
      <w:r w:rsidRPr="00057A7B">
        <w:rPr>
          <w:rFonts w:ascii="Arial" w:hAnsi="Arial" w:cs="Arial"/>
          <w:sz w:val="22"/>
          <w:szCs w:val="22"/>
          <w:lang w:val="ro-RO"/>
        </w:rPr>
        <w:t xml:space="preserve">asigurarea utilităţilor (apă, canalizare, energie electrică, gaze, telecomunicaţii); </w:t>
      </w:r>
    </w:p>
    <w:p w:rsidR="006E3CF7" w:rsidRDefault="006E3CF7" w:rsidP="000620F8">
      <w:pPr>
        <w:pStyle w:val="ListParagraph"/>
        <w:numPr>
          <w:ilvl w:val="0"/>
          <w:numId w:val="60"/>
        </w:numPr>
        <w:spacing w:line="240" w:lineRule="auto"/>
        <w:jc w:val="both"/>
        <w:rPr>
          <w:rFonts w:ascii="Arial" w:hAnsi="Arial" w:cs="Arial"/>
          <w:sz w:val="22"/>
          <w:szCs w:val="22"/>
          <w:lang w:val="ro-RO"/>
        </w:rPr>
      </w:pPr>
      <w:r w:rsidRPr="00057A7B">
        <w:rPr>
          <w:rFonts w:ascii="Arial" w:hAnsi="Arial" w:cs="Arial"/>
          <w:sz w:val="22"/>
          <w:szCs w:val="22"/>
          <w:lang w:val="ro-RO"/>
        </w:rPr>
        <w:t>satisfacerea necesarului de spaţii verzi raportat la numărul de locuitori (26 mp/locuitor);</w:t>
      </w:r>
    </w:p>
    <w:p w:rsidR="006E3CF7" w:rsidRPr="00057A7B" w:rsidRDefault="006E3CF7" w:rsidP="000620F8">
      <w:pPr>
        <w:pStyle w:val="ListParagraph"/>
        <w:numPr>
          <w:ilvl w:val="0"/>
          <w:numId w:val="60"/>
        </w:numPr>
        <w:spacing w:line="240" w:lineRule="auto"/>
        <w:jc w:val="both"/>
        <w:rPr>
          <w:rFonts w:ascii="Arial" w:hAnsi="Arial" w:cs="Arial"/>
          <w:sz w:val="22"/>
          <w:szCs w:val="22"/>
          <w:lang w:val="ro-RO"/>
        </w:rPr>
      </w:pPr>
      <w:r w:rsidRPr="00057A7B">
        <w:rPr>
          <w:rFonts w:ascii="Arial" w:hAnsi="Arial" w:cs="Arial"/>
          <w:sz w:val="22"/>
          <w:szCs w:val="22"/>
          <w:lang w:val="ro-RO"/>
        </w:rPr>
        <w:t xml:space="preserve">protejarea habitatelor naturale valoroase şi a cadrului natural; </w:t>
      </w:r>
    </w:p>
    <w:p w:rsidR="006E3CF7" w:rsidRPr="00057A7B" w:rsidRDefault="006E3CF7" w:rsidP="000620F8">
      <w:pPr>
        <w:pStyle w:val="ListParagraph"/>
        <w:numPr>
          <w:ilvl w:val="0"/>
          <w:numId w:val="60"/>
        </w:numPr>
        <w:spacing w:line="240" w:lineRule="auto"/>
        <w:jc w:val="both"/>
        <w:rPr>
          <w:rFonts w:ascii="Arial" w:hAnsi="Arial" w:cs="Arial"/>
          <w:sz w:val="22"/>
          <w:szCs w:val="22"/>
          <w:lang w:val="ro-RO"/>
        </w:rPr>
      </w:pPr>
      <w:r w:rsidRPr="00057A7B">
        <w:rPr>
          <w:rFonts w:ascii="Arial" w:hAnsi="Arial" w:cs="Arial"/>
          <w:sz w:val="22"/>
          <w:szCs w:val="22"/>
          <w:lang w:val="ro-RO"/>
        </w:rPr>
        <w:t xml:space="preserve">reducerea emisiilor şi a factorilor de poluare, precum şi prevenirea riscurilor alunecărilor de teren şi al inundaţiilor; </w:t>
      </w:r>
    </w:p>
    <w:p w:rsidR="006E3CF7" w:rsidRDefault="006E3CF7" w:rsidP="000620F8">
      <w:pPr>
        <w:pStyle w:val="ListParagraph"/>
        <w:numPr>
          <w:ilvl w:val="0"/>
          <w:numId w:val="60"/>
        </w:numPr>
        <w:spacing w:line="240" w:lineRule="auto"/>
        <w:jc w:val="both"/>
        <w:rPr>
          <w:rFonts w:ascii="Arial" w:hAnsi="Arial" w:cs="Arial"/>
          <w:sz w:val="22"/>
          <w:szCs w:val="22"/>
          <w:lang w:val="ro-RO"/>
        </w:rPr>
      </w:pPr>
      <w:r w:rsidRPr="00057A7B">
        <w:rPr>
          <w:rFonts w:ascii="Arial" w:hAnsi="Arial" w:cs="Arial"/>
          <w:sz w:val="22"/>
          <w:szCs w:val="22"/>
          <w:lang w:val="ro-RO"/>
        </w:rPr>
        <w:t>zonificarea funcţională (zona de locuire, instituţii şi servicii, depozitări).</w:t>
      </w:r>
    </w:p>
    <w:p w:rsidR="006E3CF7" w:rsidRDefault="006E3CF7" w:rsidP="00057A7B">
      <w:pPr>
        <w:spacing w:line="240" w:lineRule="auto"/>
        <w:jc w:val="both"/>
        <w:rPr>
          <w:rFonts w:ascii="Arial" w:hAnsi="Arial" w:cs="Arial"/>
          <w:sz w:val="22"/>
          <w:szCs w:val="22"/>
          <w:lang w:val="ro-RO"/>
        </w:rPr>
      </w:pPr>
    </w:p>
    <w:p w:rsidR="006E3CF7" w:rsidRDefault="006E3CF7" w:rsidP="00057A7B">
      <w:pPr>
        <w:spacing w:line="240" w:lineRule="auto"/>
        <w:jc w:val="both"/>
        <w:rPr>
          <w:rFonts w:ascii="Arial" w:hAnsi="Arial" w:cs="Arial"/>
          <w:sz w:val="22"/>
          <w:szCs w:val="22"/>
          <w:lang w:val="ro-RO"/>
        </w:rPr>
      </w:pPr>
    </w:p>
    <w:p w:rsidR="006E3CF7" w:rsidRPr="001F5E67" w:rsidRDefault="006E3CF7" w:rsidP="00A7788F">
      <w:pPr>
        <w:pStyle w:val="Heading2"/>
        <w:keepNext/>
        <w:numPr>
          <w:ilvl w:val="1"/>
          <w:numId w:val="29"/>
        </w:numPr>
        <w:jc w:val="both"/>
        <w:rPr>
          <w:rFonts w:ascii="Arial" w:hAnsi="Arial" w:cs="Arial"/>
          <w:b/>
          <w:bCs/>
          <w:sz w:val="22"/>
          <w:szCs w:val="22"/>
          <w:lang w:val="ro-RO" w:eastAsia="en-GB"/>
        </w:rPr>
      </w:pPr>
      <w:bookmarkStart w:id="9" w:name="_Toc265428856"/>
      <w:bookmarkEnd w:id="1"/>
      <w:r w:rsidRPr="001F5E67">
        <w:rPr>
          <w:rFonts w:ascii="Arial" w:hAnsi="Arial" w:cs="Arial"/>
          <w:b/>
          <w:bCs/>
          <w:sz w:val="22"/>
          <w:szCs w:val="22"/>
          <w:lang w:val="ro-RO" w:eastAsia="en-GB"/>
        </w:rPr>
        <w:t xml:space="preserve">Caracteristicile proiectelor existente, propuse sau aprobate, ce pot genera impact cumulativ cu planul </w:t>
      </w:r>
      <w:bookmarkEnd w:id="9"/>
    </w:p>
    <w:p w:rsidR="006E3CF7" w:rsidRDefault="006E3CF7" w:rsidP="00B52193">
      <w:pPr>
        <w:pStyle w:val="NormalWeb"/>
        <w:spacing w:line="240" w:lineRule="auto"/>
        <w:jc w:val="both"/>
        <w:rPr>
          <w:rFonts w:ascii="Arial" w:hAnsi="Arial" w:cs="Arial"/>
          <w:sz w:val="22"/>
          <w:szCs w:val="22"/>
          <w:lang w:val="ro-RO" w:eastAsia="en-GB"/>
        </w:rPr>
      </w:pPr>
    </w:p>
    <w:p w:rsidR="006E3CF7" w:rsidRPr="00825226" w:rsidRDefault="006E3CF7" w:rsidP="00B52193">
      <w:pPr>
        <w:pStyle w:val="NormalWeb"/>
        <w:spacing w:line="240" w:lineRule="auto"/>
        <w:jc w:val="both"/>
        <w:rPr>
          <w:rFonts w:ascii="Arial" w:hAnsi="Arial" w:cs="Arial"/>
          <w:sz w:val="22"/>
          <w:szCs w:val="22"/>
          <w:lang w:val="ro-RO"/>
        </w:rPr>
      </w:pPr>
      <w:r w:rsidRPr="00825226">
        <w:rPr>
          <w:rFonts w:ascii="Arial" w:hAnsi="Arial" w:cs="Arial"/>
          <w:sz w:val="22"/>
          <w:szCs w:val="22"/>
          <w:lang w:val="ro-RO"/>
        </w:rPr>
        <w:t>Acest plan PATZ preia elementele strategice prevăzute în Planul de Amenajare a Teritoriului Judeţean (PATJ Brăila), plan de amenajare a teritoriului de nivel superior, dar şi prevederi ale diferitelor Secţiuni alr Planului de Amenajare a Teritoriului Naţional (PATN).</w:t>
      </w:r>
    </w:p>
    <w:p w:rsidR="006E3CF7" w:rsidRPr="00825226" w:rsidRDefault="006E3CF7" w:rsidP="00A7788F">
      <w:pPr>
        <w:pStyle w:val="NormalWeb"/>
        <w:spacing w:line="240" w:lineRule="auto"/>
        <w:jc w:val="both"/>
        <w:rPr>
          <w:rFonts w:ascii="Arial" w:hAnsi="Arial" w:cs="Arial"/>
          <w:sz w:val="22"/>
          <w:szCs w:val="22"/>
          <w:lang w:val="ro-RO"/>
        </w:rPr>
      </w:pPr>
      <w:r w:rsidRPr="00825226">
        <w:rPr>
          <w:rFonts w:ascii="Arial" w:hAnsi="Arial" w:cs="Arial"/>
          <w:sz w:val="22"/>
          <w:szCs w:val="22"/>
          <w:lang w:val="ro-RO"/>
        </w:rPr>
        <w:t>Totodată, PATZ Periurban Brăila reprezentând un plan care stabileşte direcţiile strategice ale dezvoltării spaţile ale zonei luate în consideraţiie, are în vedere Strategiile sectoriale de dezvoltare economico-sociala la nivelul zonei studiate, dar şi la nivelele spaţiale inferioare (nivelul Unităţilor Administrativ-Teritoriale U.AT.) şi ale celor de nivel spaţial superior (Judeţean, al Regiunii de Dezvoltare şi Naţional), incluzând şi elementele generale ale proiectelor de cooperare transfrontalieră şi transnaţionale.</w:t>
      </w:r>
    </w:p>
    <w:p w:rsidR="006E3CF7" w:rsidRDefault="006E3CF7" w:rsidP="00B52193">
      <w:pPr>
        <w:pStyle w:val="Listparagraf"/>
        <w:spacing w:after="0" w:line="240" w:lineRule="auto"/>
        <w:ind w:left="0"/>
        <w:jc w:val="both"/>
        <w:rPr>
          <w:rFonts w:ascii="Arial" w:hAnsi="Arial" w:cs="Arial"/>
        </w:rPr>
      </w:pPr>
    </w:p>
    <w:p w:rsidR="006E3CF7" w:rsidRDefault="006E3CF7" w:rsidP="00B52193">
      <w:pPr>
        <w:pStyle w:val="Listparagraf"/>
        <w:spacing w:after="0" w:line="240" w:lineRule="auto"/>
        <w:ind w:left="0"/>
        <w:jc w:val="both"/>
        <w:rPr>
          <w:rFonts w:ascii="Arial" w:hAnsi="Arial" w:cs="Arial"/>
        </w:rPr>
      </w:pPr>
      <w:r w:rsidRPr="001F5E67">
        <w:rPr>
          <w:rFonts w:ascii="Arial" w:hAnsi="Arial" w:cs="Arial"/>
        </w:rPr>
        <w:t xml:space="preserve">Din proiectele derulate in domeniile </w:t>
      </w:r>
      <w:r w:rsidRPr="000805AA">
        <w:rPr>
          <w:rFonts w:ascii="Arial" w:hAnsi="Arial" w:cs="Arial"/>
          <w:bCs/>
          <w:u w:val="single"/>
        </w:rPr>
        <w:t>agricol, silvic si piscicol</w:t>
      </w:r>
      <w:r w:rsidRPr="001F5E67">
        <w:rPr>
          <w:rFonts w:ascii="Arial" w:hAnsi="Arial" w:cs="Arial"/>
        </w:rPr>
        <w:t xml:space="preserve">, ce pot genera </w:t>
      </w:r>
      <w:r w:rsidRPr="000805AA">
        <w:rPr>
          <w:rFonts w:ascii="Arial" w:hAnsi="Arial" w:cs="Arial"/>
          <w:bCs/>
          <w:u w:val="single"/>
        </w:rPr>
        <w:t>impact cumulativ</w:t>
      </w:r>
      <w:r w:rsidRPr="001F5E67">
        <w:rPr>
          <w:rFonts w:ascii="Arial" w:hAnsi="Arial" w:cs="Arial"/>
        </w:rPr>
        <w:t xml:space="preserve"> cu Planul de Amenajare a Teritoriului Zonal - Zona Periurbana Braila sunt: </w:t>
      </w:r>
    </w:p>
    <w:p w:rsidR="006E3CF7" w:rsidRDefault="006E3CF7" w:rsidP="000620F8">
      <w:pPr>
        <w:pStyle w:val="Listparagraf"/>
        <w:numPr>
          <w:ilvl w:val="0"/>
          <w:numId w:val="60"/>
        </w:numPr>
        <w:spacing w:after="0" w:line="240" w:lineRule="auto"/>
        <w:jc w:val="both"/>
        <w:rPr>
          <w:rFonts w:ascii="Arial" w:hAnsi="Arial" w:cs="Arial"/>
        </w:rPr>
      </w:pPr>
      <w:r w:rsidRPr="001F5E67">
        <w:rPr>
          <w:rFonts w:ascii="Arial" w:hAnsi="Arial" w:cs="Arial"/>
        </w:rPr>
        <w:t xml:space="preserve">IMM-uri agricole în ZP Brăila, </w:t>
      </w:r>
    </w:p>
    <w:p w:rsidR="006E3CF7" w:rsidRDefault="006E3CF7" w:rsidP="000620F8">
      <w:pPr>
        <w:pStyle w:val="Listparagraf"/>
        <w:numPr>
          <w:ilvl w:val="0"/>
          <w:numId w:val="60"/>
        </w:numPr>
        <w:spacing w:after="0" w:line="240" w:lineRule="auto"/>
        <w:jc w:val="both"/>
        <w:rPr>
          <w:rFonts w:ascii="Arial" w:hAnsi="Arial" w:cs="Arial"/>
        </w:rPr>
      </w:pPr>
      <w:r w:rsidRPr="001F5E67">
        <w:rPr>
          <w:rFonts w:ascii="Arial" w:hAnsi="Arial" w:cs="Arial"/>
        </w:rPr>
        <w:t xml:space="preserve">fermele familiale comerciale, comune care înregistrează valori ridicate în ceea ce priveste suprafata medie pe exploatatie agricolă: Traian, Sendreni, SiliStea, Smârdan </w:t>
      </w:r>
      <w:r w:rsidRPr="00BC2857">
        <w:rPr>
          <w:rFonts w:ascii="Arial" w:hAnsi="Arial" w:cs="Arial"/>
        </w:rPr>
        <w:t xml:space="preserve">si Frecătei; comune cu o pondere semnificativă a culturilor cerealiere - Vădeni, Traian, Tudor Vladimirescu, Cazasu etc.; </w:t>
      </w:r>
    </w:p>
    <w:p w:rsidR="006E3CF7" w:rsidRDefault="006E3CF7" w:rsidP="000620F8">
      <w:pPr>
        <w:pStyle w:val="Listparagraf"/>
        <w:numPr>
          <w:ilvl w:val="0"/>
          <w:numId w:val="60"/>
        </w:numPr>
        <w:spacing w:after="0" w:line="240" w:lineRule="auto"/>
        <w:jc w:val="both"/>
        <w:rPr>
          <w:rFonts w:ascii="Arial" w:hAnsi="Arial" w:cs="Arial"/>
        </w:rPr>
      </w:pPr>
      <w:r w:rsidRPr="00BC2857">
        <w:rPr>
          <w:rFonts w:ascii="Arial" w:hAnsi="Arial" w:cs="Arial"/>
        </w:rPr>
        <w:t xml:space="preserve">fonduri de vânătoare aparţinând Direcţiei Silvice Brăila (la nivelul ZP Brăila sunt amenajate 6 fonduri de vânătoare repartizate Ocoalelor Silvice aflate în subordine: Brăila şi  Lacul Sărat, fiecare administrând câte 3 fonduri de vânătoare); </w:t>
      </w:r>
    </w:p>
    <w:p w:rsidR="006E3CF7" w:rsidRPr="00BC2857" w:rsidRDefault="006E3CF7" w:rsidP="000620F8">
      <w:pPr>
        <w:pStyle w:val="Listparagraf"/>
        <w:numPr>
          <w:ilvl w:val="0"/>
          <w:numId w:val="60"/>
        </w:numPr>
        <w:spacing w:after="0" w:line="240" w:lineRule="auto"/>
        <w:jc w:val="both"/>
        <w:rPr>
          <w:rFonts w:ascii="Arial" w:hAnsi="Arial" w:cs="Arial"/>
        </w:rPr>
      </w:pPr>
      <w:r w:rsidRPr="00BC2857">
        <w:rPr>
          <w:rFonts w:ascii="Arial" w:hAnsi="Arial" w:cs="Arial"/>
        </w:rPr>
        <w:t>amenajări piscicole:</w:t>
      </w:r>
      <w:r w:rsidRPr="00BC2857">
        <w:rPr>
          <w:rFonts w:ascii="Arial" w:eastAsia="Batang" w:hAnsi="Arial" w:cs="Arial"/>
          <w:lang w:eastAsia="ko-KR"/>
        </w:rPr>
        <w:t xml:space="preserve"> Blasova (în Insula Mare a Brăilei), Zăton (comuna Frecătei), Potcoava (comuna Branistea)</w:t>
      </w:r>
      <w:r w:rsidRPr="00BC2857">
        <w:rPr>
          <w:rFonts w:ascii="Arial" w:hAnsi="Arial" w:cs="Arial"/>
        </w:rPr>
        <w:t>, Mălina (comuna Sendreni)</w:t>
      </w:r>
      <w:r w:rsidRPr="00BC2857">
        <w:rPr>
          <w:rFonts w:ascii="Arial" w:eastAsia="Batang" w:hAnsi="Arial" w:cs="Arial"/>
          <w:lang w:eastAsia="ko-KR"/>
        </w:rPr>
        <w:t>.</w:t>
      </w:r>
      <w:r w:rsidRPr="00BC2857">
        <w:rPr>
          <w:rFonts w:ascii="Arial" w:hAnsi="Arial" w:cs="Arial"/>
        </w:rPr>
        <w:t xml:space="preserve"> </w:t>
      </w:r>
    </w:p>
    <w:p w:rsidR="006E3CF7" w:rsidRPr="00825226" w:rsidRDefault="006E3CF7" w:rsidP="00B52193">
      <w:pPr>
        <w:autoSpaceDE w:val="0"/>
        <w:autoSpaceDN w:val="0"/>
        <w:adjustRightInd w:val="0"/>
        <w:spacing w:line="240" w:lineRule="auto"/>
        <w:jc w:val="both"/>
        <w:rPr>
          <w:rFonts w:ascii="Arial" w:hAnsi="Arial" w:cs="Arial"/>
          <w:sz w:val="22"/>
          <w:szCs w:val="22"/>
          <w:lang w:val="it-IT"/>
        </w:rPr>
      </w:pPr>
    </w:p>
    <w:p w:rsidR="006E3CF7" w:rsidRPr="00825226" w:rsidRDefault="006E3CF7" w:rsidP="00B52193">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In ceea ce priveste </w:t>
      </w:r>
      <w:r w:rsidRPr="00825226">
        <w:rPr>
          <w:rFonts w:ascii="Arial" w:hAnsi="Arial" w:cs="Arial"/>
          <w:bCs/>
          <w:sz w:val="22"/>
          <w:szCs w:val="22"/>
          <w:u w:val="single"/>
          <w:lang w:val="it-IT"/>
        </w:rPr>
        <w:t>industria si constructiile</w:t>
      </w:r>
      <w:r w:rsidRPr="00825226">
        <w:rPr>
          <w:rFonts w:ascii="Arial" w:hAnsi="Arial" w:cs="Arial"/>
          <w:sz w:val="22"/>
          <w:szCs w:val="22"/>
          <w:lang w:val="it-IT"/>
        </w:rPr>
        <w:t xml:space="preserve">, investitiile ce pot cumula cu activitatile specificate in planul studiat sunt în: </w:t>
      </w:r>
    </w:p>
    <w:p w:rsidR="006E3CF7"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es-ES"/>
        </w:rPr>
      </w:pPr>
      <w:r w:rsidRPr="00182CC4">
        <w:rPr>
          <w:rFonts w:ascii="Arial" w:hAnsi="Arial" w:cs="Arial"/>
          <w:sz w:val="22"/>
          <w:szCs w:val="22"/>
          <w:lang w:val="es-ES"/>
        </w:rPr>
        <w:t>industria siderurgică</w:t>
      </w:r>
      <w:r w:rsidRPr="00182CC4">
        <w:rPr>
          <w:rFonts w:ascii="Arial" w:hAnsi="Arial" w:cs="Arial"/>
          <w:b/>
          <w:bCs/>
          <w:sz w:val="22"/>
          <w:szCs w:val="22"/>
          <w:lang w:val="es-ES"/>
        </w:rPr>
        <w:t xml:space="preserve"> </w:t>
      </w:r>
      <w:r w:rsidRPr="00182CC4">
        <w:rPr>
          <w:rFonts w:ascii="Arial" w:hAnsi="Arial" w:cs="Arial"/>
          <w:sz w:val="22"/>
          <w:szCs w:val="22"/>
          <w:lang w:val="es-ES"/>
        </w:rPr>
        <w:t xml:space="preserve">(Arcelor Mittal Galaţi, Laminorul SA din Brăila); </w:t>
      </w:r>
    </w:p>
    <w:p w:rsidR="006E3CF7"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es-ES"/>
        </w:rPr>
      </w:pPr>
      <w:r w:rsidRPr="00182CC4">
        <w:rPr>
          <w:rFonts w:ascii="Arial" w:hAnsi="Arial" w:cs="Arial"/>
          <w:sz w:val="22"/>
          <w:szCs w:val="22"/>
          <w:lang w:val="es-ES"/>
        </w:rPr>
        <w:t>industria construcţiilor de maşini (Santierul Naval Damen Galaţi SA, STX RO Offshore Brăila SA, Green Yard SRL Brăila, Danubiana SRL Brăila);</w:t>
      </w:r>
    </w:p>
    <w:p w:rsidR="006E3CF7"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es-ES"/>
        </w:rPr>
      </w:pPr>
      <w:r w:rsidRPr="00182CC4">
        <w:rPr>
          <w:rFonts w:ascii="Arial" w:hAnsi="Arial" w:cs="Arial"/>
          <w:sz w:val="22"/>
          <w:szCs w:val="22"/>
          <w:lang w:val="es-ES"/>
        </w:rPr>
        <w:t xml:space="preserve">industria energiei electrice (Termocentrala Brăila,  Termocentrala Galaţi);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industria confecţiilor (Braiconf, Solo Textil, Mistral Due, Diana Fashion, Doria Confezioni si Grecale Impex SRL din Măcin);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industria alimentară</w:t>
      </w:r>
      <w:r w:rsidRPr="00825226">
        <w:rPr>
          <w:rFonts w:ascii="Arial" w:hAnsi="Arial" w:cs="Arial"/>
          <w:b/>
          <w:bCs/>
          <w:sz w:val="22"/>
          <w:szCs w:val="22"/>
          <w:lang w:val="it-IT"/>
        </w:rPr>
        <w:t xml:space="preserve"> </w:t>
      </w:r>
      <w:r w:rsidRPr="00825226">
        <w:rPr>
          <w:rFonts w:ascii="Arial" w:hAnsi="Arial" w:cs="Arial"/>
          <w:sz w:val="22"/>
          <w:szCs w:val="22"/>
          <w:lang w:val="it-IT"/>
        </w:rPr>
        <w:t xml:space="preserve">(Marex SA, Soroli – Cola SA din Brăila, Galco SA din Vădeni, Galmopan SA, Demopan SA din Galaţi). </w:t>
      </w:r>
    </w:p>
    <w:p w:rsidR="006E3CF7" w:rsidRPr="00825226" w:rsidRDefault="006E3CF7" w:rsidP="00B52193">
      <w:pPr>
        <w:autoSpaceDE w:val="0"/>
        <w:autoSpaceDN w:val="0"/>
        <w:adjustRightInd w:val="0"/>
        <w:spacing w:line="240" w:lineRule="auto"/>
        <w:jc w:val="both"/>
        <w:rPr>
          <w:rFonts w:ascii="Arial" w:hAnsi="Arial" w:cs="Arial"/>
          <w:sz w:val="22"/>
          <w:szCs w:val="22"/>
          <w:lang w:val="it-IT"/>
        </w:rPr>
      </w:pPr>
    </w:p>
    <w:p w:rsidR="006E3CF7" w:rsidRDefault="006E3CF7" w:rsidP="00B52193">
      <w:pPr>
        <w:autoSpaceDE w:val="0"/>
        <w:autoSpaceDN w:val="0"/>
        <w:adjustRightInd w:val="0"/>
        <w:spacing w:line="240" w:lineRule="auto"/>
        <w:jc w:val="both"/>
        <w:rPr>
          <w:rFonts w:ascii="Arial" w:hAnsi="Arial" w:cs="Arial"/>
          <w:sz w:val="22"/>
          <w:szCs w:val="22"/>
          <w:lang w:val="es-ES"/>
        </w:rPr>
      </w:pPr>
      <w:r w:rsidRPr="00BC2857">
        <w:rPr>
          <w:rFonts w:ascii="Arial" w:hAnsi="Arial" w:cs="Arial"/>
          <w:sz w:val="22"/>
          <w:szCs w:val="22"/>
          <w:lang w:val="es-ES"/>
        </w:rPr>
        <w:t xml:space="preserve">In domeniul </w:t>
      </w:r>
      <w:r w:rsidRPr="000805AA">
        <w:rPr>
          <w:rFonts w:ascii="Arial" w:hAnsi="Arial" w:cs="Arial"/>
          <w:bCs/>
          <w:sz w:val="22"/>
          <w:szCs w:val="22"/>
          <w:u w:val="single"/>
          <w:lang w:val="es-ES"/>
        </w:rPr>
        <w:t>turismului</w:t>
      </w:r>
      <w:r w:rsidRPr="00BC2857">
        <w:rPr>
          <w:rFonts w:ascii="Arial" w:hAnsi="Arial" w:cs="Arial"/>
          <w:sz w:val="22"/>
          <w:szCs w:val="22"/>
          <w:lang w:val="es-ES"/>
        </w:rPr>
        <w:t xml:space="preserve"> activitatile ce pot inregistra impact cumulativ cu planul analizat sunt:</w:t>
      </w:r>
    </w:p>
    <w:p w:rsidR="006E3CF7"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es-ES"/>
        </w:rPr>
      </w:pPr>
      <w:r w:rsidRPr="00182CC4">
        <w:rPr>
          <w:rFonts w:ascii="Arial" w:hAnsi="Arial" w:cs="Arial"/>
          <w:bCs/>
          <w:sz w:val="22"/>
          <w:szCs w:val="22"/>
          <w:u w:val="single"/>
          <w:lang w:val="es-ES"/>
        </w:rPr>
        <w:t>turismul natural</w:t>
      </w:r>
      <w:r w:rsidRPr="00182CC4">
        <w:rPr>
          <w:rFonts w:ascii="Arial" w:hAnsi="Arial" w:cs="Arial"/>
          <w:sz w:val="22"/>
          <w:szCs w:val="22"/>
          <w:lang w:val="es-ES"/>
        </w:rPr>
        <w:t xml:space="preserve"> (Parcul Natural Balta Mică a Brăilei, Parcul Naţional Munţii Măcinului; potenţialul turistic al lacurilor: Lacu Sărat Brăila, Lacul Vânători, Lacul Brateş, Lacul Zăton, Lacul Blasova, Lacul Mălina, Lacul Lozova;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u w:val="single"/>
          <w:lang w:val="it-IT"/>
        </w:rPr>
        <w:t>potenţialul turistic al altor zone naturale neocrotite de lege:</w:t>
      </w:r>
      <w:r w:rsidRPr="00825226">
        <w:rPr>
          <w:rFonts w:ascii="Arial" w:hAnsi="Arial" w:cs="Arial"/>
          <w:sz w:val="22"/>
          <w:szCs w:val="22"/>
          <w:lang w:val="it-IT"/>
        </w:rPr>
        <w:t xml:space="preserve"> Parcul dendrologic (Conacul Orezeanu) din Traian Sat.);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bCs/>
          <w:sz w:val="22"/>
          <w:szCs w:val="22"/>
          <w:u w:val="single"/>
          <w:lang w:val="it-IT"/>
        </w:rPr>
        <w:t>turismul antropic</w:t>
      </w:r>
      <w:r w:rsidRPr="00825226">
        <w:rPr>
          <w:rFonts w:ascii="Arial" w:hAnsi="Arial" w:cs="Arial"/>
          <w:sz w:val="22"/>
          <w:szCs w:val="22"/>
          <w:lang w:val="it-IT"/>
        </w:rPr>
        <w:t xml:space="preserve"> (municipiul Brăila, municipiul Galaţi, Măcin);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u w:val="single"/>
          <w:lang w:val="it-IT"/>
        </w:rPr>
        <w:t>turismul religios</w:t>
      </w:r>
      <w:r w:rsidRPr="00825226">
        <w:rPr>
          <w:rFonts w:ascii="Arial" w:hAnsi="Arial" w:cs="Arial"/>
          <w:sz w:val="22"/>
          <w:szCs w:val="22"/>
          <w:lang w:val="it-IT"/>
        </w:rPr>
        <w:t xml:space="preserve"> (Cazasu, Chiscani, Gropeni, Măra</w:t>
      </w:r>
      <w:r w:rsidRPr="00825226">
        <w:rPr>
          <w:rFonts w:ascii="Cambria Math" w:hAnsi="Cambria Math" w:cs="Cambria Math"/>
          <w:sz w:val="22"/>
          <w:szCs w:val="22"/>
          <w:lang w:val="it-IT"/>
        </w:rPr>
        <w:t>s</w:t>
      </w:r>
      <w:r w:rsidRPr="00825226">
        <w:rPr>
          <w:rFonts w:ascii="Arial" w:hAnsi="Arial" w:cs="Arial"/>
          <w:sz w:val="22"/>
          <w:szCs w:val="22"/>
          <w:lang w:val="it-IT"/>
        </w:rPr>
        <w:t xml:space="preserve">u, Romanu, Silistea, Tichilesti, Traian, Tudor Vladimirescu, Vădeni, Jijila, Sendreni, Carcaliu, Frecătei); </w:t>
      </w:r>
    </w:p>
    <w:p w:rsidR="006E3CF7"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es-ES"/>
        </w:rPr>
      </w:pPr>
      <w:r w:rsidRPr="00182CC4">
        <w:rPr>
          <w:rFonts w:ascii="Arial" w:hAnsi="Arial" w:cs="Arial"/>
          <w:sz w:val="22"/>
          <w:szCs w:val="22"/>
          <w:u w:val="single"/>
          <w:lang w:val="es-ES"/>
        </w:rPr>
        <w:t>turismul cultural</w:t>
      </w:r>
      <w:r w:rsidRPr="00182CC4">
        <w:rPr>
          <w:rFonts w:ascii="Arial" w:hAnsi="Arial" w:cs="Arial"/>
          <w:sz w:val="22"/>
          <w:szCs w:val="22"/>
          <w:lang w:val="es-ES"/>
        </w:rPr>
        <w:t xml:space="preserve"> (Conacul Orezeanu din comuna Traian);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u w:val="single"/>
          <w:lang w:val="it-IT"/>
        </w:rPr>
        <w:t>turismul balneo-climateric</w:t>
      </w:r>
      <w:r w:rsidRPr="00825226">
        <w:rPr>
          <w:rFonts w:ascii="Arial" w:hAnsi="Arial" w:cs="Arial"/>
          <w:sz w:val="22"/>
          <w:szCs w:val="22"/>
          <w:lang w:val="it-IT"/>
        </w:rPr>
        <w:t xml:space="preserve"> (staţiunea Lacu Sărat);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u w:val="single"/>
          <w:lang w:val="it-IT"/>
        </w:rPr>
        <w:t>traditiile etnofolclorice</w:t>
      </w:r>
      <w:r w:rsidRPr="00825226">
        <w:rPr>
          <w:rFonts w:ascii="Arial" w:hAnsi="Arial" w:cs="Arial"/>
          <w:sz w:val="22"/>
          <w:szCs w:val="22"/>
          <w:lang w:val="it-IT"/>
        </w:rPr>
        <w:t xml:space="preserve"> (microzona Balta Brăilei); </w:t>
      </w:r>
    </w:p>
    <w:p w:rsidR="006E3CF7" w:rsidRPr="00825226" w:rsidRDefault="006E3CF7" w:rsidP="000620F8">
      <w:pPr>
        <w:pStyle w:val="ListParagraph"/>
        <w:numPr>
          <w:ilvl w:val="0"/>
          <w:numId w:val="60"/>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u w:val="single"/>
          <w:lang w:val="it-IT"/>
        </w:rPr>
        <w:t>potenţialul turistic al monumentelor istorice</w:t>
      </w:r>
      <w:r w:rsidRPr="00825226">
        <w:rPr>
          <w:rFonts w:ascii="Arial" w:hAnsi="Arial" w:cs="Arial"/>
          <w:sz w:val="22"/>
          <w:szCs w:val="22"/>
          <w:lang w:val="it-IT"/>
        </w:rPr>
        <w:t xml:space="preserve"> (urban şi rural): municipiile Brăila, Galati si orasul Măcin; comuna Siliştea (satul Muchea); comuna Chiscani (satul Chiscani); comuna Traian (satele Traian si Silistraru); comuna Sendreni (satul Sendreni); comuna Brăniştea (satul Traian); comuna Smârdan (satul Smârdan); comuna Jijila (satele Garvăn si Jijila); comuna Carcaliu (satul Carcaliu); comuna Frecăţei (satele Cataloi, Frecăţei, Posta si Telita).</w:t>
      </w:r>
    </w:p>
    <w:p w:rsidR="006E3CF7" w:rsidRPr="00825226" w:rsidRDefault="006E3CF7" w:rsidP="00B52193">
      <w:pPr>
        <w:autoSpaceDE w:val="0"/>
        <w:autoSpaceDN w:val="0"/>
        <w:adjustRightInd w:val="0"/>
        <w:spacing w:line="240" w:lineRule="auto"/>
        <w:jc w:val="both"/>
        <w:rPr>
          <w:rFonts w:ascii="Arial" w:hAnsi="Arial" w:cs="Arial"/>
          <w:sz w:val="22"/>
          <w:szCs w:val="22"/>
          <w:lang w:val="it-IT"/>
        </w:rPr>
      </w:pPr>
    </w:p>
    <w:p w:rsidR="006E3CF7" w:rsidRPr="00825226" w:rsidRDefault="006E3CF7" w:rsidP="00B52193">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 </w:t>
      </w:r>
    </w:p>
    <w:p w:rsidR="006E3CF7" w:rsidRPr="00465EB4" w:rsidRDefault="006E3CF7" w:rsidP="00B52193">
      <w:pPr>
        <w:pStyle w:val="Heading2"/>
        <w:keepNext/>
        <w:numPr>
          <w:ilvl w:val="1"/>
          <w:numId w:val="29"/>
        </w:numPr>
        <w:jc w:val="both"/>
        <w:rPr>
          <w:rFonts w:ascii="Arial" w:hAnsi="Arial" w:cs="Arial"/>
          <w:b/>
          <w:bCs/>
          <w:sz w:val="22"/>
          <w:szCs w:val="22"/>
          <w:lang w:val="ro-RO" w:eastAsia="en-GB"/>
        </w:rPr>
      </w:pPr>
      <w:r w:rsidRPr="00465EB4">
        <w:rPr>
          <w:rFonts w:ascii="Arial" w:hAnsi="Arial" w:cs="Arial"/>
          <w:b/>
          <w:bCs/>
          <w:sz w:val="22"/>
          <w:szCs w:val="22"/>
          <w:lang w:val="ro-RO" w:eastAsia="en-GB"/>
        </w:rPr>
        <w:t xml:space="preserve">Alte informatii relevante. </w:t>
      </w:r>
      <w:bookmarkEnd w:id="2"/>
    </w:p>
    <w:p w:rsidR="006E3CF7" w:rsidRPr="00465EB4" w:rsidRDefault="006E3CF7" w:rsidP="00A7788F">
      <w:pPr>
        <w:autoSpaceDE w:val="0"/>
        <w:autoSpaceDN w:val="0"/>
        <w:adjustRightInd w:val="0"/>
        <w:spacing w:line="240" w:lineRule="auto"/>
        <w:ind w:firstLine="720"/>
        <w:jc w:val="both"/>
        <w:rPr>
          <w:rFonts w:ascii="Arial" w:hAnsi="Arial" w:cs="Arial"/>
          <w:sz w:val="22"/>
          <w:szCs w:val="22"/>
          <w:lang w:val="it-IT"/>
        </w:rPr>
      </w:pPr>
      <w:r w:rsidRPr="00465EB4">
        <w:rPr>
          <w:rFonts w:ascii="Arial" w:hAnsi="Arial" w:cs="Arial"/>
          <w:b/>
          <w:bCs/>
          <w:sz w:val="22"/>
          <w:szCs w:val="22"/>
          <w:lang w:val="ro-RO" w:eastAsia="en-US"/>
        </w:rPr>
        <w:t>Linii de forţă ale dezvoltarii în teritoriul periurban Brăila</w:t>
      </w:r>
    </w:p>
    <w:p w:rsidR="006E3CF7" w:rsidRPr="00465EB4" w:rsidRDefault="006E3CF7" w:rsidP="00B52193">
      <w:pPr>
        <w:spacing w:line="240" w:lineRule="auto"/>
        <w:jc w:val="both"/>
        <w:rPr>
          <w:rFonts w:ascii="Arial" w:hAnsi="Arial" w:cs="Arial"/>
          <w:sz w:val="22"/>
          <w:szCs w:val="22"/>
          <w:lang w:val="it-IT"/>
        </w:rPr>
      </w:pPr>
    </w:p>
    <w:p w:rsidR="006E3CF7" w:rsidRPr="00465EB4" w:rsidRDefault="006E3CF7" w:rsidP="00B52193">
      <w:pPr>
        <w:spacing w:line="240" w:lineRule="auto"/>
        <w:jc w:val="both"/>
        <w:rPr>
          <w:rFonts w:ascii="Arial" w:hAnsi="Arial" w:cs="Arial"/>
          <w:sz w:val="22"/>
          <w:szCs w:val="22"/>
          <w:lang w:val="ro-RO"/>
        </w:rPr>
      </w:pPr>
      <w:r w:rsidRPr="00465EB4">
        <w:rPr>
          <w:rFonts w:ascii="Arial" w:hAnsi="Arial" w:cs="Arial"/>
          <w:sz w:val="22"/>
          <w:szCs w:val="22"/>
          <w:lang w:val="it-IT"/>
        </w:rPr>
        <w:t xml:space="preserve">Pe baza problemelor idenitificate şi a celor mai importante obiective – ţintă, au putut fi identificate </w:t>
      </w:r>
      <w:r w:rsidRPr="00465EB4">
        <w:rPr>
          <w:rFonts w:ascii="Arial" w:hAnsi="Arial" w:cs="Arial"/>
          <w:sz w:val="22"/>
          <w:szCs w:val="22"/>
          <w:lang w:val="ro-RO"/>
        </w:rPr>
        <w:t>Liniile de forţă ale dezvoltarii în teritoriul periurban Brăila.</w:t>
      </w:r>
    </w:p>
    <w:p w:rsidR="006E3CF7" w:rsidRPr="00825226" w:rsidRDefault="006E3CF7" w:rsidP="00B52193">
      <w:pPr>
        <w:spacing w:line="240" w:lineRule="auto"/>
        <w:jc w:val="both"/>
        <w:rPr>
          <w:rFonts w:ascii="Arial" w:hAnsi="Arial" w:cs="Arial"/>
          <w:sz w:val="22"/>
          <w:szCs w:val="22"/>
          <w:lang w:val="it-IT"/>
        </w:rPr>
      </w:pPr>
    </w:p>
    <w:p w:rsidR="006E3CF7" w:rsidRPr="00825226" w:rsidRDefault="006E3CF7" w:rsidP="00B52193">
      <w:pPr>
        <w:spacing w:line="240" w:lineRule="auto"/>
        <w:jc w:val="both"/>
        <w:rPr>
          <w:rFonts w:ascii="Arial" w:hAnsi="Arial" w:cs="Arial"/>
          <w:sz w:val="22"/>
          <w:szCs w:val="22"/>
          <w:lang w:val="it-IT"/>
        </w:rPr>
      </w:pPr>
      <w:r w:rsidRPr="00825226">
        <w:rPr>
          <w:rFonts w:ascii="Arial" w:hAnsi="Arial" w:cs="Arial"/>
          <w:sz w:val="22"/>
          <w:szCs w:val="22"/>
          <w:lang w:val="it-IT"/>
        </w:rPr>
        <w:t xml:space="preserve">Dupa cum a fost prezentat anterior, zona care face obiectul documentaţiei se află în partea de sud-est a României, în aria de contact a trei judeţe: Brăila, Galaţi, Tulcea. </w:t>
      </w:r>
    </w:p>
    <w:p w:rsidR="006E3CF7" w:rsidRPr="00465EB4" w:rsidRDefault="006E3CF7" w:rsidP="00B52193">
      <w:pPr>
        <w:spacing w:line="240" w:lineRule="auto"/>
        <w:jc w:val="both"/>
        <w:rPr>
          <w:rFonts w:ascii="Arial" w:hAnsi="Arial" w:cs="Arial"/>
          <w:sz w:val="22"/>
          <w:szCs w:val="22"/>
          <w:lang w:val="ro-RO"/>
        </w:rPr>
      </w:pPr>
      <w:r w:rsidRPr="00825226">
        <w:rPr>
          <w:rFonts w:ascii="Arial" w:hAnsi="Arial" w:cs="Arial"/>
          <w:sz w:val="22"/>
          <w:szCs w:val="22"/>
          <w:lang w:val="it-IT"/>
        </w:rPr>
        <w:t xml:space="preserve">În componenţa zonei de referinţă intră 20 unităţi teritorial-administrative/părţi din acestea, dintre acestea, cele mai importante reprezentând: municipiul Brăila şi  municipiul Galaţi care datorita distantei apropiate (numai 15 km.) formeaza o </w:t>
      </w:r>
      <w:r w:rsidRPr="00465EB4">
        <w:rPr>
          <w:rFonts w:ascii="Arial" w:hAnsi="Arial" w:cs="Arial"/>
          <w:sz w:val="22"/>
          <w:szCs w:val="22"/>
          <w:lang w:val="ro-RO"/>
        </w:rPr>
        <w:t>concentrare atat la nivel urban (singurul sistem urban din Romania) cat şi din punct de vedere al populatiei (a doua aglomerare urbană din România după municipiul Bucureşti, cu aproximativ 600.000 locuitori).</w:t>
      </w:r>
    </w:p>
    <w:p w:rsidR="006E3CF7" w:rsidRPr="00825226" w:rsidRDefault="006E3CF7" w:rsidP="00B52193">
      <w:pPr>
        <w:spacing w:line="240" w:lineRule="auto"/>
        <w:jc w:val="both"/>
        <w:rPr>
          <w:rFonts w:ascii="Arial" w:hAnsi="Arial" w:cs="Arial"/>
          <w:sz w:val="22"/>
          <w:szCs w:val="22"/>
          <w:lang w:val="it-IT"/>
        </w:rPr>
      </w:pPr>
    </w:p>
    <w:p w:rsidR="006E3CF7" w:rsidRPr="00825226" w:rsidRDefault="006E3CF7" w:rsidP="00B52193">
      <w:pPr>
        <w:spacing w:line="240" w:lineRule="auto"/>
        <w:jc w:val="both"/>
        <w:rPr>
          <w:rFonts w:ascii="Arial" w:hAnsi="Arial" w:cs="Arial"/>
          <w:sz w:val="22"/>
          <w:szCs w:val="22"/>
          <w:lang w:val="it-IT"/>
        </w:rPr>
      </w:pPr>
      <w:r w:rsidRPr="00825226">
        <w:rPr>
          <w:rFonts w:ascii="Arial" w:hAnsi="Arial" w:cs="Arial"/>
          <w:sz w:val="22"/>
          <w:szCs w:val="22"/>
          <w:lang w:val="it-IT"/>
        </w:rPr>
        <w:t xml:space="preserve">Potentialul teoretic al zonei de nord al municipiului Braila este dat de amplasamentul privilegiat situate intre cele doua mari municipii precum şi de o buna accesibilitate reprezentata de o diversa gama de cai de comunicatii (cai rutiere, cai fluviale, cai ferate  şi aeriene). </w:t>
      </w:r>
    </w:p>
    <w:p w:rsidR="006E3CF7" w:rsidRPr="00825226" w:rsidRDefault="006E3CF7" w:rsidP="00B52193">
      <w:pPr>
        <w:spacing w:line="240" w:lineRule="auto"/>
        <w:jc w:val="both"/>
        <w:rPr>
          <w:rFonts w:ascii="Arial" w:hAnsi="Arial" w:cs="Arial"/>
          <w:sz w:val="22"/>
          <w:szCs w:val="22"/>
          <w:lang w:val="it-IT"/>
        </w:rPr>
      </w:pPr>
      <w:r w:rsidRPr="00825226">
        <w:rPr>
          <w:rFonts w:ascii="Arial" w:hAnsi="Arial" w:cs="Arial"/>
          <w:sz w:val="22"/>
          <w:szCs w:val="22"/>
          <w:lang w:val="it-IT"/>
        </w:rPr>
        <w:t xml:space="preserve">Acest potential este insa contrabalansat de posibilitatea acestei zone de a fi inundata datorita cotei reliefului situate foarte jos, singurele “bariere” în calea apelor fiind digurile şi reteaua de circulatii majore. </w:t>
      </w:r>
    </w:p>
    <w:p w:rsidR="006E3CF7" w:rsidRPr="00825226" w:rsidRDefault="006E3CF7" w:rsidP="00B52193">
      <w:pPr>
        <w:spacing w:line="240" w:lineRule="auto"/>
        <w:jc w:val="both"/>
        <w:rPr>
          <w:rFonts w:ascii="Arial" w:hAnsi="Arial" w:cs="Arial"/>
          <w:sz w:val="22"/>
          <w:szCs w:val="22"/>
          <w:lang w:val="it-IT"/>
        </w:rPr>
      </w:pPr>
      <w:r w:rsidRPr="00825226">
        <w:rPr>
          <w:rFonts w:ascii="Arial" w:hAnsi="Arial" w:cs="Arial"/>
          <w:sz w:val="22"/>
          <w:szCs w:val="22"/>
          <w:lang w:val="it-IT"/>
        </w:rPr>
        <w:t xml:space="preserve">La acestea se mai adauga terenul de fundare ale posibilelor constructii proiectate aici care în cazul unor edificii mai speciale pot impune din punct de vedere geotehnic solutii costisitoare. </w:t>
      </w:r>
    </w:p>
    <w:p w:rsidR="006E3CF7" w:rsidRPr="00825226" w:rsidRDefault="006E3CF7" w:rsidP="00B52193">
      <w:pPr>
        <w:spacing w:line="240" w:lineRule="auto"/>
        <w:jc w:val="both"/>
        <w:rPr>
          <w:rFonts w:ascii="Arial" w:hAnsi="Arial" w:cs="Arial"/>
          <w:sz w:val="22"/>
          <w:szCs w:val="22"/>
          <w:lang w:val="it-IT"/>
        </w:rPr>
      </w:pPr>
    </w:p>
    <w:p w:rsidR="006E3CF7" w:rsidRPr="00825226" w:rsidRDefault="006E3CF7" w:rsidP="00B52193">
      <w:pPr>
        <w:spacing w:line="240" w:lineRule="auto"/>
        <w:jc w:val="both"/>
        <w:rPr>
          <w:rFonts w:ascii="Arial" w:hAnsi="Arial" w:cs="Arial"/>
          <w:sz w:val="22"/>
          <w:szCs w:val="22"/>
          <w:lang w:val="it-IT"/>
        </w:rPr>
      </w:pPr>
      <w:r w:rsidRPr="00825226">
        <w:rPr>
          <w:rFonts w:ascii="Arial" w:hAnsi="Arial" w:cs="Arial"/>
          <w:sz w:val="22"/>
          <w:szCs w:val="22"/>
          <w:lang w:val="it-IT"/>
        </w:rPr>
        <w:t>Pe langa căile de comunicatie rutiere existente (Drumuri nationale şi Drumuri judetene) se propun o serie de cai rutiere majore, ce vor constitui linii de forta a teritoriului, atat la nivelul zonei periurbane cat şi la nivel suprateritorial, cele mai importante fiind:</w:t>
      </w:r>
    </w:p>
    <w:p w:rsidR="006E3CF7" w:rsidRPr="00825226" w:rsidRDefault="006E3CF7" w:rsidP="000620F8">
      <w:pPr>
        <w:numPr>
          <w:ilvl w:val="0"/>
          <w:numId w:val="41"/>
        </w:numPr>
        <w:spacing w:line="240" w:lineRule="auto"/>
        <w:jc w:val="both"/>
        <w:rPr>
          <w:rFonts w:ascii="Arial" w:hAnsi="Arial" w:cs="Arial"/>
          <w:sz w:val="22"/>
          <w:szCs w:val="22"/>
          <w:lang w:val="it-IT"/>
        </w:rPr>
      </w:pPr>
      <w:r w:rsidRPr="00825226">
        <w:rPr>
          <w:rFonts w:ascii="Arial" w:hAnsi="Arial" w:cs="Arial"/>
          <w:sz w:val="22"/>
          <w:szCs w:val="22"/>
          <w:lang w:val="it-IT"/>
        </w:rPr>
        <w:t>Autostrada: Giurgiulesti – Galati – Braila – Slobozia – Calarasi – Silistra</w:t>
      </w:r>
    </w:p>
    <w:p w:rsidR="006E3CF7" w:rsidRPr="00825226" w:rsidRDefault="006E3CF7" w:rsidP="000620F8">
      <w:pPr>
        <w:numPr>
          <w:ilvl w:val="0"/>
          <w:numId w:val="41"/>
        </w:numPr>
        <w:spacing w:line="240" w:lineRule="auto"/>
        <w:jc w:val="both"/>
        <w:rPr>
          <w:rFonts w:ascii="Arial" w:hAnsi="Arial" w:cs="Arial"/>
          <w:sz w:val="22"/>
          <w:szCs w:val="22"/>
          <w:lang w:val="pt-BR"/>
        </w:rPr>
      </w:pPr>
      <w:r w:rsidRPr="00825226">
        <w:rPr>
          <w:rFonts w:ascii="Arial" w:hAnsi="Arial" w:cs="Arial"/>
          <w:sz w:val="22"/>
          <w:szCs w:val="22"/>
          <w:lang w:val="pt-BR"/>
        </w:rPr>
        <w:t xml:space="preserve">Drum expres: Braila – Galati; Focsani – Braila – Tulcea </w:t>
      </w:r>
    </w:p>
    <w:p w:rsidR="006E3CF7" w:rsidRPr="00465EB4" w:rsidRDefault="006E3CF7" w:rsidP="00A7788F">
      <w:pPr>
        <w:spacing w:line="240" w:lineRule="auto"/>
        <w:ind w:firstLine="720"/>
        <w:jc w:val="both"/>
        <w:rPr>
          <w:rFonts w:ascii="Arial" w:hAnsi="Arial" w:cs="Arial"/>
          <w:sz w:val="22"/>
          <w:szCs w:val="22"/>
          <w:lang w:val="ro-RO"/>
        </w:rPr>
      </w:pPr>
    </w:p>
    <w:p w:rsidR="006E3CF7" w:rsidRPr="00465EB4" w:rsidRDefault="006E3CF7" w:rsidP="00600828">
      <w:pPr>
        <w:spacing w:line="240" w:lineRule="auto"/>
        <w:jc w:val="center"/>
        <w:rPr>
          <w:rFonts w:ascii="Arial" w:hAnsi="Arial" w:cs="Arial"/>
          <w:sz w:val="22"/>
          <w:szCs w:val="22"/>
        </w:rPr>
      </w:pPr>
      <w:r w:rsidRPr="00D17F24">
        <w:rPr>
          <w:rFonts w:ascii="Arial" w:hAnsi="Arial" w:cs="Arial"/>
          <w:noProof/>
          <w:sz w:val="22"/>
          <w:szCs w:val="22"/>
          <w:lang w:val="en-US" w:eastAsia="en-US"/>
        </w:rPr>
        <w:pict>
          <v:shape id="_x0000_i1036" type="#_x0000_t75" style="width:312pt;height:204pt;visibility:visible">
            <v:imagedata r:id="rId24" o:title=""/>
          </v:shape>
        </w:pict>
      </w:r>
    </w:p>
    <w:p w:rsidR="006E3CF7" w:rsidRPr="00465EB4" w:rsidRDefault="006E3CF7" w:rsidP="00BC2857">
      <w:pPr>
        <w:spacing w:line="240" w:lineRule="auto"/>
        <w:ind w:firstLine="720"/>
        <w:rPr>
          <w:rFonts w:ascii="Arial" w:hAnsi="Arial" w:cs="Arial"/>
          <w:b/>
          <w:bCs/>
          <w:sz w:val="20"/>
          <w:szCs w:val="20"/>
          <w:lang w:val="es-ES"/>
        </w:rPr>
      </w:pPr>
    </w:p>
    <w:p w:rsidR="006E3CF7" w:rsidRPr="00825226" w:rsidRDefault="006E3CF7" w:rsidP="00BC2857">
      <w:pPr>
        <w:spacing w:line="240" w:lineRule="auto"/>
        <w:ind w:firstLine="720"/>
        <w:rPr>
          <w:rFonts w:ascii="Arial" w:hAnsi="Arial" w:cs="Arial"/>
          <w:b/>
          <w:bCs/>
          <w:sz w:val="20"/>
          <w:szCs w:val="20"/>
          <w:lang w:val="it-IT"/>
        </w:rPr>
      </w:pPr>
      <w:r w:rsidRPr="00825226">
        <w:rPr>
          <w:rFonts w:ascii="Arial" w:hAnsi="Arial" w:cs="Arial"/>
          <w:b/>
          <w:bCs/>
          <w:sz w:val="20"/>
          <w:szCs w:val="20"/>
          <w:lang w:val="it-IT"/>
        </w:rPr>
        <w:t xml:space="preserve">PATZ pereurban Braila. Schema paliere accesibilitate ai zonei Braila Nord </w:t>
      </w:r>
    </w:p>
    <w:p w:rsidR="006E3CF7" w:rsidRPr="00825226" w:rsidRDefault="006E3CF7" w:rsidP="00BC2857">
      <w:pPr>
        <w:spacing w:line="240" w:lineRule="auto"/>
        <w:ind w:firstLine="720"/>
        <w:rPr>
          <w:rFonts w:ascii="Arial" w:hAnsi="Arial" w:cs="Arial"/>
          <w:sz w:val="22"/>
          <w:szCs w:val="22"/>
          <w:lang w:val="it-IT"/>
        </w:rPr>
      </w:pPr>
    </w:p>
    <w:p w:rsidR="006E3CF7" w:rsidRPr="00825226" w:rsidRDefault="006E3CF7" w:rsidP="00363400">
      <w:pPr>
        <w:spacing w:line="240" w:lineRule="auto"/>
        <w:jc w:val="both"/>
        <w:rPr>
          <w:rFonts w:ascii="Arial" w:hAnsi="Arial" w:cs="Arial"/>
          <w:sz w:val="22"/>
          <w:szCs w:val="22"/>
          <w:lang w:val="it-IT"/>
        </w:rPr>
      </w:pPr>
      <w:r w:rsidRPr="00825226">
        <w:rPr>
          <w:rFonts w:ascii="Arial" w:hAnsi="Arial" w:cs="Arial"/>
          <w:sz w:val="22"/>
          <w:szCs w:val="22"/>
          <w:lang w:val="it-IT"/>
        </w:rPr>
        <w:t xml:space="preserve">Zona de Nord a arealului periurban poate sa ofere atractii pentru construirea de locuinte pentru gălăţeni, unde se şi găsesc, deja,  o serie de construcţii cu destinaţia de locuinţe.  </w:t>
      </w:r>
    </w:p>
    <w:p w:rsidR="006E3CF7" w:rsidRPr="00825226" w:rsidRDefault="006E3CF7" w:rsidP="00363400">
      <w:pPr>
        <w:spacing w:line="240" w:lineRule="auto"/>
        <w:jc w:val="both"/>
        <w:rPr>
          <w:rFonts w:ascii="Arial" w:hAnsi="Arial" w:cs="Arial"/>
          <w:sz w:val="22"/>
          <w:szCs w:val="22"/>
          <w:lang w:val="it-IT"/>
        </w:rPr>
      </w:pPr>
      <w:r w:rsidRPr="00825226">
        <w:rPr>
          <w:rFonts w:ascii="Arial" w:hAnsi="Arial" w:cs="Arial"/>
          <w:sz w:val="22"/>
          <w:szCs w:val="22"/>
          <w:lang w:val="it-IT"/>
        </w:rPr>
        <w:t>In zona localitatii Vadeni este propus un Aeroport care va fi destinat atat transportului de marfuri cat şi de pasageri.</w:t>
      </w:r>
    </w:p>
    <w:p w:rsidR="006E3CF7" w:rsidRPr="00825226" w:rsidRDefault="006E3CF7" w:rsidP="00600828">
      <w:pPr>
        <w:spacing w:line="240" w:lineRule="auto"/>
        <w:jc w:val="both"/>
        <w:rPr>
          <w:rFonts w:ascii="Arial" w:hAnsi="Arial" w:cs="Arial"/>
          <w:sz w:val="22"/>
          <w:szCs w:val="22"/>
          <w:lang w:val="it-IT"/>
        </w:rPr>
      </w:pPr>
    </w:p>
    <w:p w:rsidR="006E3CF7" w:rsidRPr="00465EB4" w:rsidRDefault="006E3CF7" w:rsidP="00CF45E1">
      <w:pPr>
        <w:adjustRightInd w:val="0"/>
        <w:spacing w:line="240" w:lineRule="auto"/>
        <w:jc w:val="both"/>
        <w:rPr>
          <w:rFonts w:ascii="Arial" w:hAnsi="Arial" w:cs="Arial"/>
          <w:b/>
          <w:sz w:val="22"/>
          <w:szCs w:val="22"/>
          <w:lang w:val="it-IT"/>
        </w:rPr>
      </w:pPr>
      <w:r w:rsidRPr="00465EB4">
        <w:rPr>
          <w:rFonts w:ascii="Arial" w:hAnsi="Arial" w:cs="Arial"/>
          <w:b/>
          <w:sz w:val="22"/>
          <w:szCs w:val="22"/>
          <w:u w:val="single"/>
          <w:lang w:val="it-IT"/>
        </w:rPr>
        <w:t>Alternative de plan</w:t>
      </w:r>
      <w:r w:rsidRPr="00465EB4">
        <w:rPr>
          <w:rFonts w:ascii="Arial" w:hAnsi="Arial" w:cs="Arial"/>
          <w:b/>
          <w:sz w:val="22"/>
          <w:szCs w:val="22"/>
          <w:lang w:val="it-IT"/>
        </w:rPr>
        <w:t xml:space="preserve"> privind amplasamentul Aeroportului</w:t>
      </w: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Prin Adresa 1/559/TFP/08.06.2015, Ministerul Mediului, Apelor si Pǎdurilor – Agentia Nationalǎ pentru Protectia Mediului a solicitat alternative de plan privind amplasamentul aeroportului, in vederea prezentǎrii in cadrul Grupului de Lucru.</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Proiectantul a realizat plansele cu alternativele care cuprind punctul de vedere al Beneficiarului privind strategia de dezvoltare spatialǎ a teritoriului, inclusiv amplasamentul de principiu al Aeroportului, in vederea analizǎrii impactului asupra factorilor de mediu.</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Necesitatea realizǎrii unui aeroport in zonǎ este fundamentatǎ de faptul cǎ Sistemul Urban Brǎila – Galati (singurul sistem de acest fel stabilit prin Legea nr. 350/2001 privind aprobarea PATN – Planul National pentru Amenajarea Teritoriului, sectiunea a IV-a), cuprinde a doua aglomerare urbanǎ ca mǎrime din Romania, dupǎ Bucuresti, avand peste 562.043 locuitori.</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Teritoriul cu raza de cca 100km avand centru sistemul urban Brǎila – Galati, se aflǎ 6 resedinte de judet, cu o populatie urbanǎ totalǎ de peste un milion de locuitori.</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Amplasamentul Aeroportului din Brǎila are la bazǎ prevederile Legii nr. 363/2006 privind aprobarea Planului de Amenajare a Teritoriului National – Sectiunea I – Retele de transport (Anexa 7, Directii de dezvoltare: D. Reteaua de aeroporturi – punctul 2: Aeroporturi noi, subpunctul 2.02: Zona Brǎila - Galati - Tulucesti).</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Stabilirea amplasamentului in cadru proiectului „Planul de Amenajare a Teritoriului Zonal – Zona Periurbanǎ Brǎila” s-a fǎcut conform studiilor anterioare privind aeroportul, puse la dispozitia proiectantului de cǎtre Consiliul Judetean Brǎila, beneficiarul proiectului de plan.</w:t>
      </w: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 xml:space="preserve">Astfel s-a constatat cǎ unul din proiectele anterioare care prevedea dezvoltarea aeroportului utilitar din zona Ianca nu corespunde celei mai eficiente deserviri a populatiei amintite mai sus. </w:t>
      </w: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Alte studii intocmite incepand cu anul 1990 au constituit fundamentarea amplasǎrii unui aeroport in teritoriul aflat la Nordul Municicpiului Brǎila.</w:t>
      </w:r>
    </w:p>
    <w:p w:rsidR="006E3CF7" w:rsidRPr="00465EB4" w:rsidRDefault="006E3CF7" w:rsidP="00CF45E1">
      <w:pPr>
        <w:spacing w:line="240" w:lineRule="auto"/>
        <w:jc w:val="both"/>
        <w:rPr>
          <w:rFonts w:ascii="Arial" w:hAnsi="Arial" w:cs="Arial"/>
          <w:b/>
          <w:sz w:val="22"/>
          <w:szCs w:val="22"/>
          <w:lang w:val="ro-RO"/>
        </w:rPr>
      </w:pPr>
    </w:p>
    <w:p w:rsidR="006E3CF7" w:rsidRPr="00465EB4" w:rsidRDefault="006E3CF7" w:rsidP="00CF45E1">
      <w:pPr>
        <w:spacing w:line="240" w:lineRule="auto"/>
        <w:jc w:val="both"/>
        <w:rPr>
          <w:rFonts w:ascii="Arial" w:hAnsi="Arial" w:cs="Arial"/>
          <w:b/>
          <w:sz w:val="22"/>
          <w:szCs w:val="22"/>
          <w:lang w:val="ro-RO"/>
        </w:rPr>
      </w:pPr>
      <w:r w:rsidRPr="00465EB4">
        <w:rPr>
          <w:rFonts w:ascii="Arial" w:hAnsi="Arial" w:cs="Arial"/>
          <w:b/>
          <w:sz w:val="22"/>
          <w:szCs w:val="22"/>
          <w:lang w:val="ro-RO"/>
        </w:rPr>
        <w:t>Varianta (alternativa) 0</w:t>
      </w: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Aceastǎ variantǎ nu cuprinde o zonǎ pentru amplasarea la acest moment pentru aeroport (vezi plansa Varianta 0 – fǎrǎ aeroport). Fatǎ de datele disponibile in acest moment, putem aprecia cǎ stabilirea amplasamentului pentru un aeroport se poate face ulterior, prin intocmirea unui studiu de fezabilitate de cǎtre un proiectant abilitat.</w:t>
      </w:r>
    </w:p>
    <w:p w:rsidR="006E3CF7" w:rsidRPr="00465EB4" w:rsidRDefault="006E3CF7" w:rsidP="00CF45E1">
      <w:pPr>
        <w:spacing w:line="240" w:lineRule="auto"/>
        <w:jc w:val="both"/>
        <w:rPr>
          <w:rFonts w:ascii="Arial" w:hAnsi="Arial" w:cs="Arial"/>
          <w:b/>
          <w:sz w:val="22"/>
          <w:szCs w:val="22"/>
          <w:lang w:val="ro-RO"/>
        </w:rPr>
      </w:pPr>
      <w:r w:rsidRPr="00465EB4">
        <w:rPr>
          <w:rFonts w:ascii="Arial" w:hAnsi="Arial" w:cs="Arial"/>
          <w:b/>
          <w:sz w:val="22"/>
          <w:szCs w:val="22"/>
          <w:lang w:val="ro-RO"/>
        </w:rPr>
        <w:t>Varianta (alternativa) 1</w:t>
      </w:r>
    </w:p>
    <w:p w:rsidR="006E3CF7" w:rsidRPr="00825226" w:rsidRDefault="006E3CF7" w:rsidP="00266BFA">
      <w:pPr>
        <w:autoSpaceDE w:val="0"/>
        <w:autoSpaceDN w:val="0"/>
        <w:adjustRightInd w:val="0"/>
        <w:jc w:val="both"/>
        <w:rPr>
          <w:rFonts w:ascii="Arial" w:hAnsi="Arial" w:cs="Arial"/>
          <w:bCs/>
          <w:color w:val="C00000"/>
          <w:sz w:val="22"/>
          <w:szCs w:val="22"/>
          <w:lang w:val="ro-RO"/>
        </w:rPr>
      </w:pPr>
      <w:r w:rsidRPr="00825226">
        <w:rPr>
          <w:rFonts w:ascii="Arial" w:hAnsi="Arial" w:cs="Arial"/>
          <w:bCs/>
          <w:color w:val="C00000"/>
          <w:sz w:val="22"/>
          <w:szCs w:val="22"/>
          <w:lang w:val="ro-RO"/>
        </w:rPr>
        <w:t>Amplasarea obiectivelor de dezvoltare in cadrul Planului de Amenajare a Teritoriului Zonal – Zona Periurbana Braila - in zona de nord a municipiului Braila, s-a facut tinand cont de studiile elaborate anterior.</w:t>
      </w:r>
    </w:p>
    <w:p w:rsidR="006E3CF7" w:rsidRPr="00825226" w:rsidRDefault="006E3CF7" w:rsidP="00266BFA">
      <w:pPr>
        <w:autoSpaceDE w:val="0"/>
        <w:autoSpaceDN w:val="0"/>
        <w:adjustRightInd w:val="0"/>
        <w:jc w:val="both"/>
        <w:rPr>
          <w:rFonts w:ascii="Arial" w:hAnsi="Arial" w:cs="Arial"/>
          <w:bCs/>
          <w:color w:val="C00000"/>
          <w:sz w:val="22"/>
          <w:szCs w:val="22"/>
          <w:lang w:val="ro-RO"/>
        </w:rPr>
      </w:pPr>
      <w:r w:rsidRPr="00825226">
        <w:rPr>
          <w:rFonts w:ascii="Arial" w:hAnsi="Arial" w:cs="Arial"/>
          <w:bCs/>
          <w:color w:val="C00000"/>
          <w:sz w:val="22"/>
          <w:szCs w:val="22"/>
          <w:lang w:val="ro-RO"/>
        </w:rPr>
        <w:t>S-a constatat faptul ca propunerea  ce viza zona Ianca, nu a corespuns celei mai eficiente deserviri a populatiei.</w:t>
      </w:r>
    </w:p>
    <w:p w:rsidR="006E3CF7" w:rsidRPr="00465EB4" w:rsidRDefault="006E3CF7" w:rsidP="00266BFA">
      <w:pPr>
        <w:spacing w:line="240" w:lineRule="auto"/>
        <w:jc w:val="both"/>
        <w:rPr>
          <w:rFonts w:ascii="Arial" w:hAnsi="Arial" w:cs="Arial"/>
          <w:sz w:val="22"/>
          <w:szCs w:val="22"/>
          <w:lang w:val="ro-RO"/>
        </w:rPr>
      </w:pPr>
      <w:r w:rsidRPr="00465EB4">
        <w:rPr>
          <w:rFonts w:ascii="Arial" w:hAnsi="Arial" w:cs="Arial"/>
          <w:sz w:val="22"/>
          <w:szCs w:val="22"/>
          <w:lang w:val="ro-RO"/>
        </w:rPr>
        <w:t xml:space="preserve">Varianta propusǎ initial pentru proiectul de plan PATZ – Zona Periurbanǎ Brǎila se bazeazǎ pe un proiect preliminar pentru un Aeroport la Dunǎrea de Jos, propus de Consiliul Judetean Brǎila in comuna Vǎdeni, in cadrul unui teren cu o suprafatǎ concesionatǎ sau aflatǎ partial in proprietatea Consiliului Judetean Brǎila de 1275 ha si aflat in totalitate pe teritoriului judetului. </w:t>
      </w:r>
    </w:p>
    <w:p w:rsidR="006E3CF7" w:rsidRPr="00465EB4" w:rsidRDefault="006E3CF7" w:rsidP="00266BFA">
      <w:pPr>
        <w:spacing w:line="240" w:lineRule="auto"/>
        <w:jc w:val="both"/>
        <w:rPr>
          <w:rFonts w:ascii="Arial" w:hAnsi="Arial" w:cs="Arial"/>
          <w:sz w:val="22"/>
          <w:szCs w:val="22"/>
          <w:lang w:val="ro-RO"/>
        </w:rPr>
      </w:pPr>
      <w:r w:rsidRPr="00465EB4">
        <w:rPr>
          <w:rFonts w:ascii="Arial" w:hAnsi="Arial" w:cs="Arial"/>
          <w:sz w:val="22"/>
          <w:szCs w:val="22"/>
          <w:lang w:val="ro-RO"/>
        </w:rPr>
        <w:t>Amintim studiul  variantelor pentru amplasarea unui aeroport in zona Brǎila – Nord intocmit de cǎtre IPTANA (Proiect nr. 9770 din anul 1990).</w:t>
      </w:r>
    </w:p>
    <w:p w:rsidR="006E3CF7" w:rsidRPr="00465EB4" w:rsidRDefault="006E3CF7" w:rsidP="00266BFA">
      <w:pPr>
        <w:spacing w:line="240" w:lineRule="auto"/>
        <w:jc w:val="both"/>
        <w:rPr>
          <w:rFonts w:ascii="Arial" w:hAnsi="Arial" w:cs="Arial"/>
          <w:sz w:val="22"/>
          <w:szCs w:val="22"/>
          <w:lang w:val="ro-RO"/>
        </w:rPr>
      </w:pPr>
      <w:r w:rsidRPr="00465EB4">
        <w:rPr>
          <w:rFonts w:ascii="Arial" w:hAnsi="Arial" w:cs="Arial"/>
          <w:sz w:val="22"/>
          <w:szCs w:val="22"/>
          <w:lang w:val="ro-RO"/>
        </w:rPr>
        <w:t xml:space="preserve">Terenul pentru Alternativa 1 se invecineazǎ la Nord cu raul Siret si se intinde spre Sud cǎtre traseul de principiu al Drumului Expres prevǎzut sǎ fie realizat intre Focsani si Brǎila. </w:t>
      </w:r>
    </w:p>
    <w:p w:rsidR="006E3CF7" w:rsidRPr="00465EB4" w:rsidRDefault="006E3CF7" w:rsidP="00266BFA">
      <w:pPr>
        <w:spacing w:line="240" w:lineRule="auto"/>
        <w:jc w:val="both"/>
        <w:rPr>
          <w:rFonts w:ascii="Arial" w:hAnsi="Arial" w:cs="Arial"/>
          <w:sz w:val="22"/>
          <w:szCs w:val="22"/>
          <w:lang w:val="ro-RO"/>
        </w:rPr>
      </w:pPr>
      <w:r w:rsidRPr="00465EB4">
        <w:rPr>
          <w:rFonts w:ascii="Arial" w:hAnsi="Arial" w:cs="Arial"/>
          <w:sz w:val="22"/>
          <w:szCs w:val="22"/>
          <w:lang w:val="ro-RO"/>
        </w:rPr>
        <w:t>Orientarea pistei rezultǎ  pe directia Nord-Sud.</w:t>
      </w:r>
    </w:p>
    <w:p w:rsidR="006E3CF7" w:rsidRPr="00825226" w:rsidRDefault="006E3CF7" w:rsidP="00266BFA">
      <w:pPr>
        <w:autoSpaceDE w:val="0"/>
        <w:autoSpaceDN w:val="0"/>
        <w:adjustRightInd w:val="0"/>
        <w:jc w:val="both"/>
        <w:rPr>
          <w:rFonts w:ascii="Arial" w:hAnsi="Arial" w:cs="Arial"/>
          <w:bCs/>
          <w:color w:val="C00000"/>
          <w:sz w:val="22"/>
          <w:szCs w:val="22"/>
          <w:lang w:val="it-IT"/>
        </w:rPr>
      </w:pPr>
      <w:r w:rsidRPr="00825226">
        <w:rPr>
          <w:rFonts w:ascii="Arial" w:hAnsi="Arial" w:cs="Arial"/>
          <w:bCs/>
          <w:color w:val="C00000"/>
          <w:sz w:val="22"/>
          <w:szCs w:val="22"/>
          <w:lang w:val="it-IT"/>
        </w:rPr>
        <w:t>Alternativa 1 reprezinta alternativa variantei de plan in care obiectivele de dezvoltare analizate prin prezentul PATZ sunt amplasate in zona de nord a municipiului Braila – comuna Vadeni, iar aeroportul International Vadeni este orientat de la nord la sud si se afla in relatie de vecinatate si suprapunere partial cu ariile protejate de interes comunitar ROSPA0071   si ROSCI0162 Lunca Siretului Inferior.</w:t>
      </w:r>
    </w:p>
    <w:p w:rsidR="006E3CF7" w:rsidRPr="00596BC4" w:rsidRDefault="006E3CF7" w:rsidP="00CF45E1">
      <w:pPr>
        <w:spacing w:line="240" w:lineRule="auto"/>
        <w:jc w:val="both"/>
        <w:rPr>
          <w:rFonts w:ascii="Arial" w:hAnsi="Arial" w:cs="Arial"/>
          <w:color w:val="00B050"/>
          <w:sz w:val="22"/>
          <w:szCs w:val="22"/>
          <w:lang w:val="ro-RO"/>
        </w:rPr>
      </w:pPr>
    </w:p>
    <w:p w:rsidR="006E3CF7" w:rsidRPr="00596BC4" w:rsidRDefault="006E3CF7" w:rsidP="00F3551E">
      <w:pPr>
        <w:spacing w:line="240" w:lineRule="auto"/>
        <w:ind w:firstLine="720"/>
        <w:jc w:val="center"/>
        <w:rPr>
          <w:rFonts w:ascii="Arial" w:hAnsi="Arial" w:cs="Arial"/>
          <w:color w:val="00B050"/>
          <w:sz w:val="22"/>
          <w:szCs w:val="22"/>
          <w:lang w:val="ro-RO"/>
        </w:rPr>
      </w:pPr>
      <w:r w:rsidRPr="00D17F24">
        <w:rPr>
          <w:rFonts w:ascii="Arial" w:hAnsi="Arial" w:cs="Arial"/>
          <w:noProof/>
          <w:color w:val="00B050"/>
          <w:sz w:val="22"/>
          <w:szCs w:val="22"/>
          <w:lang w:val="en-US" w:eastAsia="en-US"/>
        </w:rPr>
        <w:pict>
          <v:shape id="_x0000_i1037" type="#_x0000_t75" style="width:383.25pt;height:194.25pt;visibility:visible">
            <v:imagedata r:id="rId25" o:title=""/>
          </v:shape>
        </w:pict>
      </w:r>
    </w:p>
    <w:p w:rsidR="006E3CF7" w:rsidRPr="00596BC4" w:rsidRDefault="006E3CF7" w:rsidP="00CF45E1">
      <w:pPr>
        <w:spacing w:line="240" w:lineRule="auto"/>
        <w:jc w:val="both"/>
        <w:rPr>
          <w:rFonts w:ascii="Arial" w:hAnsi="Arial" w:cs="Arial"/>
          <w:color w:val="00B050"/>
          <w:sz w:val="22"/>
          <w:szCs w:val="22"/>
          <w:lang w:val="ro-RO"/>
        </w:rPr>
      </w:pPr>
    </w:p>
    <w:p w:rsidR="006E3CF7" w:rsidRPr="00596BC4" w:rsidRDefault="006E3CF7" w:rsidP="00CF45E1">
      <w:pPr>
        <w:spacing w:line="240" w:lineRule="auto"/>
        <w:jc w:val="both"/>
        <w:rPr>
          <w:rFonts w:ascii="Arial" w:hAnsi="Arial" w:cs="Arial"/>
          <w:b/>
          <w:color w:val="00B050"/>
          <w:sz w:val="22"/>
          <w:szCs w:val="22"/>
          <w:lang w:val="ro-RO"/>
        </w:rPr>
      </w:pPr>
    </w:p>
    <w:p w:rsidR="006E3CF7" w:rsidRDefault="006E3CF7" w:rsidP="00CF45E1">
      <w:pPr>
        <w:spacing w:line="240" w:lineRule="auto"/>
        <w:jc w:val="both"/>
        <w:rPr>
          <w:rFonts w:ascii="Arial" w:hAnsi="Arial" w:cs="Arial"/>
          <w:b/>
          <w:sz w:val="22"/>
          <w:szCs w:val="22"/>
          <w:lang w:val="ro-RO"/>
        </w:rPr>
      </w:pPr>
    </w:p>
    <w:p w:rsidR="006E3CF7" w:rsidRDefault="006E3CF7" w:rsidP="00CF45E1">
      <w:pPr>
        <w:spacing w:line="240" w:lineRule="auto"/>
        <w:jc w:val="both"/>
        <w:rPr>
          <w:rFonts w:ascii="Arial" w:hAnsi="Arial" w:cs="Arial"/>
          <w:b/>
          <w:sz w:val="22"/>
          <w:szCs w:val="22"/>
          <w:lang w:val="ro-RO"/>
        </w:rPr>
      </w:pPr>
    </w:p>
    <w:p w:rsidR="006E3CF7" w:rsidRPr="00465EB4" w:rsidRDefault="006E3CF7" w:rsidP="00CF45E1">
      <w:pPr>
        <w:spacing w:line="240" w:lineRule="auto"/>
        <w:jc w:val="both"/>
        <w:rPr>
          <w:rFonts w:ascii="Arial" w:hAnsi="Arial" w:cs="Arial"/>
          <w:b/>
          <w:sz w:val="22"/>
          <w:szCs w:val="22"/>
          <w:lang w:val="ro-RO"/>
        </w:rPr>
      </w:pPr>
      <w:r w:rsidRPr="00465EB4">
        <w:rPr>
          <w:rFonts w:ascii="Arial" w:hAnsi="Arial" w:cs="Arial"/>
          <w:b/>
          <w:sz w:val="22"/>
          <w:szCs w:val="22"/>
          <w:lang w:val="ro-RO"/>
        </w:rPr>
        <w:t>Varianta (alternativa) 2</w:t>
      </w:r>
    </w:p>
    <w:p w:rsidR="006E3CF7" w:rsidRPr="00825226" w:rsidRDefault="006E3CF7" w:rsidP="00266BFA">
      <w:pPr>
        <w:autoSpaceDE w:val="0"/>
        <w:autoSpaceDN w:val="0"/>
        <w:adjustRightInd w:val="0"/>
        <w:jc w:val="both"/>
        <w:rPr>
          <w:rFonts w:ascii="Arial" w:hAnsi="Arial" w:cs="Arial"/>
          <w:color w:val="C00000"/>
          <w:sz w:val="22"/>
          <w:szCs w:val="22"/>
          <w:lang w:val="ro-RO"/>
        </w:rPr>
      </w:pPr>
      <w:r w:rsidRPr="00825226">
        <w:rPr>
          <w:rFonts w:ascii="Arial" w:hAnsi="Arial" w:cs="Arial"/>
          <w:bCs/>
          <w:color w:val="C00000"/>
          <w:sz w:val="22"/>
          <w:szCs w:val="22"/>
          <w:lang w:val="ro-RO"/>
        </w:rPr>
        <w:t>Reprezinta alternativa variantei de plan in care sunt propuse obiectivele analizate</w:t>
      </w:r>
      <w:r w:rsidRPr="00825226">
        <w:rPr>
          <w:rFonts w:ascii="Arial" w:hAnsi="Arial" w:cs="Arial"/>
          <w:color w:val="C00000"/>
          <w:sz w:val="22"/>
          <w:szCs w:val="22"/>
          <w:lang w:val="ro-RO"/>
        </w:rPr>
        <w:t>, cumodificarea adusa la variant 1 prin amplasarea aeroportului orientat de la est la vest in apropierea drumului expres Focsani-Braile, la cca. 8 km la sud de aria protejata.</w:t>
      </w: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 xml:space="preserve">Alternativa 2 propune, conform cerintelor beneficiarului, amplasarea terenului Aeroportului cǎtre Sud, paralel si in imediata vecinǎtate a traseului de principiu al Drumului Expres Ficsani – Brǎia si parelel cu traseul </w:t>
      </w:r>
      <w:r>
        <w:rPr>
          <w:rFonts w:ascii="Arial" w:hAnsi="Arial" w:cs="Arial"/>
          <w:sz w:val="22"/>
          <w:szCs w:val="22"/>
          <w:lang w:val="ro-RO"/>
        </w:rPr>
        <w:t>acestuia (drum prevǎzut i</w:t>
      </w:r>
      <w:r w:rsidRPr="00465EB4">
        <w:rPr>
          <w:rFonts w:ascii="Arial" w:hAnsi="Arial" w:cs="Arial"/>
          <w:sz w:val="22"/>
          <w:szCs w:val="22"/>
          <w:lang w:val="ro-RO"/>
        </w:rPr>
        <w:t>n Lege</w:t>
      </w:r>
      <w:r>
        <w:rPr>
          <w:rFonts w:ascii="Arial" w:hAnsi="Arial" w:cs="Arial"/>
          <w:sz w:val="22"/>
          <w:szCs w:val="22"/>
          <w:lang w:val="ro-RO"/>
        </w:rPr>
        <w:t>a nr. 363/2006, Anexa 1 – Direct</w:t>
      </w:r>
      <w:r w:rsidRPr="00465EB4">
        <w:rPr>
          <w:rFonts w:ascii="Arial" w:hAnsi="Arial" w:cs="Arial"/>
          <w:sz w:val="22"/>
          <w:szCs w:val="22"/>
          <w:lang w:val="ro-RO"/>
        </w:rPr>
        <w:t>ii de dezvoltare, A. Re</w:t>
      </w:r>
      <w:r>
        <w:rPr>
          <w:rFonts w:ascii="Arial" w:hAnsi="Arial" w:cs="Arial"/>
          <w:sz w:val="22"/>
          <w:szCs w:val="22"/>
          <w:lang w:val="ro-RO"/>
        </w:rPr>
        <w:t>t</w:t>
      </w:r>
      <w:r w:rsidRPr="00465EB4">
        <w:rPr>
          <w:rFonts w:ascii="Arial" w:hAnsi="Arial" w:cs="Arial"/>
          <w:sz w:val="22"/>
          <w:szCs w:val="22"/>
          <w:lang w:val="ro-RO"/>
        </w:rPr>
        <w:t>eaua de cǎi rutiere, Punctul 2, Drumuri expres cu patru benzi, subpunctul 2.22 T</w:t>
      </w:r>
      <w:r>
        <w:rPr>
          <w:rFonts w:ascii="Arial" w:hAnsi="Arial" w:cs="Arial"/>
          <w:sz w:val="22"/>
          <w:szCs w:val="22"/>
          <w:lang w:val="ro-RO"/>
        </w:rPr>
        <w:t>a</w:t>
      </w:r>
      <w:r w:rsidRPr="00465EB4">
        <w:rPr>
          <w:rFonts w:ascii="Arial" w:hAnsi="Arial" w:cs="Arial"/>
          <w:sz w:val="22"/>
          <w:szCs w:val="22"/>
          <w:lang w:val="ro-RO"/>
        </w:rPr>
        <w:t>rgu Secuiesc - Focsani – Brǎila – Tulcea).</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 xml:space="preserve">Limita de Nord a amplasamentului pentru Aeroport se aflǎ la o distantǎ de 8 km de limita de Sud a ariei de protectie specialǎ avifaunisticǎ din cadrul retelei ecologice europene Natura 2000: ROSPA0071 Lunca Siretului Inferior, declaratǎ prin HG nr. 1284/2007. </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 xml:space="preserve">Partea de Sud a amplasamentului este limitatǎ de zona de protectie necesarǎ realizǎrii drumului expres. Orientarea pistei rezultǎ pe directia Est-Vest. </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Aceastǎ alternativǎ nu aduce alte modificǎri celorlalte prevederi ale PATZ intocmit si avizat panǎ in prezent.</w:t>
      </w:r>
    </w:p>
    <w:p w:rsidR="006E3CF7" w:rsidRPr="00596BC4" w:rsidRDefault="006E3CF7" w:rsidP="00CF45E1">
      <w:pPr>
        <w:spacing w:line="240" w:lineRule="auto"/>
        <w:jc w:val="both"/>
        <w:rPr>
          <w:rFonts w:ascii="Arial" w:hAnsi="Arial" w:cs="Arial"/>
          <w:color w:val="00B050"/>
          <w:sz w:val="22"/>
          <w:szCs w:val="22"/>
          <w:lang w:val="ro-RO"/>
        </w:rPr>
      </w:pPr>
    </w:p>
    <w:p w:rsidR="006E3CF7" w:rsidRPr="00596BC4" w:rsidRDefault="006E3CF7" w:rsidP="00F3551E">
      <w:pPr>
        <w:spacing w:line="240" w:lineRule="auto"/>
        <w:ind w:firstLine="720"/>
        <w:jc w:val="center"/>
        <w:rPr>
          <w:rFonts w:ascii="Arial" w:hAnsi="Arial" w:cs="Arial"/>
          <w:color w:val="00B050"/>
          <w:sz w:val="22"/>
          <w:szCs w:val="22"/>
          <w:lang w:val="ro-RO"/>
        </w:rPr>
      </w:pPr>
      <w:r w:rsidRPr="00D17F24">
        <w:rPr>
          <w:rFonts w:ascii="Arial" w:hAnsi="Arial" w:cs="Arial"/>
          <w:noProof/>
          <w:color w:val="00B050"/>
          <w:sz w:val="22"/>
          <w:szCs w:val="22"/>
          <w:lang w:val="en-US" w:eastAsia="en-US"/>
        </w:rPr>
        <w:pict>
          <v:shape id="_x0000_i1038" type="#_x0000_t75" style="width:372pt;height:198pt;visibility:visible">
            <v:imagedata r:id="rId26" o:title=""/>
          </v:shape>
        </w:pict>
      </w:r>
    </w:p>
    <w:p w:rsidR="006E3CF7" w:rsidRDefault="006E3CF7" w:rsidP="00CF45E1">
      <w:pPr>
        <w:spacing w:line="240" w:lineRule="auto"/>
        <w:jc w:val="both"/>
        <w:rPr>
          <w:rFonts w:ascii="Arial" w:hAnsi="Arial" w:cs="Arial"/>
          <w:b/>
          <w:color w:val="00B050"/>
          <w:sz w:val="22"/>
          <w:szCs w:val="22"/>
          <w:lang w:val="ro-RO"/>
        </w:rPr>
      </w:pPr>
    </w:p>
    <w:p w:rsidR="006E3CF7" w:rsidRPr="00465EB4" w:rsidRDefault="006E3CF7" w:rsidP="00CF45E1">
      <w:pPr>
        <w:spacing w:line="240" w:lineRule="auto"/>
        <w:jc w:val="both"/>
        <w:rPr>
          <w:rFonts w:ascii="Arial" w:hAnsi="Arial" w:cs="Arial"/>
          <w:b/>
          <w:sz w:val="22"/>
          <w:szCs w:val="22"/>
          <w:lang w:val="ro-RO"/>
        </w:rPr>
      </w:pPr>
      <w:r w:rsidRPr="00465EB4">
        <w:rPr>
          <w:rFonts w:ascii="Arial" w:hAnsi="Arial" w:cs="Arial"/>
          <w:b/>
          <w:sz w:val="22"/>
          <w:szCs w:val="22"/>
          <w:lang w:val="ro-RO"/>
        </w:rPr>
        <w:t>Concluzii preliminare privind alternativele de amplasare a unui aeroport in zona Brǎila – Nord in cadrul PATZ Periurban Brǎila</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Proiectantul PATZ, respectiv CCPEC a intocmit modificǎrile PATZ pentru alternativele amplasamentului aeroportului, la solicitarea Beneficiarului, acestea reprezentand date de temǎ pentru aceste variante.</w:t>
      </w:r>
    </w:p>
    <w:p w:rsidR="006E3CF7" w:rsidRPr="00465EB4" w:rsidRDefault="006E3CF7" w:rsidP="00CF45E1">
      <w:pPr>
        <w:spacing w:line="240" w:lineRule="auto"/>
        <w:jc w:val="both"/>
        <w:rPr>
          <w:rFonts w:ascii="Arial" w:hAnsi="Arial" w:cs="Arial"/>
          <w:sz w:val="22"/>
          <w:szCs w:val="22"/>
          <w:lang w:val="ro-RO"/>
        </w:rPr>
      </w:pP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 xml:space="preserve">Prin propunerea Beneficiarului pentru varianta de amplasare redactatǎ in planul preliminar pentru Varianta (alternativa) 2 mentionat mai sus, aeroportul apare rotit la 90 de grade atat fatǎ de punctele cardinale, cat si fatǎ de prevederile planului/studiului de fezabilitate care a stat la baza intocmirii PATZ Brǎila, precum si fatǎ de prevederile studiului IPTATA nr. 9770 din anul 1990, intocmit pentru un Aeroport amplasat in Nordul Brǎilei. </w:t>
      </w:r>
    </w:p>
    <w:p w:rsidR="006E3CF7" w:rsidRPr="00465EB4" w:rsidRDefault="006E3CF7" w:rsidP="00CF45E1">
      <w:pPr>
        <w:spacing w:line="240" w:lineRule="auto"/>
        <w:jc w:val="both"/>
        <w:rPr>
          <w:rFonts w:ascii="Arial" w:hAnsi="Arial" w:cs="Arial"/>
          <w:sz w:val="22"/>
          <w:szCs w:val="22"/>
          <w:lang w:val="ro-RO"/>
        </w:rPr>
      </w:pPr>
      <w:r w:rsidRPr="00465EB4">
        <w:rPr>
          <w:rFonts w:ascii="Arial" w:hAnsi="Arial" w:cs="Arial"/>
          <w:sz w:val="22"/>
          <w:szCs w:val="22"/>
          <w:lang w:val="ro-RO"/>
        </w:rPr>
        <w:t>Stabilirea in detaliu a elementelor particulare ale orientǎrii si dimensionǎrii aeroportului este de competenta institutelor de proiectare specializate.</w:t>
      </w:r>
    </w:p>
    <w:p w:rsidR="006E3CF7" w:rsidRPr="00596BC4" w:rsidRDefault="006E3CF7" w:rsidP="00A7788F">
      <w:pPr>
        <w:spacing w:line="240" w:lineRule="auto"/>
        <w:jc w:val="center"/>
        <w:rPr>
          <w:rFonts w:ascii="Arial" w:hAnsi="Arial" w:cs="Arial"/>
          <w:color w:val="00B050"/>
          <w:sz w:val="22"/>
          <w:szCs w:val="22"/>
          <w:lang w:val="es-ES"/>
        </w:rPr>
      </w:pPr>
      <w:r w:rsidRPr="00D17F24">
        <w:rPr>
          <w:rFonts w:ascii="Arial" w:hAnsi="Arial" w:cs="Arial"/>
          <w:noProof/>
          <w:color w:val="00B050"/>
          <w:sz w:val="22"/>
          <w:szCs w:val="22"/>
          <w:lang w:val="en-US" w:eastAsia="en-US"/>
        </w:rPr>
        <w:pict>
          <v:shape id="_x0000_i1039" type="#_x0000_t75" style="width:318.75pt;height:3in;visibility:visible">
            <v:imagedata r:id="rId27" o:title=""/>
          </v:shape>
        </w:pict>
      </w:r>
    </w:p>
    <w:p w:rsidR="006E3CF7" w:rsidRPr="00596BC4" w:rsidRDefault="006E3CF7" w:rsidP="00B52193">
      <w:pPr>
        <w:spacing w:line="240" w:lineRule="auto"/>
        <w:rPr>
          <w:rFonts w:ascii="Arial" w:hAnsi="Arial" w:cs="Arial"/>
          <w:b/>
          <w:bCs/>
          <w:color w:val="00B050"/>
          <w:sz w:val="20"/>
          <w:szCs w:val="20"/>
          <w:lang w:val="ro-RO"/>
        </w:rPr>
      </w:pPr>
    </w:p>
    <w:p w:rsidR="006E3CF7" w:rsidRPr="00465EB4" w:rsidRDefault="006E3CF7" w:rsidP="00B52193">
      <w:pPr>
        <w:spacing w:line="240" w:lineRule="auto"/>
        <w:rPr>
          <w:rFonts w:ascii="Arial" w:hAnsi="Arial" w:cs="Arial"/>
          <w:b/>
          <w:bCs/>
          <w:sz w:val="20"/>
          <w:szCs w:val="20"/>
          <w:lang w:val="ro-RO"/>
        </w:rPr>
      </w:pPr>
      <w:r w:rsidRPr="00465EB4">
        <w:rPr>
          <w:rFonts w:ascii="Arial" w:hAnsi="Arial" w:cs="Arial"/>
          <w:b/>
          <w:bCs/>
          <w:sz w:val="20"/>
          <w:szCs w:val="20"/>
          <w:lang w:val="ro-RO"/>
        </w:rPr>
        <w:t>P.A.T.Z. - Zona periurbana Braila (amplasare Aeroport international Vadeni, judetul Braila)</w:t>
      </w:r>
    </w:p>
    <w:p w:rsidR="006E3CF7" w:rsidRPr="00596BC4" w:rsidRDefault="006E3CF7" w:rsidP="00A7788F">
      <w:pPr>
        <w:spacing w:line="240" w:lineRule="auto"/>
        <w:rPr>
          <w:rFonts w:ascii="Arial" w:hAnsi="Arial" w:cs="Arial"/>
          <w:b/>
          <w:bCs/>
          <w:color w:val="00B050"/>
          <w:sz w:val="20"/>
          <w:szCs w:val="20"/>
          <w:lang w:val="ro-RO"/>
        </w:rPr>
      </w:pPr>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18"/>
        <w:gridCol w:w="4680"/>
      </w:tblGrid>
      <w:tr w:rsidR="006E3CF7" w:rsidRPr="00596BC4" w:rsidTr="001148C8">
        <w:tc>
          <w:tcPr>
            <w:tcW w:w="4518" w:type="dxa"/>
          </w:tcPr>
          <w:p w:rsidR="006E3CF7" w:rsidRPr="00596BC4" w:rsidRDefault="006E3CF7" w:rsidP="005974C7">
            <w:pPr>
              <w:spacing w:before="120" w:after="120" w:line="240" w:lineRule="auto"/>
              <w:jc w:val="both"/>
              <w:rPr>
                <w:rFonts w:ascii="Arial" w:hAnsi="Arial" w:cs="Arial"/>
                <w:b/>
                <w:bCs/>
                <w:color w:val="00B050"/>
                <w:sz w:val="20"/>
                <w:szCs w:val="20"/>
                <w:lang w:val="ro-RO"/>
              </w:rPr>
            </w:pPr>
            <w:r w:rsidRPr="00D17F24">
              <w:rPr>
                <w:rFonts w:ascii="Arial" w:hAnsi="Arial" w:cs="Arial"/>
                <w:b/>
                <w:noProof/>
                <w:color w:val="00B050"/>
                <w:sz w:val="20"/>
                <w:szCs w:val="20"/>
                <w:lang w:val="en-US" w:eastAsia="en-US"/>
              </w:rPr>
              <w:pict>
                <v:shape id="_x0000_i1040" type="#_x0000_t75" style="width:216.75pt;height:185.25pt;visibility:visible">
                  <v:imagedata r:id="rId28" o:title=""/>
                </v:shape>
              </w:pict>
            </w:r>
          </w:p>
        </w:tc>
        <w:tc>
          <w:tcPr>
            <w:tcW w:w="4680" w:type="dxa"/>
          </w:tcPr>
          <w:p w:rsidR="006E3CF7" w:rsidRPr="00596BC4" w:rsidRDefault="006E3CF7" w:rsidP="005974C7">
            <w:pPr>
              <w:spacing w:before="120" w:after="120" w:line="240" w:lineRule="auto"/>
              <w:jc w:val="both"/>
              <w:rPr>
                <w:rFonts w:ascii="Arial" w:hAnsi="Arial" w:cs="Arial"/>
                <w:b/>
                <w:bCs/>
                <w:color w:val="00B050"/>
                <w:sz w:val="20"/>
                <w:szCs w:val="20"/>
                <w:lang w:val="ro-RO"/>
              </w:rPr>
            </w:pPr>
            <w:r w:rsidRPr="00D17F24">
              <w:rPr>
                <w:rFonts w:ascii="Arial" w:hAnsi="Arial" w:cs="Arial"/>
                <w:b/>
                <w:noProof/>
                <w:color w:val="00B050"/>
                <w:sz w:val="20"/>
                <w:szCs w:val="20"/>
                <w:lang w:val="en-US" w:eastAsia="en-US"/>
              </w:rPr>
              <w:pict>
                <v:shape id="_x0000_i1041" type="#_x0000_t75" style="width:224.25pt;height:185.25pt;visibility:visible">
                  <v:imagedata r:id="rId29" o:title=""/>
                </v:shape>
              </w:pict>
            </w:r>
          </w:p>
        </w:tc>
      </w:tr>
      <w:tr w:rsidR="006E3CF7" w:rsidRPr="00596BC4" w:rsidTr="001148C8">
        <w:tc>
          <w:tcPr>
            <w:tcW w:w="4518" w:type="dxa"/>
          </w:tcPr>
          <w:p w:rsidR="006E3CF7" w:rsidRPr="00596BC4" w:rsidRDefault="006E3CF7" w:rsidP="005974C7">
            <w:pPr>
              <w:spacing w:before="120" w:after="120" w:line="240" w:lineRule="auto"/>
              <w:jc w:val="both"/>
              <w:rPr>
                <w:rFonts w:ascii="Arial" w:hAnsi="Arial" w:cs="Arial"/>
                <w:b/>
                <w:bCs/>
                <w:color w:val="00B050"/>
                <w:sz w:val="20"/>
                <w:szCs w:val="20"/>
                <w:lang w:val="ro-RO"/>
              </w:rPr>
            </w:pPr>
            <w:r w:rsidRPr="00D17F24">
              <w:rPr>
                <w:rFonts w:ascii="Arial" w:hAnsi="Arial" w:cs="Arial"/>
                <w:b/>
                <w:noProof/>
                <w:color w:val="00B050"/>
                <w:sz w:val="20"/>
                <w:szCs w:val="20"/>
                <w:lang w:val="en-US" w:eastAsia="en-US"/>
              </w:rPr>
              <w:pict>
                <v:shape id="Picture 3" o:spid="_x0000_i1042" type="#_x0000_t75" style="width:216.75pt;height:187.5pt;visibility:visible">
                  <v:imagedata r:id="rId30" o:title=""/>
                </v:shape>
              </w:pict>
            </w:r>
          </w:p>
        </w:tc>
        <w:tc>
          <w:tcPr>
            <w:tcW w:w="4680" w:type="dxa"/>
          </w:tcPr>
          <w:p w:rsidR="006E3CF7" w:rsidRPr="00596BC4" w:rsidRDefault="006E3CF7" w:rsidP="005974C7">
            <w:pPr>
              <w:spacing w:before="120" w:after="120" w:line="240" w:lineRule="auto"/>
              <w:jc w:val="both"/>
              <w:rPr>
                <w:rFonts w:ascii="Arial" w:hAnsi="Arial" w:cs="Arial"/>
                <w:b/>
                <w:bCs/>
                <w:color w:val="00B050"/>
                <w:sz w:val="20"/>
                <w:szCs w:val="20"/>
                <w:lang w:val="ro-RO"/>
              </w:rPr>
            </w:pPr>
            <w:r w:rsidRPr="00D17F24">
              <w:rPr>
                <w:rFonts w:ascii="Arial" w:hAnsi="Arial" w:cs="Arial"/>
                <w:b/>
                <w:noProof/>
                <w:color w:val="00B050"/>
                <w:sz w:val="20"/>
                <w:szCs w:val="20"/>
                <w:lang w:val="en-US" w:eastAsia="en-US"/>
              </w:rPr>
              <w:pict>
                <v:shape id="Picture 4" o:spid="_x0000_i1043" type="#_x0000_t75" style="width:224.25pt;height:189.75pt;visibility:visible">
                  <v:imagedata r:id="rId31" o:title=""/>
                </v:shape>
              </w:pict>
            </w:r>
          </w:p>
        </w:tc>
      </w:tr>
      <w:tr w:rsidR="006E3CF7" w:rsidRPr="00596BC4" w:rsidTr="001148C8">
        <w:tc>
          <w:tcPr>
            <w:tcW w:w="4518" w:type="dxa"/>
          </w:tcPr>
          <w:p w:rsidR="006E3CF7" w:rsidRPr="00596BC4" w:rsidRDefault="006E3CF7" w:rsidP="005974C7">
            <w:pPr>
              <w:spacing w:before="120" w:after="120" w:line="240" w:lineRule="auto"/>
              <w:jc w:val="both"/>
              <w:rPr>
                <w:rFonts w:ascii="Arial" w:hAnsi="Arial" w:cs="Arial"/>
                <w:b/>
                <w:bCs/>
                <w:color w:val="00B050"/>
                <w:sz w:val="20"/>
                <w:szCs w:val="20"/>
                <w:lang w:val="ro-RO"/>
              </w:rPr>
            </w:pPr>
            <w:r w:rsidRPr="00D17F24">
              <w:rPr>
                <w:rFonts w:ascii="Arial" w:hAnsi="Arial" w:cs="Arial"/>
                <w:b/>
                <w:noProof/>
                <w:color w:val="00B050"/>
                <w:sz w:val="20"/>
                <w:szCs w:val="20"/>
                <w:lang w:val="en-US" w:eastAsia="en-US"/>
              </w:rPr>
              <w:pict>
                <v:shape id="Picture 16" o:spid="_x0000_i1044" type="#_x0000_t75" style="width:218.25pt;height:189.75pt;visibility:visible">
                  <v:imagedata r:id="rId32" o:title=""/>
                </v:shape>
              </w:pict>
            </w:r>
          </w:p>
        </w:tc>
        <w:tc>
          <w:tcPr>
            <w:tcW w:w="4680" w:type="dxa"/>
          </w:tcPr>
          <w:p w:rsidR="006E3CF7" w:rsidRPr="00596BC4" w:rsidRDefault="006E3CF7" w:rsidP="005974C7">
            <w:pPr>
              <w:spacing w:before="120" w:after="120" w:line="240" w:lineRule="auto"/>
              <w:jc w:val="both"/>
              <w:rPr>
                <w:rFonts w:ascii="Arial" w:hAnsi="Arial" w:cs="Arial"/>
                <w:b/>
                <w:bCs/>
                <w:color w:val="00B050"/>
                <w:sz w:val="20"/>
                <w:szCs w:val="20"/>
                <w:lang w:val="ro-RO"/>
              </w:rPr>
            </w:pPr>
            <w:r w:rsidRPr="00D17F24">
              <w:rPr>
                <w:rFonts w:ascii="Arial" w:hAnsi="Arial" w:cs="Arial"/>
                <w:b/>
                <w:noProof/>
                <w:color w:val="00B050"/>
                <w:sz w:val="20"/>
                <w:szCs w:val="20"/>
                <w:lang w:val="en-US" w:eastAsia="en-US"/>
              </w:rPr>
              <w:pict>
                <v:shape id="Picture 6" o:spid="_x0000_i1045" type="#_x0000_t75" style="width:223.5pt;height:188.25pt;visibility:visible">
                  <v:imagedata r:id="rId33" o:title=""/>
                </v:shape>
              </w:pict>
            </w:r>
          </w:p>
        </w:tc>
      </w:tr>
    </w:tbl>
    <w:p w:rsidR="006E3CF7" w:rsidRPr="00596BC4" w:rsidRDefault="006E3CF7" w:rsidP="00600828">
      <w:pPr>
        <w:spacing w:line="240" w:lineRule="auto"/>
        <w:ind w:firstLine="720"/>
        <w:jc w:val="both"/>
        <w:rPr>
          <w:rFonts w:ascii="Arial" w:hAnsi="Arial" w:cs="Arial"/>
          <w:b/>
          <w:color w:val="00B050"/>
          <w:sz w:val="20"/>
          <w:szCs w:val="20"/>
          <w:lang w:val="es-ES"/>
        </w:rPr>
      </w:pPr>
    </w:p>
    <w:p w:rsidR="006E3CF7" w:rsidRPr="00D0594D" w:rsidRDefault="006E3CF7" w:rsidP="00A7788F">
      <w:pPr>
        <w:spacing w:line="240" w:lineRule="auto"/>
        <w:ind w:firstLine="720"/>
        <w:jc w:val="center"/>
        <w:rPr>
          <w:rFonts w:ascii="Arial" w:hAnsi="Arial" w:cs="Arial"/>
          <w:b/>
          <w:sz w:val="20"/>
          <w:szCs w:val="20"/>
          <w:lang w:val="es-ES"/>
        </w:rPr>
      </w:pPr>
      <w:r w:rsidRPr="00D0594D">
        <w:rPr>
          <w:rFonts w:ascii="Arial" w:hAnsi="Arial" w:cs="Arial"/>
          <w:b/>
          <w:sz w:val="20"/>
          <w:szCs w:val="20"/>
          <w:lang w:val="es-ES"/>
        </w:rPr>
        <w:t>Aspecte din zona perimetrului Aeroportului</w:t>
      </w:r>
    </w:p>
    <w:p w:rsidR="006E3CF7" w:rsidRPr="00D0594D" w:rsidRDefault="006E3CF7" w:rsidP="00A7788F">
      <w:pPr>
        <w:spacing w:line="240" w:lineRule="auto"/>
        <w:ind w:firstLine="720"/>
        <w:jc w:val="center"/>
        <w:rPr>
          <w:rFonts w:ascii="Arial" w:hAnsi="Arial" w:cs="Arial"/>
          <w:b/>
          <w:sz w:val="20"/>
          <w:szCs w:val="20"/>
          <w:lang w:val="es-ES"/>
        </w:rPr>
      </w:pPr>
    </w:p>
    <w:p w:rsidR="006E3CF7" w:rsidRPr="00825226" w:rsidRDefault="006E3CF7" w:rsidP="00F3551E">
      <w:pPr>
        <w:adjustRightInd w:val="0"/>
        <w:spacing w:line="240" w:lineRule="auto"/>
        <w:jc w:val="both"/>
        <w:rPr>
          <w:rFonts w:ascii="Arial" w:hAnsi="Arial" w:cs="Arial"/>
          <w:b/>
          <w:i/>
          <w:sz w:val="22"/>
          <w:szCs w:val="22"/>
          <w:u w:val="single"/>
          <w:lang w:val="es-ES"/>
        </w:rPr>
      </w:pPr>
      <w:r w:rsidRPr="00825226">
        <w:rPr>
          <w:rFonts w:ascii="Arial" w:hAnsi="Arial" w:cs="Arial"/>
          <w:b/>
          <w:i/>
          <w:sz w:val="22"/>
          <w:szCs w:val="22"/>
          <w:u w:val="single"/>
          <w:lang w:val="es-ES"/>
        </w:rPr>
        <w:t>Alternative de plan privind Drumul Expres Braila - Galati</w:t>
      </w:r>
    </w:p>
    <w:p w:rsidR="006E3CF7" w:rsidRPr="00D0594D" w:rsidRDefault="006E3CF7" w:rsidP="00F3551E">
      <w:pPr>
        <w:adjustRightInd w:val="0"/>
        <w:spacing w:line="240" w:lineRule="auto"/>
        <w:jc w:val="both"/>
        <w:rPr>
          <w:rFonts w:ascii="Arial" w:hAnsi="Arial" w:cs="Arial"/>
          <w:sz w:val="22"/>
          <w:szCs w:val="22"/>
          <w:lang w:val="ro-RO"/>
        </w:rPr>
      </w:pPr>
      <w:r w:rsidRPr="00D0594D">
        <w:rPr>
          <w:rFonts w:ascii="Arial" w:hAnsi="Arial" w:cs="Arial"/>
          <w:sz w:val="22"/>
          <w:szCs w:val="22"/>
          <w:lang w:val="ro-RO"/>
        </w:rPr>
        <w:t xml:space="preserve">Au fost studiate cinci variante de traseu pe planuri la scara 1:10000, 1 : 25000 si pe ortofotoplanuri, care sǎ respecte cerintele caietului de sarcini, acestea fiind decise de posibilitatea de ocolire ale planurilor de urbanism zonale ale localitǎtilor pe al cǎror teritoriu se desfǎsoarǎ traseul viitorului drum expres. </w:t>
      </w:r>
    </w:p>
    <w:p w:rsidR="006E3CF7" w:rsidRPr="00D0594D" w:rsidRDefault="006E3CF7" w:rsidP="00F3551E">
      <w:pPr>
        <w:autoSpaceDE w:val="0"/>
        <w:autoSpaceDN w:val="0"/>
        <w:adjustRightInd w:val="0"/>
        <w:spacing w:line="240" w:lineRule="auto"/>
        <w:jc w:val="both"/>
        <w:rPr>
          <w:rFonts w:ascii="Arial" w:hAnsi="Arial" w:cs="Arial"/>
          <w:sz w:val="22"/>
          <w:szCs w:val="22"/>
          <w:lang w:val="ro-RO"/>
        </w:rPr>
      </w:pPr>
    </w:p>
    <w:p w:rsidR="006E3CF7" w:rsidRPr="00D0594D" w:rsidRDefault="006E3CF7" w:rsidP="00F3551E">
      <w:pPr>
        <w:autoSpaceDE w:val="0"/>
        <w:autoSpaceDN w:val="0"/>
        <w:adjustRightInd w:val="0"/>
        <w:spacing w:line="240" w:lineRule="auto"/>
        <w:jc w:val="both"/>
        <w:rPr>
          <w:rFonts w:ascii="Arial" w:hAnsi="Arial" w:cs="Arial"/>
          <w:sz w:val="22"/>
          <w:szCs w:val="22"/>
          <w:lang w:val="ro-RO"/>
        </w:rPr>
      </w:pPr>
      <w:r w:rsidRPr="00D0594D">
        <w:rPr>
          <w:rFonts w:ascii="Arial" w:hAnsi="Arial" w:cs="Arial"/>
          <w:sz w:val="22"/>
          <w:szCs w:val="22"/>
          <w:lang w:val="ro-RO"/>
        </w:rPr>
        <w:t xml:space="preserve">Consiliul Judetean Brǎila a emis Aviz favorabil pentru varianta 3 a studiului de fezabilitate Dum expres Brǎila – Galati. </w:t>
      </w:r>
    </w:p>
    <w:p w:rsidR="006E3CF7" w:rsidRPr="00D0594D" w:rsidRDefault="006E3CF7" w:rsidP="00F3551E">
      <w:pPr>
        <w:adjustRightInd w:val="0"/>
        <w:spacing w:line="240" w:lineRule="auto"/>
        <w:jc w:val="both"/>
        <w:rPr>
          <w:rFonts w:ascii="Arial" w:eastAsia="TimesNewRoman" w:hAnsi="Arial" w:cs="Arial"/>
          <w:sz w:val="22"/>
          <w:szCs w:val="22"/>
          <w:lang w:val="ro-RO"/>
        </w:rPr>
      </w:pPr>
      <w:r w:rsidRPr="00D17F24">
        <w:rPr>
          <w:rFonts w:ascii="Arial" w:eastAsia="TimesNewRoman" w:hAnsi="Arial" w:cs="Arial"/>
          <w:noProof/>
          <w:sz w:val="22"/>
          <w:szCs w:val="22"/>
          <w:lang w:val="en-US" w:eastAsia="en-US"/>
        </w:rPr>
        <w:pict>
          <v:shape id="_x0000_i1046" type="#_x0000_t75" style="width:459pt;height:402.75pt;visibility:visible">
            <v:imagedata r:id="rId34" o:title=""/>
          </v:shape>
        </w:pict>
      </w:r>
    </w:p>
    <w:p w:rsidR="006E3CF7" w:rsidRPr="00D0594D" w:rsidRDefault="006E3CF7" w:rsidP="00733898">
      <w:pPr>
        <w:adjustRightInd w:val="0"/>
        <w:spacing w:line="240" w:lineRule="auto"/>
        <w:jc w:val="center"/>
        <w:rPr>
          <w:rFonts w:ascii="Arial" w:eastAsia="TimesNewRoman" w:hAnsi="Arial" w:cs="Arial"/>
          <w:b/>
          <w:sz w:val="20"/>
          <w:szCs w:val="20"/>
          <w:lang w:val="ro-RO"/>
        </w:rPr>
      </w:pPr>
      <w:r w:rsidRPr="00D0594D">
        <w:rPr>
          <w:rFonts w:ascii="Arial" w:eastAsia="TimesNewRoman" w:hAnsi="Arial" w:cs="Arial"/>
          <w:b/>
          <w:sz w:val="20"/>
          <w:szCs w:val="20"/>
          <w:lang w:val="ro-RO"/>
        </w:rPr>
        <w:t>Traseul Drumului expres Brăila – Galaţi</w:t>
      </w:r>
    </w:p>
    <w:p w:rsidR="006E3CF7" w:rsidRPr="00D0594D" w:rsidRDefault="006E3CF7" w:rsidP="00F3551E">
      <w:pPr>
        <w:adjustRightInd w:val="0"/>
        <w:spacing w:line="240" w:lineRule="auto"/>
        <w:jc w:val="both"/>
        <w:rPr>
          <w:rFonts w:ascii="Arial" w:eastAsia="TimesNewRoman" w:hAnsi="Arial" w:cs="Arial"/>
          <w:sz w:val="22"/>
          <w:szCs w:val="22"/>
          <w:lang w:val="ro-RO"/>
        </w:rPr>
      </w:pPr>
    </w:p>
    <w:p w:rsidR="006E3CF7" w:rsidRPr="00D0594D" w:rsidRDefault="006E3CF7" w:rsidP="00F3551E">
      <w:pPr>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Drumul expres Brăila – Galaţi va asigura o cale rutieră rapidă între municipiile Brăila şi Galaţi.</w:t>
      </w: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 xml:space="preserve">Primul tronson al Drumului Expres se desfǎsoarǎ in intravilanul Municipiului Brǎila, pe o lungime de aproximativ 1,5 km si evitǎ demolarea clǎdirilor invecinate traseului. </w:t>
      </w: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 xml:space="preserve">Axa Drumului Expres Brǎila-Galat se desprinde din intersectia DN2B cu Centura de Ocolire Vest a Municipiului Brǎila printr-o intersectie giratorie, la nord-vest de Municipiul Brǎila, considerat km 0+000 al Drumului Expres. De aici, traseul are o orientare spre nord-est, in aliniament, traversand denivelat Calea Feratǎ Brǎila - Galati la km 0+420 si drumul de legǎturǎ Brǎila - Baldovinesti la km 1+130. </w:t>
      </w: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 xml:space="preserve">În continuare traseul se înscrie spre nord, paralel cu DN22B la o distantǎ de aproximativ 3km, avand aliniamente lungi si curbe cu raze mari (R = 3600m; R = 5000m) şi traversând zone neamenajate (cu islazuri sau culturi agricole) şi canale de irigatii. De la km 10+010 panǎ la km 11+730 a fost proiectat un viaduct care traverseazǎ digul de apǎrare al râului Siret (km 10+220), calea feratǎ Brǎila-Galati (km 10+270), râul Siret (km 11+020) si firele de cale feratǎ din apropierea triajului situat in partea de sud a localitǎtii Movileni (km 11+660). </w:t>
      </w: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Joncţiunea cu DN2B se face printr-o intersectie giratorie proiectatǎ la est de localitatea Movileni si pǎstreazǎ posibilitatea unei continuǎri a traseului Drumului Expres pe partea de vest a Combinatului siderurgic Galati – ArcelorMittal Galati SA.</w:t>
      </w: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Lungimea traseului este de 12,287 km, iar viteza de circulaţie proiectată este de 120 km/h.</w:t>
      </w:r>
    </w:p>
    <w:p w:rsidR="006E3CF7" w:rsidRPr="00D0594D" w:rsidRDefault="006E3CF7" w:rsidP="00F3551E">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Suprafata totalǎ de teren ce urmeazǎ a fi expropriatǎ este de 49,15 ha din care:</w:t>
      </w:r>
    </w:p>
    <w:p w:rsidR="006E3CF7" w:rsidRPr="00D0594D" w:rsidRDefault="006E3CF7" w:rsidP="000620F8">
      <w:pPr>
        <w:pStyle w:val="ListParagraph"/>
        <w:numPr>
          <w:ilvl w:val="0"/>
          <w:numId w:val="60"/>
        </w:num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 xml:space="preserve">44,33 ha pe teritoriul administrativ al judetului Braila </w:t>
      </w:r>
    </w:p>
    <w:p w:rsidR="006E3CF7" w:rsidRPr="00D0594D" w:rsidRDefault="006E3CF7" w:rsidP="000620F8">
      <w:pPr>
        <w:pStyle w:val="ListParagraph"/>
        <w:numPr>
          <w:ilvl w:val="0"/>
          <w:numId w:val="60"/>
        </w:num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 xml:space="preserve">4,82 ha pe teritoriul administrativ al judetului Galati. </w:t>
      </w:r>
    </w:p>
    <w:p w:rsidR="006E3CF7" w:rsidRPr="00D0594D" w:rsidRDefault="006E3CF7" w:rsidP="00084AD1">
      <w:pPr>
        <w:autoSpaceDE w:val="0"/>
        <w:autoSpaceDN w:val="0"/>
        <w:adjustRightInd w:val="0"/>
        <w:spacing w:line="240" w:lineRule="auto"/>
        <w:jc w:val="both"/>
        <w:rPr>
          <w:rFonts w:ascii="Arial" w:eastAsia="TimesNewRoman" w:hAnsi="Arial" w:cs="Arial"/>
          <w:sz w:val="22"/>
          <w:szCs w:val="22"/>
          <w:lang w:val="ro-RO"/>
        </w:rPr>
      </w:pPr>
      <w:r w:rsidRPr="00D0594D">
        <w:rPr>
          <w:rFonts w:ascii="Arial" w:eastAsia="TimesNewRoman" w:hAnsi="Arial" w:cs="Arial"/>
          <w:sz w:val="22"/>
          <w:szCs w:val="22"/>
          <w:lang w:val="ro-RO"/>
        </w:rPr>
        <w:t>Din totalul celor 44,33 ha aferente judetului Braila, cca 8 ha reprezintǎ suprafata de intravilan, teren integral fǎrǎ clǎdiri construite pe el.</w:t>
      </w:r>
    </w:p>
    <w:p w:rsidR="006E3CF7" w:rsidRPr="00596BC4" w:rsidRDefault="006E3CF7" w:rsidP="00F3551E">
      <w:pPr>
        <w:autoSpaceDE w:val="0"/>
        <w:autoSpaceDN w:val="0"/>
        <w:adjustRightInd w:val="0"/>
        <w:spacing w:line="240" w:lineRule="auto"/>
        <w:jc w:val="both"/>
        <w:rPr>
          <w:rFonts w:ascii="Arial" w:eastAsia="TimesNewRoman" w:hAnsi="Arial" w:cs="Arial"/>
          <w:color w:val="00B050"/>
          <w:sz w:val="22"/>
          <w:szCs w:val="22"/>
          <w:lang w:val="ro-RO"/>
        </w:rPr>
      </w:pPr>
    </w:p>
    <w:p w:rsidR="006E3CF7" w:rsidRPr="00596BC4" w:rsidRDefault="006E3CF7" w:rsidP="001148C8">
      <w:pPr>
        <w:autoSpaceDE w:val="0"/>
        <w:autoSpaceDN w:val="0"/>
        <w:adjustRightInd w:val="0"/>
        <w:spacing w:line="240" w:lineRule="auto"/>
        <w:jc w:val="center"/>
        <w:rPr>
          <w:rFonts w:ascii="Arial" w:eastAsia="TimesNewRoman" w:hAnsi="Arial" w:cs="Arial"/>
          <w:color w:val="00B050"/>
          <w:sz w:val="22"/>
          <w:szCs w:val="22"/>
          <w:lang w:val="ro-RO"/>
        </w:rPr>
      </w:pPr>
      <w:r w:rsidRPr="00D17F24">
        <w:rPr>
          <w:rFonts w:ascii="Arial" w:eastAsia="TimesNewRoman" w:hAnsi="Arial" w:cs="Arial"/>
          <w:noProof/>
          <w:color w:val="00B050"/>
          <w:sz w:val="22"/>
          <w:szCs w:val="22"/>
          <w:lang w:val="en-US" w:eastAsia="en-US"/>
        </w:rPr>
        <w:pict>
          <v:shape id="_x0000_i1047" type="#_x0000_t75" style="width:348.75pt;height:345.75pt;visibility:visible">
            <v:imagedata r:id="rId35" o:title="" croptop="8436f" cropright="799f"/>
          </v:shape>
        </w:pict>
      </w:r>
    </w:p>
    <w:p w:rsidR="006E3CF7" w:rsidRPr="00D0594D" w:rsidRDefault="006E3CF7" w:rsidP="00F3551E">
      <w:pPr>
        <w:autoSpaceDE w:val="0"/>
        <w:autoSpaceDN w:val="0"/>
        <w:adjustRightInd w:val="0"/>
        <w:spacing w:line="240" w:lineRule="auto"/>
        <w:rPr>
          <w:rFonts w:ascii="Arial" w:eastAsia="TimesNewRoman" w:hAnsi="Arial" w:cs="Arial"/>
          <w:lang w:val="ro-RO"/>
        </w:rPr>
      </w:pPr>
    </w:p>
    <w:p w:rsidR="006E3CF7" w:rsidRPr="00825226" w:rsidRDefault="006E3CF7" w:rsidP="001148C8">
      <w:pPr>
        <w:jc w:val="center"/>
        <w:rPr>
          <w:rFonts w:ascii="Arial" w:hAnsi="Arial" w:cs="Arial"/>
          <w:b/>
          <w:bCs/>
          <w:sz w:val="20"/>
          <w:szCs w:val="20"/>
          <w:lang w:val="ro-RO"/>
        </w:rPr>
      </w:pPr>
      <w:r w:rsidRPr="00825226">
        <w:rPr>
          <w:rFonts w:ascii="Arial" w:hAnsi="Arial" w:cs="Arial"/>
          <w:b/>
          <w:bCs/>
          <w:sz w:val="20"/>
          <w:szCs w:val="20"/>
          <w:lang w:val="ro-RO"/>
        </w:rPr>
        <w:t xml:space="preserve"> Zona de dezvoltare Braila Nord</w:t>
      </w:r>
    </w:p>
    <w:p w:rsidR="006E3CF7" w:rsidRPr="00825226" w:rsidRDefault="006E3CF7" w:rsidP="00F3551E">
      <w:pPr>
        <w:spacing w:line="240" w:lineRule="auto"/>
        <w:jc w:val="both"/>
        <w:rPr>
          <w:rFonts w:ascii="Arial" w:hAnsi="Arial" w:cs="Arial"/>
          <w:sz w:val="22"/>
          <w:szCs w:val="22"/>
          <w:lang w:val="ro-RO"/>
        </w:rPr>
      </w:pPr>
    </w:p>
    <w:p w:rsidR="006E3CF7" w:rsidRPr="00825226" w:rsidRDefault="006E3CF7" w:rsidP="00F3551E">
      <w:pPr>
        <w:spacing w:line="240" w:lineRule="auto"/>
        <w:jc w:val="both"/>
        <w:rPr>
          <w:rFonts w:ascii="Arial" w:hAnsi="Arial" w:cs="Arial"/>
          <w:sz w:val="22"/>
          <w:szCs w:val="22"/>
          <w:lang w:val="ro-RO"/>
        </w:rPr>
      </w:pPr>
      <w:r w:rsidRPr="00825226">
        <w:rPr>
          <w:rFonts w:ascii="Arial" w:hAnsi="Arial" w:cs="Arial"/>
          <w:sz w:val="22"/>
          <w:szCs w:val="22"/>
          <w:lang w:val="ro-RO"/>
        </w:rPr>
        <w:t xml:space="preserve">In ceea ce priveste zona Braila Nord s-au realizat o serie de propuneri de dezvoltare spatiala care au incercat sa tina cont cat mai mult de liniile de forta şi barierele naturale ale teritoriului. S-au conturat o serie de areale functionale care au fost propuse astfel incat competentele distinctive ale zonei sa poata fi puse cat mai eficient în valoare. </w:t>
      </w:r>
    </w:p>
    <w:p w:rsidR="006E3CF7" w:rsidRPr="00825226" w:rsidRDefault="006E3CF7" w:rsidP="00F3551E">
      <w:pPr>
        <w:spacing w:line="240" w:lineRule="auto"/>
        <w:jc w:val="both"/>
        <w:rPr>
          <w:rFonts w:ascii="Arial" w:hAnsi="Arial" w:cs="Arial"/>
          <w:sz w:val="22"/>
          <w:szCs w:val="22"/>
          <w:lang w:val="ro-RO"/>
        </w:rPr>
      </w:pPr>
      <w:r w:rsidRPr="00825226">
        <w:rPr>
          <w:rFonts w:ascii="Arial" w:hAnsi="Arial" w:cs="Arial"/>
          <w:sz w:val="22"/>
          <w:szCs w:val="22"/>
          <w:lang w:val="ro-RO"/>
        </w:rPr>
        <w:t>Au fost propuse functiuni necesare ambelor orase (Braila şi Galati), astfel incat beneficiarii acestor zone sa fie cu precadere locuitorii celor doua municpii.</w:t>
      </w:r>
    </w:p>
    <w:p w:rsidR="006E3CF7" w:rsidRPr="00825226" w:rsidRDefault="006E3CF7" w:rsidP="001148C8">
      <w:pPr>
        <w:spacing w:line="240" w:lineRule="auto"/>
        <w:jc w:val="both"/>
        <w:rPr>
          <w:rFonts w:ascii="Arial" w:hAnsi="Arial" w:cs="Arial"/>
          <w:sz w:val="22"/>
          <w:szCs w:val="22"/>
          <w:lang w:val="ro-RO"/>
        </w:rPr>
      </w:pPr>
    </w:p>
    <w:p w:rsidR="006E3CF7" w:rsidRPr="00825226" w:rsidRDefault="006E3CF7" w:rsidP="001148C8">
      <w:pPr>
        <w:spacing w:line="240" w:lineRule="auto"/>
        <w:jc w:val="both"/>
        <w:rPr>
          <w:rFonts w:ascii="Arial" w:hAnsi="Arial" w:cs="Arial"/>
          <w:sz w:val="22"/>
          <w:szCs w:val="22"/>
          <w:lang w:val="ro-RO"/>
        </w:rPr>
      </w:pPr>
      <w:r w:rsidRPr="00825226">
        <w:rPr>
          <w:rFonts w:ascii="Arial" w:hAnsi="Arial" w:cs="Arial"/>
          <w:sz w:val="22"/>
          <w:szCs w:val="22"/>
          <w:lang w:val="ro-RO"/>
        </w:rPr>
        <w:t xml:space="preserve">Zona de servicii, agrement, sport etc. propusa în imediata vecinatate a Dunarii va juca un rol decisiv, în caz de inundatii, aceasta zona cu o mare intindere va avea potential de inundabilitate prin o serie de amenajari specifice (bazine de retentie, canale de dren etc).  </w:t>
      </w:r>
    </w:p>
    <w:p w:rsidR="006E3CF7" w:rsidRPr="00825226" w:rsidRDefault="006E3CF7" w:rsidP="001148C8">
      <w:pPr>
        <w:spacing w:line="240" w:lineRule="auto"/>
        <w:jc w:val="both"/>
        <w:rPr>
          <w:rFonts w:ascii="Arial" w:hAnsi="Arial" w:cs="Arial"/>
          <w:sz w:val="22"/>
          <w:szCs w:val="22"/>
          <w:lang w:val="ro-R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11"/>
        <w:gridCol w:w="4685"/>
      </w:tblGrid>
      <w:tr w:rsidR="006E3CF7" w:rsidRPr="00D0594D" w:rsidTr="001148C8">
        <w:trPr>
          <w:jc w:val="center"/>
        </w:trPr>
        <w:tc>
          <w:tcPr>
            <w:tcW w:w="4806" w:type="dxa"/>
          </w:tcPr>
          <w:p w:rsidR="006E3CF7" w:rsidRPr="00D0594D" w:rsidRDefault="006E3CF7" w:rsidP="005974C7">
            <w:pPr>
              <w:jc w:val="both"/>
              <w:rPr>
                <w:rFonts w:ascii="Arial" w:hAnsi="Arial" w:cs="Arial"/>
                <w:sz w:val="22"/>
                <w:szCs w:val="22"/>
                <w:lang w:val="es-ES"/>
              </w:rPr>
            </w:pPr>
            <w:r w:rsidRPr="00D17F24">
              <w:rPr>
                <w:rFonts w:ascii="Arial" w:hAnsi="Arial" w:cs="Arial"/>
                <w:noProof/>
                <w:sz w:val="22"/>
                <w:szCs w:val="22"/>
                <w:lang w:val="en-US" w:eastAsia="en-US"/>
              </w:rPr>
              <w:pict>
                <v:shape id="Picture 28" o:spid="_x0000_i1048" type="#_x0000_t75" alt="IMG_6708" style="width:228pt;height:187.5pt;visibility:visible">
                  <v:imagedata r:id="rId36" o:title="" gain="1.25" blacklevel="5243f"/>
                </v:shape>
              </w:pict>
            </w:r>
          </w:p>
        </w:tc>
        <w:tc>
          <w:tcPr>
            <w:tcW w:w="4566" w:type="dxa"/>
          </w:tcPr>
          <w:p w:rsidR="006E3CF7" w:rsidRPr="00D0594D" w:rsidRDefault="006E3CF7" w:rsidP="005974C7">
            <w:pPr>
              <w:jc w:val="both"/>
              <w:rPr>
                <w:rFonts w:ascii="Arial" w:hAnsi="Arial" w:cs="Arial"/>
                <w:sz w:val="22"/>
                <w:szCs w:val="22"/>
                <w:lang w:val="es-ES"/>
              </w:rPr>
            </w:pPr>
            <w:r w:rsidRPr="00D17F24">
              <w:rPr>
                <w:rFonts w:ascii="Arial" w:hAnsi="Arial" w:cs="Arial"/>
                <w:noProof/>
                <w:sz w:val="22"/>
                <w:szCs w:val="22"/>
                <w:lang w:val="en-US" w:eastAsia="en-US"/>
              </w:rPr>
              <w:pict>
                <v:shape id="Picture 29" o:spid="_x0000_i1049" type="#_x0000_t75" alt="IMG_6703" style="width:225.75pt;height:181.5pt;visibility:visible">
                  <v:imagedata r:id="rId37" o:title=""/>
                </v:shape>
              </w:pict>
            </w:r>
          </w:p>
        </w:tc>
      </w:tr>
      <w:tr w:rsidR="006E3CF7" w:rsidRPr="00D0594D" w:rsidTr="001148C8">
        <w:trPr>
          <w:jc w:val="center"/>
        </w:trPr>
        <w:tc>
          <w:tcPr>
            <w:tcW w:w="4806" w:type="dxa"/>
          </w:tcPr>
          <w:p w:rsidR="006E3CF7" w:rsidRPr="00D0594D" w:rsidRDefault="006E3CF7" w:rsidP="005974C7">
            <w:pPr>
              <w:jc w:val="both"/>
              <w:rPr>
                <w:rFonts w:ascii="Arial" w:hAnsi="Arial" w:cs="Arial"/>
                <w:sz w:val="22"/>
                <w:szCs w:val="22"/>
                <w:lang w:val="es-ES"/>
              </w:rPr>
            </w:pPr>
            <w:r w:rsidRPr="00D17F24">
              <w:rPr>
                <w:rFonts w:ascii="Arial" w:hAnsi="Arial" w:cs="Arial"/>
                <w:noProof/>
                <w:sz w:val="22"/>
                <w:szCs w:val="22"/>
                <w:lang w:val="en-US" w:eastAsia="en-US"/>
              </w:rPr>
              <w:pict>
                <v:shape id="Picture 30" o:spid="_x0000_i1050" type="#_x0000_t75" alt="IMG_6643" style="width:222.75pt;height:183pt;visibility:visible">
                  <v:imagedata r:id="rId38" o:title=""/>
                </v:shape>
              </w:pict>
            </w:r>
          </w:p>
        </w:tc>
        <w:tc>
          <w:tcPr>
            <w:tcW w:w="4566" w:type="dxa"/>
          </w:tcPr>
          <w:p w:rsidR="006E3CF7" w:rsidRPr="00D0594D" w:rsidRDefault="006E3CF7" w:rsidP="005974C7">
            <w:pPr>
              <w:jc w:val="both"/>
              <w:rPr>
                <w:rFonts w:ascii="Arial" w:hAnsi="Arial" w:cs="Arial"/>
                <w:sz w:val="22"/>
                <w:szCs w:val="22"/>
                <w:lang w:val="es-ES"/>
              </w:rPr>
            </w:pPr>
            <w:r w:rsidRPr="00D17F24">
              <w:rPr>
                <w:rFonts w:ascii="Arial" w:hAnsi="Arial" w:cs="Arial"/>
                <w:noProof/>
                <w:sz w:val="22"/>
                <w:szCs w:val="22"/>
                <w:lang w:val="en-US" w:eastAsia="en-US"/>
              </w:rPr>
              <w:pict>
                <v:shape id="Picture 31" o:spid="_x0000_i1051" type="#_x0000_t75" alt="IMG_6661" style="width:222pt;height:186pt;visibility:visible">
                  <v:imagedata r:id="rId39" o:title=""/>
                </v:shape>
              </w:pict>
            </w:r>
          </w:p>
        </w:tc>
      </w:tr>
      <w:tr w:rsidR="006E3CF7" w:rsidRPr="00D0594D" w:rsidTr="001148C8">
        <w:trPr>
          <w:jc w:val="center"/>
        </w:trPr>
        <w:tc>
          <w:tcPr>
            <w:tcW w:w="4806" w:type="dxa"/>
          </w:tcPr>
          <w:p w:rsidR="006E3CF7" w:rsidRPr="00D0594D" w:rsidRDefault="006E3CF7" w:rsidP="005974C7">
            <w:pPr>
              <w:jc w:val="both"/>
              <w:rPr>
                <w:rFonts w:ascii="Arial" w:hAnsi="Arial" w:cs="Arial"/>
                <w:sz w:val="22"/>
                <w:szCs w:val="22"/>
                <w:lang w:val="es-ES"/>
              </w:rPr>
            </w:pPr>
            <w:r w:rsidRPr="00D17F24">
              <w:rPr>
                <w:rFonts w:ascii="Arial" w:hAnsi="Arial" w:cs="Arial"/>
                <w:noProof/>
                <w:sz w:val="22"/>
                <w:szCs w:val="22"/>
                <w:lang w:val="en-US" w:eastAsia="en-US"/>
              </w:rPr>
              <w:pict>
                <v:shape id="Picture 32" o:spid="_x0000_i1052" type="#_x0000_t75" alt="IMG_6685" style="width:223.5pt;height:183.75pt;visibility:visible">
                  <v:imagedata r:id="rId40" o:title="" gain="76205f" blacklevel="4588f"/>
                </v:shape>
              </w:pict>
            </w:r>
          </w:p>
        </w:tc>
        <w:tc>
          <w:tcPr>
            <w:tcW w:w="4566" w:type="dxa"/>
          </w:tcPr>
          <w:p w:rsidR="006E3CF7" w:rsidRPr="00D0594D" w:rsidRDefault="006E3CF7" w:rsidP="005974C7">
            <w:pPr>
              <w:jc w:val="both"/>
              <w:rPr>
                <w:rFonts w:ascii="Arial" w:hAnsi="Arial" w:cs="Arial"/>
                <w:sz w:val="22"/>
                <w:szCs w:val="22"/>
                <w:lang w:val="es-ES"/>
              </w:rPr>
            </w:pPr>
            <w:r w:rsidRPr="00D17F24">
              <w:rPr>
                <w:rFonts w:ascii="Arial" w:hAnsi="Arial" w:cs="Arial"/>
                <w:noProof/>
                <w:sz w:val="22"/>
                <w:szCs w:val="22"/>
                <w:lang w:val="en-US" w:eastAsia="en-US"/>
              </w:rPr>
              <w:pict>
                <v:shape id="Picture 33" o:spid="_x0000_i1053" type="#_x0000_t75" alt="IMG_6704" style="width:226.5pt;height:181.5pt;visibility:visible">
                  <v:imagedata r:id="rId41" o:title=""/>
                </v:shape>
              </w:pict>
            </w:r>
          </w:p>
        </w:tc>
      </w:tr>
    </w:tbl>
    <w:p w:rsidR="006E3CF7" w:rsidRPr="00825226" w:rsidRDefault="006E3CF7" w:rsidP="00A7788F">
      <w:pPr>
        <w:spacing w:before="120" w:after="120" w:line="240" w:lineRule="auto"/>
        <w:rPr>
          <w:rFonts w:ascii="Arial" w:hAnsi="Arial" w:cs="Arial"/>
          <w:bCs/>
          <w:sz w:val="20"/>
          <w:szCs w:val="20"/>
          <w:lang w:val="it-IT"/>
        </w:rPr>
      </w:pPr>
      <w:r w:rsidRPr="00825226">
        <w:rPr>
          <w:rFonts w:ascii="Arial" w:hAnsi="Arial" w:cs="Arial"/>
          <w:b/>
          <w:bCs/>
          <w:sz w:val="20"/>
          <w:szCs w:val="20"/>
          <w:lang w:val="it-IT"/>
        </w:rPr>
        <w:t xml:space="preserve">P.A.T.Z. </w:t>
      </w:r>
      <w:r w:rsidRPr="00D0594D">
        <w:rPr>
          <w:rFonts w:ascii="Arial" w:hAnsi="Arial" w:cs="Arial"/>
          <w:b/>
          <w:bCs/>
          <w:sz w:val="20"/>
          <w:szCs w:val="20"/>
          <w:lang w:val="ro-RO"/>
        </w:rPr>
        <w:t xml:space="preserve">- Zona periurbana Braila. Amplasamentul </w:t>
      </w:r>
      <w:r w:rsidRPr="00825226">
        <w:rPr>
          <w:rFonts w:ascii="Arial" w:hAnsi="Arial" w:cs="Arial"/>
          <w:b/>
          <w:bCs/>
          <w:sz w:val="20"/>
          <w:szCs w:val="20"/>
          <w:lang w:val="it-IT"/>
        </w:rPr>
        <w:t>Zonei Braila Nord (</w:t>
      </w:r>
      <w:r w:rsidRPr="00825226">
        <w:rPr>
          <w:rFonts w:ascii="Arial" w:hAnsi="Arial" w:cs="Arial"/>
          <w:bCs/>
          <w:sz w:val="20"/>
          <w:szCs w:val="20"/>
          <w:lang w:val="it-IT"/>
        </w:rPr>
        <w:t>vedere de ansamblu)</w:t>
      </w:r>
    </w:p>
    <w:p w:rsidR="006E3CF7" w:rsidRPr="00825226" w:rsidRDefault="006E3CF7" w:rsidP="001148C8">
      <w:pPr>
        <w:jc w:val="both"/>
        <w:rPr>
          <w:rFonts w:ascii="Arial" w:hAnsi="Arial" w:cs="Arial"/>
          <w:sz w:val="22"/>
          <w:szCs w:val="22"/>
          <w:lang w:val="it-IT"/>
        </w:rPr>
      </w:pPr>
      <w:r w:rsidRPr="00825226">
        <w:rPr>
          <w:rFonts w:ascii="Arial" w:hAnsi="Arial" w:cs="Arial"/>
          <w:sz w:val="22"/>
          <w:szCs w:val="22"/>
          <w:lang w:val="it-IT"/>
        </w:rPr>
        <w:t>Functiunile propuse incearca sa ofere o dezvoltare armonioasa teritoriului în relatie cu caile de comunicatii, retelele de transport a energiei, aeroportul precum şi cu cele doua mari ape curgatoare din zona (Dunarea şi Siretul). S-a propus platforma de transfer şi servicii complementare în zona aeroportului, în ideea dezvoltarii aici a unui nod intermodal; unităţ industriale; zone de locuinte; zona de activitati specific central; platforma de transfer. Tot teritoriul va beneficia de o retea de cai rutiere de acces precum şi de o linie de metrou usor pentru o accesibilitate cât mai facilă.</w:t>
      </w:r>
    </w:p>
    <w:p w:rsidR="006E3CF7" w:rsidRPr="00825226" w:rsidRDefault="006E3CF7" w:rsidP="001148C8">
      <w:pPr>
        <w:jc w:val="both"/>
        <w:rPr>
          <w:rFonts w:ascii="Arial" w:hAnsi="Arial" w:cs="Arial"/>
          <w:sz w:val="22"/>
          <w:szCs w:val="22"/>
          <w:lang w:val="it-IT"/>
        </w:rPr>
      </w:pPr>
    </w:p>
    <w:p w:rsidR="006E3CF7" w:rsidRPr="00825226" w:rsidRDefault="006E3CF7" w:rsidP="001148C8">
      <w:pPr>
        <w:jc w:val="both"/>
        <w:rPr>
          <w:rFonts w:ascii="Arial" w:hAnsi="Arial" w:cs="Arial"/>
          <w:sz w:val="22"/>
          <w:szCs w:val="22"/>
          <w:lang w:val="it-IT"/>
        </w:rPr>
      </w:pPr>
    </w:p>
    <w:p w:rsidR="006E3CF7" w:rsidRPr="00825226" w:rsidRDefault="006E3CF7" w:rsidP="001148C8">
      <w:pPr>
        <w:jc w:val="both"/>
        <w:rPr>
          <w:rFonts w:ascii="Arial" w:hAnsi="Arial" w:cs="Arial"/>
          <w:sz w:val="22"/>
          <w:szCs w:val="22"/>
          <w:lang w:val="it-IT"/>
        </w:rPr>
      </w:pPr>
    </w:p>
    <w:p w:rsidR="006E3CF7" w:rsidRPr="00D0594D" w:rsidRDefault="006E3CF7" w:rsidP="00CD4179">
      <w:pPr>
        <w:pStyle w:val="Heading1"/>
        <w:numPr>
          <w:ilvl w:val="0"/>
          <w:numId w:val="29"/>
        </w:numPr>
        <w:spacing w:after="0" w:line="240" w:lineRule="auto"/>
        <w:jc w:val="both"/>
        <w:rPr>
          <w:rFonts w:ascii="Arial" w:hAnsi="Arial" w:cs="Arial"/>
          <w:caps w:val="0"/>
          <w:color w:val="auto"/>
          <w:sz w:val="22"/>
          <w:szCs w:val="22"/>
          <w:lang w:val="pt-BR"/>
        </w:rPr>
      </w:pPr>
      <w:r w:rsidRPr="00D0594D">
        <w:rPr>
          <w:rFonts w:ascii="Arial" w:hAnsi="Arial" w:cs="Arial"/>
          <w:caps w:val="0"/>
          <w:color w:val="auto"/>
          <w:sz w:val="22"/>
          <w:szCs w:val="22"/>
          <w:lang w:val="pt-BR"/>
        </w:rPr>
        <w:t>Informatii privind ariile naturale protejate de interes comunitar afectate de implementarea planului</w:t>
      </w:r>
    </w:p>
    <w:p w:rsidR="006E3CF7" w:rsidRPr="00D0594D" w:rsidRDefault="006E3CF7" w:rsidP="00522337">
      <w:pPr>
        <w:rPr>
          <w:rFonts w:ascii="Arial" w:hAnsi="Arial" w:cs="Arial"/>
          <w:sz w:val="22"/>
          <w:szCs w:val="22"/>
          <w:lang w:val="pt-BR"/>
        </w:rPr>
      </w:pPr>
    </w:p>
    <w:p w:rsidR="006E3CF7" w:rsidRPr="00D0594D" w:rsidRDefault="006E3CF7" w:rsidP="00522337">
      <w:pPr>
        <w:rPr>
          <w:rFonts w:ascii="Arial" w:hAnsi="Arial" w:cs="Arial"/>
          <w:sz w:val="22"/>
          <w:szCs w:val="22"/>
          <w:lang w:val="pt-BR"/>
        </w:rPr>
      </w:pPr>
      <w:r w:rsidRPr="00D0594D">
        <w:rPr>
          <w:rFonts w:ascii="Arial" w:hAnsi="Arial" w:cs="Arial"/>
          <w:sz w:val="22"/>
          <w:szCs w:val="22"/>
          <w:lang w:val="pt-BR"/>
        </w:rPr>
        <w:t>Zona de studiu a planului:</w:t>
      </w:r>
    </w:p>
    <w:p w:rsidR="006E3CF7" w:rsidRPr="00825226" w:rsidRDefault="006E3CF7" w:rsidP="00266BFA">
      <w:pPr>
        <w:jc w:val="both"/>
        <w:rPr>
          <w:rFonts w:ascii="Arial" w:hAnsi="Arial" w:cs="Arial"/>
          <w:sz w:val="22"/>
          <w:szCs w:val="22"/>
          <w:lang w:val="it-IT"/>
        </w:rPr>
      </w:pPr>
      <w:r w:rsidRPr="00825226">
        <w:rPr>
          <w:rFonts w:ascii="Arial" w:hAnsi="Arial" w:cs="Arial"/>
          <w:sz w:val="22"/>
          <w:szCs w:val="22"/>
          <w:lang w:val="it-IT"/>
        </w:rPr>
        <w:t>Avand in vedere adresa SOR nr. 1615/11.11.2014, ariile protejate din zona de studiu (vecinatate si sprapunere) sunt urmatoarele:</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ROSPA0121 Lacul Brates;</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0105 Lunca Joasa a Prutului;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ROSPA 0071 Lunca Siretului Inferior;</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0162 Lunca Siretului Inferior;</w:t>
      </w:r>
    </w:p>
    <w:p w:rsidR="006E3CF7" w:rsidRPr="00825226" w:rsidRDefault="006E3CF7" w:rsidP="000620F8">
      <w:pPr>
        <w:pStyle w:val="ListParagraph"/>
        <w:numPr>
          <w:ilvl w:val="0"/>
          <w:numId w:val="70"/>
        </w:numPr>
        <w:rPr>
          <w:rFonts w:ascii="Arial" w:hAnsi="Arial" w:cs="Arial"/>
          <w:sz w:val="22"/>
          <w:szCs w:val="22"/>
          <w:lang w:val="it-IT"/>
        </w:rPr>
      </w:pPr>
      <w:r w:rsidRPr="00825226">
        <w:rPr>
          <w:rFonts w:ascii="Arial" w:hAnsi="Arial" w:cs="Arial"/>
          <w:sz w:val="22"/>
          <w:szCs w:val="22"/>
          <w:lang w:val="it-IT"/>
        </w:rPr>
        <w:t>ROSPA 0031 Delta Dunarii si Complexul Reazim –Sinoe;</w:t>
      </w:r>
    </w:p>
    <w:p w:rsidR="006E3CF7" w:rsidRPr="00825226" w:rsidRDefault="006E3CF7" w:rsidP="000620F8">
      <w:pPr>
        <w:pStyle w:val="ListParagraph"/>
        <w:numPr>
          <w:ilvl w:val="0"/>
          <w:numId w:val="70"/>
        </w:numPr>
        <w:rPr>
          <w:rFonts w:ascii="Arial" w:hAnsi="Arial" w:cs="Arial"/>
          <w:sz w:val="22"/>
          <w:szCs w:val="22"/>
          <w:lang w:val="it-IT"/>
        </w:rPr>
      </w:pPr>
      <w:r w:rsidRPr="00825226">
        <w:rPr>
          <w:rFonts w:ascii="Arial" w:hAnsi="Arial" w:cs="Arial"/>
          <w:sz w:val="22"/>
          <w:szCs w:val="22"/>
          <w:lang w:val="it-IT"/>
        </w:rPr>
        <w:t>ROSPA 0070 Lunca Prutului – Vladesti-Frumusita;</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00065 Delta Dunaruii;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0012 Bratul Macin;</w:t>
      </w:r>
    </w:p>
    <w:p w:rsidR="006E3CF7" w:rsidRPr="00825226" w:rsidRDefault="006E3CF7" w:rsidP="000620F8">
      <w:pPr>
        <w:pStyle w:val="ListParagraph"/>
        <w:numPr>
          <w:ilvl w:val="0"/>
          <w:numId w:val="70"/>
        </w:numPr>
        <w:rPr>
          <w:rFonts w:ascii="Arial" w:hAnsi="Arial" w:cs="Arial"/>
          <w:sz w:val="22"/>
          <w:szCs w:val="22"/>
          <w:lang w:val="it-IT"/>
        </w:rPr>
      </w:pPr>
      <w:r w:rsidRPr="00825226">
        <w:rPr>
          <w:rFonts w:ascii="Arial" w:hAnsi="Arial" w:cs="Arial"/>
          <w:sz w:val="22"/>
          <w:szCs w:val="22"/>
          <w:lang w:val="it-IT"/>
        </w:rPr>
        <w:t>ROSPA 0040 Dunarea Veche –Bratul Macin;</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0123 Muntii Macinului;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0006 Balta Mica a Brailei;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ROSPA 0005 Balta Mica a Brailei;</w:t>
      </w:r>
    </w:p>
    <w:p w:rsidR="006E3CF7" w:rsidRPr="00825226" w:rsidRDefault="006E3CF7" w:rsidP="000620F8">
      <w:pPr>
        <w:pStyle w:val="ListParagraph"/>
        <w:numPr>
          <w:ilvl w:val="0"/>
          <w:numId w:val="70"/>
        </w:numPr>
        <w:rPr>
          <w:rFonts w:ascii="Arial" w:hAnsi="Arial" w:cs="Arial"/>
          <w:sz w:val="22"/>
          <w:szCs w:val="22"/>
          <w:lang w:val="it-IT"/>
        </w:rPr>
      </w:pPr>
      <w:r w:rsidRPr="00825226">
        <w:rPr>
          <w:rFonts w:ascii="Arial" w:hAnsi="Arial" w:cs="Arial"/>
          <w:sz w:val="22"/>
          <w:szCs w:val="22"/>
          <w:lang w:val="it-IT"/>
        </w:rPr>
        <w:t>ROSCI 0305 Ianca- Plopu- Sarat- Comaneasca;</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ROSPA 0048 Ianca- Plopu-Sarat;</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0307 Lacu Sarata- Braila;</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ROSPA 0073 Macin – Niculitel</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ROSCI 0201 Podisul Nord Dobrogean;</w:t>
      </w:r>
    </w:p>
    <w:p w:rsidR="006E3CF7" w:rsidRPr="00D0594D" w:rsidRDefault="006E3CF7" w:rsidP="00522337">
      <w:pPr>
        <w:pStyle w:val="ListParagraph"/>
        <w:ind w:left="1200"/>
        <w:rPr>
          <w:rFonts w:ascii="Arial" w:hAnsi="Arial" w:cs="Arial"/>
          <w:sz w:val="22"/>
          <w:szCs w:val="22"/>
          <w:lang w:val="pt-BR"/>
        </w:rPr>
      </w:pP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Parcul Natural Lunca joasa a Prutului Inferior;</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Parcul Natural Balta Mica a Brailei;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Zona de conservare spexiala Balta Mica a Brailei;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Parcul National Muntii Macinului;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Zona de conservare speciala Macin;</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Rezervatia Naturala Locul fosilifer Tirighina-Barbosi</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Rezervatia Naturala Ostrov –Prut</w:t>
      </w:r>
    </w:p>
    <w:p w:rsidR="006E3CF7" w:rsidRPr="00D0594D" w:rsidRDefault="006E3CF7" w:rsidP="000620F8">
      <w:pPr>
        <w:pStyle w:val="ListParagraph"/>
        <w:numPr>
          <w:ilvl w:val="0"/>
          <w:numId w:val="70"/>
        </w:numPr>
        <w:rPr>
          <w:rFonts w:ascii="Arial" w:hAnsi="Arial" w:cs="Arial"/>
          <w:sz w:val="22"/>
          <w:szCs w:val="22"/>
          <w:lang w:val="pt-BR"/>
        </w:rPr>
      </w:pPr>
      <w:r w:rsidRPr="00D0594D">
        <w:rPr>
          <w:rFonts w:ascii="Arial" w:hAnsi="Arial" w:cs="Arial"/>
          <w:sz w:val="22"/>
          <w:szCs w:val="22"/>
          <w:lang w:val="pt-BR"/>
        </w:rPr>
        <w:t>Rezerevatia Naturala Balta Potcoava;</w:t>
      </w:r>
    </w:p>
    <w:p w:rsidR="006E3CF7" w:rsidRPr="00825226" w:rsidRDefault="006E3CF7" w:rsidP="000620F8">
      <w:pPr>
        <w:pStyle w:val="ListParagraph"/>
        <w:numPr>
          <w:ilvl w:val="0"/>
          <w:numId w:val="70"/>
        </w:numPr>
        <w:rPr>
          <w:rFonts w:ascii="Arial" w:hAnsi="Arial" w:cs="Arial"/>
          <w:sz w:val="22"/>
          <w:szCs w:val="22"/>
          <w:lang w:val="it-IT"/>
        </w:rPr>
      </w:pPr>
      <w:r w:rsidRPr="00825226">
        <w:rPr>
          <w:rFonts w:ascii="Arial" w:hAnsi="Arial" w:cs="Arial"/>
          <w:sz w:val="22"/>
          <w:szCs w:val="22"/>
          <w:lang w:val="it-IT"/>
        </w:rPr>
        <w:t>Rezervatia Naturala Peceneaga (inclusa in ROSCI 0201 Podisul Nord Dobrogean)</w:t>
      </w:r>
    </w:p>
    <w:p w:rsidR="006E3CF7" w:rsidRPr="00825226" w:rsidRDefault="006E3CF7" w:rsidP="00522337">
      <w:pPr>
        <w:rPr>
          <w:rFonts w:ascii="Arial" w:hAnsi="Arial" w:cs="Arial"/>
          <w:sz w:val="22"/>
          <w:szCs w:val="22"/>
          <w:lang w:val="it-IT"/>
        </w:rPr>
      </w:pPr>
    </w:p>
    <w:p w:rsidR="006E3CF7" w:rsidRPr="00D0594D" w:rsidRDefault="006E3CF7" w:rsidP="00522337">
      <w:pPr>
        <w:rPr>
          <w:rFonts w:ascii="Arial" w:hAnsi="Arial" w:cs="Arial"/>
          <w:sz w:val="22"/>
          <w:szCs w:val="22"/>
          <w:lang w:val="pt-BR"/>
        </w:rPr>
      </w:pPr>
      <w:r w:rsidRPr="00D17F24">
        <w:rPr>
          <w:rFonts w:ascii="Arial" w:hAnsi="Arial" w:cs="Arial"/>
          <w:noProof/>
          <w:sz w:val="22"/>
          <w:szCs w:val="22"/>
          <w:lang w:val="en-US" w:eastAsia="en-US"/>
        </w:rPr>
        <w:pict>
          <v:shape id="_x0000_i1054" type="#_x0000_t75" alt="ANEXA - Zona Periurbana scara 1-200000" style="width:440.25pt;height:579pt;visibility:visible">
            <v:imagedata r:id="rId42" o:title=""/>
          </v:shape>
        </w:pict>
      </w:r>
    </w:p>
    <w:p w:rsidR="006E3CF7" w:rsidRPr="00D0594D" w:rsidRDefault="006E3CF7" w:rsidP="00522337">
      <w:pPr>
        <w:rPr>
          <w:rFonts w:ascii="Arial" w:hAnsi="Arial" w:cs="Arial"/>
          <w:sz w:val="22"/>
          <w:szCs w:val="22"/>
          <w:lang w:val="pt-BR"/>
        </w:rPr>
      </w:pPr>
    </w:p>
    <w:p w:rsidR="006E3CF7" w:rsidRDefault="006E3CF7" w:rsidP="00CD4179">
      <w:pPr>
        <w:pStyle w:val="ListParagraph"/>
        <w:ind w:left="480"/>
        <w:rPr>
          <w:rFonts w:ascii="Arial" w:hAnsi="Arial" w:cs="Arial"/>
          <w:color w:val="00B050"/>
          <w:sz w:val="22"/>
          <w:szCs w:val="22"/>
          <w:lang w:val="pt-BR"/>
        </w:rPr>
      </w:pPr>
    </w:p>
    <w:p w:rsidR="006E3CF7" w:rsidRDefault="006E3CF7" w:rsidP="00CD4179">
      <w:pPr>
        <w:pStyle w:val="ListParagraph"/>
        <w:ind w:left="480"/>
        <w:rPr>
          <w:rFonts w:ascii="Arial" w:hAnsi="Arial" w:cs="Arial"/>
          <w:color w:val="00B050"/>
          <w:sz w:val="22"/>
          <w:szCs w:val="22"/>
          <w:lang w:val="pt-BR"/>
        </w:rPr>
      </w:pPr>
    </w:p>
    <w:p w:rsidR="006E3CF7" w:rsidRDefault="006E3CF7" w:rsidP="00CD4179">
      <w:pPr>
        <w:pStyle w:val="ListParagraph"/>
        <w:ind w:left="480"/>
        <w:rPr>
          <w:rFonts w:ascii="Arial" w:hAnsi="Arial" w:cs="Arial"/>
          <w:color w:val="00B050"/>
          <w:sz w:val="22"/>
          <w:szCs w:val="22"/>
          <w:lang w:val="pt-BR"/>
        </w:rPr>
      </w:pPr>
    </w:p>
    <w:p w:rsidR="006E3CF7" w:rsidRPr="007B69BB" w:rsidRDefault="006E3CF7" w:rsidP="000805AA">
      <w:pPr>
        <w:spacing w:line="240" w:lineRule="auto"/>
        <w:jc w:val="both"/>
        <w:rPr>
          <w:rFonts w:ascii="Arial" w:hAnsi="Arial" w:cs="Arial"/>
          <w:color w:val="00B050"/>
          <w:sz w:val="22"/>
          <w:szCs w:val="22"/>
          <w:lang w:val="ro-RO"/>
        </w:rPr>
      </w:pPr>
    </w:p>
    <w:p w:rsidR="006E3CF7" w:rsidRDefault="006E3CF7" w:rsidP="00A7788F">
      <w:pPr>
        <w:pStyle w:val="Header"/>
        <w:spacing w:line="240" w:lineRule="auto"/>
        <w:ind w:left="0"/>
        <w:jc w:val="both"/>
        <w:rPr>
          <w:rFonts w:ascii="Arial" w:hAnsi="Arial" w:cs="Arial"/>
          <w:b/>
          <w:caps w:val="0"/>
          <w:sz w:val="22"/>
          <w:szCs w:val="22"/>
          <w:lang w:val="ro-RO" w:eastAsia="en-GB"/>
        </w:rPr>
      </w:pPr>
      <w:r w:rsidRPr="005128C4">
        <w:rPr>
          <w:rStyle w:val="Emphasis"/>
          <w:rFonts w:ascii="Arial" w:hAnsi="Arial" w:cs="Arial"/>
          <w:b/>
          <w:bCs/>
          <w:i w:val="0"/>
          <w:sz w:val="22"/>
          <w:szCs w:val="22"/>
          <w:lang w:val="pt-BR"/>
        </w:rPr>
        <w:t>2.1</w:t>
      </w:r>
      <w:r w:rsidRPr="005128C4">
        <w:rPr>
          <w:rStyle w:val="Emphasis"/>
          <w:rFonts w:ascii="Arial" w:hAnsi="Arial" w:cs="Arial"/>
          <w:b/>
          <w:bCs/>
          <w:i w:val="0"/>
          <w:sz w:val="24"/>
          <w:szCs w:val="24"/>
          <w:lang w:val="pt-BR"/>
        </w:rPr>
        <w:t xml:space="preserve"> </w:t>
      </w:r>
      <w:r w:rsidRPr="005128C4">
        <w:rPr>
          <w:rStyle w:val="Emphasis"/>
          <w:rFonts w:ascii="Arial" w:hAnsi="Arial" w:cs="Arial"/>
          <w:b/>
          <w:bCs/>
          <w:i w:val="0"/>
          <w:caps w:val="0"/>
          <w:sz w:val="22"/>
          <w:szCs w:val="22"/>
          <w:lang w:val="pt-BR"/>
        </w:rPr>
        <w:t xml:space="preserve">Date privind ariile naturale protejate de interes comunitar afectate de implementarea </w:t>
      </w:r>
      <w:r w:rsidRPr="005128C4">
        <w:rPr>
          <w:rFonts w:ascii="Arial" w:hAnsi="Arial" w:cs="Arial"/>
          <w:b/>
          <w:caps w:val="0"/>
          <w:sz w:val="22"/>
          <w:szCs w:val="22"/>
          <w:lang w:val="ro-RO" w:eastAsia="en-GB"/>
        </w:rPr>
        <w:t>planului</w:t>
      </w:r>
    </w:p>
    <w:p w:rsidR="006E3CF7" w:rsidRPr="00D0594D" w:rsidRDefault="006E3CF7" w:rsidP="00D34D58">
      <w:pPr>
        <w:autoSpaceDE w:val="0"/>
        <w:autoSpaceDN w:val="0"/>
        <w:adjustRightInd w:val="0"/>
        <w:ind w:firstLine="720"/>
        <w:jc w:val="both"/>
        <w:rPr>
          <w:rFonts w:ascii="Arial" w:hAnsi="Arial" w:cs="Arial"/>
          <w:bCs/>
          <w:iCs/>
          <w:sz w:val="22"/>
          <w:szCs w:val="22"/>
          <w:lang w:val="pt-BR"/>
        </w:rPr>
      </w:pPr>
      <w:r w:rsidRPr="00D0594D">
        <w:rPr>
          <w:rFonts w:ascii="Arial" w:hAnsi="Arial" w:cs="Arial"/>
          <w:bCs/>
          <w:iCs/>
          <w:sz w:val="22"/>
          <w:szCs w:val="22"/>
          <w:lang w:val="pt-BR"/>
        </w:rPr>
        <w:t>Avand in vedere ca:</w:t>
      </w:r>
    </w:p>
    <w:p w:rsidR="006E3CF7" w:rsidRPr="00D0594D" w:rsidRDefault="006E3CF7" w:rsidP="000620F8">
      <w:pPr>
        <w:pStyle w:val="ListParagraph"/>
        <w:numPr>
          <w:ilvl w:val="0"/>
          <w:numId w:val="59"/>
        </w:numPr>
        <w:autoSpaceDE w:val="0"/>
        <w:autoSpaceDN w:val="0"/>
        <w:adjustRightInd w:val="0"/>
        <w:jc w:val="both"/>
        <w:rPr>
          <w:rFonts w:ascii="Arial" w:hAnsi="Arial" w:cs="Arial"/>
          <w:sz w:val="22"/>
          <w:szCs w:val="22"/>
          <w:lang w:val="pt-BR"/>
        </w:rPr>
      </w:pPr>
      <w:r w:rsidRPr="00D0594D">
        <w:rPr>
          <w:rFonts w:ascii="Arial" w:hAnsi="Arial" w:cs="Arial"/>
          <w:b/>
          <w:bCs/>
          <w:iCs/>
          <w:sz w:val="22"/>
          <w:szCs w:val="22"/>
          <w:lang w:val="pt-BR"/>
        </w:rPr>
        <w:t>Planul de Amenajare a Teritoriului Zonal (P.A.T.Z.) Periurban al Municipiului Br</w:t>
      </w:r>
      <w:r w:rsidRPr="00D0594D">
        <w:rPr>
          <w:rFonts w:ascii="Arial" w:hAnsi="Arial" w:cs="Arial"/>
          <w:b/>
          <w:sz w:val="22"/>
          <w:szCs w:val="22"/>
          <w:lang w:val="pt-BR"/>
        </w:rPr>
        <w:t>a</w:t>
      </w:r>
      <w:r w:rsidRPr="00D0594D">
        <w:rPr>
          <w:rFonts w:ascii="Arial" w:hAnsi="Arial" w:cs="Arial"/>
          <w:b/>
          <w:bCs/>
          <w:iCs/>
          <w:sz w:val="22"/>
          <w:szCs w:val="22"/>
          <w:lang w:val="pt-BR"/>
        </w:rPr>
        <w:t>ila</w:t>
      </w:r>
      <w:r w:rsidRPr="00D0594D">
        <w:rPr>
          <w:rFonts w:ascii="Arial" w:hAnsi="Arial" w:cs="Arial"/>
          <w:b/>
          <w:bCs/>
          <w:i/>
          <w:iCs/>
          <w:sz w:val="22"/>
          <w:szCs w:val="22"/>
          <w:lang w:val="pt-BR"/>
        </w:rPr>
        <w:t xml:space="preserve"> </w:t>
      </w:r>
      <w:r w:rsidRPr="00D0594D">
        <w:rPr>
          <w:rFonts w:ascii="Arial" w:hAnsi="Arial" w:cs="Arial"/>
          <w:sz w:val="22"/>
          <w:szCs w:val="22"/>
          <w:lang w:val="pt-BR"/>
        </w:rPr>
        <w:t>s-a elaborat</w:t>
      </w:r>
      <w:r w:rsidRPr="00D0594D">
        <w:rPr>
          <w:rFonts w:ascii="Arial" w:eastAsia="TT31B4o00" w:hAnsi="Arial" w:cs="Arial"/>
          <w:sz w:val="22"/>
          <w:szCs w:val="22"/>
          <w:lang w:val="pt-BR"/>
        </w:rPr>
        <w:t xml:space="preserve"> </w:t>
      </w:r>
      <w:r w:rsidRPr="00D0594D">
        <w:rPr>
          <w:rFonts w:ascii="Arial" w:hAnsi="Arial" w:cs="Arial"/>
          <w:sz w:val="22"/>
          <w:szCs w:val="22"/>
          <w:lang w:val="pt-BR"/>
        </w:rPr>
        <w:t>în vederea identific</w:t>
      </w:r>
      <w:r w:rsidRPr="00D0594D">
        <w:rPr>
          <w:rFonts w:ascii="Arial" w:eastAsia="TT31B4o00" w:hAnsi="Arial" w:cs="Arial"/>
          <w:sz w:val="22"/>
          <w:szCs w:val="22"/>
          <w:lang w:val="pt-BR"/>
        </w:rPr>
        <w:t>ă</w:t>
      </w:r>
      <w:r w:rsidRPr="00D0594D">
        <w:rPr>
          <w:rFonts w:ascii="Arial" w:hAnsi="Arial" w:cs="Arial"/>
          <w:sz w:val="22"/>
          <w:szCs w:val="22"/>
          <w:lang w:val="pt-BR"/>
        </w:rPr>
        <w:t xml:space="preserve">rii elementelor restrictive </w:t>
      </w:r>
      <w:r w:rsidRPr="00D0594D">
        <w:rPr>
          <w:rFonts w:ascii="Arial" w:eastAsia="TT31B4o00" w:hAnsi="Arial" w:cs="Arial"/>
          <w:sz w:val="22"/>
          <w:szCs w:val="22"/>
          <w:lang w:val="pt-BR"/>
        </w:rPr>
        <w:t>ş</w:t>
      </w:r>
      <w:r w:rsidRPr="00D0594D">
        <w:rPr>
          <w:rFonts w:ascii="Arial" w:hAnsi="Arial" w:cs="Arial"/>
          <w:sz w:val="22"/>
          <w:szCs w:val="22"/>
          <w:lang w:val="pt-BR"/>
        </w:rPr>
        <w:t>i ale celor de poten</w:t>
      </w:r>
      <w:r w:rsidRPr="00D0594D">
        <w:rPr>
          <w:rFonts w:ascii="Arial" w:eastAsia="TT31B4o00" w:hAnsi="Arial" w:cs="Arial"/>
          <w:sz w:val="22"/>
          <w:szCs w:val="22"/>
          <w:lang w:val="pt-BR"/>
        </w:rPr>
        <w:t>ţ</w:t>
      </w:r>
      <w:r w:rsidRPr="00D0594D">
        <w:rPr>
          <w:rFonts w:ascii="Arial" w:hAnsi="Arial" w:cs="Arial"/>
          <w:sz w:val="22"/>
          <w:szCs w:val="22"/>
          <w:lang w:val="pt-BR"/>
        </w:rPr>
        <w:t>ial a dezvolt</w:t>
      </w:r>
      <w:r w:rsidRPr="00D0594D">
        <w:rPr>
          <w:rFonts w:ascii="Arial" w:eastAsia="TT31B4o00" w:hAnsi="Arial" w:cs="Arial"/>
          <w:sz w:val="22"/>
          <w:szCs w:val="22"/>
          <w:lang w:val="pt-BR"/>
        </w:rPr>
        <w:t>ă</w:t>
      </w:r>
      <w:r w:rsidRPr="00D0594D">
        <w:rPr>
          <w:rFonts w:ascii="Arial" w:hAnsi="Arial" w:cs="Arial"/>
          <w:sz w:val="22"/>
          <w:szCs w:val="22"/>
          <w:lang w:val="pt-BR"/>
        </w:rPr>
        <w:t>rii, urm</w:t>
      </w:r>
      <w:r w:rsidRPr="00D0594D">
        <w:rPr>
          <w:rFonts w:ascii="Arial" w:eastAsia="TT31B4o00" w:hAnsi="Arial" w:cs="Arial"/>
          <w:sz w:val="22"/>
          <w:szCs w:val="22"/>
          <w:lang w:val="pt-BR"/>
        </w:rPr>
        <w:t>ă</w:t>
      </w:r>
      <w:r w:rsidRPr="00D0594D">
        <w:rPr>
          <w:rFonts w:ascii="Arial" w:hAnsi="Arial" w:cs="Arial"/>
          <w:sz w:val="22"/>
          <w:szCs w:val="22"/>
          <w:lang w:val="pt-BR"/>
        </w:rPr>
        <w:t>rind în special asigurarea condi</w:t>
      </w:r>
      <w:r w:rsidRPr="00D0594D">
        <w:rPr>
          <w:rFonts w:ascii="Arial" w:eastAsia="TT31B4o00" w:hAnsi="Arial" w:cs="Arial"/>
          <w:sz w:val="22"/>
          <w:szCs w:val="22"/>
          <w:lang w:val="pt-BR"/>
        </w:rPr>
        <w:t>ţ</w:t>
      </w:r>
      <w:r w:rsidRPr="00D0594D">
        <w:rPr>
          <w:rFonts w:ascii="Arial" w:hAnsi="Arial" w:cs="Arial"/>
          <w:sz w:val="22"/>
          <w:szCs w:val="22"/>
          <w:lang w:val="pt-BR"/>
        </w:rPr>
        <w:t>iilor de natur</w:t>
      </w:r>
      <w:r w:rsidRPr="00D0594D">
        <w:rPr>
          <w:rFonts w:ascii="Arial" w:eastAsia="TT31B4o00" w:hAnsi="Arial" w:cs="Arial"/>
          <w:sz w:val="22"/>
          <w:szCs w:val="22"/>
          <w:lang w:val="pt-BR"/>
        </w:rPr>
        <w:t xml:space="preserve">ă </w:t>
      </w:r>
      <w:r w:rsidRPr="00D0594D">
        <w:rPr>
          <w:rFonts w:ascii="Arial" w:hAnsi="Arial" w:cs="Arial"/>
          <w:sz w:val="22"/>
          <w:szCs w:val="22"/>
          <w:lang w:val="pt-BR"/>
        </w:rPr>
        <w:t>spa</w:t>
      </w:r>
      <w:r w:rsidRPr="00D0594D">
        <w:rPr>
          <w:rFonts w:ascii="Arial" w:eastAsia="TT31B4o00" w:hAnsi="Arial" w:cs="Arial"/>
          <w:sz w:val="22"/>
          <w:szCs w:val="22"/>
          <w:lang w:val="pt-BR"/>
        </w:rPr>
        <w:t>ţ</w:t>
      </w:r>
      <w:r w:rsidRPr="00D0594D">
        <w:rPr>
          <w:rFonts w:ascii="Arial" w:hAnsi="Arial" w:cs="Arial"/>
          <w:sz w:val="22"/>
          <w:szCs w:val="22"/>
          <w:lang w:val="pt-BR"/>
        </w:rPr>
        <w:t>ial-urbanistic</w:t>
      </w:r>
      <w:r w:rsidRPr="00D0594D">
        <w:rPr>
          <w:rFonts w:ascii="Arial" w:eastAsia="TT31B4o00" w:hAnsi="Arial" w:cs="Arial"/>
          <w:sz w:val="22"/>
          <w:szCs w:val="22"/>
          <w:lang w:val="pt-BR"/>
        </w:rPr>
        <w:t xml:space="preserve">ă </w:t>
      </w:r>
      <w:r w:rsidRPr="00D0594D">
        <w:rPr>
          <w:rFonts w:ascii="Arial" w:hAnsi="Arial" w:cs="Arial"/>
          <w:sz w:val="22"/>
          <w:szCs w:val="22"/>
          <w:lang w:val="pt-BR"/>
        </w:rPr>
        <w:t xml:space="preserve">necesare </w:t>
      </w:r>
      <w:r w:rsidRPr="00D0594D">
        <w:rPr>
          <w:rFonts w:ascii="Arial" w:hAnsi="Arial" w:cs="Arial"/>
          <w:b/>
          <w:bCs/>
          <w:sz w:val="22"/>
          <w:szCs w:val="22"/>
          <w:lang w:val="pt-BR"/>
        </w:rPr>
        <w:t>rezolv</w:t>
      </w:r>
      <w:r w:rsidRPr="00D0594D">
        <w:rPr>
          <w:rFonts w:ascii="Arial" w:hAnsi="Arial" w:cs="Arial"/>
          <w:sz w:val="22"/>
          <w:szCs w:val="22"/>
          <w:lang w:val="pt-BR"/>
        </w:rPr>
        <w:t>ă</w:t>
      </w:r>
      <w:r w:rsidRPr="00D0594D">
        <w:rPr>
          <w:rFonts w:ascii="Arial" w:hAnsi="Arial" w:cs="Arial"/>
          <w:b/>
          <w:bCs/>
          <w:sz w:val="22"/>
          <w:szCs w:val="22"/>
          <w:lang w:val="pt-BR"/>
        </w:rPr>
        <w:t>rii disfunc</w:t>
      </w:r>
      <w:r w:rsidRPr="00D0594D">
        <w:rPr>
          <w:rFonts w:ascii="Arial" w:hAnsi="Arial" w:cs="Arial"/>
          <w:sz w:val="22"/>
          <w:szCs w:val="22"/>
          <w:lang w:val="pt-BR"/>
        </w:rPr>
        <w:t>ţ</w:t>
      </w:r>
      <w:r w:rsidRPr="00D0594D">
        <w:rPr>
          <w:rFonts w:ascii="Arial" w:hAnsi="Arial" w:cs="Arial"/>
          <w:b/>
          <w:bCs/>
          <w:sz w:val="22"/>
          <w:szCs w:val="22"/>
          <w:lang w:val="pt-BR"/>
        </w:rPr>
        <w:t>ionalit</w:t>
      </w:r>
      <w:r w:rsidRPr="00D0594D">
        <w:rPr>
          <w:rFonts w:ascii="Arial" w:hAnsi="Arial" w:cs="Arial"/>
          <w:sz w:val="22"/>
          <w:szCs w:val="22"/>
          <w:lang w:val="pt-BR"/>
        </w:rPr>
        <w:t>ăţ</w:t>
      </w:r>
      <w:r w:rsidRPr="00D0594D">
        <w:rPr>
          <w:rFonts w:ascii="Arial" w:hAnsi="Arial" w:cs="Arial"/>
          <w:b/>
          <w:bCs/>
          <w:sz w:val="22"/>
          <w:szCs w:val="22"/>
          <w:lang w:val="pt-BR"/>
        </w:rPr>
        <w:t>ilor teritoriale din cadrul arealului zonei periurbane al municipiului Br</w:t>
      </w:r>
      <w:r w:rsidRPr="00D0594D">
        <w:rPr>
          <w:rFonts w:ascii="Arial" w:hAnsi="Arial" w:cs="Arial"/>
          <w:sz w:val="22"/>
          <w:szCs w:val="22"/>
          <w:lang w:val="pt-BR"/>
        </w:rPr>
        <w:t>ă</w:t>
      </w:r>
      <w:r w:rsidRPr="00D0594D">
        <w:rPr>
          <w:rFonts w:ascii="Arial" w:hAnsi="Arial" w:cs="Arial"/>
          <w:b/>
          <w:bCs/>
          <w:sz w:val="22"/>
          <w:szCs w:val="22"/>
          <w:lang w:val="pt-BR"/>
        </w:rPr>
        <w:t xml:space="preserve">ila, prin </w:t>
      </w:r>
      <w:r w:rsidRPr="00D0594D">
        <w:rPr>
          <w:rFonts w:ascii="Arial" w:hAnsi="Arial" w:cs="Arial"/>
          <w:sz w:val="22"/>
          <w:szCs w:val="22"/>
          <w:lang w:val="pt-BR"/>
        </w:rPr>
        <w:t xml:space="preserve">definirea </w:t>
      </w:r>
      <w:r w:rsidRPr="00D0594D">
        <w:rPr>
          <w:rFonts w:ascii="Arial" w:hAnsi="Arial" w:cs="Arial"/>
          <w:b/>
          <w:bCs/>
          <w:sz w:val="22"/>
          <w:szCs w:val="22"/>
          <w:lang w:val="pt-BR"/>
        </w:rPr>
        <w:t>rela</w:t>
      </w:r>
      <w:r w:rsidRPr="00D0594D">
        <w:rPr>
          <w:rFonts w:ascii="Arial" w:hAnsi="Arial" w:cs="Arial"/>
          <w:sz w:val="22"/>
          <w:szCs w:val="22"/>
          <w:lang w:val="pt-BR"/>
        </w:rPr>
        <w:t>ţ</w:t>
      </w:r>
      <w:r w:rsidRPr="00D0594D">
        <w:rPr>
          <w:rFonts w:ascii="Arial" w:hAnsi="Arial" w:cs="Arial"/>
          <w:b/>
          <w:bCs/>
          <w:sz w:val="22"/>
          <w:szCs w:val="22"/>
          <w:lang w:val="pt-BR"/>
        </w:rPr>
        <w:t xml:space="preserve">iilor </w:t>
      </w:r>
      <w:r w:rsidRPr="00D0594D">
        <w:rPr>
          <w:rFonts w:ascii="Arial" w:hAnsi="Arial" w:cs="Arial"/>
          <w:sz w:val="22"/>
          <w:szCs w:val="22"/>
          <w:lang w:val="pt-BR"/>
        </w:rPr>
        <w:t>(rela</w:t>
      </w:r>
      <w:r w:rsidRPr="00D0594D">
        <w:rPr>
          <w:rFonts w:ascii="Arial" w:eastAsia="TT31B4o00" w:hAnsi="Arial" w:cs="Arial"/>
          <w:sz w:val="22"/>
          <w:szCs w:val="22"/>
          <w:lang w:val="pt-BR"/>
        </w:rPr>
        <w:t>ţ</w:t>
      </w:r>
      <w:r w:rsidRPr="00D0594D">
        <w:rPr>
          <w:rFonts w:ascii="Arial" w:hAnsi="Arial" w:cs="Arial"/>
          <w:sz w:val="22"/>
          <w:szCs w:val="22"/>
          <w:lang w:val="pt-BR"/>
        </w:rPr>
        <w:t>ii de interdependen</w:t>
      </w:r>
      <w:r w:rsidRPr="00D0594D">
        <w:rPr>
          <w:rFonts w:ascii="Arial" w:eastAsia="TT31B4o00" w:hAnsi="Arial" w:cs="Arial"/>
          <w:sz w:val="22"/>
          <w:szCs w:val="22"/>
          <w:lang w:val="pt-BR"/>
        </w:rPr>
        <w:t xml:space="preserve">ţă </w:t>
      </w:r>
      <w:r w:rsidRPr="00D0594D">
        <w:rPr>
          <w:rFonts w:ascii="Arial" w:hAnsi="Arial" w:cs="Arial"/>
          <w:sz w:val="22"/>
          <w:szCs w:val="22"/>
          <w:lang w:val="pt-BR"/>
        </w:rPr>
        <w:t>în domeniul economic, al infrastructurii, asigur</w:t>
      </w:r>
      <w:r w:rsidRPr="00D0594D">
        <w:rPr>
          <w:rFonts w:ascii="Arial" w:eastAsia="TT31B4o00" w:hAnsi="Arial" w:cs="Arial"/>
          <w:sz w:val="22"/>
          <w:szCs w:val="22"/>
          <w:lang w:val="pt-BR"/>
        </w:rPr>
        <w:t>ă</w:t>
      </w:r>
      <w:r w:rsidRPr="00D0594D">
        <w:rPr>
          <w:rFonts w:ascii="Arial" w:hAnsi="Arial" w:cs="Arial"/>
          <w:sz w:val="22"/>
          <w:szCs w:val="22"/>
          <w:lang w:val="pt-BR"/>
        </w:rPr>
        <w:t>rilor cu spa</w:t>
      </w:r>
      <w:r w:rsidRPr="00D0594D">
        <w:rPr>
          <w:rFonts w:ascii="Arial" w:eastAsia="TT31B4o00" w:hAnsi="Arial" w:cs="Arial"/>
          <w:sz w:val="22"/>
          <w:szCs w:val="22"/>
          <w:lang w:val="pt-BR"/>
        </w:rPr>
        <w:t>ţ</w:t>
      </w:r>
      <w:r w:rsidRPr="00D0594D">
        <w:rPr>
          <w:rFonts w:ascii="Arial" w:hAnsi="Arial" w:cs="Arial"/>
          <w:sz w:val="22"/>
          <w:szCs w:val="22"/>
          <w:lang w:val="pt-BR"/>
        </w:rPr>
        <w:t xml:space="preserve">ii verzi </w:t>
      </w:r>
      <w:r w:rsidRPr="00D0594D">
        <w:rPr>
          <w:rFonts w:ascii="Arial" w:eastAsia="TT31B4o00" w:hAnsi="Arial" w:cs="Arial"/>
          <w:sz w:val="22"/>
          <w:szCs w:val="22"/>
          <w:lang w:val="pt-BR"/>
        </w:rPr>
        <w:t>ş</w:t>
      </w:r>
      <w:r w:rsidRPr="00D0594D">
        <w:rPr>
          <w:rFonts w:ascii="Arial" w:hAnsi="Arial" w:cs="Arial"/>
          <w:sz w:val="22"/>
          <w:szCs w:val="22"/>
          <w:lang w:val="pt-BR"/>
        </w:rPr>
        <w:t>i de agrement, asigur</w:t>
      </w:r>
      <w:r w:rsidRPr="00D0594D">
        <w:rPr>
          <w:rFonts w:ascii="Arial" w:eastAsia="TT31B4o00" w:hAnsi="Arial" w:cs="Arial"/>
          <w:sz w:val="22"/>
          <w:szCs w:val="22"/>
          <w:lang w:val="pt-BR"/>
        </w:rPr>
        <w:t>ă</w:t>
      </w:r>
      <w:r w:rsidRPr="00D0594D">
        <w:rPr>
          <w:rFonts w:ascii="Arial" w:hAnsi="Arial" w:cs="Arial"/>
          <w:sz w:val="22"/>
          <w:szCs w:val="22"/>
          <w:lang w:val="pt-BR"/>
        </w:rPr>
        <w:t>rilor cu produse agro-alimentare etc.) acestuia cu teritoriul s</w:t>
      </w:r>
      <w:r w:rsidRPr="00D0594D">
        <w:rPr>
          <w:rFonts w:ascii="Arial" w:eastAsia="TT31B4o00" w:hAnsi="Arial" w:cs="Arial"/>
          <w:sz w:val="22"/>
          <w:szCs w:val="22"/>
          <w:lang w:val="pt-BR"/>
        </w:rPr>
        <w:t>ă</w:t>
      </w:r>
      <w:r w:rsidRPr="00D0594D">
        <w:rPr>
          <w:rFonts w:ascii="Arial" w:hAnsi="Arial" w:cs="Arial"/>
          <w:sz w:val="22"/>
          <w:szCs w:val="22"/>
          <w:lang w:val="pt-BR"/>
        </w:rPr>
        <w:t>u periurban definit conven</w:t>
      </w:r>
      <w:r w:rsidRPr="00D0594D">
        <w:rPr>
          <w:rFonts w:ascii="Arial" w:eastAsia="TT31B4o00" w:hAnsi="Arial" w:cs="Arial"/>
          <w:sz w:val="22"/>
          <w:szCs w:val="22"/>
          <w:lang w:val="pt-BR"/>
        </w:rPr>
        <w:t>ţ</w:t>
      </w:r>
      <w:r w:rsidRPr="00D0594D">
        <w:rPr>
          <w:rFonts w:ascii="Arial" w:hAnsi="Arial" w:cs="Arial"/>
          <w:sz w:val="22"/>
          <w:szCs w:val="22"/>
          <w:lang w:val="pt-BR"/>
        </w:rPr>
        <w:t>ional pentru o raz</w:t>
      </w:r>
      <w:r w:rsidRPr="00D0594D">
        <w:rPr>
          <w:rFonts w:ascii="Arial" w:eastAsia="TT31B4o00" w:hAnsi="Arial" w:cs="Arial"/>
          <w:sz w:val="22"/>
          <w:szCs w:val="22"/>
          <w:lang w:val="pt-BR"/>
        </w:rPr>
        <w:t xml:space="preserve">ă </w:t>
      </w:r>
      <w:r w:rsidRPr="00D0594D">
        <w:rPr>
          <w:rFonts w:ascii="Arial" w:hAnsi="Arial" w:cs="Arial"/>
          <w:sz w:val="22"/>
          <w:szCs w:val="22"/>
          <w:lang w:val="pt-BR"/>
        </w:rPr>
        <w:t>de 20 Km:</w:t>
      </w:r>
    </w:p>
    <w:p w:rsidR="006E3CF7" w:rsidRPr="00D0594D" w:rsidRDefault="006E3CF7" w:rsidP="000620F8">
      <w:pPr>
        <w:pStyle w:val="ListParagraph"/>
        <w:numPr>
          <w:ilvl w:val="0"/>
          <w:numId w:val="59"/>
        </w:numPr>
        <w:autoSpaceDE w:val="0"/>
        <w:autoSpaceDN w:val="0"/>
        <w:adjustRightInd w:val="0"/>
        <w:jc w:val="both"/>
        <w:rPr>
          <w:rFonts w:ascii="Arial" w:hAnsi="Arial" w:cs="Arial"/>
          <w:sz w:val="22"/>
          <w:szCs w:val="22"/>
          <w:lang w:val="pt-BR"/>
        </w:rPr>
      </w:pPr>
      <w:r w:rsidRPr="00D0594D">
        <w:rPr>
          <w:rFonts w:ascii="Arial" w:hAnsi="Arial" w:cs="Arial"/>
          <w:sz w:val="22"/>
          <w:szCs w:val="22"/>
          <w:lang w:val="pt-BR"/>
        </w:rPr>
        <w:t>Premisa de la care se porne</w:t>
      </w:r>
      <w:r w:rsidRPr="00D0594D">
        <w:rPr>
          <w:rFonts w:ascii="Arial" w:eastAsia="TT31B4o00" w:hAnsi="Arial" w:cs="Arial"/>
          <w:sz w:val="22"/>
          <w:szCs w:val="22"/>
          <w:lang w:val="pt-BR"/>
        </w:rPr>
        <w:t>ş</w:t>
      </w:r>
      <w:r w:rsidRPr="00D0594D">
        <w:rPr>
          <w:rFonts w:ascii="Arial" w:hAnsi="Arial" w:cs="Arial"/>
          <w:sz w:val="22"/>
          <w:szCs w:val="22"/>
          <w:lang w:val="pt-BR"/>
        </w:rPr>
        <w:t>te este aceea c</w:t>
      </w:r>
      <w:r w:rsidRPr="00D0594D">
        <w:rPr>
          <w:rFonts w:ascii="Arial" w:eastAsia="TT31B4o00" w:hAnsi="Arial" w:cs="Arial"/>
          <w:sz w:val="22"/>
          <w:szCs w:val="22"/>
          <w:lang w:val="pt-BR"/>
        </w:rPr>
        <w:t xml:space="preserve">ă </w:t>
      </w:r>
      <w:r w:rsidRPr="00D0594D">
        <w:rPr>
          <w:rFonts w:ascii="Arial" w:hAnsi="Arial" w:cs="Arial"/>
          <w:sz w:val="22"/>
          <w:szCs w:val="22"/>
          <w:lang w:val="pt-BR"/>
        </w:rPr>
        <w:t>acest areal constituie o important</w:t>
      </w:r>
      <w:r w:rsidRPr="00D0594D">
        <w:rPr>
          <w:rFonts w:ascii="Arial" w:eastAsia="TT31B4o00" w:hAnsi="Arial" w:cs="Arial"/>
          <w:sz w:val="22"/>
          <w:szCs w:val="22"/>
          <w:lang w:val="pt-BR"/>
        </w:rPr>
        <w:t xml:space="preserve">ă </w:t>
      </w:r>
      <w:r w:rsidRPr="00D0594D">
        <w:rPr>
          <w:rFonts w:ascii="Arial" w:hAnsi="Arial" w:cs="Arial"/>
          <w:sz w:val="22"/>
          <w:szCs w:val="22"/>
          <w:lang w:val="pt-BR"/>
        </w:rPr>
        <w:t>resurs</w:t>
      </w:r>
      <w:r w:rsidRPr="00D0594D">
        <w:rPr>
          <w:rFonts w:ascii="Arial" w:eastAsia="TT31B4o00" w:hAnsi="Arial" w:cs="Arial"/>
          <w:sz w:val="22"/>
          <w:szCs w:val="22"/>
          <w:lang w:val="pt-BR"/>
        </w:rPr>
        <w:t xml:space="preserve">ă </w:t>
      </w:r>
      <w:r w:rsidRPr="00D0594D">
        <w:rPr>
          <w:rFonts w:ascii="Arial" w:hAnsi="Arial" w:cs="Arial"/>
          <w:sz w:val="22"/>
          <w:szCs w:val="22"/>
          <w:lang w:val="pt-BR"/>
        </w:rPr>
        <w:t>de dezvoltare atat pentru întreaga zon</w:t>
      </w:r>
      <w:r w:rsidRPr="00D0594D">
        <w:rPr>
          <w:rFonts w:ascii="Arial" w:eastAsia="TT31B4o00" w:hAnsi="Arial" w:cs="Arial"/>
          <w:sz w:val="22"/>
          <w:szCs w:val="22"/>
          <w:lang w:val="pt-BR"/>
        </w:rPr>
        <w:t xml:space="preserve">ă </w:t>
      </w:r>
      <w:r w:rsidRPr="00D0594D">
        <w:rPr>
          <w:rFonts w:ascii="Arial" w:hAnsi="Arial" w:cs="Arial"/>
          <w:sz w:val="22"/>
          <w:szCs w:val="22"/>
          <w:lang w:val="pt-BR"/>
        </w:rPr>
        <w:t>limitrof</w:t>
      </w:r>
      <w:r w:rsidRPr="00D0594D">
        <w:rPr>
          <w:rFonts w:ascii="Arial" w:eastAsia="TT31B4o00" w:hAnsi="Arial" w:cs="Arial"/>
          <w:sz w:val="22"/>
          <w:szCs w:val="22"/>
          <w:lang w:val="pt-BR"/>
        </w:rPr>
        <w:t xml:space="preserve">ă </w:t>
      </w:r>
      <w:r w:rsidRPr="00D0594D">
        <w:rPr>
          <w:rFonts w:ascii="Arial" w:hAnsi="Arial" w:cs="Arial"/>
          <w:sz w:val="22"/>
          <w:szCs w:val="22"/>
          <w:lang w:val="pt-BR"/>
        </w:rPr>
        <w:t xml:space="preserve">municipiului Braila, cat </w:t>
      </w:r>
      <w:r w:rsidRPr="00D0594D">
        <w:rPr>
          <w:rFonts w:ascii="Arial" w:eastAsia="TT31B4o00" w:hAnsi="Arial" w:cs="Arial"/>
          <w:sz w:val="22"/>
          <w:szCs w:val="22"/>
          <w:lang w:val="pt-BR"/>
        </w:rPr>
        <w:t>ş</w:t>
      </w:r>
      <w:r w:rsidRPr="00D0594D">
        <w:rPr>
          <w:rFonts w:ascii="Arial" w:hAnsi="Arial" w:cs="Arial"/>
          <w:sz w:val="22"/>
          <w:szCs w:val="22"/>
          <w:lang w:val="pt-BR"/>
        </w:rPr>
        <w:t>i pentru municipiul Galati aflat la numai circa 15 km distan</w:t>
      </w:r>
      <w:r w:rsidRPr="00D0594D">
        <w:rPr>
          <w:rFonts w:ascii="Arial" w:eastAsia="TT31B4o00" w:hAnsi="Arial" w:cs="Arial"/>
          <w:sz w:val="22"/>
          <w:szCs w:val="22"/>
          <w:lang w:val="pt-BR"/>
        </w:rPr>
        <w:t xml:space="preserve">ţă </w:t>
      </w:r>
      <w:r w:rsidRPr="00D0594D">
        <w:rPr>
          <w:rFonts w:ascii="Arial" w:hAnsi="Arial" w:cs="Arial"/>
          <w:sz w:val="22"/>
          <w:szCs w:val="22"/>
          <w:lang w:val="pt-BR"/>
        </w:rPr>
        <w:t>fa</w:t>
      </w:r>
      <w:r w:rsidRPr="00D0594D">
        <w:rPr>
          <w:rFonts w:ascii="Arial" w:eastAsia="TT31B4o00" w:hAnsi="Arial" w:cs="Arial"/>
          <w:sz w:val="22"/>
          <w:szCs w:val="22"/>
          <w:lang w:val="pt-BR"/>
        </w:rPr>
        <w:t xml:space="preserve">ţă </w:t>
      </w:r>
      <w:r w:rsidRPr="00D0594D">
        <w:rPr>
          <w:rFonts w:ascii="Arial" w:hAnsi="Arial" w:cs="Arial"/>
          <w:sz w:val="22"/>
          <w:szCs w:val="22"/>
          <w:lang w:val="pt-BR"/>
        </w:rPr>
        <w:t>de Municipiul Br</w:t>
      </w:r>
      <w:r w:rsidRPr="00D0594D">
        <w:rPr>
          <w:rFonts w:ascii="Arial" w:eastAsia="TT31B4o00" w:hAnsi="Arial" w:cs="Arial"/>
          <w:sz w:val="22"/>
          <w:szCs w:val="22"/>
          <w:lang w:val="pt-BR"/>
        </w:rPr>
        <w:t>ă</w:t>
      </w:r>
      <w:r w:rsidRPr="00D0594D">
        <w:rPr>
          <w:rFonts w:ascii="Arial" w:hAnsi="Arial" w:cs="Arial"/>
          <w:sz w:val="22"/>
          <w:szCs w:val="22"/>
          <w:lang w:val="pt-BR"/>
        </w:rPr>
        <w:t>ila.</w:t>
      </w:r>
    </w:p>
    <w:p w:rsidR="006E3CF7" w:rsidRPr="00825226" w:rsidRDefault="006E3CF7" w:rsidP="000620F8">
      <w:pPr>
        <w:pStyle w:val="ListParagraph"/>
        <w:numPr>
          <w:ilvl w:val="0"/>
          <w:numId w:val="59"/>
        </w:numPr>
        <w:autoSpaceDE w:val="0"/>
        <w:autoSpaceDN w:val="0"/>
        <w:adjustRightInd w:val="0"/>
        <w:jc w:val="both"/>
        <w:rPr>
          <w:rFonts w:ascii="Arial" w:hAnsi="Arial" w:cs="Arial"/>
          <w:sz w:val="22"/>
          <w:szCs w:val="22"/>
          <w:lang w:val="pt-BR"/>
        </w:rPr>
      </w:pPr>
      <w:r w:rsidRPr="00D0594D">
        <w:rPr>
          <w:rFonts w:ascii="Arial" w:hAnsi="Arial" w:cs="Arial"/>
          <w:sz w:val="22"/>
          <w:szCs w:val="22"/>
          <w:lang w:val="pt-BR"/>
        </w:rPr>
        <w:t>O alt</w:t>
      </w:r>
      <w:r w:rsidRPr="00D0594D">
        <w:rPr>
          <w:rFonts w:ascii="Arial" w:eastAsia="TT31B4o00" w:hAnsi="Arial" w:cs="Arial"/>
          <w:sz w:val="22"/>
          <w:szCs w:val="22"/>
          <w:lang w:val="pt-BR"/>
        </w:rPr>
        <w:t xml:space="preserve">ă </w:t>
      </w:r>
      <w:r w:rsidRPr="00D0594D">
        <w:rPr>
          <w:rFonts w:ascii="Arial" w:hAnsi="Arial" w:cs="Arial"/>
          <w:sz w:val="22"/>
          <w:szCs w:val="22"/>
          <w:lang w:val="pt-BR"/>
        </w:rPr>
        <w:t>particularitate distinctiv</w:t>
      </w:r>
      <w:r w:rsidRPr="00D0594D">
        <w:rPr>
          <w:rFonts w:ascii="Arial" w:eastAsia="TT31B4o00" w:hAnsi="Arial" w:cs="Arial"/>
          <w:sz w:val="22"/>
          <w:szCs w:val="22"/>
          <w:lang w:val="pt-BR"/>
        </w:rPr>
        <w:t xml:space="preserve">ă </w:t>
      </w:r>
      <w:r w:rsidRPr="00D0594D">
        <w:rPr>
          <w:rFonts w:ascii="Arial" w:hAnsi="Arial" w:cs="Arial"/>
          <w:sz w:val="22"/>
          <w:szCs w:val="22"/>
          <w:lang w:val="pt-BR"/>
        </w:rPr>
        <w:t>a acestui P.A.T.Z. o constituie faptul c</w:t>
      </w:r>
      <w:r w:rsidRPr="00D0594D">
        <w:rPr>
          <w:rFonts w:ascii="Arial" w:eastAsia="TT31B4o00" w:hAnsi="Arial" w:cs="Arial"/>
          <w:sz w:val="22"/>
          <w:szCs w:val="22"/>
          <w:lang w:val="pt-BR"/>
        </w:rPr>
        <w:t xml:space="preserve">ă </w:t>
      </w:r>
      <w:r w:rsidRPr="00D0594D">
        <w:rPr>
          <w:rFonts w:ascii="Arial" w:hAnsi="Arial" w:cs="Arial"/>
          <w:sz w:val="22"/>
          <w:szCs w:val="22"/>
          <w:lang w:val="pt-BR"/>
        </w:rPr>
        <w:t xml:space="preserve">se </w:t>
      </w:r>
      <w:r w:rsidRPr="00D0594D">
        <w:rPr>
          <w:rFonts w:ascii="Arial" w:hAnsi="Arial" w:cs="Arial"/>
          <w:b/>
          <w:sz w:val="22"/>
          <w:szCs w:val="22"/>
          <w:u w:val="single"/>
          <w:lang w:val="pt-BR"/>
        </w:rPr>
        <w:t>propune detalierea unei zone de dezvoltare pe teritoriul aflat între cele dou</w:t>
      </w:r>
      <w:r w:rsidRPr="00D0594D">
        <w:rPr>
          <w:rFonts w:ascii="Arial" w:eastAsia="TT31B4o00" w:hAnsi="Arial" w:cs="Arial"/>
          <w:b/>
          <w:sz w:val="22"/>
          <w:szCs w:val="22"/>
          <w:u w:val="single"/>
          <w:lang w:val="pt-BR"/>
        </w:rPr>
        <w:t xml:space="preserve">ă </w:t>
      </w:r>
      <w:r w:rsidRPr="00D0594D">
        <w:rPr>
          <w:rFonts w:ascii="Arial" w:hAnsi="Arial" w:cs="Arial"/>
          <w:b/>
          <w:sz w:val="22"/>
          <w:szCs w:val="22"/>
          <w:u w:val="single"/>
          <w:lang w:val="pt-BR"/>
        </w:rPr>
        <w:t>municipii, mai exact în limitele administrative ale comunei V</w:t>
      </w:r>
      <w:r w:rsidRPr="00D0594D">
        <w:rPr>
          <w:rFonts w:ascii="Arial" w:eastAsia="TT31B4o00" w:hAnsi="Arial" w:cs="Arial"/>
          <w:b/>
          <w:sz w:val="22"/>
          <w:szCs w:val="22"/>
          <w:u w:val="single"/>
          <w:lang w:val="pt-BR"/>
        </w:rPr>
        <w:t>ă</w:t>
      </w:r>
      <w:r w:rsidRPr="00D0594D">
        <w:rPr>
          <w:rFonts w:ascii="Arial" w:hAnsi="Arial" w:cs="Arial"/>
          <w:b/>
          <w:sz w:val="22"/>
          <w:szCs w:val="22"/>
          <w:u w:val="single"/>
          <w:lang w:val="pt-BR"/>
        </w:rPr>
        <w:t>deni,</w:t>
      </w:r>
      <w:r w:rsidRPr="00D0594D">
        <w:rPr>
          <w:rFonts w:ascii="Arial" w:hAnsi="Arial" w:cs="Arial"/>
          <w:sz w:val="22"/>
          <w:szCs w:val="22"/>
          <w:lang w:val="pt-BR"/>
        </w:rPr>
        <w:t xml:space="preserve"> zon</w:t>
      </w:r>
      <w:r w:rsidRPr="00D0594D">
        <w:rPr>
          <w:rFonts w:ascii="Arial" w:eastAsia="TT31B4o00" w:hAnsi="Arial" w:cs="Arial"/>
          <w:sz w:val="22"/>
          <w:szCs w:val="22"/>
          <w:lang w:val="pt-BR"/>
        </w:rPr>
        <w:t xml:space="preserve">ă </w:t>
      </w:r>
      <w:r w:rsidRPr="00D0594D">
        <w:rPr>
          <w:rFonts w:ascii="Arial" w:hAnsi="Arial" w:cs="Arial"/>
          <w:sz w:val="22"/>
          <w:szCs w:val="22"/>
          <w:lang w:val="pt-BR"/>
        </w:rPr>
        <w:t>care poate constitui, prin premisele de accesibilitate propuse :</w:t>
      </w:r>
    </w:p>
    <w:p w:rsidR="006E3CF7" w:rsidRPr="00D0594D" w:rsidRDefault="006E3CF7" w:rsidP="00F84A6C">
      <w:pPr>
        <w:pStyle w:val="ListParagraph"/>
        <w:numPr>
          <w:ilvl w:val="0"/>
          <w:numId w:val="73"/>
        </w:numPr>
        <w:autoSpaceDE w:val="0"/>
        <w:autoSpaceDN w:val="0"/>
        <w:adjustRightInd w:val="0"/>
        <w:ind w:left="1701" w:hanging="218"/>
        <w:jc w:val="both"/>
        <w:rPr>
          <w:rFonts w:ascii="Arial" w:hAnsi="Arial" w:cs="Arial"/>
          <w:sz w:val="22"/>
          <w:szCs w:val="22"/>
          <w:lang w:val="pt-BR"/>
        </w:rPr>
      </w:pPr>
      <w:r w:rsidRPr="00D0594D">
        <w:rPr>
          <w:rFonts w:ascii="Arial" w:hAnsi="Arial" w:cs="Arial"/>
          <w:sz w:val="22"/>
          <w:szCs w:val="22"/>
          <w:lang w:val="pt-BR"/>
        </w:rPr>
        <w:t>amplasarea unui aeroport interna</w:t>
      </w:r>
      <w:r w:rsidRPr="00D0594D">
        <w:rPr>
          <w:rFonts w:ascii="Arial" w:eastAsia="TT31B4o00" w:hAnsi="Arial" w:cs="Arial"/>
          <w:sz w:val="22"/>
          <w:szCs w:val="22"/>
          <w:lang w:val="pt-BR"/>
        </w:rPr>
        <w:t>ţ</w:t>
      </w:r>
      <w:r w:rsidRPr="00D0594D">
        <w:rPr>
          <w:rFonts w:ascii="Arial" w:hAnsi="Arial" w:cs="Arial"/>
          <w:sz w:val="22"/>
          <w:szCs w:val="22"/>
          <w:lang w:val="pt-BR"/>
        </w:rPr>
        <w:t xml:space="preserve">ional, </w:t>
      </w:r>
    </w:p>
    <w:p w:rsidR="006E3CF7" w:rsidRPr="00D0594D" w:rsidRDefault="006E3CF7" w:rsidP="00F84A6C">
      <w:pPr>
        <w:pStyle w:val="ListParagraph"/>
        <w:numPr>
          <w:ilvl w:val="0"/>
          <w:numId w:val="73"/>
        </w:numPr>
        <w:autoSpaceDE w:val="0"/>
        <w:autoSpaceDN w:val="0"/>
        <w:adjustRightInd w:val="0"/>
        <w:ind w:left="1701" w:hanging="218"/>
        <w:jc w:val="both"/>
        <w:rPr>
          <w:rFonts w:ascii="Arial" w:eastAsia="TT31B4o00" w:hAnsi="Arial" w:cs="Arial"/>
          <w:sz w:val="22"/>
          <w:szCs w:val="22"/>
          <w:lang w:val="pt-BR"/>
        </w:rPr>
      </w:pPr>
      <w:r w:rsidRPr="00D0594D">
        <w:rPr>
          <w:rFonts w:ascii="Arial" w:hAnsi="Arial" w:cs="Arial"/>
          <w:sz w:val="22"/>
          <w:szCs w:val="22"/>
          <w:lang w:val="pt-BR"/>
        </w:rPr>
        <w:t>amplasarea unui drum expres Br</w:t>
      </w:r>
      <w:r w:rsidRPr="00D0594D">
        <w:rPr>
          <w:rFonts w:ascii="Arial" w:eastAsia="TT31B4o00" w:hAnsi="Arial" w:cs="Arial"/>
          <w:sz w:val="22"/>
          <w:szCs w:val="22"/>
          <w:lang w:val="pt-BR"/>
        </w:rPr>
        <w:t>ă</w:t>
      </w:r>
      <w:r w:rsidRPr="00D0594D">
        <w:rPr>
          <w:rFonts w:ascii="Arial" w:hAnsi="Arial" w:cs="Arial"/>
          <w:sz w:val="22"/>
          <w:szCs w:val="22"/>
          <w:lang w:val="pt-BR"/>
        </w:rPr>
        <w:t>ila - Gala</w:t>
      </w:r>
      <w:r w:rsidRPr="00D0594D">
        <w:rPr>
          <w:rFonts w:ascii="Arial" w:eastAsia="TT31B4o00" w:hAnsi="Arial" w:cs="Arial"/>
          <w:sz w:val="22"/>
          <w:szCs w:val="22"/>
          <w:lang w:val="pt-BR"/>
        </w:rPr>
        <w:t>ţ</w:t>
      </w:r>
      <w:r w:rsidRPr="00D0594D">
        <w:rPr>
          <w:rFonts w:ascii="Arial" w:hAnsi="Arial" w:cs="Arial"/>
          <w:sz w:val="22"/>
          <w:szCs w:val="22"/>
          <w:lang w:val="pt-BR"/>
        </w:rPr>
        <w:t xml:space="preserve">i </w:t>
      </w:r>
      <w:r w:rsidRPr="00D0594D">
        <w:rPr>
          <w:rFonts w:ascii="Arial" w:eastAsia="TT31B4o00" w:hAnsi="Arial" w:cs="Arial"/>
          <w:sz w:val="22"/>
          <w:szCs w:val="22"/>
          <w:lang w:val="pt-BR"/>
        </w:rPr>
        <w:t>ş</w:t>
      </w:r>
      <w:r w:rsidRPr="00D0594D">
        <w:rPr>
          <w:rFonts w:ascii="Arial" w:hAnsi="Arial" w:cs="Arial"/>
          <w:sz w:val="22"/>
          <w:szCs w:val="22"/>
          <w:lang w:val="pt-BR"/>
        </w:rPr>
        <w:t>i mai departe leg</w:t>
      </w:r>
      <w:r w:rsidRPr="00D0594D">
        <w:rPr>
          <w:rFonts w:ascii="Arial" w:eastAsia="TT31B4o00" w:hAnsi="Arial" w:cs="Arial"/>
          <w:sz w:val="22"/>
          <w:szCs w:val="22"/>
          <w:lang w:val="pt-BR"/>
        </w:rPr>
        <w:t>ă</w:t>
      </w:r>
      <w:r w:rsidRPr="00D0594D">
        <w:rPr>
          <w:rFonts w:ascii="Arial" w:hAnsi="Arial" w:cs="Arial"/>
          <w:sz w:val="22"/>
          <w:szCs w:val="22"/>
          <w:lang w:val="pt-BR"/>
        </w:rPr>
        <w:t xml:space="preserve">tura cu Autostrada A2 </w:t>
      </w:r>
    </w:p>
    <w:p w:rsidR="006E3CF7" w:rsidRPr="00825226" w:rsidRDefault="006E3CF7" w:rsidP="00F84A6C">
      <w:pPr>
        <w:pStyle w:val="ListParagraph"/>
        <w:numPr>
          <w:ilvl w:val="0"/>
          <w:numId w:val="73"/>
        </w:numPr>
        <w:autoSpaceDE w:val="0"/>
        <w:autoSpaceDN w:val="0"/>
        <w:adjustRightInd w:val="0"/>
        <w:ind w:left="1701" w:hanging="218"/>
        <w:jc w:val="both"/>
        <w:rPr>
          <w:rFonts w:ascii="Arial" w:hAnsi="Arial" w:cs="Arial"/>
          <w:sz w:val="22"/>
          <w:szCs w:val="22"/>
          <w:lang w:val="pt-BR"/>
        </w:rPr>
      </w:pPr>
      <w:r w:rsidRPr="00D0594D">
        <w:rPr>
          <w:rFonts w:ascii="Arial" w:hAnsi="Arial" w:cs="Arial"/>
          <w:sz w:val="22"/>
          <w:szCs w:val="22"/>
          <w:lang w:val="pt-BR"/>
        </w:rPr>
        <w:t>realizarea unui Pod peste Dun</w:t>
      </w:r>
      <w:r w:rsidRPr="00D0594D">
        <w:rPr>
          <w:rFonts w:ascii="Arial" w:eastAsia="TT31B4o00" w:hAnsi="Arial" w:cs="Arial"/>
          <w:sz w:val="22"/>
          <w:szCs w:val="22"/>
          <w:lang w:val="pt-BR"/>
        </w:rPr>
        <w:t>ă</w:t>
      </w:r>
      <w:r w:rsidRPr="00D0594D">
        <w:rPr>
          <w:rFonts w:ascii="Arial" w:hAnsi="Arial" w:cs="Arial"/>
          <w:sz w:val="22"/>
          <w:szCs w:val="22"/>
          <w:lang w:val="pt-BR"/>
        </w:rPr>
        <w:t xml:space="preserve">re, dar </w:t>
      </w:r>
      <w:r w:rsidRPr="00D0594D">
        <w:rPr>
          <w:rFonts w:ascii="Arial" w:eastAsia="TT31B4o00" w:hAnsi="Arial" w:cs="Arial"/>
          <w:sz w:val="22"/>
          <w:szCs w:val="22"/>
          <w:lang w:val="pt-BR"/>
        </w:rPr>
        <w:t>ş</w:t>
      </w:r>
      <w:r w:rsidRPr="00D0594D">
        <w:rPr>
          <w:rFonts w:ascii="Arial" w:hAnsi="Arial" w:cs="Arial"/>
          <w:sz w:val="22"/>
          <w:szCs w:val="22"/>
          <w:lang w:val="pt-BR"/>
        </w:rPr>
        <w:t>i existen</w:t>
      </w:r>
      <w:r w:rsidRPr="00D0594D">
        <w:rPr>
          <w:rFonts w:ascii="Arial" w:eastAsia="TT31B4o00" w:hAnsi="Arial" w:cs="Arial"/>
          <w:sz w:val="22"/>
          <w:szCs w:val="22"/>
          <w:lang w:val="pt-BR"/>
        </w:rPr>
        <w:t>ţ</w:t>
      </w:r>
      <w:r w:rsidRPr="00D0594D">
        <w:rPr>
          <w:rFonts w:ascii="Arial" w:hAnsi="Arial" w:cs="Arial"/>
          <w:sz w:val="22"/>
          <w:szCs w:val="22"/>
          <w:lang w:val="pt-BR"/>
        </w:rPr>
        <w:t xml:space="preserve">a unei infrastructuri feroviare </w:t>
      </w:r>
      <w:r w:rsidRPr="00D0594D">
        <w:rPr>
          <w:rFonts w:ascii="Arial" w:eastAsia="TT31B4o00" w:hAnsi="Arial" w:cs="Arial"/>
          <w:sz w:val="22"/>
          <w:szCs w:val="22"/>
          <w:lang w:val="pt-BR"/>
        </w:rPr>
        <w:t>ş</w:t>
      </w:r>
      <w:r w:rsidRPr="00D0594D">
        <w:rPr>
          <w:rFonts w:ascii="Arial" w:hAnsi="Arial" w:cs="Arial"/>
          <w:sz w:val="22"/>
          <w:szCs w:val="22"/>
          <w:lang w:val="pt-BR"/>
        </w:rPr>
        <w:t>i rutiere) ofer</w:t>
      </w:r>
      <w:r w:rsidRPr="00D0594D">
        <w:rPr>
          <w:rFonts w:ascii="Arial" w:eastAsia="TT31B4o00" w:hAnsi="Arial" w:cs="Arial"/>
          <w:sz w:val="22"/>
          <w:szCs w:val="22"/>
          <w:lang w:val="pt-BR"/>
        </w:rPr>
        <w:t xml:space="preserve">ă </w:t>
      </w:r>
      <w:r w:rsidRPr="00D0594D">
        <w:rPr>
          <w:rFonts w:ascii="Arial" w:hAnsi="Arial" w:cs="Arial"/>
          <w:sz w:val="22"/>
          <w:szCs w:val="22"/>
          <w:lang w:val="pt-BR"/>
        </w:rPr>
        <w:t>condi</w:t>
      </w:r>
      <w:r w:rsidRPr="00D0594D">
        <w:rPr>
          <w:rFonts w:ascii="Arial" w:eastAsia="TT31B4o00" w:hAnsi="Arial" w:cs="Arial"/>
          <w:sz w:val="22"/>
          <w:szCs w:val="22"/>
          <w:lang w:val="pt-BR"/>
        </w:rPr>
        <w:t>ţ</w:t>
      </w:r>
      <w:r w:rsidRPr="00D0594D">
        <w:rPr>
          <w:rFonts w:ascii="Arial" w:hAnsi="Arial" w:cs="Arial"/>
          <w:sz w:val="22"/>
          <w:szCs w:val="22"/>
          <w:lang w:val="pt-BR"/>
        </w:rPr>
        <w:t>ii spa</w:t>
      </w:r>
      <w:r w:rsidRPr="00D0594D">
        <w:rPr>
          <w:rFonts w:ascii="Arial" w:eastAsia="TT31B4o00" w:hAnsi="Arial" w:cs="Arial"/>
          <w:sz w:val="22"/>
          <w:szCs w:val="22"/>
          <w:lang w:val="pt-BR"/>
        </w:rPr>
        <w:t>ţ</w:t>
      </w:r>
      <w:r w:rsidRPr="00D0594D">
        <w:rPr>
          <w:rFonts w:ascii="Arial" w:hAnsi="Arial" w:cs="Arial"/>
          <w:sz w:val="22"/>
          <w:szCs w:val="22"/>
          <w:lang w:val="pt-BR"/>
        </w:rPr>
        <w:t>iale dintre cele mai favorabile pentru dezvoltarea economic</w:t>
      </w:r>
      <w:r w:rsidRPr="00D0594D">
        <w:rPr>
          <w:rFonts w:ascii="Arial" w:eastAsia="TT31B4o00" w:hAnsi="Arial" w:cs="Arial"/>
          <w:sz w:val="22"/>
          <w:szCs w:val="22"/>
          <w:lang w:val="pt-BR"/>
        </w:rPr>
        <w:t>ă ş</w:t>
      </w:r>
      <w:r w:rsidRPr="00D0594D">
        <w:rPr>
          <w:rFonts w:ascii="Arial" w:hAnsi="Arial" w:cs="Arial"/>
          <w:sz w:val="22"/>
          <w:szCs w:val="22"/>
          <w:lang w:val="pt-BR"/>
        </w:rPr>
        <w:t>i social</w:t>
      </w:r>
      <w:r w:rsidRPr="00D0594D">
        <w:rPr>
          <w:rFonts w:ascii="Arial" w:eastAsia="TT31B4o00" w:hAnsi="Arial" w:cs="Arial"/>
          <w:sz w:val="22"/>
          <w:szCs w:val="22"/>
          <w:lang w:val="pt-BR"/>
        </w:rPr>
        <w:t xml:space="preserve">ă </w:t>
      </w:r>
      <w:r w:rsidRPr="00D0594D">
        <w:rPr>
          <w:rFonts w:ascii="Arial" w:hAnsi="Arial" w:cs="Arial"/>
          <w:sz w:val="22"/>
          <w:szCs w:val="22"/>
          <w:lang w:val="pt-BR"/>
        </w:rPr>
        <w:t xml:space="preserve">a regiunii 2 – Sud-Est de </w:t>
      </w:r>
      <w:r w:rsidRPr="00825226">
        <w:rPr>
          <w:rFonts w:ascii="Arial" w:hAnsi="Arial" w:cs="Arial"/>
          <w:sz w:val="22"/>
          <w:szCs w:val="22"/>
          <w:lang w:val="pt-BR"/>
        </w:rPr>
        <w:t>dezvoltare.</w:t>
      </w:r>
    </w:p>
    <w:p w:rsidR="006E3CF7" w:rsidRPr="00D0594D" w:rsidRDefault="006E3CF7" w:rsidP="000805AA">
      <w:pPr>
        <w:pStyle w:val="Header"/>
        <w:spacing w:line="240" w:lineRule="auto"/>
        <w:ind w:left="0"/>
        <w:jc w:val="both"/>
        <w:rPr>
          <w:rStyle w:val="Emphasis"/>
          <w:rFonts w:ascii="Arial" w:hAnsi="Arial" w:cs="Arial"/>
          <w:b/>
          <w:bCs/>
          <w:iCs w:val="0"/>
          <w:caps w:val="0"/>
          <w:sz w:val="22"/>
          <w:szCs w:val="22"/>
          <w:lang w:val="pt-BR"/>
        </w:rPr>
      </w:pPr>
    </w:p>
    <w:p w:rsidR="006E3CF7" w:rsidRPr="00D0594D" w:rsidRDefault="006E3CF7" w:rsidP="008A4214">
      <w:pPr>
        <w:jc w:val="both"/>
        <w:rPr>
          <w:rFonts w:ascii="Arial" w:hAnsi="Arial" w:cs="Arial"/>
          <w:sz w:val="22"/>
          <w:szCs w:val="22"/>
          <w:lang w:val="ro-RO"/>
        </w:rPr>
      </w:pPr>
      <w:r w:rsidRPr="00825226">
        <w:rPr>
          <w:rFonts w:ascii="Arial" w:hAnsi="Arial" w:cs="Arial"/>
          <w:b/>
          <w:sz w:val="22"/>
          <w:szCs w:val="22"/>
          <w:lang w:val="pt-BR"/>
        </w:rPr>
        <w:t xml:space="preserve">2.1.1. </w:t>
      </w:r>
      <w:r w:rsidRPr="00D0594D">
        <w:rPr>
          <w:rFonts w:ascii="Arial" w:hAnsi="Arial" w:cs="Arial"/>
          <w:b/>
          <w:bCs/>
          <w:sz w:val="22"/>
          <w:szCs w:val="22"/>
          <w:lang w:val="pt-PT"/>
        </w:rPr>
        <w:t xml:space="preserve">Prezentarea siturilor de importanta comunitara si a siturilor de protectie speciala avifaunistica din zona Planului de Amenajare a Teritoriului Zonal (P.A.T.Z.) – Zona Periurbana Braila </w:t>
      </w:r>
      <w:r w:rsidRPr="00D0594D">
        <w:rPr>
          <w:rFonts w:ascii="Arial" w:hAnsi="Arial" w:cs="Arial"/>
          <w:bCs/>
          <w:sz w:val="22"/>
          <w:szCs w:val="22"/>
          <w:lang w:val="pt-PT"/>
        </w:rPr>
        <w:t xml:space="preserve">(conform cu datele din </w:t>
      </w:r>
      <w:r w:rsidRPr="00D0594D">
        <w:rPr>
          <w:rFonts w:ascii="Arial" w:hAnsi="Arial" w:cs="Arial"/>
          <w:sz w:val="22"/>
          <w:szCs w:val="22"/>
          <w:lang w:val="ro-RO"/>
        </w:rPr>
        <w:t>Formularul Standard Natura 2000 al siturilor)</w:t>
      </w:r>
    </w:p>
    <w:p w:rsidR="006E3CF7" w:rsidRPr="00825226" w:rsidRDefault="006E3CF7" w:rsidP="001148C8">
      <w:pPr>
        <w:jc w:val="both"/>
        <w:rPr>
          <w:rFonts w:ascii="Arial" w:hAnsi="Arial" w:cs="Arial"/>
          <w:sz w:val="22"/>
          <w:szCs w:val="22"/>
          <w:lang w:val="pt-BR"/>
        </w:rPr>
      </w:pPr>
    </w:p>
    <w:p w:rsidR="006E3CF7" w:rsidRPr="00825226" w:rsidRDefault="006E3CF7" w:rsidP="001148C8">
      <w:pPr>
        <w:jc w:val="both"/>
        <w:rPr>
          <w:rFonts w:ascii="Arial" w:hAnsi="Arial" w:cs="Arial"/>
          <w:color w:val="00B050"/>
          <w:sz w:val="22"/>
          <w:szCs w:val="22"/>
          <w:lang w:val="pt-BR"/>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highlight w:val="lightGray"/>
          <w:lang w:val="pt-BR"/>
        </w:rPr>
        <w:t>Aria de protecţie specială avifaunistică ROSPA0071 – Lunca Siretului Inferior</w:t>
      </w:r>
      <w:r w:rsidRPr="00D0594D">
        <w:rPr>
          <w:rFonts w:ascii="Arial" w:hAnsi="Arial" w:cs="Arial"/>
          <w:b/>
          <w:bCs/>
          <w:sz w:val="22"/>
          <w:szCs w:val="22"/>
          <w:lang w:val="pt-BR"/>
        </w:rPr>
        <w:t xml:space="preserve"> </w:t>
      </w:r>
    </w:p>
    <w:p w:rsidR="006E3CF7" w:rsidRPr="00D0594D" w:rsidRDefault="006E3CF7" w:rsidP="00FC571B">
      <w:pPr>
        <w:tabs>
          <w:tab w:val="left" w:pos="709"/>
        </w:tabs>
        <w:spacing w:line="240" w:lineRule="auto"/>
        <w:jc w:val="both"/>
        <w:rPr>
          <w:rFonts w:ascii="Arial" w:hAnsi="Arial" w:cs="Arial"/>
          <w:sz w:val="22"/>
          <w:szCs w:val="22"/>
          <w:lang w:val="pt-BR"/>
        </w:rPr>
      </w:pPr>
      <w:r w:rsidRPr="00D0594D">
        <w:rPr>
          <w:rFonts w:ascii="Arial" w:hAnsi="Arial" w:cs="Arial"/>
          <w:sz w:val="22"/>
          <w:szCs w:val="22"/>
          <w:lang w:val="pt-BR"/>
        </w:rPr>
        <w:t xml:space="preserve">In acord cu legislaţia de mediu în vigoare prezentăm  principalele caracteristici ale acestei zone protejate. </w:t>
      </w:r>
    </w:p>
    <w:p w:rsidR="006E3CF7" w:rsidRPr="00D0594D" w:rsidRDefault="006E3CF7" w:rsidP="00FC571B">
      <w:pPr>
        <w:tabs>
          <w:tab w:val="left" w:pos="720"/>
        </w:tabs>
        <w:spacing w:line="240" w:lineRule="auto"/>
        <w:jc w:val="both"/>
        <w:rPr>
          <w:rFonts w:ascii="Arial" w:hAnsi="Arial" w:cs="Arial"/>
          <w:sz w:val="22"/>
          <w:szCs w:val="22"/>
          <w:lang w:val="ro-RO"/>
        </w:rPr>
      </w:pPr>
      <w:r w:rsidRPr="00D0594D">
        <w:rPr>
          <w:rFonts w:ascii="Arial" w:hAnsi="Arial" w:cs="Arial"/>
          <w:sz w:val="22"/>
          <w:szCs w:val="22"/>
          <w:lang w:val="pt-BR"/>
        </w:rPr>
        <w:t xml:space="preserve">ROSPA0071 – Lunca Siretului Inferior </w:t>
      </w:r>
      <w:r w:rsidRPr="00D0594D">
        <w:rPr>
          <w:rFonts w:ascii="Arial" w:hAnsi="Arial" w:cs="Arial"/>
          <w:sz w:val="22"/>
          <w:szCs w:val="22"/>
          <w:lang w:val="ro-RO"/>
        </w:rPr>
        <w:t>se întinde pe o suprafaţă de 36.492 ha, fiind situat, în regiunile biogeografice continentală şi stepică.</w:t>
      </w:r>
    </w:p>
    <w:p w:rsidR="006E3CF7" w:rsidRPr="00825226" w:rsidRDefault="006E3CF7" w:rsidP="00FC571B">
      <w:pPr>
        <w:tabs>
          <w:tab w:val="left" w:pos="720"/>
        </w:tabs>
        <w:spacing w:line="240" w:lineRule="auto"/>
        <w:jc w:val="both"/>
        <w:rPr>
          <w:rFonts w:ascii="Arial" w:hAnsi="Arial" w:cs="Arial"/>
          <w:sz w:val="22"/>
          <w:szCs w:val="22"/>
          <w:lang w:val="ro-RO"/>
        </w:rPr>
      </w:pPr>
      <w:r w:rsidRPr="00D0594D">
        <w:rPr>
          <w:rFonts w:ascii="Arial" w:hAnsi="Arial" w:cs="Arial"/>
          <w:sz w:val="22"/>
          <w:szCs w:val="22"/>
          <w:lang w:val="ro-RO"/>
        </w:rPr>
        <w:t xml:space="preserve"> Lunca Siretului Inferior se întinde pe raza judeţelor Galaţi (66%), Vrancea (29%) şi Brăila (5%). </w:t>
      </w:r>
      <w:r w:rsidRPr="00825226">
        <w:rPr>
          <w:rFonts w:ascii="Arial" w:hAnsi="Arial" w:cs="Arial"/>
          <w:sz w:val="22"/>
          <w:szCs w:val="22"/>
          <w:lang w:val="ro-RO"/>
        </w:rPr>
        <w:t>Aria de protectie speciala avifaunistica ROSPA0071 – Lunca Siretului Inferior (harta din Formularul standard Natura 2000)</w:t>
      </w:r>
    </w:p>
    <w:p w:rsidR="006E3CF7" w:rsidRPr="00825226" w:rsidRDefault="006E3CF7" w:rsidP="00FC571B">
      <w:pPr>
        <w:tabs>
          <w:tab w:val="left" w:pos="1665"/>
        </w:tabs>
        <w:autoSpaceDE w:val="0"/>
        <w:autoSpaceDN w:val="0"/>
        <w:adjustRightInd w:val="0"/>
        <w:jc w:val="both"/>
        <w:outlineLvl w:val="0"/>
        <w:rPr>
          <w:rFonts w:ascii="Arial" w:hAnsi="Arial" w:cs="Arial"/>
          <w:sz w:val="22"/>
          <w:szCs w:val="22"/>
          <w:lang w:val="ro-RO"/>
        </w:rPr>
      </w:pPr>
      <w:r w:rsidRPr="00825226">
        <w:rPr>
          <w:rFonts w:ascii="Arial" w:hAnsi="Arial" w:cs="Arial"/>
          <w:sz w:val="22"/>
          <w:szCs w:val="22"/>
          <w:lang w:val="ro-RO"/>
        </w:rPr>
        <w:t>In conformitate cu Formularul standard Natura 2000, situl a fost declarat pentru 22 de specii de păsări enumerate în anexa I a Directivei Consiliului Europei - 79/409/CEE:</w:t>
      </w:r>
    </w:p>
    <w:p w:rsidR="006E3CF7" w:rsidRPr="00825226" w:rsidRDefault="006E3CF7" w:rsidP="00FC571B">
      <w:pPr>
        <w:tabs>
          <w:tab w:val="left" w:pos="1665"/>
        </w:tabs>
        <w:autoSpaceDE w:val="0"/>
        <w:autoSpaceDN w:val="0"/>
        <w:adjustRightInd w:val="0"/>
        <w:outlineLvl w:val="0"/>
        <w:rPr>
          <w:rFonts w:ascii="Arial" w:hAnsi="Arial" w:cs="Arial"/>
          <w:lang w:val="ro-RO"/>
        </w:rPr>
      </w:pPr>
    </w:p>
    <w:p w:rsidR="006E3CF7" w:rsidRPr="00D0594D" w:rsidRDefault="006E3CF7" w:rsidP="00FC571B">
      <w:pPr>
        <w:autoSpaceDE w:val="0"/>
        <w:autoSpaceDN w:val="0"/>
        <w:adjustRightInd w:val="0"/>
        <w:jc w:val="center"/>
        <w:outlineLvl w:val="0"/>
        <w:rPr>
          <w:rFonts w:ascii="Arial" w:hAnsi="Arial" w:cs="Arial"/>
          <w:lang w:val="pt-BR"/>
        </w:rPr>
      </w:pPr>
      <w:r w:rsidRPr="00D17F24">
        <w:rPr>
          <w:noProof/>
          <w:lang w:val="en-US" w:eastAsia="en-US"/>
        </w:rPr>
        <w:pict>
          <v:shape id="Picture 22" o:spid="_x0000_i1055" type="#_x0000_t75" style="width:480.75pt;height:264.75pt;visibility:visible">
            <v:imagedata r:id="rId43" o:title="" croptop="10874f" cropbottom="8001f" cropleft="4646f" cropright="7089f" gain="69719f"/>
          </v:shape>
        </w:pict>
      </w:r>
    </w:p>
    <w:p w:rsidR="006E3CF7" w:rsidRPr="00D0594D" w:rsidRDefault="006E3CF7" w:rsidP="00FC571B">
      <w:pPr>
        <w:pStyle w:val="Style6"/>
        <w:widowControl/>
        <w:spacing w:line="240" w:lineRule="auto"/>
        <w:ind w:right="-286" w:firstLine="0"/>
        <w:jc w:val="both"/>
        <w:rPr>
          <w:rStyle w:val="FontStyle68"/>
          <w:rFonts w:cs="Arial"/>
          <w:b/>
          <w:bCs/>
          <w:sz w:val="20"/>
          <w:szCs w:val="20"/>
          <w:lang w:val="ro-RO" w:eastAsia="ro-RO"/>
        </w:rPr>
      </w:pPr>
    </w:p>
    <w:p w:rsidR="006E3CF7" w:rsidRPr="00D0594D" w:rsidRDefault="006E3CF7" w:rsidP="00FC571B">
      <w:pPr>
        <w:pStyle w:val="Style6"/>
        <w:widowControl/>
        <w:spacing w:line="240" w:lineRule="auto"/>
        <w:ind w:right="-286" w:firstLine="0"/>
        <w:jc w:val="both"/>
        <w:rPr>
          <w:rStyle w:val="FontStyle68"/>
          <w:rFonts w:cs="Arial"/>
          <w:b/>
          <w:bCs/>
          <w:sz w:val="20"/>
          <w:szCs w:val="20"/>
          <w:lang w:val="ro-RO" w:eastAsia="ro-RO"/>
        </w:rPr>
      </w:pPr>
      <w:r w:rsidRPr="00D0594D">
        <w:rPr>
          <w:rStyle w:val="FontStyle68"/>
          <w:rFonts w:cs="Arial"/>
          <w:b/>
          <w:bCs/>
          <w:sz w:val="20"/>
          <w:szCs w:val="20"/>
          <w:lang w:val="ro-RO" w:eastAsia="ro-RO"/>
        </w:rPr>
        <w:t>Specii de p</w:t>
      </w:r>
      <w:r w:rsidRPr="00D0594D">
        <w:rPr>
          <w:rStyle w:val="FontStyle65"/>
          <w:rFonts w:cs="Arial"/>
          <w:b/>
          <w:bCs/>
          <w:szCs w:val="20"/>
          <w:lang w:val="ro-RO" w:eastAsia="ro-RO"/>
        </w:rPr>
        <w:t>ă</w:t>
      </w:r>
      <w:r w:rsidRPr="00D0594D">
        <w:rPr>
          <w:rStyle w:val="FontStyle68"/>
          <w:rFonts w:cs="Arial"/>
          <w:b/>
          <w:bCs/>
          <w:sz w:val="20"/>
          <w:szCs w:val="20"/>
          <w:lang w:val="ro-RO" w:eastAsia="ro-RO"/>
        </w:rPr>
        <w:t>s</w:t>
      </w:r>
      <w:r w:rsidRPr="00D0594D">
        <w:rPr>
          <w:rStyle w:val="FontStyle65"/>
          <w:rFonts w:cs="Arial"/>
          <w:b/>
          <w:bCs/>
          <w:szCs w:val="20"/>
          <w:lang w:val="ro-RO" w:eastAsia="ro-RO"/>
        </w:rPr>
        <w:t>ă</w:t>
      </w:r>
      <w:r w:rsidRPr="00D0594D">
        <w:rPr>
          <w:rStyle w:val="FontStyle68"/>
          <w:rFonts w:cs="Arial"/>
          <w:b/>
          <w:bCs/>
          <w:sz w:val="20"/>
          <w:szCs w:val="20"/>
          <w:lang w:val="ro-RO" w:eastAsia="ro-RO"/>
        </w:rPr>
        <w:t xml:space="preserve">ri cu migratie regulata nementionate în anexa I a Directivei Consiliului 2009/147/EC </w:t>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r w:rsidRPr="00D0594D">
        <w:rPr>
          <w:rStyle w:val="FontStyle68"/>
          <w:rFonts w:cs="Arial"/>
          <w:b/>
          <w:bCs/>
          <w:sz w:val="20"/>
          <w:szCs w:val="20"/>
          <w:lang w:val="ro-RO" w:eastAsia="ro-RO"/>
        </w:rPr>
        <w:tab/>
      </w:r>
    </w:p>
    <w:tbl>
      <w:tblPr>
        <w:tblW w:w="10021" w:type="dxa"/>
        <w:tblInd w:w="2" w:type="dxa"/>
        <w:tblLayout w:type="fixed"/>
        <w:tblCellMar>
          <w:left w:w="40" w:type="dxa"/>
          <w:right w:w="40" w:type="dxa"/>
        </w:tblCellMar>
        <w:tblLook w:val="0000"/>
      </w:tblPr>
      <w:tblGrid>
        <w:gridCol w:w="754"/>
        <w:gridCol w:w="1766"/>
        <w:gridCol w:w="1120"/>
        <w:gridCol w:w="956"/>
        <w:gridCol w:w="887"/>
        <w:gridCol w:w="1093"/>
        <w:gridCol w:w="723"/>
        <w:gridCol w:w="1021"/>
        <w:gridCol w:w="851"/>
        <w:gridCol w:w="850"/>
      </w:tblGrid>
      <w:tr w:rsidR="006E3CF7" w:rsidRPr="00D0594D" w:rsidTr="006F3546">
        <w:tc>
          <w:tcPr>
            <w:tcW w:w="754"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102"/>
              <w:rPr>
                <w:rStyle w:val="FontStyle57"/>
                <w:rFonts w:cs="Arial"/>
                <w:bCs/>
                <w:sz w:val="20"/>
                <w:szCs w:val="20"/>
                <w:lang w:val="ro-RO" w:eastAsia="ro-RO"/>
              </w:rPr>
            </w:pPr>
            <w:r w:rsidRPr="00D0594D">
              <w:rPr>
                <w:rStyle w:val="FontStyle57"/>
                <w:rFonts w:cs="Arial"/>
                <w:bCs/>
                <w:sz w:val="20"/>
                <w:szCs w:val="20"/>
                <w:lang w:val="ro-RO" w:eastAsia="ro-RO"/>
              </w:rPr>
              <w:t>Cod</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102"/>
              <w:rPr>
                <w:rStyle w:val="FontStyle57"/>
                <w:rFonts w:cs="Arial"/>
                <w:bCs/>
                <w:sz w:val="20"/>
                <w:szCs w:val="20"/>
                <w:lang w:val="ro-RO" w:eastAsia="ro-RO"/>
              </w:rPr>
            </w:pPr>
            <w:r w:rsidRPr="00D0594D">
              <w:rPr>
                <w:rStyle w:val="FontStyle57"/>
                <w:rFonts w:cs="Arial"/>
                <w:bCs/>
                <w:sz w:val="20"/>
                <w:szCs w:val="20"/>
                <w:lang w:val="ro-RO" w:eastAsia="ro-RO"/>
              </w:rPr>
              <w:t>Specie</w:t>
            </w:r>
          </w:p>
        </w:tc>
        <w:tc>
          <w:tcPr>
            <w:tcW w:w="1120"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Populaţie: Rezidentă</w:t>
            </w:r>
          </w:p>
        </w:tc>
        <w:tc>
          <w:tcPr>
            <w:tcW w:w="95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Cuibărit</w:t>
            </w:r>
          </w:p>
        </w:tc>
        <w:tc>
          <w:tcPr>
            <w:tcW w:w="887"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Iernat</w:t>
            </w: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Pasaj</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rPr>
            </w:pPr>
            <w:r w:rsidRPr="00D0594D">
              <w:rPr>
                <w:rStyle w:val="FontStyle57"/>
                <w:rFonts w:cs="Arial"/>
                <w:bCs/>
                <w:sz w:val="20"/>
                <w:szCs w:val="20"/>
              </w:rPr>
              <w:t xml:space="preserve">Sit </w:t>
            </w:r>
            <w:r w:rsidRPr="00D0594D">
              <w:rPr>
                <w:rStyle w:val="FontStyle57"/>
                <w:rFonts w:cs="Arial"/>
                <w:bCs/>
                <w:sz w:val="20"/>
                <w:szCs w:val="20"/>
                <w:lang w:val="ro-RO"/>
              </w:rPr>
              <w:t>Pop.</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Conserv.</w:t>
            </w: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Izolare</w:t>
            </w: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17"/>
              <w:widowControl/>
              <w:spacing w:line="240" w:lineRule="auto"/>
              <w:ind w:firstLine="0"/>
              <w:rPr>
                <w:rStyle w:val="FontStyle57"/>
                <w:rFonts w:cs="Arial"/>
                <w:bCs/>
                <w:sz w:val="20"/>
                <w:szCs w:val="20"/>
                <w:lang w:val="ro-RO" w:eastAsia="ro-RO"/>
              </w:rPr>
            </w:pPr>
            <w:r w:rsidRPr="00D0594D">
              <w:rPr>
                <w:rStyle w:val="FontStyle57"/>
                <w:rFonts w:cs="Arial"/>
                <w:bCs/>
                <w:sz w:val="20"/>
                <w:szCs w:val="20"/>
                <w:lang w:val="ro-RO" w:eastAsia="ro-RO"/>
              </w:rPr>
              <w:t>Global</w:t>
            </w: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A054</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Anas acuta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20-35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A056</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eastAsia="ro-RO"/>
              </w:rPr>
            </w:pPr>
            <w:r w:rsidRPr="00D0594D">
              <w:rPr>
                <w:rStyle w:val="FontStyle68"/>
                <w:rFonts w:cs="Arial"/>
                <w:sz w:val="20"/>
                <w:szCs w:val="20"/>
                <w:lang w:eastAsia="ro-RO"/>
              </w:rPr>
              <w:t>Anas clypeata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30-60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A052</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Anas crecca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50-80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A050</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Anas penelope</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rStyle w:val="FontStyle68"/>
                <w:sz w:val="20"/>
                <w:szCs w:val="20"/>
              </w:rPr>
              <w:t>170</w:t>
            </w:r>
            <w:r w:rsidRPr="00D0594D">
              <w:rPr>
                <w:rStyle w:val="FontStyle68"/>
                <w:sz w:val="20"/>
                <w:szCs w:val="20"/>
              </w:rPr>
              <w:softHyphen/>
              <w:t xml:space="preserve">-230 </w:t>
            </w:r>
            <w:r w:rsidRPr="00D0594D">
              <w:rPr>
                <w:rStyle w:val="FontStyle68"/>
                <w:sz w:val="20"/>
                <w:szCs w:val="20"/>
                <w:lang w:val="ro-RO"/>
              </w:rPr>
              <w:t>i</w:t>
            </w: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A053</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Anas platyrtynchos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10-20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rPr>
              <w:t xml:space="preserve">350-500 </w:t>
            </w:r>
            <w:r w:rsidRPr="00D0594D">
              <w:rPr>
                <w:rStyle w:val="FontStyle68"/>
                <w:rFonts w:cs="Arial"/>
                <w:sz w:val="20"/>
                <w:szCs w:val="20"/>
                <w:lang w:val="ro-RO"/>
              </w:rPr>
              <w:t>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A055</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Anas querquedula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ind w:firstLine="102"/>
              <w:rPr>
                <w:sz w:val="20"/>
                <w:szCs w:val="20"/>
              </w:rPr>
            </w:pPr>
            <w:r w:rsidRPr="00D0594D">
              <w:rPr>
                <w:sz w:val="20"/>
                <w:szCs w:val="20"/>
              </w:rPr>
              <w:t>1-3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A051</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lang w:val="ro-RO" w:eastAsia="ro-RO"/>
              </w:rPr>
              <w:t>Anas sterepera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3-5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50-80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A043</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Anser anser</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ind w:firstLine="102"/>
              <w:rPr>
                <w:sz w:val="20"/>
                <w:szCs w:val="20"/>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350-500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A059</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Aythya ferina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10-20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100-150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A061</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Aythya fuligula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6-12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B</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B</w:t>
            </w: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w:t>
            </w: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r w:rsidRPr="00D0594D">
              <w:rPr>
                <w:rStyle w:val="FontStyle68"/>
                <w:rFonts w:cs="Arial"/>
                <w:sz w:val="20"/>
                <w:szCs w:val="20"/>
                <w:lang w:val="ro-RO" w:eastAsia="ro-RO"/>
              </w:rPr>
              <w:t>C</w:t>
            </w: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A087</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Buteo buteo</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ind w:firstLine="102"/>
              <w:rPr>
                <w:sz w:val="20"/>
                <w:szCs w:val="20"/>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20-35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A198</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Chlidonaris leocopterus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ind w:firstLine="102"/>
              <w:rPr>
                <w:sz w:val="20"/>
                <w:szCs w:val="20"/>
              </w:rPr>
            </w:pPr>
            <w:r w:rsidRPr="00D0594D">
              <w:rPr>
                <w:sz w:val="20"/>
                <w:szCs w:val="20"/>
              </w:rPr>
              <w:t>5-12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B</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B</w:t>
            </w: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w:t>
            </w: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r w:rsidRPr="00D0594D">
              <w:rPr>
                <w:rStyle w:val="FontStyle68"/>
                <w:rFonts w:cs="Arial"/>
                <w:sz w:val="20"/>
                <w:szCs w:val="20"/>
                <w:lang w:val="ro-RO" w:eastAsia="ro-RO"/>
              </w:rPr>
              <w:t>B</w:t>
            </w: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A036</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Cygnus olor</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10-15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B</w:t>
            </w: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w:t>
            </w: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r w:rsidRPr="00D0594D">
              <w:rPr>
                <w:rStyle w:val="FontStyle68"/>
                <w:rFonts w:cs="Arial"/>
                <w:sz w:val="20"/>
                <w:szCs w:val="20"/>
                <w:lang w:val="ro-RO" w:eastAsia="ro-RO"/>
              </w:rPr>
              <w:t>C</w:t>
            </w: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A096</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Falco tinnunculus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10-15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left="-65" w:firstLine="65"/>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left="-65" w:firstLine="65"/>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A125</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Fulica altra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30-40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2500-3000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C</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left="-65" w:firstLine="65"/>
              <w:rPr>
                <w:rStyle w:val="FontStyle68"/>
                <w:rFonts w:cs="Arial"/>
                <w:sz w:val="20"/>
                <w:szCs w:val="20"/>
                <w:lang w:val="ro-RO" w:eastAsia="ro-RO"/>
              </w:rPr>
            </w:pPr>
            <w:r w:rsidRPr="00D0594D">
              <w:rPr>
                <w:rStyle w:val="FontStyle68"/>
                <w:rFonts w:cs="Arial"/>
                <w:sz w:val="20"/>
                <w:szCs w:val="20"/>
                <w:lang w:val="ro-RO" w:eastAsia="ro-RO"/>
              </w:rPr>
              <w:t>B</w:t>
            </w: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left="-65" w:firstLine="65"/>
              <w:rPr>
                <w:rStyle w:val="FontStyle68"/>
                <w:rFonts w:cs="Arial"/>
                <w:sz w:val="20"/>
                <w:szCs w:val="20"/>
                <w:lang w:val="ro-RO" w:eastAsia="ro-RO"/>
              </w:rPr>
            </w:pPr>
            <w:r w:rsidRPr="00D0594D">
              <w:rPr>
                <w:rStyle w:val="FontStyle68"/>
                <w:rFonts w:cs="Arial"/>
                <w:sz w:val="20"/>
                <w:szCs w:val="20"/>
                <w:lang w:val="ro-RO" w:eastAsia="ro-RO"/>
              </w:rPr>
              <w:t>C</w:t>
            </w: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r w:rsidRPr="00D0594D">
              <w:rPr>
                <w:rStyle w:val="FontStyle68"/>
                <w:rFonts w:cs="Arial"/>
                <w:sz w:val="20"/>
                <w:szCs w:val="20"/>
                <w:lang w:val="ro-RO" w:eastAsia="ro-RO"/>
              </w:rPr>
              <w:t>B</w:t>
            </w: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A459</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Lanus cachinnans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ind w:firstLine="102"/>
              <w:rPr>
                <w:sz w:val="20"/>
                <w:szCs w:val="20"/>
              </w:rPr>
            </w:pPr>
            <w:r w:rsidRPr="00D0594D">
              <w:rPr>
                <w:sz w:val="20"/>
                <w:szCs w:val="20"/>
              </w:rPr>
              <w:t>18-25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200-250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A156</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Limosa limosa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600-1000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A230</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Merops apiaster</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ind w:firstLine="102"/>
              <w:rPr>
                <w:sz w:val="20"/>
                <w:szCs w:val="20"/>
              </w:rPr>
            </w:pPr>
            <w:r w:rsidRPr="00D0594D">
              <w:rPr>
                <w:sz w:val="20"/>
                <w:szCs w:val="20"/>
              </w:rPr>
              <w:t>30-50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A017</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Phalacrocorax carbo</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r w:rsidRPr="00D0594D">
              <w:rPr>
                <w:sz w:val="20"/>
                <w:szCs w:val="20"/>
              </w:rPr>
              <w:t>50-120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A005</w:t>
            </w:r>
          </w:p>
        </w:tc>
        <w:tc>
          <w:tcPr>
            <w:tcW w:w="1766" w:type="dxa"/>
            <w:tcBorders>
              <w:top w:val="single" w:sz="6" w:space="0" w:color="auto"/>
              <w:left w:val="single" w:sz="6" w:space="0" w:color="auto"/>
              <w:bottom w:val="single" w:sz="6" w:space="0" w:color="auto"/>
              <w:right w:val="single" w:sz="6" w:space="0" w:color="auto"/>
            </w:tcBorders>
            <w:vAlign w:val="center"/>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Podiceps cristatus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30-45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A048</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lang w:val="ro-RO" w:eastAsia="ro-RO"/>
              </w:rPr>
              <w:t>Tadoma tadoma</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2p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A161</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lang w:val="ro-RO"/>
              </w:rPr>
              <w:t>Tringa erythropus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150-200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A162</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lang w:val="ro-RO"/>
              </w:rPr>
              <w:t>Tringa totanus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A142</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lang w:val="ro-RO"/>
              </w:rPr>
              <w:t>Vanellus vanellus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30-45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500-700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r w:rsidR="006E3CF7" w:rsidRPr="00D0594D" w:rsidTr="006F3546">
        <w:tc>
          <w:tcPr>
            <w:tcW w:w="754"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A179</w:t>
            </w:r>
          </w:p>
        </w:tc>
        <w:tc>
          <w:tcPr>
            <w:tcW w:w="176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rPr>
            </w:pPr>
            <w:r w:rsidRPr="00D0594D">
              <w:rPr>
                <w:rStyle w:val="FontStyle68"/>
                <w:rFonts w:cs="Arial"/>
                <w:sz w:val="20"/>
                <w:szCs w:val="20"/>
                <w:lang w:val="ro-RO"/>
              </w:rPr>
              <w:t>Lanus ridibundus</w:t>
            </w:r>
          </w:p>
        </w:tc>
        <w:tc>
          <w:tcPr>
            <w:tcW w:w="112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956"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02"/>
              <w:rPr>
                <w:rStyle w:val="FontStyle68"/>
                <w:rFonts w:cs="Arial"/>
                <w:sz w:val="20"/>
                <w:szCs w:val="20"/>
                <w:lang w:val="ro-RO" w:eastAsia="ro-RO"/>
              </w:rPr>
            </w:pPr>
            <w:r w:rsidRPr="00D0594D">
              <w:rPr>
                <w:rStyle w:val="FontStyle68"/>
                <w:rFonts w:cs="Arial"/>
                <w:sz w:val="20"/>
                <w:szCs w:val="20"/>
                <w:lang w:val="ro-RO" w:eastAsia="ro-RO"/>
              </w:rPr>
              <w:t>25-35 p</w:t>
            </w:r>
          </w:p>
        </w:tc>
        <w:tc>
          <w:tcPr>
            <w:tcW w:w="887"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12"/>
              <w:widowControl/>
              <w:spacing w:line="240" w:lineRule="auto"/>
              <w:rPr>
                <w:sz w:val="20"/>
                <w:szCs w:val="20"/>
              </w:rPr>
            </w:pPr>
          </w:p>
        </w:tc>
        <w:tc>
          <w:tcPr>
            <w:tcW w:w="109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80-180 i</w:t>
            </w:r>
          </w:p>
        </w:tc>
        <w:tc>
          <w:tcPr>
            <w:tcW w:w="723"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r w:rsidRPr="00D0594D">
              <w:rPr>
                <w:rStyle w:val="FontStyle68"/>
                <w:rFonts w:cs="Arial"/>
                <w:sz w:val="20"/>
                <w:szCs w:val="20"/>
                <w:lang w:val="ro-RO" w:eastAsia="ro-RO"/>
              </w:rPr>
              <w:t>D</w:t>
            </w:r>
          </w:p>
        </w:tc>
        <w:tc>
          <w:tcPr>
            <w:tcW w:w="102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1"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0"/>
              <w:rPr>
                <w:rStyle w:val="FontStyle68"/>
                <w:rFonts w:cs="Arial"/>
                <w:sz w:val="20"/>
                <w:szCs w:val="20"/>
                <w:lang w:val="ro-RO" w:eastAsia="ro-RO"/>
              </w:rPr>
            </w:pPr>
          </w:p>
        </w:tc>
        <w:tc>
          <w:tcPr>
            <w:tcW w:w="850" w:type="dxa"/>
            <w:tcBorders>
              <w:top w:val="single" w:sz="6" w:space="0" w:color="auto"/>
              <w:left w:val="single" w:sz="6" w:space="0" w:color="auto"/>
              <w:bottom w:val="single" w:sz="6" w:space="0" w:color="auto"/>
              <w:right w:val="single" w:sz="6" w:space="0" w:color="auto"/>
            </w:tcBorders>
          </w:tcPr>
          <w:p w:rsidR="006E3CF7" w:rsidRPr="00D0594D" w:rsidRDefault="006E3CF7" w:rsidP="006F3546">
            <w:pPr>
              <w:pStyle w:val="Style8"/>
              <w:widowControl/>
              <w:spacing w:line="240" w:lineRule="auto"/>
              <w:ind w:firstLine="13"/>
              <w:rPr>
                <w:rStyle w:val="FontStyle68"/>
                <w:rFonts w:cs="Arial"/>
                <w:sz w:val="20"/>
                <w:szCs w:val="20"/>
                <w:lang w:val="ro-RO" w:eastAsia="ro-RO"/>
              </w:rPr>
            </w:pPr>
          </w:p>
        </w:tc>
      </w:tr>
    </w:tbl>
    <w:p w:rsidR="006E3CF7" w:rsidRPr="00D0594D" w:rsidRDefault="006E3CF7" w:rsidP="00FC571B">
      <w:pPr>
        <w:pStyle w:val="Style30"/>
        <w:widowControl/>
        <w:spacing w:before="10" w:line="240" w:lineRule="auto"/>
        <w:rPr>
          <w:rStyle w:val="FontStyle66"/>
          <w:iCs/>
          <w:szCs w:val="18"/>
          <w:lang w:val="ro-RO" w:eastAsia="ro-RO"/>
        </w:rPr>
      </w:pPr>
    </w:p>
    <w:p w:rsidR="006E3CF7" w:rsidRPr="00D0594D" w:rsidRDefault="006E3CF7" w:rsidP="00FC571B">
      <w:pPr>
        <w:pStyle w:val="Style30"/>
        <w:widowControl/>
        <w:spacing w:before="10" w:line="240" w:lineRule="auto"/>
        <w:rPr>
          <w:rStyle w:val="FontStyle68"/>
          <w:szCs w:val="18"/>
          <w:lang w:val="ro-RO" w:eastAsia="ro-RO"/>
        </w:rPr>
      </w:pPr>
      <w:r w:rsidRPr="00D0594D">
        <w:rPr>
          <w:rStyle w:val="FontStyle66"/>
          <w:iCs/>
          <w:szCs w:val="18"/>
          <w:lang w:val="ro-RO" w:eastAsia="ro-RO"/>
        </w:rPr>
        <w:t xml:space="preserve">Notă: </w:t>
      </w:r>
      <w:r w:rsidRPr="00D0594D">
        <w:rPr>
          <w:rStyle w:val="FontStyle68"/>
          <w:szCs w:val="18"/>
          <w:lang w:val="ro-RO" w:eastAsia="ro-RO"/>
        </w:rPr>
        <w:t>"A" - specia este foarte bine reprezentată la nivelul sitului; "B "- specia este bine reprezentată la nvelul  sitului; "C" - la nivelul sitului cuibăreşte o populaţie cu densitate care reprezintă mai puţin de 2 % din populaţia la nivel naţional; "D" - la nivelul sitului cuibăreşte o populaţie cu densitate redusă faţă de media, la nivel naţional (nesemnificativă la nivel naţional).</w:t>
      </w:r>
    </w:p>
    <w:p w:rsidR="006E3CF7" w:rsidRPr="00825226" w:rsidRDefault="006E3CF7" w:rsidP="00FC571B">
      <w:pPr>
        <w:autoSpaceDE w:val="0"/>
        <w:autoSpaceDN w:val="0"/>
        <w:adjustRightInd w:val="0"/>
        <w:jc w:val="both"/>
        <w:rPr>
          <w:rFonts w:ascii="Arial" w:hAnsi="Arial" w:cs="Arial"/>
          <w:b/>
          <w:bCs/>
          <w:sz w:val="22"/>
          <w:szCs w:val="22"/>
          <w:lang w:val="ro-RO"/>
        </w:rPr>
      </w:pPr>
    </w:p>
    <w:p w:rsidR="006E3CF7" w:rsidRPr="00825226" w:rsidRDefault="006E3CF7" w:rsidP="00FC571B">
      <w:pPr>
        <w:autoSpaceDE w:val="0"/>
        <w:autoSpaceDN w:val="0"/>
        <w:adjustRightInd w:val="0"/>
        <w:jc w:val="both"/>
        <w:rPr>
          <w:rFonts w:ascii="Arial" w:hAnsi="Arial" w:cs="Arial"/>
          <w:bCs/>
          <w:sz w:val="22"/>
          <w:szCs w:val="22"/>
          <w:u w:val="single"/>
          <w:lang w:val="ro-RO"/>
        </w:rPr>
      </w:pPr>
      <w:r w:rsidRPr="00825226">
        <w:rPr>
          <w:rFonts w:ascii="Arial" w:hAnsi="Arial" w:cs="Arial"/>
          <w:bCs/>
          <w:sz w:val="22"/>
          <w:szCs w:val="22"/>
          <w:u w:val="single"/>
          <w:lang w:val="ro-RO"/>
        </w:rPr>
        <w:t>Caracteristici generale ale sitului</w:t>
      </w:r>
    </w:p>
    <w:p w:rsidR="006E3CF7" w:rsidRPr="00825226" w:rsidRDefault="006E3CF7" w:rsidP="00FC571B">
      <w:pPr>
        <w:autoSpaceDE w:val="0"/>
        <w:autoSpaceDN w:val="0"/>
        <w:adjustRightInd w:val="0"/>
        <w:jc w:val="both"/>
        <w:rPr>
          <w:rFonts w:ascii="Arial" w:hAnsi="Arial" w:cs="Arial"/>
          <w:bCs/>
          <w:sz w:val="22"/>
          <w:szCs w:val="22"/>
          <w:u w:val="single"/>
          <w:lang w:val="ro-RO"/>
        </w:rPr>
      </w:pPr>
    </w:p>
    <w:p w:rsidR="006E3CF7" w:rsidRPr="00825226" w:rsidRDefault="006E3CF7" w:rsidP="00FC571B">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Cod      %     CLC           Clase de habitate</w:t>
      </w:r>
    </w:p>
    <w:p w:rsidR="006E3CF7" w:rsidRPr="00825226" w:rsidRDefault="006E3CF7" w:rsidP="00FC571B">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N04       2      331           Plaje de nisip</w:t>
      </w:r>
    </w:p>
    <w:p w:rsidR="006E3CF7" w:rsidRPr="00825226" w:rsidRDefault="006E3CF7" w:rsidP="00FC571B">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N06      17     511, 512   Râuri, lacuri</w:t>
      </w:r>
    </w:p>
    <w:p w:rsidR="006E3CF7" w:rsidRPr="00825226" w:rsidRDefault="006E3CF7" w:rsidP="00FC571B">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N07       4      411, 412   Mlaştini, turbării</w:t>
      </w:r>
    </w:p>
    <w:p w:rsidR="006E3CF7" w:rsidRPr="00825226" w:rsidRDefault="006E3CF7" w:rsidP="00FC571B">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N09       4      321           Pajişti naturale, stepe</w:t>
      </w:r>
    </w:p>
    <w:p w:rsidR="006E3CF7" w:rsidRPr="00825226" w:rsidRDefault="006E3CF7" w:rsidP="00FC571B">
      <w:pPr>
        <w:autoSpaceDE w:val="0"/>
        <w:autoSpaceDN w:val="0"/>
        <w:adjustRightInd w:val="0"/>
        <w:jc w:val="both"/>
        <w:rPr>
          <w:rFonts w:ascii="Arial" w:hAnsi="Arial" w:cs="Arial"/>
          <w:sz w:val="22"/>
          <w:szCs w:val="22"/>
          <w:lang w:val="pt-BR"/>
        </w:rPr>
      </w:pPr>
      <w:r w:rsidRPr="00825226">
        <w:rPr>
          <w:rFonts w:ascii="Arial" w:hAnsi="Arial" w:cs="Arial"/>
          <w:sz w:val="22"/>
          <w:szCs w:val="22"/>
          <w:lang w:val="pt-BR"/>
        </w:rPr>
        <w:t>N12      36    211 - 213  Culturi (teren arabil)</w:t>
      </w:r>
    </w:p>
    <w:p w:rsidR="006E3CF7" w:rsidRPr="00825226" w:rsidRDefault="006E3CF7" w:rsidP="00FC571B">
      <w:pPr>
        <w:autoSpaceDE w:val="0"/>
        <w:autoSpaceDN w:val="0"/>
        <w:adjustRightInd w:val="0"/>
        <w:jc w:val="both"/>
        <w:rPr>
          <w:rFonts w:ascii="Arial" w:hAnsi="Arial" w:cs="Arial"/>
          <w:sz w:val="22"/>
          <w:szCs w:val="22"/>
          <w:lang w:val="pt-BR"/>
        </w:rPr>
      </w:pPr>
      <w:r w:rsidRPr="00825226">
        <w:rPr>
          <w:rFonts w:ascii="Arial" w:hAnsi="Arial" w:cs="Arial"/>
          <w:sz w:val="22"/>
          <w:szCs w:val="22"/>
          <w:lang w:val="pt-BR"/>
        </w:rPr>
        <w:t>N14      7      231            Păşuni</w:t>
      </w:r>
    </w:p>
    <w:p w:rsidR="006E3CF7" w:rsidRPr="00825226" w:rsidRDefault="006E3CF7" w:rsidP="00FC571B">
      <w:pPr>
        <w:autoSpaceDE w:val="0"/>
        <w:autoSpaceDN w:val="0"/>
        <w:adjustRightInd w:val="0"/>
        <w:jc w:val="both"/>
        <w:rPr>
          <w:rFonts w:ascii="Arial" w:hAnsi="Arial" w:cs="Arial"/>
          <w:sz w:val="22"/>
          <w:szCs w:val="22"/>
          <w:lang w:val="pt-BR"/>
        </w:rPr>
      </w:pPr>
      <w:r w:rsidRPr="00825226">
        <w:rPr>
          <w:rFonts w:ascii="Arial" w:hAnsi="Arial" w:cs="Arial"/>
          <w:sz w:val="22"/>
          <w:szCs w:val="22"/>
          <w:lang w:val="pt-BR"/>
        </w:rPr>
        <w:t>N16     22     311            Păduri de foioase</w:t>
      </w:r>
    </w:p>
    <w:p w:rsidR="006E3CF7" w:rsidRPr="00825226" w:rsidRDefault="006E3CF7" w:rsidP="00FC571B">
      <w:pPr>
        <w:autoSpaceDE w:val="0"/>
        <w:autoSpaceDN w:val="0"/>
        <w:adjustRightInd w:val="0"/>
        <w:jc w:val="both"/>
        <w:rPr>
          <w:rFonts w:ascii="Arial" w:hAnsi="Arial" w:cs="Arial"/>
          <w:sz w:val="22"/>
          <w:szCs w:val="22"/>
          <w:lang w:val="pt-BR"/>
        </w:rPr>
      </w:pPr>
      <w:r w:rsidRPr="00825226">
        <w:rPr>
          <w:rFonts w:ascii="Arial" w:hAnsi="Arial" w:cs="Arial"/>
          <w:sz w:val="22"/>
          <w:szCs w:val="22"/>
          <w:lang w:val="pt-BR"/>
        </w:rPr>
        <w:t>N26      8      324            Habitate de păduri (păduri în tranziţie)</w:t>
      </w:r>
    </w:p>
    <w:p w:rsidR="006E3CF7" w:rsidRPr="00825226" w:rsidRDefault="006E3CF7" w:rsidP="00FC571B">
      <w:pPr>
        <w:autoSpaceDE w:val="0"/>
        <w:autoSpaceDN w:val="0"/>
        <w:adjustRightInd w:val="0"/>
        <w:spacing w:line="240" w:lineRule="auto"/>
        <w:jc w:val="both"/>
        <w:rPr>
          <w:rFonts w:ascii="Arial" w:hAnsi="Arial" w:cs="Arial"/>
          <w:b/>
          <w:bCs/>
          <w:sz w:val="22"/>
          <w:szCs w:val="22"/>
          <w:lang w:val="pt-BR"/>
        </w:rPr>
      </w:pPr>
    </w:p>
    <w:p w:rsidR="006E3CF7" w:rsidRPr="00D0594D" w:rsidRDefault="006E3CF7" w:rsidP="00FC571B">
      <w:pPr>
        <w:autoSpaceDE w:val="0"/>
        <w:autoSpaceDN w:val="0"/>
        <w:adjustRightInd w:val="0"/>
        <w:spacing w:line="240" w:lineRule="auto"/>
        <w:jc w:val="both"/>
        <w:rPr>
          <w:rFonts w:ascii="Arial" w:hAnsi="Arial" w:cs="Arial"/>
          <w:sz w:val="22"/>
          <w:szCs w:val="22"/>
          <w:lang w:val="fr-FR"/>
        </w:rPr>
      </w:pPr>
      <w:r w:rsidRPr="00825226">
        <w:rPr>
          <w:rFonts w:ascii="Arial" w:hAnsi="Arial" w:cs="Arial"/>
          <w:bCs/>
          <w:sz w:val="22"/>
          <w:szCs w:val="22"/>
          <w:u w:val="single"/>
          <w:lang w:val="pt-BR"/>
        </w:rPr>
        <w:t>Alte caracteristici ale sitului</w:t>
      </w:r>
      <w:r w:rsidRPr="00825226">
        <w:rPr>
          <w:rFonts w:ascii="Arial" w:hAnsi="Arial" w:cs="Arial"/>
          <w:b/>
          <w:bCs/>
          <w:i/>
          <w:iCs/>
          <w:sz w:val="22"/>
          <w:szCs w:val="22"/>
          <w:lang w:val="pt-BR"/>
        </w:rPr>
        <w:t xml:space="preserve">: </w:t>
      </w:r>
      <w:r w:rsidRPr="00825226">
        <w:rPr>
          <w:rFonts w:ascii="Arial" w:hAnsi="Arial" w:cs="Arial"/>
          <w:sz w:val="22"/>
          <w:szCs w:val="22"/>
          <w:lang w:val="pt-BR"/>
        </w:rPr>
        <w:t xml:space="preserve">Este o zonă de subsidenţă cu altitudini reduse (aprox. </w:t>
      </w:r>
      <w:r w:rsidRPr="00D0594D">
        <w:rPr>
          <w:rFonts w:ascii="Arial" w:hAnsi="Arial" w:cs="Arial"/>
          <w:sz w:val="22"/>
          <w:szCs w:val="22"/>
          <w:lang w:val="fr-FR"/>
        </w:rPr>
        <w:t xml:space="preserve">5m). Se întâlnesc păduri de luncă. Flora de lunca joasa inundabila este intens reprezentata de asociaţii vegetale specifice din genurile </w:t>
      </w:r>
      <w:r w:rsidRPr="00D0594D">
        <w:rPr>
          <w:rFonts w:ascii="Arial" w:hAnsi="Arial" w:cs="Arial"/>
          <w:i/>
          <w:iCs/>
          <w:sz w:val="22"/>
          <w:szCs w:val="22"/>
          <w:lang w:val="fr-FR"/>
        </w:rPr>
        <w:t>Pragmites, Typha, Nimphoides, Scirpus</w:t>
      </w:r>
      <w:r w:rsidRPr="00D0594D">
        <w:rPr>
          <w:rFonts w:ascii="Arial" w:hAnsi="Arial" w:cs="Arial"/>
          <w:sz w:val="22"/>
          <w:szCs w:val="22"/>
          <w:lang w:val="fr-FR"/>
        </w:rPr>
        <w:t xml:space="preserve"> şi altele. Este o zona aflată în calea migraţiei numeroaselor specii de păsări acvatice: ardeide (</w:t>
      </w:r>
      <w:r w:rsidRPr="00D0594D">
        <w:rPr>
          <w:rFonts w:ascii="Arial" w:hAnsi="Arial" w:cs="Arial"/>
          <w:i/>
          <w:iCs/>
          <w:sz w:val="22"/>
          <w:szCs w:val="22"/>
          <w:lang w:val="fr-FR"/>
        </w:rPr>
        <w:t>Ardeola ralloides, Egretta garzetta, Egreta alba, Ardea purpurea</w:t>
      </w:r>
      <w:r w:rsidRPr="00D0594D">
        <w:rPr>
          <w:rFonts w:ascii="Arial" w:hAnsi="Arial" w:cs="Arial"/>
          <w:sz w:val="22"/>
          <w:szCs w:val="22"/>
          <w:lang w:val="fr-FR"/>
        </w:rPr>
        <w:t>), treskiornitide (</w:t>
      </w:r>
      <w:r w:rsidRPr="00D0594D">
        <w:rPr>
          <w:rFonts w:ascii="Arial" w:hAnsi="Arial" w:cs="Arial"/>
          <w:i/>
          <w:iCs/>
          <w:sz w:val="22"/>
          <w:szCs w:val="22"/>
          <w:lang w:val="fr-FR"/>
        </w:rPr>
        <w:t>Plegadis falcinellus, Platalea leucorodia</w:t>
      </w:r>
      <w:r w:rsidRPr="00D0594D">
        <w:rPr>
          <w:rFonts w:ascii="Arial" w:hAnsi="Arial" w:cs="Arial"/>
          <w:sz w:val="22"/>
          <w:szCs w:val="22"/>
          <w:lang w:val="fr-FR"/>
        </w:rPr>
        <w:t>), anatide (</w:t>
      </w:r>
      <w:r w:rsidRPr="00D0594D">
        <w:rPr>
          <w:rFonts w:ascii="Arial" w:hAnsi="Arial" w:cs="Arial"/>
          <w:i/>
          <w:iCs/>
          <w:sz w:val="22"/>
          <w:szCs w:val="22"/>
          <w:lang w:val="fr-FR"/>
        </w:rPr>
        <w:t>Cygnus olor, Anser anser, Anas querquedula, Anas clypeata, Aythya ferina, Aythya nyroca</w:t>
      </w:r>
      <w:r w:rsidRPr="00D0594D">
        <w:rPr>
          <w:rFonts w:ascii="Arial" w:hAnsi="Arial" w:cs="Arial"/>
          <w:sz w:val="22"/>
          <w:szCs w:val="22"/>
          <w:lang w:val="fr-FR"/>
        </w:rPr>
        <w:t>), ralide (</w:t>
      </w:r>
      <w:r w:rsidRPr="00D0594D">
        <w:rPr>
          <w:rFonts w:ascii="Arial" w:hAnsi="Arial" w:cs="Arial"/>
          <w:i/>
          <w:iCs/>
          <w:sz w:val="22"/>
          <w:szCs w:val="22"/>
          <w:lang w:val="fr-FR"/>
        </w:rPr>
        <w:t>Gallinula chloropus, Fulica atra</w:t>
      </w:r>
      <w:r w:rsidRPr="00D0594D">
        <w:rPr>
          <w:rFonts w:ascii="Arial" w:hAnsi="Arial" w:cs="Arial"/>
          <w:sz w:val="22"/>
          <w:szCs w:val="22"/>
          <w:lang w:val="fr-FR"/>
        </w:rPr>
        <w:t>), charidriiforme (</w:t>
      </w:r>
      <w:r w:rsidRPr="00D0594D">
        <w:rPr>
          <w:rFonts w:ascii="Arial" w:hAnsi="Arial" w:cs="Arial"/>
          <w:i/>
          <w:iCs/>
          <w:sz w:val="22"/>
          <w:szCs w:val="22"/>
          <w:lang w:val="fr-FR"/>
        </w:rPr>
        <w:t>Himantopus himantopus, Recurvirostra avosetta, Vanellus vanellus, Limosa limosa, Tringa  totanus, Tringa ochropus</w:t>
      </w:r>
      <w:r w:rsidRPr="00D0594D">
        <w:rPr>
          <w:rFonts w:ascii="Arial" w:hAnsi="Arial" w:cs="Arial"/>
          <w:sz w:val="22"/>
          <w:szCs w:val="22"/>
          <w:lang w:val="fr-FR"/>
        </w:rPr>
        <w:t>), laride (</w:t>
      </w:r>
      <w:r w:rsidRPr="00D0594D">
        <w:rPr>
          <w:rFonts w:ascii="Arial" w:hAnsi="Arial" w:cs="Arial"/>
          <w:i/>
          <w:iCs/>
          <w:sz w:val="22"/>
          <w:szCs w:val="22"/>
          <w:lang w:val="fr-FR"/>
        </w:rPr>
        <w:t>Larus ridibundus</w:t>
      </w:r>
      <w:r w:rsidRPr="00D0594D">
        <w:rPr>
          <w:rFonts w:ascii="Arial" w:hAnsi="Arial" w:cs="Arial"/>
          <w:sz w:val="22"/>
          <w:szCs w:val="22"/>
          <w:lang w:val="fr-FR"/>
        </w:rPr>
        <w:t>), sternide (</w:t>
      </w:r>
      <w:r w:rsidRPr="00D0594D">
        <w:rPr>
          <w:rFonts w:ascii="Arial" w:hAnsi="Arial" w:cs="Arial"/>
          <w:i/>
          <w:iCs/>
          <w:sz w:val="22"/>
          <w:szCs w:val="22"/>
          <w:lang w:val="fr-FR"/>
        </w:rPr>
        <w:t>Sterna hirundo, Chlidonias hybridus</w:t>
      </w:r>
      <w:r w:rsidRPr="00D0594D">
        <w:rPr>
          <w:rFonts w:ascii="Arial" w:hAnsi="Arial" w:cs="Arial"/>
          <w:sz w:val="22"/>
          <w:szCs w:val="22"/>
          <w:lang w:val="fr-FR"/>
        </w:rPr>
        <w:t>), hirundinide (</w:t>
      </w:r>
      <w:r w:rsidRPr="00D0594D">
        <w:rPr>
          <w:rFonts w:ascii="Arial" w:hAnsi="Arial" w:cs="Arial"/>
          <w:i/>
          <w:iCs/>
          <w:sz w:val="22"/>
          <w:szCs w:val="22"/>
          <w:lang w:val="fr-FR"/>
        </w:rPr>
        <w:t>Riparia riparia, Hirundo rustica</w:t>
      </w:r>
      <w:r w:rsidRPr="00D0594D">
        <w:rPr>
          <w:rFonts w:ascii="Arial" w:hAnsi="Arial" w:cs="Arial"/>
          <w:sz w:val="22"/>
          <w:szCs w:val="22"/>
          <w:lang w:val="fr-FR"/>
        </w:rPr>
        <w:t>), sylviide (</w:t>
      </w:r>
      <w:r w:rsidRPr="00D0594D">
        <w:rPr>
          <w:rFonts w:ascii="Arial" w:hAnsi="Arial" w:cs="Arial"/>
          <w:i/>
          <w:iCs/>
          <w:sz w:val="22"/>
          <w:szCs w:val="22"/>
          <w:lang w:val="fr-FR"/>
        </w:rPr>
        <w:t>Acrocephalus</w:t>
      </w:r>
      <w:r w:rsidRPr="00D0594D">
        <w:rPr>
          <w:rFonts w:ascii="Arial" w:hAnsi="Arial" w:cs="Arial"/>
          <w:sz w:val="22"/>
          <w:szCs w:val="22"/>
          <w:lang w:val="fr-FR"/>
        </w:rPr>
        <w:t xml:space="preserve"> sp.) s.a. </w:t>
      </w:r>
    </w:p>
    <w:p w:rsidR="006E3CF7" w:rsidRPr="00825226" w:rsidRDefault="006E3CF7" w:rsidP="00FC571B">
      <w:pPr>
        <w:autoSpaceDE w:val="0"/>
        <w:autoSpaceDN w:val="0"/>
        <w:adjustRightInd w:val="0"/>
        <w:spacing w:line="240" w:lineRule="auto"/>
        <w:jc w:val="both"/>
        <w:rPr>
          <w:rFonts w:ascii="Arial" w:hAnsi="Arial" w:cs="Arial"/>
          <w:sz w:val="22"/>
          <w:szCs w:val="22"/>
          <w:lang w:val="fr-FR"/>
        </w:rPr>
      </w:pPr>
      <w:r w:rsidRPr="00D0594D">
        <w:rPr>
          <w:rFonts w:ascii="Arial" w:hAnsi="Arial" w:cs="Arial"/>
          <w:bCs/>
          <w:sz w:val="22"/>
          <w:szCs w:val="22"/>
          <w:u w:val="single"/>
          <w:lang w:val="fr-FR"/>
        </w:rPr>
        <w:t>Calitate şi importanţă</w:t>
      </w:r>
      <w:r w:rsidRPr="00D0594D">
        <w:rPr>
          <w:rFonts w:ascii="Arial" w:hAnsi="Arial" w:cs="Arial"/>
          <w:b/>
          <w:bCs/>
          <w:sz w:val="22"/>
          <w:szCs w:val="22"/>
          <w:lang w:val="fr-FR"/>
        </w:rPr>
        <w:t xml:space="preserve">: </w:t>
      </w:r>
      <w:r w:rsidRPr="00D0594D">
        <w:rPr>
          <w:rFonts w:ascii="Arial" w:hAnsi="Arial" w:cs="Arial"/>
          <w:sz w:val="22"/>
          <w:szCs w:val="22"/>
          <w:lang w:val="fr-FR"/>
        </w:rPr>
        <w:t xml:space="preserve">Lunca Siretului Inferior se întinde pe raza judeţelor Galaţi, Brăila, Vrancea. Arii naturale protejate de interes naţional, din judeţul Galaţi, incluse în Lunca Siretului Inferior: Balta Potcoava şi Balta Tălăbasca. </w:t>
      </w:r>
      <w:r w:rsidRPr="00D0594D">
        <w:rPr>
          <w:rFonts w:ascii="Arial" w:hAnsi="Arial" w:cs="Arial"/>
          <w:i/>
          <w:iCs/>
          <w:sz w:val="22"/>
          <w:szCs w:val="22"/>
          <w:lang w:val="fr-FR"/>
        </w:rPr>
        <w:t>Balta Potcoava</w:t>
      </w:r>
      <w:r w:rsidRPr="00D0594D">
        <w:rPr>
          <w:rFonts w:ascii="Arial" w:hAnsi="Arial" w:cs="Arial"/>
          <w:sz w:val="22"/>
          <w:szCs w:val="22"/>
          <w:lang w:val="fr-FR"/>
        </w:rPr>
        <w:t xml:space="preserve"> este un lac de curs părăsit al Siretului (sau de meandru). Nu a putut fi desecat în urma acţiunii de îndiguire a luncii Siretului Inferior, datorită suprafeţei şi adâncimii mai mare şi datorită legăturii strânse cu stratul de apă freatică. </w:t>
      </w:r>
      <w:r w:rsidRPr="00825226">
        <w:rPr>
          <w:rFonts w:ascii="Arial" w:hAnsi="Arial" w:cs="Arial"/>
          <w:sz w:val="22"/>
          <w:szCs w:val="22"/>
          <w:lang w:val="fr-FR"/>
        </w:rPr>
        <w:t xml:space="preserve">Între balta Potcoava şi râul Siret se află păduri de luncă. Flora de luncă joasă inundabilă este intens reprezentată de asociaţii vegetale specifice din genurile </w:t>
      </w:r>
      <w:r w:rsidRPr="00825226">
        <w:rPr>
          <w:rFonts w:ascii="Arial" w:hAnsi="Arial" w:cs="Arial"/>
          <w:i/>
          <w:iCs/>
          <w:sz w:val="22"/>
          <w:szCs w:val="22"/>
          <w:lang w:val="fr-FR"/>
        </w:rPr>
        <w:t>Pragmites, Typha, Nimphoides, Scirpus</w:t>
      </w:r>
      <w:r w:rsidRPr="00825226">
        <w:rPr>
          <w:rFonts w:ascii="Arial" w:hAnsi="Arial" w:cs="Arial"/>
          <w:sz w:val="22"/>
          <w:szCs w:val="22"/>
          <w:lang w:val="fr-FR"/>
        </w:rPr>
        <w:t xml:space="preserve"> şi altele. </w:t>
      </w:r>
      <w:r w:rsidRPr="00825226">
        <w:rPr>
          <w:rFonts w:ascii="Arial" w:hAnsi="Arial" w:cs="Arial"/>
          <w:i/>
          <w:iCs/>
          <w:sz w:val="22"/>
          <w:szCs w:val="22"/>
          <w:lang w:val="fr-FR"/>
        </w:rPr>
        <w:t>Balta Tălăbasca</w:t>
      </w:r>
      <w:r w:rsidRPr="00825226">
        <w:rPr>
          <w:rFonts w:ascii="Arial" w:hAnsi="Arial" w:cs="Arial"/>
          <w:sz w:val="22"/>
          <w:szCs w:val="22"/>
          <w:lang w:val="fr-FR"/>
        </w:rPr>
        <w:t xml:space="preserve"> reprezintă o zonă importantă avifaunistică pe cursul Siretului Inferior, aflat în calea migraţiei numeroaselor specii de păsări acvatice: ardeide (</w:t>
      </w:r>
      <w:r w:rsidRPr="00825226">
        <w:rPr>
          <w:rFonts w:ascii="Arial" w:hAnsi="Arial" w:cs="Arial"/>
          <w:i/>
          <w:iCs/>
          <w:sz w:val="22"/>
          <w:szCs w:val="22"/>
          <w:lang w:val="fr-FR"/>
        </w:rPr>
        <w:t>Ardeola ralloides, Egretta garzetta, Egreta alba, Ardea purpurea</w:t>
      </w:r>
      <w:r w:rsidRPr="00825226">
        <w:rPr>
          <w:rFonts w:ascii="Arial" w:hAnsi="Arial" w:cs="Arial"/>
          <w:sz w:val="22"/>
          <w:szCs w:val="22"/>
          <w:lang w:val="fr-FR"/>
        </w:rPr>
        <w:t>), treskiornitide (</w:t>
      </w:r>
      <w:r w:rsidRPr="00825226">
        <w:rPr>
          <w:rFonts w:ascii="Arial" w:hAnsi="Arial" w:cs="Arial"/>
          <w:i/>
          <w:iCs/>
          <w:sz w:val="22"/>
          <w:szCs w:val="22"/>
          <w:lang w:val="fr-FR"/>
        </w:rPr>
        <w:t>Plegadis falcinellus, Platalea leucorodia</w:t>
      </w:r>
      <w:r w:rsidRPr="00825226">
        <w:rPr>
          <w:rFonts w:ascii="Arial" w:hAnsi="Arial" w:cs="Arial"/>
          <w:sz w:val="22"/>
          <w:szCs w:val="22"/>
          <w:lang w:val="fr-FR"/>
        </w:rPr>
        <w:t>), anatide (</w:t>
      </w:r>
      <w:r w:rsidRPr="00825226">
        <w:rPr>
          <w:rFonts w:ascii="Arial" w:hAnsi="Arial" w:cs="Arial"/>
          <w:i/>
          <w:iCs/>
          <w:sz w:val="22"/>
          <w:szCs w:val="22"/>
          <w:lang w:val="fr-FR"/>
        </w:rPr>
        <w:t>Cygnus olor, Anser anser, Anas querquedula, Anas clypeata, Aythya ferina, Aythya nyroca</w:t>
      </w:r>
      <w:r w:rsidRPr="00825226">
        <w:rPr>
          <w:rFonts w:ascii="Arial" w:hAnsi="Arial" w:cs="Arial"/>
          <w:sz w:val="22"/>
          <w:szCs w:val="22"/>
          <w:lang w:val="fr-FR"/>
        </w:rPr>
        <w:t>), ralide (</w:t>
      </w:r>
      <w:r w:rsidRPr="00825226">
        <w:rPr>
          <w:rFonts w:ascii="Arial" w:hAnsi="Arial" w:cs="Arial"/>
          <w:i/>
          <w:iCs/>
          <w:sz w:val="22"/>
          <w:szCs w:val="22"/>
          <w:lang w:val="fr-FR"/>
        </w:rPr>
        <w:t>Gallinula chloropus, Fulica atra</w:t>
      </w:r>
      <w:r w:rsidRPr="00825226">
        <w:rPr>
          <w:rFonts w:ascii="Arial" w:hAnsi="Arial" w:cs="Arial"/>
          <w:sz w:val="22"/>
          <w:szCs w:val="22"/>
          <w:lang w:val="fr-FR"/>
        </w:rPr>
        <w:t>), charidriiforme (</w:t>
      </w:r>
      <w:r w:rsidRPr="00825226">
        <w:rPr>
          <w:rFonts w:ascii="Arial" w:hAnsi="Arial" w:cs="Arial"/>
          <w:i/>
          <w:iCs/>
          <w:sz w:val="22"/>
          <w:szCs w:val="22"/>
          <w:lang w:val="fr-FR"/>
        </w:rPr>
        <w:t>Himantopus himantopus, Recurvirostra avosetta, Vanellus vanellus, Limosa limosa, Tringa totanus, Tringa ochropus</w:t>
      </w:r>
      <w:r w:rsidRPr="00825226">
        <w:rPr>
          <w:rFonts w:ascii="Arial" w:hAnsi="Arial" w:cs="Arial"/>
          <w:sz w:val="22"/>
          <w:szCs w:val="22"/>
          <w:lang w:val="fr-FR"/>
        </w:rPr>
        <w:t>), laride (</w:t>
      </w:r>
      <w:r w:rsidRPr="00825226">
        <w:rPr>
          <w:rFonts w:ascii="Arial" w:hAnsi="Arial" w:cs="Arial"/>
          <w:i/>
          <w:iCs/>
          <w:sz w:val="22"/>
          <w:szCs w:val="22"/>
          <w:lang w:val="fr-FR"/>
        </w:rPr>
        <w:t>Larus ridibundus</w:t>
      </w:r>
      <w:r w:rsidRPr="00825226">
        <w:rPr>
          <w:rFonts w:ascii="Arial" w:hAnsi="Arial" w:cs="Arial"/>
          <w:sz w:val="22"/>
          <w:szCs w:val="22"/>
          <w:lang w:val="fr-FR"/>
        </w:rPr>
        <w:t>), sternide (</w:t>
      </w:r>
      <w:r w:rsidRPr="00825226">
        <w:rPr>
          <w:rFonts w:ascii="Arial" w:hAnsi="Arial" w:cs="Arial"/>
          <w:i/>
          <w:iCs/>
          <w:sz w:val="22"/>
          <w:szCs w:val="22"/>
          <w:lang w:val="fr-FR"/>
        </w:rPr>
        <w:t>Sterna hirundo, Chlidonias hybridus</w:t>
      </w:r>
      <w:r w:rsidRPr="00825226">
        <w:rPr>
          <w:rFonts w:ascii="Arial" w:hAnsi="Arial" w:cs="Arial"/>
          <w:sz w:val="22"/>
          <w:szCs w:val="22"/>
          <w:lang w:val="fr-FR"/>
        </w:rPr>
        <w:t>), hirundinide (</w:t>
      </w:r>
      <w:r w:rsidRPr="00825226">
        <w:rPr>
          <w:rFonts w:ascii="Arial" w:hAnsi="Arial" w:cs="Arial"/>
          <w:i/>
          <w:iCs/>
          <w:sz w:val="22"/>
          <w:szCs w:val="22"/>
          <w:lang w:val="fr-FR"/>
        </w:rPr>
        <w:t>Riparia riparia, Hirundo rustica</w:t>
      </w:r>
      <w:r w:rsidRPr="00825226">
        <w:rPr>
          <w:rFonts w:ascii="Arial" w:hAnsi="Arial" w:cs="Arial"/>
          <w:sz w:val="22"/>
          <w:szCs w:val="22"/>
          <w:lang w:val="fr-FR"/>
        </w:rPr>
        <w:t>), sylviide (</w:t>
      </w:r>
      <w:r w:rsidRPr="00825226">
        <w:rPr>
          <w:rFonts w:ascii="Arial" w:hAnsi="Arial" w:cs="Arial"/>
          <w:i/>
          <w:iCs/>
          <w:sz w:val="22"/>
          <w:szCs w:val="22"/>
          <w:lang w:val="fr-FR"/>
        </w:rPr>
        <w:t>Acrocephalus</w:t>
      </w:r>
      <w:r w:rsidRPr="00825226">
        <w:rPr>
          <w:rFonts w:ascii="Arial" w:hAnsi="Arial" w:cs="Arial"/>
          <w:sz w:val="22"/>
          <w:szCs w:val="22"/>
          <w:lang w:val="fr-FR"/>
        </w:rPr>
        <w:t xml:space="preserve"> sp.) s.a.</w:t>
      </w:r>
    </w:p>
    <w:p w:rsidR="006E3CF7" w:rsidRPr="00D0594D" w:rsidRDefault="006E3CF7" w:rsidP="00FC571B">
      <w:pPr>
        <w:autoSpaceDE w:val="0"/>
        <w:autoSpaceDN w:val="0"/>
        <w:adjustRightInd w:val="0"/>
        <w:spacing w:line="240" w:lineRule="auto"/>
        <w:jc w:val="both"/>
        <w:rPr>
          <w:rFonts w:ascii="Arial" w:hAnsi="Arial" w:cs="Arial"/>
          <w:sz w:val="22"/>
          <w:szCs w:val="22"/>
          <w:lang w:val="fr-FR"/>
        </w:rPr>
      </w:pPr>
      <w:r w:rsidRPr="00D0594D">
        <w:rPr>
          <w:rFonts w:ascii="Arial" w:hAnsi="Arial" w:cs="Arial"/>
          <w:bCs/>
          <w:sz w:val="22"/>
          <w:szCs w:val="22"/>
          <w:u w:val="single"/>
          <w:lang w:val="fr-FR"/>
        </w:rPr>
        <w:t xml:space="preserve">Vulnerabilitate: </w:t>
      </w:r>
      <w:r w:rsidRPr="00D0594D">
        <w:rPr>
          <w:rFonts w:ascii="Arial" w:hAnsi="Arial" w:cs="Arial"/>
          <w:sz w:val="22"/>
          <w:szCs w:val="22"/>
          <w:lang w:val="fr-FR"/>
        </w:rPr>
        <w:t>Activităţi antropice cu impact negativ asupra ecosistemului: păşunat, pescuit, vânătoare, extragere de nisip şi pietriş, poluarea apei.</w:t>
      </w:r>
    </w:p>
    <w:p w:rsidR="006E3CF7" w:rsidRPr="00D0594D" w:rsidRDefault="006E3CF7" w:rsidP="00FC571B">
      <w:pPr>
        <w:autoSpaceDE w:val="0"/>
        <w:autoSpaceDN w:val="0"/>
        <w:adjustRightInd w:val="0"/>
        <w:spacing w:line="240" w:lineRule="auto"/>
        <w:jc w:val="both"/>
        <w:rPr>
          <w:rFonts w:ascii="Arial" w:hAnsi="Arial" w:cs="Arial"/>
          <w:sz w:val="22"/>
          <w:szCs w:val="22"/>
          <w:lang w:val="fr-FR"/>
        </w:rPr>
      </w:pPr>
    </w:p>
    <w:p w:rsidR="006E3CF7" w:rsidRPr="00D0594D" w:rsidRDefault="006E3CF7" w:rsidP="00FC571B">
      <w:pPr>
        <w:autoSpaceDE w:val="0"/>
        <w:autoSpaceDN w:val="0"/>
        <w:adjustRightInd w:val="0"/>
        <w:spacing w:line="240" w:lineRule="auto"/>
        <w:jc w:val="both"/>
        <w:rPr>
          <w:rFonts w:ascii="Arial" w:hAnsi="Arial" w:cs="Arial"/>
          <w:sz w:val="22"/>
          <w:szCs w:val="22"/>
          <w:lang w:val="fr-FR"/>
        </w:rPr>
      </w:pPr>
    </w:p>
    <w:p w:rsidR="006E3CF7" w:rsidRPr="00D0594D" w:rsidRDefault="006E3CF7" w:rsidP="00FC571B">
      <w:pPr>
        <w:autoSpaceDE w:val="0"/>
        <w:autoSpaceDN w:val="0"/>
        <w:adjustRightInd w:val="0"/>
        <w:jc w:val="both"/>
        <w:rPr>
          <w:rFonts w:ascii="Arial" w:hAnsi="Arial" w:cs="Arial"/>
          <w:b/>
          <w:bCs/>
          <w:sz w:val="20"/>
          <w:szCs w:val="20"/>
          <w:lang w:val="fr-FR"/>
        </w:rPr>
      </w:pPr>
      <w:r w:rsidRPr="00D0594D">
        <w:rPr>
          <w:rFonts w:ascii="Arial" w:hAnsi="Arial" w:cs="Arial"/>
          <w:b/>
          <w:bCs/>
          <w:sz w:val="20"/>
          <w:szCs w:val="20"/>
          <w:lang w:val="fr-FR"/>
        </w:rPr>
        <w:t xml:space="preserve">Activităţi antropice, consecinţele lor generale şi suprafaţa din sit afectată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4536"/>
        <w:gridCol w:w="1417"/>
        <w:gridCol w:w="1276"/>
        <w:gridCol w:w="1055"/>
      </w:tblGrid>
      <w:tr w:rsidR="006E3CF7" w:rsidRPr="00D0594D" w:rsidTr="006F3546">
        <w:trPr>
          <w:jc w:val="center"/>
        </w:trPr>
        <w:tc>
          <w:tcPr>
            <w:tcW w:w="959" w:type="dxa"/>
          </w:tcPr>
          <w:p w:rsidR="006E3CF7" w:rsidRPr="00D0594D" w:rsidRDefault="006E3CF7" w:rsidP="006F3546">
            <w:pPr>
              <w:autoSpaceDE w:val="0"/>
              <w:autoSpaceDN w:val="0"/>
              <w:adjustRightInd w:val="0"/>
              <w:spacing w:line="240" w:lineRule="auto"/>
              <w:jc w:val="both"/>
              <w:rPr>
                <w:rFonts w:ascii="Arial" w:hAnsi="Arial" w:cs="Arial"/>
                <w:b/>
                <w:bCs/>
                <w:sz w:val="20"/>
                <w:szCs w:val="20"/>
              </w:rPr>
            </w:pPr>
            <w:r w:rsidRPr="00D0594D">
              <w:rPr>
                <w:rFonts w:ascii="Arial" w:hAnsi="Arial" w:cs="Arial"/>
                <w:b/>
                <w:bCs/>
                <w:sz w:val="20"/>
                <w:szCs w:val="20"/>
              </w:rPr>
              <w:t>Cod</w:t>
            </w:r>
          </w:p>
        </w:tc>
        <w:tc>
          <w:tcPr>
            <w:tcW w:w="4536" w:type="dxa"/>
          </w:tcPr>
          <w:p w:rsidR="006E3CF7" w:rsidRPr="00D0594D" w:rsidRDefault="006E3CF7" w:rsidP="006F3546">
            <w:pPr>
              <w:autoSpaceDE w:val="0"/>
              <w:autoSpaceDN w:val="0"/>
              <w:adjustRightInd w:val="0"/>
              <w:spacing w:line="240" w:lineRule="auto"/>
              <w:jc w:val="both"/>
              <w:rPr>
                <w:rFonts w:ascii="Arial" w:hAnsi="Arial" w:cs="Arial"/>
                <w:b/>
                <w:bCs/>
                <w:sz w:val="20"/>
                <w:szCs w:val="20"/>
              </w:rPr>
            </w:pPr>
            <w:r w:rsidRPr="00D0594D">
              <w:rPr>
                <w:rFonts w:ascii="Arial" w:hAnsi="Arial" w:cs="Arial"/>
                <w:b/>
                <w:bCs/>
                <w:sz w:val="20"/>
                <w:szCs w:val="20"/>
              </w:rPr>
              <w:t>Activitate</w:t>
            </w:r>
          </w:p>
        </w:tc>
        <w:tc>
          <w:tcPr>
            <w:tcW w:w="1417" w:type="dxa"/>
          </w:tcPr>
          <w:p w:rsidR="006E3CF7" w:rsidRPr="00D0594D" w:rsidRDefault="006E3CF7" w:rsidP="006F3546">
            <w:pPr>
              <w:autoSpaceDE w:val="0"/>
              <w:autoSpaceDN w:val="0"/>
              <w:adjustRightInd w:val="0"/>
              <w:spacing w:line="240" w:lineRule="auto"/>
              <w:jc w:val="both"/>
              <w:rPr>
                <w:rFonts w:ascii="Arial" w:hAnsi="Arial" w:cs="Arial"/>
                <w:b/>
                <w:bCs/>
                <w:sz w:val="20"/>
                <w:szCs w:val="20"/>
              </w:rPr>
            </w:pPr>
            <w:r w:rsidRPr="00D0594D">
              <w:rPr>
                <w:rFonts w:ascii="Arial" w:hAnsi="Arial" w:cs="Arial"/>
                <w:b/>
                <w:bCs/>
                <w:sz w:val="20"/>
                <w:szCs w:val="20"/>
              </w:rPr>
              <w:t>Intensitate</w:t>
            </w:r>
          </w:p>
        </w:tc>
        <w:tc>
          <w:tcPr>
            <w:tcW w:w="1276" w:type="dxa"/>
          </w:tcPr>
          <w:p w:rsidR="006E3CF7" w:rsidRPr="00D0594D" w:rsidRDefault="006E3CF7" w:rsidP="006F3546">
            <w:pPr>
              <w:autoSpaceDE w:val="0"/>
              <w:autoSpaceDN w:val="0"/>
              <w:adjustRightInd w:val="0"/>
              <w:spacing w:line="240" w:lineRule="auto"/>
              <w:jc w:val="both"/>
              <w:rPr>
                <w:rFonts w:ascii="Arial" w:hAnsi="Arial" w:cs="Arial"/>
                <w:b/>
                <w:bCs/>
                <w:sz w:val="20"/>
                <w:szCs w:val="20"/>
              </w:rPr>
            </w:pPr>
            <w:r w:rsidRPr="00D0594D">
              <w:rPr>
                <w:rFonts w:ascii="Arial" w:hAnsi="Arial" w:cs="Arial"/>
                <w:b/>
                <w:bCs/>
                <w:sz w:val="20"/>
                <w:szCs w:val="20"/>
              </w:rPr>
              <w:t>%</w:t>
            </w:r>
          </w:p>
        </w:tc>
        <w:tc>
          <w:tcPr>
            <w:tcW w:w="1055" w:type="dxa"/>
          </w:tcPr>
          <w:p w:rsidR="006E3CF7" w:rsidRPr="00D0594D" w:rsidRDefault="006E3CF7" w:rsidP="006F3546">
            <w:pPr>
              <w:autoSpaceDE w:val="0"/>
              <w:autoSpaceDN w:val="0"/>
              <w:adjustRightInd w:val="0"/>
              <w:spacing w:line="240" w:lineRule="auto"/>
              <w:jc w:val="both"/>
              <w:rPr>
                <w:rFonts w:ascii="Arial" w:hAnsi="Arial" w:cs="Arial"/>
                <w:b/>
                <w:bCs/>
                <w:sz w:val="20"/>
                <w:szCs w:val="20"/>
              </w:rPr>
            </w:pPr>
            <w:r w:rsidRPr="00D0594D">
              <w:rPr>
                <w:rFonts w:ascii="Arial" w:hAnsi="Arial" w:cs="Arial"/>
                <w:b/>
                <w:bCs/>
                <w:sz w:val="20"/>
                <w:szCs w:val="20"/>
              </w:rPr>
              <w:t>Infl.</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140</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Păşunatul</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C</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300</w:t>
            </w:r>
          </w:p>
        </w:tc>
        <w:tc>
          <w:tcPr>
            <w:tcW w:w="4536" w:type="dxa"/>
          </w:tcPr>
          <w:p w:rsidR="006E3CF7" w:rsidRPr="00825226" w:rsidRDefault="006E3CF7" w:rsidP="006F3546">
            <w:pPr>
              <w:autoSpaceDE w:val="0"/>
              <w:autoSpaceDN w:val="0"/>
              <w:adjustRightInd w:val="0"/>
              <w:spacing w:line="240" w:lineRule="auto"/>
              <w:jc w:val="both"/>
              <w:rPr>
                <w:rFonts w:ascii="Arial" w:hAnsi="Arial" w:cs="Arial"/>
                <w:sz w:val="20"/>
                <w:szCs w:val="20"/>
                <w:lang w:val="it-IT"/>
              </w:rPr>
            </w:pPr>
            <w:r w:rsidRPr="00825226">
              <w:rPr>
                <w:rFonts w:ascii="Arial" w:hAnsi="Arial" w:cs="Arial"/>
                <w:sz w:val="20"/>
                <w:szCs w:val="20"/>
                <w:lang w:val="it-IT"/>
              </w:rPr>
              <w:t xml:space="preserve">Extragere de nisip şii pietriş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A</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701</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 xml:space="preserve">Poluarea apei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B</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164</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 xml:space="preserve">Curăţarea pădurii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C</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220</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 xml:space="preserve">Pescuit sportiv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B</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230</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Vânătoare</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C</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421</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 xml:space="preserve">Depozitarea deşeurilor menajere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B</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502</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 xml:space="preserve">Drumuri, drumuri auto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C</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503</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lang w:val="pt-BR"/>
              </w:rPr>
            </w:pPr>
            <w:r w:rsidRPr="00D0594D">
              <w:rPr>
                <w:rFonts w:ascii="Arial" w:hAnsi="Arial" w:cs="Arial"/>
                <w:sz w:val="20"/>
                <w:szCs w:val="20"/>
                <w:lang w:val="pt-BR"/>
              </w:rPr>
              <w:t xml:space="preserve">Linii de cale ferată, TGV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C</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952</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Eutrofizarea</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B</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r w:rsidR="006E3CF7" w:rsidRPr="00D0594D" w:rsidTr="006F3546">
        <w:trPr>
          <w:jc w:val="center"/>
        </w:trPr>
        <w:tc>
          <w:tcPr>
            <w:tcW w:w="959"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lang w:val="fr-FR"/>
              </w:rPr>
              <w:t>941</w:t>
            </w:r>
          </w:p>
        </w:tc>
        <w:tc>
          <w:tcPr>
            <w:tcW w:w="4536" w:type="dxa"/>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lang w:val="fr-FR"/>
              </w:rPr>
              <w:t xml:space="preserve">Inundaţii  </w:t>
            </w:r>
          </w:p>
        </w:tc>
        <w:tc>
          <w:tcPr>
            <w:tcW w:w="1417"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B</w:t>
            </w:r>
          </w:p>
        </w:tc>
        <w:tc>
          <w:tcPr>
            <w:tcW w:w="1276"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spacing w:line="240" w:lineRule="auto"/>
              <w:jc w:val="both"/>
              <w:rPr>
                <w:rFonts w:ascii="Arial" w:hAnsi="Arial" w:cs="Arial"/>
                <w:sz w:val="20"/>
                <w:szCs w:val="20"/>
              </w:rPr>
            </w:pPr>
            <w:r w:rsidRPr="00D0594D">
              <w:rPr>
                <w:rFonts w:ascii="Arial" w:hAnsi="Arial" w:cs="Arial"/>
                <w:sz w:val="20"/>
                <w:szCs w:val="20"/>
              </w:rPr>
              <w:t>+</w:t>
            </w:r>
          </w:p>
        </w:tc>
      </w:tr>
    </w:tbl>
    <w:p w:rsidR="006E3CF7" w:rsidRPr="00D0594D" w:rsidRDefault="006E3CF7" w:rsidP="00FC571B">
      <w:pPr>
        <w:autoSpaceDE w:val="0"/>
        <w:autoSpaceDN w:val="0"/>
        <w:adjustRightInd w:val="0"/>
        <w:jc w:val="both"/>
        <w:rPr>
          <w:rFonts w:ascii="Arial" w:hAnsi="Arial" w:cs="Arial"/>
          <w:b/>
          <w:bCs/>
          <w:sz w:val="20"/>
          <w:szCs w:val="20"/>
          <w:lang w:val="pt-BR"/>
        </w:rPr>
      </w:pPr>
    </w:p>
    <w:p w:rsidR="006E3CF7" w:rsidRPr="00D0594D" w:rsidRDefault="006E3CF7" w:rsidP="00FC571B">
      <w:pPr>
        <w:autoSpaceDE w:val="0"/>
        <w:autoSpaceDN w:val="0"/>
        <w:adjustRightInd w:val="0"/>
        <w:jc w:val="both"/>
        <w:rPr>
          <w:rFonts w:ascii="Arial" w:hAnsi="Arial" w:cs="Arial"/>
          <w:b/>
          <w:bCs/>
          <w:sz w:val="20"/>
          <w:szCs w:val="20"/>
          <w:lang w:val="pt-BR"/>
        </w:rPr>
      </w:pPr>
      <w:r w:rsidRPr="00D0594D">
        <w:rPr>
          <w:rFonts w:ascii="Arial" w:hAnsi="Arial" w:cs="Arial"/>
          <w:b/>
          <w:bCs/>
          <w:sz w:val="20"/>
          <w:szCs w:val="20"/>
          <w:lang w:val="pt-BR"/>
        </w:rPr>
        <w:t xml:space="preserve">Activităţi şi consecinţe în jurul sitului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4536"/>
        <w:gridCol w:w="1417"/>
        <w:gridCol w:w="1276"/>
        <w:gridCol w:w="1055"/>
      </w:tblGrid>
      <w:tr w:rsidR="006E3CF7" w:rsidRPr="00D0594D" w:rsidTr="006F3546">
        <w:trPr>
          <w:jc w:val="center"/>
        </w:trPr>
        <w:tc>
          <w:tcPr>
            <w:tcW w:w="959" w:type="dxa"/>
          </w:tcPr>
          <w:p w:rsidR="006E3CF7" w:rsidRPr="00D0594D" w:rsidRDefault="006E3CF7" w:rsidP="006F3546">
            <w:pPr>
              <w:autoSpaceDE w:val="0"/>
              <w:autoSpaceDN w:val="0"/>
              <w:adjustRightInd w:val="0"/>
              <w:jc w:val="both"/>
              <w:rPr>
                <w:rFonts w:ascii="Arial" w:hAnsi="Arial" w:cs="Arial"/>
                <w:b/>
                <w:bCs/>
                <w:sz w:val="20"/>
                <w:szCs w:val="20"/>
              </w:rPr>
            </w:pPr>
            <w:r w:rsidRPr="00D0594D">
              <w:rPr>
                <w:rFonts w:ascii="Arial" w:hAnsi="Arial" w:cs="Arial"/>
                <w:b/>
                <w:bCs/>
                <w:sz w:val="20"/>
                <w:szCs w:val="20"/>
              </w:rPr>
              <w:t>Cod</w:t>
            </w:r>
          </w:p>
        </w:tc>
        <w:tc>
          <w:tcPr>
            <w:tcW w:w="4536" w:type="dxa"/>
          </w:tcPr>
          <w:p w:rsidR="006E3CF7" w:rsidRPr="00D0594D" w:rsidRDefault="006E3CF7" w:rsidP="006F3546">
            <w:pPr>
              <w:autoSpaceDE w:val="0"/>
              <w:autoSpaceDN w:val="0"/>
              <w:adjustRightInd w:val="0"/>
              <w:jc w:val="both"/>
              <w:rPr>
                <w:rFonts w:ascii="Arial" w:hAnsi="Arial" w:cs="Arial"/>
                <w:b/>
                <w:bCs/>
                <w:sz w:val="20"/>
                <w:szCs w:val="20"/>
              </w:rPr>
            </w:pPr>
            <w:r w:rsidRPr="00D0594D">
              <w:rPr>
                <w:rFonts w:ascii="Arial" w:hAnsi="Arial" w:cs="Arial"/>
                <w:b/>
                <w:bCs/>
                <w:sz w:val="20"/>
                <w:szCs w:val="20"/>
              </w:rPr>
              <w:t>Activitate</w:t>
            </w:r>
          </w:p>
        </w:tc>
        <w:tc>
          <w:tcPr>
            <w:tcW w:w="1417" w:type="dxa"/>
          </w:tcPr>
          <w:p w:rsidR="006E3CF7" w:rsidRPr="00D0594D" w:rsidRDefault="006E3CF7" w:rsidP="006F3546">
            <w:pPr>
              <w:autoSpaceDE w:val="0"/>
              <w:autoSpaceDN w:val="0"/>
              <w:adjustRightInd w:val="0"/>
              <w:jc w:val="both"/>
              <w:rPr>
                <w:rFonts w:ascii="Arial" w:hAnsi="Arial" w:cs="Arial"/>
                <w:b/>
                <w:bCs/>
                <w:sz w:val="20"/>
                <w:szCs w:val="20"/>
              </w:rPr>
            </w:pPr>
            <w:r w:rsidRPr="00D0594D">
              <w:rPr>
                <w:rFonts w:ascii="Arial" w:hAnsi="Arial" w:cs="Arial"/>
                <w:b/>
                <w:bCs/>
                <w:sz w:val="20"/>
                <w:szCs w:val="20"/>
              </w:rPr>
              <w:t>Intensitate</w:t>
            </w:r>
          </w:p>
        </w:tc>
        <w:tc>
          <w:tcPr>
            <w:tcW w:w="1276" w:type="dxa"/>
          </w:tcPr>
          <w:p w:rsidR="006E3CF7" w:rsidRPr="00D0594D" w:rsidRDefault="006E3CF7" w:rsidP="006F3546">
            <w:pPr>
              <w:autoSpaceDE w:val="0"/>
              <w:autoSpaceDN w:val="0"/>
              <w:adjustRightInd w:val="0"/>
              <w:jc w:val="both"/>
              <w:rPr>
                <w:rFonts w:ascii="Arial" w:hAnsi="Arial" w:cs="Arial"/>
                <w:b/>
                <w:bCs/>
                <w:sz w:val="20"/>
                <w:szCs w:val="20"/>
              </w:rPr>
            </w:pPr>
            <w:r w:rsidRPr="00D0594D">
              <w:rPr>
                <w:rFonts w:ascii="Arial" w:hAnsi="Arial" w:cs="Arial"/>
                <w:b/>
                <w:bCs/>
                <w:sz w:val="20"/>
                <w:szCs w:val="20"/>
              </w:rPr>
              <w:t>%</w:t>
            </w:r>
          </w:p>
        </w:tc>
        <w:tc>
          <w:tcPr>
            <w:tcW w:w="1055" w:type="dxa"/>
          </w:tcPr>
          <w:p w:rsidR="006E3CF7" w:rsidRPr="00D0594D" w:rsidRDefault="006E3CF7" w:rsidP="006F3546">
            <w:pPr>
              <w:autoSpaceDE w:val="0"/>
              <w:autoSpaceDN w:val="0"/>
              <w:adjustRightInd w:val="0"/>
              <w:jc w:val="both"/>
              <w:rPr>
                <w:rFonts w:ascii="Arial" w:hAnsi="Arial" w:cs="Arial"/>
                <w:b/>
                <w:bCs/>
                <w:sz w:val="20"/>
                <w:szCs w:val="20"/>
              </w:rPr>
            </w:pPr>
            <w:r w:rsidRPr="00D0594D">
              <w:rPr>
                <w:rFonts w:ascii="Arial" w:hAnsi="Arial" w:cs="Arial"/>
                <w:b/>
                <w:bCs/>
                <w:sz w:val="20"/>
                <w:szCs w:val="20"/>
              </w:rPr>
              <w:t>Infl.</w:t>
            </w:r>
          </w:p>
        </w:tc>
      </w:tr>
      <w:tr w:rsidR="006E3CF7" w:rsidRPr="00D0594D" w:rsidTr="006F3546">
        <w:trPr>
          <w:jc w:val="center"/>
        </w:trPr>
        <w:tc>
          <w:tcPr>
            <w:tcW w:w="959" w:type="dxa"/>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lang w:val="fr-FR"/>
              </w:rPr>
              <w:t>403</w:t>
            </w:r>
          </w:p>
        </w:tc>
        <w:tc>
          <w:tcPr>
            <w:tcW w:w="4536" w:type="dxa"/>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lang w:val="fr-FR"/>
              </w:rPr>
              <w:t xml:space="preserve">Habitare dispersată                                     </w:t>
            </w:r>
          </w:p>
        </w:tc>
        <w:tc>
          <w:tcPr>
            <w:tcW w:w="1417" w:type="dxa"/>
            <w:vAlign w:val="center"/>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rPr>
              <w:t>B</w:t>
            </w:r>
          </w:p>
        </w:tc>
        <w:tc>
          <w:tcPr>
            <w:tcW w:w="1276" w:type="dxa"/>
            <w:vAlign w:val="center"/>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rPr>
              <w:t>0</w:t>
            </w:r>
          </w:p>
        </w:tc>
      </w:tr>
      <w:tr w:rsidR="006E3CF7" w:rsidRPr="00D0594D" w:rsidTr="006F3546">
        <w:trPr>
          <w:jc w:val="center"/>
        </w:trPr>
        <w:tc>
          <w:tcPr>
            <w:tcW w:w="959" w:type="dxa"/>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lang w:val="fr-FR"/>
              </w:rPr>
              <w:t>421</w:t>
            </w:r>
          </w:p>
        </w:tc>
        <w:tc>
          <w:tcPr>
            <w:tcW w:w="4536" w:type="dxa"/>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lang w:val="fr-FR"/>
              </w:rPr>
              <w:t xml:space="preserve">Depozitarea deşeurilor menajere              </w:t>
            </w:r>
          </w:p>
        </w:tc>
        <w:tc>
          <w:tcPr>
            <w:tcW w:w="1417" w:type="dxa"/>
            <w:vAlign w:val="center"/>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rPr>
              <w:t>C</w:t>
            </w:r>
          </w:p>
        </w:tc>
        <w:tc>
          <w:tcPr>
            <w:tcW w:w="1276" w:type="dxa"/>
            <w:vAlign w:val="center"/>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rPr>
              <w:t>0</w:t>
            </w:r>
          </w:p>
        </w:tc>
        <w:tc>
          <w:tcPr>
            <w:tcW w:w="1055" w:type="dxa"/>
            <w:vAlign w:val="center"/>
          </w:tcPr>
          <w:p w:rsidR="006E3CF7" w:rsidRPr="00D0594D" w:rsidRDefault="006E3CF7" w:rsidP="006F3546">
            <w:pPr>
              <w:autoSpaceDE w:val="0"/>
              <w:autoSpaceDN w:val="0"/>
              <w:adjustRightInd w:val="0"/>
              <w:jc w:val="both"/>
              <w:rPr>
                <w:rFonts w:ascii="Arial" w:hAnsi="Arial" w:cs="Arial"/>
                <w:sz w:val="20"/>
                <w:szCs w:val="20"/>
              </w:rPr>
            </w:pPr>
            <w:r w:rsidRPr="00D0594D">
              <w:rPr>
                <w:rFonts w:ascii="Arial" w:hAnsi="Arial" w:cs="Arial"/>
                <w:sz w:val="20"/>
                <w:szCs w:val="20"/>
              </w:rPr>
              <w:t>-</w:t>
            </w:r>
          </w:p>
        </w:tc>
      </w:tr>
    </w:tbl>
    <w:p w:rsidR="006E3CF7" w:rsidRPr="00D0594D" w:rsidRDefault="006E3CF7" w:rsidP="00FC571B">
      <w:pPr>
        <w:autoSpaceDE w:val="0"/>
        <w:autoSpaceDN w:val="0"/>
        <w:adjustRightInd w:val="0"/>
        <w:jc w:val="both"/>
        <w:rPr>
          <w:rFonts w:ascii="Arial" w:hAnsi="Arial" w:cs="Arial"/>
          <w:b/>
          <w:bCs/>
          <w:sz w:val="22"/>
          <w:szCs w:val="22"/>
          <w:lang w:val="it-IT"/>
        </w:rPr>
      </w:pPr>
    </w:p>
    <w:p w:rsidR="006E3CF7" w:rsidRPr="00D0594D" w:rsidRDefault="006E3CF7" w:rsidP="00FC571B">
      <w:pPr>
        <w:autoSpaceDE w:val="0"/>
        <w:autoSpaceDN w:val="0"/>
        <w:adjustRightInd w:val="0"/>
        <w:jc w:val="both"/>
        <w:rPr>
          <w:rFonts w:ascii="Arial" w:hAnsi="Arial" w:cs="Arial"/>
          <w:bCs/>
          <w:sz w:val="22"/>
          <w:szCs w:val="22"/>
          <w:u w:val="single"/>
          <w:lang w:val="it-IT"/>
        </w:rPr>
      </w:pPr>
      <w:r w:rsidRPr="00D0594D">
        <w:rPr>
          <w:rFonts w:ascii="Arial" w:hAnsi="Arial" w:cs="Arial"/>
          <w:bCs/>
          <w:sz w:val="22"/>
          <w:szCs w:val="22"/>
          <w:u w:val="single"/>
          <w:lang w:val="it-IT"/>
        </w:rPr>
        <w:t>Managementul sitului</w:t>
      </w:r>
    </w:p>
    <w:p w:rsidR="006E3CF7" w:rsidRPr="00825226" w:rsidRDefault="006E3CF7" w:rsidP="00FC571B">
      <w:pPr>
        <w:tabs>
          <w:tab w:val="left" w:pos="709"/>
        </w:tabs>
        <w:autoSpaceDE w:val="0"/>
        <w:autoSpaceDN w:val="0"/>
        <w:adjustRightInd w:val="0"/>
        <w:spacing w:line="240" w:lineRule="auto"/>
        <w:jc w:val="both"/>
        <w:rPr>
          <w:rFonts w:ascii="Arial" w:hAnsi="Arial" w:cs="Arial"/>
          <w:sz w:val="22"/>
          <w:szCs w:val="22"/>
          <w:lang w:val="fr-FR"/>
        </w:rPr>
      </w:pPr>
      <w:r w:rsidRPr="00825226">
        <w:rPr>
          <w:rFonts w:ascii="Arial" w:hAnsi="Arial" w:cs="Arial"/>
          <w:sz w:val="22"/>
          <w:szCs w:val="22"/>
          <w:lang w:val="it-IT"/>
        </w:rPr>
        <w:t xml:space="preserve">Situl de importanţă comunitară ROSPA0071 Lunca Siretului Inferior este atribuit în custodie Asociaţiei pentru Conservarea Diversităţii Biologice Focşani, în baza Convenţiei de custodie nr. 0046/23.02.2010. </w:t>
      </w:r>
      <w:r w:rsidRPr="00825226">
        <w:rPr>
          <w:rFonts w:ascii="Arial" w:hAnsi="Arial" w:cs="Arial"/>
          <w:sz w:val="22"/>
          <w:szCs w:val="22"/>
          <w:lang w:val="fr-FR"/>
        </w:rPr>
        <w:t xml:space="preserve">Până în prezent nu există un plan de management al acestei arii protejate. </w:t>
      </w:r>
    </w:p>
    <w:p w:rsidR="006E3CF7" w:rsidRPr="00D0594D" w:rsidRDefault="006E3CF7" w:rsidP="00FC571B">
      <w:pPr>
        <w:tabs>
          <w:tab w:val="left" w:pos="709"/>
        </w:tabs>
        <w:autoSpaceDE w:val="0"/>
        <w:autoSpaceDN w:val="0"/>
        <w:adjustRightInd w:val="0"/>
        <w:spacing w:line="240" w:lineRule="auto"/>
        <w:jc w:val="both"/>
        <w:rPr>
          <w:rFonts w:ascii="Arial" w:hAnsi="Arial" w:cs="Arial"/>
          <w:sz w:val="22"/>
          <w:szCs w:val="22"/>
          <w:lang w:val="ro-RO"/>
        </w:rPr>
      </w:pPr>
    </w:p>
    <w:p w:rsidR="006E3CF7" w:rsidRPr="00D0594D" w:rsidRDefault="006E3CF7" w:rsidP="00FC571B">
      <w:pPr>
        <w:tabs>
          <w:tab w:val="left" w:pos="709"/>
        </w:tabs>
        <w:autoSpaceDE w:val="0"/>
        <w:autoSpaceDN w:val="0"/>
        <w:adjustRightInd w:val="0"/>
        <w:spacing w:line="240" w:lineRule="auto"/>
        <w:jc w:val="both"/>
        <w:rPr>
          <w:rFonts w:ascii="Arial" w:hAnsi="Arial" w:cs="Arial"/>
          <w:sz w:val="22"/>
          <w:szCs w:val="22"/>
          <w:lang w:val="ro-RO"/>
        </w:rPr>
      </w:pPr>
      <w:r w:rsidRPr="00D0594D">
        <w:rPr>
          <w:rFonts w:ascii="Arial" w:hAnsi="Arial" w:cs="Arial"/>
          <w:sz w:val="22"/>
          <w:szCs w:val="22"/>
          <w:lang w:val="ro-RO"/>
        </w:rPr>
        <w:t xml:space="preserve">Având în vedere faptul că amplasamentul proiectului se află în interiorul ariei naturale protejate  ROSPA0071 Lunca Siretului Inferior, parte integrantă din reţeaua ecologică natura 2000, prezentăm în continuare date referitoare la localizarea, populaţia şi ecologia speciilor şi a habitatelor de interes comunitar prezente pe suprafaţa sau în imediata vecinătate a proiectului si relatia acestora cu obiectivul de investitie. </w:t>
      </w:r>
    </w:p>
    <w:p w:rsidR="006E3CF7" w:rsidRPr="00825226" w:rsidRDefault="006E3CF7" w:rsidP="00FC571B">
      <w:pPr>
        <w:pStyle w:val="Style46"/>
        <w:widowControl/>
        <w:spacing w:line="240" w:lineRule="auto"/>
        <w:ind w:left="720" w:firstLine="0"/>
        <w:rPr>
          <w:rFonts w:ascii="Arial" w:hAnsi="Arial" w:cs="Arial"/>
          <w:b/>
          <w:bCs/>
          <w:sz w:val="22"/>
          <w:szCs w:val="22"/>
          <w:highlight w:val="lightGray"/>
          <w:lang w:val="ro-RO"/>
        </w:rPr>
      </w:pPr>
    </w:p>
    <w:p w:rsidR="006E3CF7" w:rsidRPr="00825226" w:rsidRDefault="006E3CF7" w:rsidP="00FC571B">
      <w:pPr>
        <w:pStyle w:val="Style46"/>
        <w:widowControl/>
        <w:spacing w:line="240" w:lineRule="auto"/>
        <w:ind w:left="720" w:firstLine="0"/>
        <w:rPr>
          <w:rFonts w:ascii="Arial" w:hAnsi="Arial" w:cs="Arial"/>
          <w:b/>
          <w:bCs/>
          <w:sz w:val="22"/>
          <w:szCs w:val="22"/>
          <w:highlight w:val="lightGray"/>
          <w:lang w:val="ro-RO"/>
        </w:rPr>
      </w:pPr>
    </w:p>
    <w:p w:rsidR="006E3CF7" w:rsidRPr="00D0594D" w:rsidRDefault="006E3CF7" w:rsidP="000620F8">
      <w:pPr>
        <w:pStyle w:val="Style46"/>
        <w:widowControl/>
        <w:numPr>
          <w:ilvl w:val="0"/>
          <w:numId w:val="75"/>
        </w:numPr>
        <w:spacing w:line="240" w:lineRule="auto"/>
        <w:rPr>
          <w:rFonts w:ascii="Arial" w:hAnsi="Arial" w:cs="Arial"/>
          <w:b/>
          <w:bCs/>
          <w:sz w:val="22"/>
          <w:szCs w:val="22"/>
          <w:highlight w:val="lightGray"/>
          <w:lang w:val="pt-BR"/>
        </w:rPr>
      </w:pPr>
      <w:r w:rsidRPr="00D0594D">
        <w:rPr>
          <w:rFonts w:ascii="Arial" w:hAnsi="Arial" w:cs="Arial"/>
          <w:b/>
          <w:bCs/>
          <w:sz w:val="22"/>
          <w:szCs w:val="22"/>
          <w:highlight w:val="lightGray"/>
          <w:lang w:val="pt-BR"/>
        </w:rPr>
        <w:t xml:space="preserve">Situl de importanta comunitara ROSCI0162 Lunca Siretului Inferior </w:t>
      </w:r>
    </w:p>
    <w:p w:rsidR="006E3CF7" w:rsidRPr="00D0594D" w:rsidRDefault="006E3CF7" w:rsidP="00FC571B">
      <w:pPr>
        <w:tabs>
          <w:tab w:val="left" w:pos="720"/>
        </w:tabs>
        <w:jc w:val="both"/>
        <w:rPr>
          <w:rFonts w:ascii="Arial" w:hAnsi="Arial" w:cs="Arial"/>
          <w:b/>
          <w:bCs/>
          <w:sz w:val="22"/>
          <w:szCs w:val="22"/>
          <w:lang w:val="pt-PT"/>
        </w:rPr>
      </w:pPr>
    </w:p>
    <w:p w:rsidR="006E3CF7" w:rsidRPr="00D0594D" w:rsidRDefault="006E3CF7" w:rsidP="00FC571B">
      <w:pPr>
        <w:jc w:val="both"/>
        <w:rPr>
          <w:rFonts w:ascii="Arial" w:hAnsi="Arial" w:cs="Arial"/>
          <w:bCs/>
          <w:sz w:val="22"/>
          <w:szCs w:val="22"/>
          <w:lang w:val="pt-PT"/>
        </w:rPr>
      </w:pPr>
      <w:r w:rsidRPr="00D0594D">
        <w:rPr>
          <w:rFonts w:ascii="Arial" w:hAnsi="Arial" w:cs="Arial"/>
          <w:bCs/>
          <w:sz w:val="22"/>
          <w:szCs w:val="22"/>
          <w:lang w:val="es-ES"/>
        </w:rPr>
        <w:t>NUMELE SITULUI</w:t>
      </w:r>
      <w:r w:rsidRPr="00D0594D">
        <w:rPr>
          <w:rFonts w:ascii="Arial" w:hAnsi="Arial" w:cs="Arial"/>
          <w:sz w:val="22"/>
          <w:szCs w:val="22"/>
          <w:lang w:val="es-ES"/>
        </w:rPr>
        <w:t xml:space="preserve">: </w:t>
      </w:r>
      <w:r w:rsidRPr="00D0594D">
        <w:rPr>
          <w:rFonts w:ascii="Arial" w:hAnsi="Arial" w:cs="Arial"/>
          <w:bCs/>
          <w:sz w:val="22"/>
          <w:szCs w:val="22"/>
          <w:lang w:val="pt-PT"/>
        </w:rPr>
        <w:t>Lunca Siretului Inferior</w:t>
      </w:r>
    </w:p>
    <w:p w:rsidR="006E3CF7" w:rsidRPr="00D0594D" w:rsidRDefault="006E3CF7" w:rsidP="00FC571B">
      <w:pPr>
        <w:autoSpaceDE w:val="0"/>
        <w:autoSpaceDN w:val="0"/>
        <w:adjustRightInd w:val="0"/>
        <w:jc w:val="both"/>
        <w:rPr>
          <w:rFonts w:ascii="Arial" w:hAnsi="Arial" w:cs="Arial"/>
          <w:bCs/>
          <w:sz w:val="22"/>
          <w:szCs w:val="22"/>
          <w:lang w:val="es-ES"/>
        </w:rPr>
      </w:pPr>
      <w:r w:rsidRPr="00D0594D">
        <w:rPr>
          <w:rFonts w:ascii="Arial" w:hAnsi="Arial" w:cs="Arial"/>
          <w:bCs/>
          <w:sz w:val="22"/>
          <w:szCs w:val="22"/>
          <w:lang w:val="es-ES"/>
        </w:rPr>
        <w:t>LOCALIZAREA SITULUI</w:t>
      </w:r>
    </w:p>
    <w:p w:rsidR="006E3CF7" w:rsidRPr="00825226" w:rsidRDefault="006E3CF7" w:rsidP="00FC571B">
      <w:pPr>
        <w:autoSpaceDE w:val="0"/>
        <w:autoSpaceDN w:val="0"/>
        <w:adjustRightInd w:val="0"/>
        <w:jc w:val="both"/>
        <w:rPr>
          <w:rFonts w:ascii="Arial" w:hAnsi="Arial" w:cs="Arial"/>
          <w:sz w:val="22"/>
          <w:szCs w:val="22"/>
          <w:lang w:val="it-IT"/>
        </w:rPr>
      </w:pPr>
      <w:r w:rsidRPr="00825226">
        <w:rPr>
          <w:rFonts w:ascii="Arial" w:hAnsi="Arial" w:cs="Arial"/>
          <w:bCs/>
          <w:sz w:val="22"/>
          <w:szCs w:val="22"/>
          <w:lang w:val="it-IT"/>
        </w:rPr>
        <w:t xml:space="preserve">Coordonatele sitului: </w:t>
      </w:r>
      <w:r w:rsidRPr="00D0594D">
        <w:rPr>
          <w:rFonts w:ascii="Arial" w:hAnsi="Arial" w:cs="Arial"/>
          <w:sz w:val="22"/>
          <w:szCs w:val="22"/>
          <w:lang w:val="it-IT"/>
        </w:rPr>
        <w:t xml:space="preserve">Latitudine:      </w:t>
      </w:r>
      <w:r w:rsidRPr="00825226">
        <w:rPr>
          <w:rFonts w:ascii="Arial" w:hAnsi="Arial" w:cs="Arial"/>
          <w:sz w:val="22"/>
          <w:szCs w:val="22"/>
          <w:lang w:val="it-IT"/>
        </w:rPr>
        <w:t xml:space="preserve">N 45º 46' 22'', </w:t>
      </w:r>
      <w:r w:rsidRPr="00D0594D">
        <w:rPr>
          <w:rFonts w:ascii="Arial" w:hAnsi="Arial" w:cs="Arial"/>
          <w:sz w:val="22"/>
          <w:szCs w:val="22"/>
          <w:lang w:val="it-IT"/>
        </w:rPr>
        <w:t xml:space="preserve"> Longitudine:     </w:t>
      </w:r>
      <w:r w:rsidRPr="00825226">
        <w:rPr>
          <w:rFonts w:ascii="Arial" w:hAnsi="Arial" w:cs="Arial"/>
          <w:sz w:val="22"/>
          <w:szCs w:val="22"/>
          <w:lang w:val="it-IT"/>
        </w:rPr>
        <w:t>E 27º 20' 33''</w:t>
      </w:r>
    </w:p>
    <w:p w:rsidR="006E3CF7" w:rsidRPr="00D0594D" w:rsidRDefault="006E3CF7" w:rsidP="00FC571B">
      <w:pPr>
        <w:autoSpaceDE w:val="0"/>
        <w:autoSpaceDN w:val="0"/>
        <w:adjustRightInd w:val="0"/>
        <w:jc w:val="both"/>
        <w:rPr>
          <w:rFonts w:ascii="Arial" w:hAnsi="Arial" w:cs="Arial"/>
          <w:bCs/>
          <w:sz w:val="22"/>
          <w:szCs w:val="22"/>
          <w:lang w:val="it-IT"/>
        </w:rPr>
      </w:pPr>
      <w:r w:rsidRPr="00D0594D">
        <w:rPr>
          <w:rFonts w:ascii="Arial" w:hAnsi="Arial" w:cs="Arial"/>
          <w:bCs/>
          <w:sz w:val="22"/>
          <w:szCs w:val="22"/>
          <w:lang w:val="it-IT"/>
        </w:rPr>
        <w:t xml:space="preserve">Suprafaţa sitului (ha): </w:t>
      </w:r>
      <w:r w:rsidRPr="00D0594D">
        <w:rPr>
          <w:rFonts w:ascii="Arial" w:hAnsi="Arial" w:cs="Arial"/>
          <w:sz w:val="22"/>
          <w:szCs w:val="22"/>
          <w:lang w:val="it-IT"/>
        </w:rPr>
        <w:t>25</w:t>
      </w:r>
      <w:r w:rsidRPr="00825226">
        <w:rPr>
          <w:rFonts w:ascii="Arial" w:hAnsi="Arial" w:cs="Arial"/>
          <w:sz w:val="22"/>
          <w:szCs w:val="22"/>
          <w:lang w:val="it-IT"/>
        </w:rPr>
        <w:t>.081</w:t>
      </w:r>
    </w:p>
    <w:p w:rsidR="006E3CF7" w:rsidRPr="00D0594D" w:rsidRDefault="006E3CF7" w:rsidP="00FC571B">
      <w:pPr>
        <w:autoSpaceDE w:val="0"/>
        <w:autoSpaceDN w:val="0"/>
        <w:adjustRightInd w:val="0"/>
        <w:jc w:val="both"/>
        <w:rPr>
          <w:rFonts w:ascii="Arial" w:hAnsi="Arial" w:cs="Arial"/>
          <w:bCs/>
          <w:sz w:val="22"/>
          <w:szCs w:val="22"/>
          <w:lang w:val="it-IT"/>
        </w:rPr>
      </w:pPr>
      <w:r w:rsidRPr="00D0594D">
        <w:rPr>
          <w:rFonts w:ascii="Arial" w:hAnsi="Arial" w:cs="Arial"/>
          <w:bCs/>
          <w:sz w:val="22"/>
          <w:szCs w:val="22"/>
          <w:lang w:val="it-IT"/>
        </w:rPr>
        <w:t xml:space="preserve">Altitudine (m): </w:t>
      </w:r>
      <w:r w:rsidRPr="00D0594D">
        <w:rPr>
          <w:rFonts w:ascii="Arial" w:hAnsi="Arial" w:cs="Arial"/>
          <w:bCs/>
          <w:sz w:val="22"/>
          <w:szCs w:val="22"/>
          <w:lang w:val="it-IT"/>
        </w:rPr>
        <w:tab/>
      </w:r>
      <w:r w:rsidRPr="00D0594D">
        <w:rPr>
          <w:rFonts w:ascii="Arial" w:hAnsi="Arial" w:cs="Arial"/>
          <w:sz w:val="22"/>
          <w:szCs w:val="22"/>
          <w:lang w:val="it-IT"/>
        </w:rPr>
        <w:t>Min.: 0  Max.: 302  Med.: 47</w:t>
      </w:r>
    </w:p>
    <w:p w:rsidR="006E3CF7" w:rsidRPr="00D0594D" w:rsidRDefault="006E3CF7" w:rsidP="00FC571B">
      <w:pPr>
        <w:autoSpaceDE w:val="0"/>
        <w:autoSpaceDN w:val="0"/>
        <w:adjustRightInd w:val="0"/>
        <w:jc w:val="both"/>
        <w:rPr>
          <w:rFonts w:ascii="Arial" w:hAnsi="Arial" w:cs="Arial"/>
          <w:sz w:val="22"/>
          <w:szCs w:val="22"/>
          <w:lang w:val="it-IT"/>
        </w:rPr>
      </w:pPr>
      <w:r w:rsidRPr="00D0594D">
        <w:rPr>
          <w:rFonts w:ascii="Arial" w:hAnsi="Arial" w:cs="Arial"/>
          <w:bCs/>
          <w:sz w:val="22"/>
          <w:szCs w:val="22"/>
          <w:lang w:val="it-IT"/>
        </w:rPr>
        <w:t xml:space="preserve">Regiunea biogeografică: </w:t>
      </w:r>
      <w:r w:rsidRPr="00D0594D">
        <w:rPr>
          <w:rFonts w:ascii="Arial" w:hAnsi="Arial" w:cs="Arial"/>
          <w:sz w:val="22"/>
          <w:szCs w:val="22"/>
          <w:lang w:val="it-IT"/>
        </w:rPr>
        <w:t>continentala/stepica</w:t>
      </w:r>
    </w:p>
    <w:p w:rsidR="006E3CF7" w:rsidRPr="00825226" w:rsidRDefault="006E3CF7" w:rsidP="00FC571B">
      <w:pPr>
        <w:autoSpaceDE w:val="0"/>
        <w:autoSpaceDN w:val="0"/>
        <w:adjustRightInd w:val="0"/>
        <w:jc w:val="both"/>
        <w:rPr>
          <w:rFonts w:ascii="Arial" w:hAnsi="Arial" w:cs="Arial"/>
          <w:bCs/>
          <w:sz w:val="22"/>
          <w:szCs w:val="22"/>
          <w:lang w:val="it-IT"/>
        </w:rPr>
      </w:pPr>
      <w:r w:rsidRPr="00825226">
        <w:rPr>
          <w:rFonts w:ascii="Arial" w:hAnsi="Arial" w:cs="Arial"/>
          <w:bCs/>
          <w:sz w:val="22"/>
          <w:szCs w:val="22"/>
          <w:lang w:val="it-IT"/>
        </w:rPr>
        <w:t>Regiunile administrative</w:t>
      </w:r>
    </w:p>
    <w:p w:rsidR="006E3CF7" w:rsidRPr="00825226" w:rsidRDefault="006E3CF7" w:rsidP="00FC571B">
      <w:pPr>
        <w:autoSpaceDE w:val="0"/>
        <w:autoSpaceDN w:val="0"/>
        <w:adjustRightInd w:val="0"/>
        <w:ind w:left="284"/>
        <w:jc w:val="both"/>
        <w:rPr>
          <w:rFonts w:ascii="Arial" w:hAnsi="Arial" w:cs="Arial"/>
          <w:sz w:val="22"/>
          <w:szCs w:val="22"/>
          <w:lang w:val="fr-FR"/>
        </w:rPr>
      </w:pPr>
      <w:r w:rsidRPr="00825226">
        <w:rPr>
          <w:rFonts w:ascii="Arial" w:hAnsi="Arial" w:cs="Arial"/>
          <w:sz w:val="22"/>
          <w:szCs w:val="22"/>
          <w:lang w:val="fr-FR"/>
        </w:rPr>
        <w:t>NUTS        %        Numele judeţului</w:t>
      </w:r>
    </w:p>
    <w:p w:rsidR="006E3CF7" w:rsidRPr="00825226" w:rsidRDefault="006E3CF7" w:rsidP="00FC571B">
      <w:pPr>
        <w:autoSpaceDE w:val="0"/>
        <w:autoSpaceDN w:val="0"/>
        <w:adjustRightInd w:val="0"/>
        <w:ind w:left="284"/>
        <w:jc w:val="both"/>
        <w:rPr>
          <w:rFonts w:ascii="Arial" w:hAnsi="Arial" w:cs="Arial"/>
          <w:sz w:val="22"/>
          <w:szCs w:val="22"/>
          <w:lang w:val="fr-FR"/>
        </w:rPr>
      </w:pPr>
      <w:r w:rsidRPr="00825226">
        <w:rPr>
          <w:rFonts w:ascii="Arial" w:hAnsi="Arial" w:cs="Arial"/>
          <w:sz w:val="22"/>
          <w:szCs w:val="22"/>
          <w:lang w:val="fr-FR"/>
        </w:rPr>
        <w:t>RO011       2         Bacau</w:t>
      </w:r>
    </w:p>
    <w:p w:rsidR="006E3CF7" w:rsidRPr="00825226" w:rsidRDefault="006E3CF7" w:rsidP="00FC571B">
      <w:pPr>
        <w:autoSpaceDE w:val="0"/>
        <w:autoSpaceDN w:val="0"/>
        <w:adjustRightInd w:val="0"/>
        <w:ind w:left="284"/>
        <w:jc w:val="both"/>
        <w:rPr>
          <w:rFonts w:ascii="Arial" w:hAnsi="Arial" w:cs="Arial"/>
          <w:sz w:val="22"/>
          <w:szCs w:val="22"/>
          <w:lang w:val="fr-FR"/>
        </w:rPr>
      </w:pPr>
      <w:r w:rsidRPr="00825226">
        <w:rPr>
          <w:rFonts w:ascii="Arial" w:hAnsi="Arial" w:cs="Arial"/>
          <w:sz w:val="22"/>
          <w:szCs w:val="22"/>
          <w:lang w:val="fr-FR"/>
        </w:rPr>
        <w:t>RO026       42       Vrancea</w:t>
      </w:r>
    </w:p>
    <w:p w:rsidR="006E3CF7" w:rsidRPr="00825226" w:rsidRDefault="006E3CF7" w:rsidP="00FC571B">
      <w:pPr>
        <w:autoSpaceDE w:val="0"/>
        <w:autoSpaceDN w:val="0"/>
        <w:adjustRightInd w:val="0"/>
        <w:ind w:left="284"/>
        <w:jc w:val="both"/>
        <w:rPr>
          <w:rFonts w:ascii="Arial" w:hAnsi="Arial" w:cs="Arial"/>
          <w:sz w:val="22"/>
          <w:szCs w:val="22"/>
          <w:lang w:val="it-IT"/>
        </w:rPr>
      </w:pPr>
      <w:r w:rsidRPr="00825226">
        <w:rPr>
          <w:rFonts w:ascii="Arial" w:hAnsi="Arial" w:cs="Arial"/>
          <w:sz w:val="22"/>
          <w:szCs w:val="22"/>
          <w:lang w:val="it-IT"/>
        </w:rPr>
        <w:t>RO024       49       Galati</w:t>
      </w:r>
    </w:p>
    <w:p w:rsidR="006E3CF7" w:rsidRPr="00825226" w:rsidRDefault="006E3CF7" w:rsidP="00FC571B">
      <w:pPr>
        <w:autoSpaceDE w:val="0"/>
        <w:autoSpaceDN w:val="0"/>
        <w:adjustRightInd w:val="0"/>
        <w:ind w:left="284"/>
        <w:jc w:val="both"/>
        <w:rPr>
          <w:rFonts w:ascii="Arial" w:hAnsi="Arial" w:cs="Arial"/>
          <w:sz w:val="22"/>
          <w:szCs w:val="22"/>
          <w:lang w:val="it-IT"/>
        </w:rPr>
      </w:pPr>
      <w:r w:rsidRPr="00825226">
        <w:rPr>
          <w:rFonts w:ascii="Arial" w:hAnsi="Arial" w:cs="Arial"/>
          <w:sz w:val="22"/>
          <w:szCs w:val="22"/>
          <w:lang w:val="it-IT"/>
        </w:rPr>
        <w:t>RO021        7         Braila</w:t>
      </w:r>
    </w:p>
    <w:p w:rsidR="006E3CF7" w:rsidRPr="00825226" w:rsidRDefault="006E3CF7" w:rsidP="00FC571B">
      <w:pPr>
        <w:autoSpaceDE w:val="0"/>
        <w:autoSpaceDN w:val="0"/>
        <w:adjustRightInd w:val="0"/>
        <w:jc w:val="both"/>
        <w:rPr>
          <w:rFonts w:ascii="Arial" w:hAnsi="Arial" w:cs="Arial"/>
          <w:sz w:val="22"/>
          <w:szCs w:val="22"/>
          <w:lang w:val="it-IT"/>
        </w:rPr>
      </w:pPr>
    </w:p>
    <w:p w:rsidR="006E3CF7" w:rsidRPr="00825226" w:rsidRDefault="006E3CF7" w:rsidP="00FC571B">
      <w:pPr>
        <w:autoSpaceDE w:val="0"/>
        <w:autoSpaceDN w:val="0"/>
        <w:adjustRightInd w:val="0"/>
        <w:jc w:val="both"/>
        <w:rPr>
          <w:rFonts w:ascii="Arial" w:hAnsi="Arial" w:cs="Arial"/>
          <w:sz w:val="22"/>
          <w:szCs w:val="22"/>
          <w:lang w:val="it-IT"/>
        </w:rPr>
      </w:pPr>
    </w:p>
    <w:p w:rsidR="006E3CF7" w:rsidRPr="00825226" w:rsidRDefault="006E3CF7" w:rsidP="00FC571B">
      <w:pPr>
        <w:autoSpaceDE w:val="0"/>
        <w:autoSpaceDN w:val="0"/>
        <w:adjustRightInd w:val="0"/>
        <w:jc w:val="center"/>
        <w:rPr>
          <w:rFonts w:ascii="Arial" w:hAnsi="Arial" w:cs="Arial"/>
          <w:sz w:val="20"/>
          <w:szCs w:val="20"/>
          <w:lang w:val="it-IT"/>
        </w:rPr>
      </w:pPr>
      <w:r w:rsidRPr="00825226">
        <w:rPr>
          <w:rFonts w:ascii="Arial" w:hAnsi="Arial" w:cs="Arial"/>
          <w:b/>
          <w:bCs/>
          <w:sz w:val="20"/>
          <w:szCs w:val="20"/>
          <w:lang w:val="it-IT"/>
        </w:rPr>
        <w:t xml:space="preserve">Tipuri de habitate prezente în sit şi evaluarea sitului în ceea ce le priveşte     </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84"/>
        <w:gridCol w:w="3260"/>
        <w:gridCol w:w="708"/>
        <w:gridCol w:w="1134"/>
        <w:gridCol w:w="1276"/>
        <w:gridCol w:w="1134"/>
        <w:gridCol w:w="1055"/>
      </w:tblGrid>
      <w:tr w:rsidR="006E3CF7" w:rsidRPr="00D0594D" w:rsidTr="006F3546">
        <w:tc>
          <w:tcPr>
            <w:tcW w:w="675" w:type="dxa"/>
          </w:tcPr>
          <w:p w:rsidR="006E3CF7" w:rsidRPr="00D0594D" w:rsidRDefault="006E3CF7" w:rsidP="006F3546">
            <w:pPr>
              <w:jc w:val="both"/>
              <w:rPr>
                <w:rFonts w:ascii="Arial" w:hAnsi="Arial" w:cs="Arial"/>
                <w:b/>
                <w:bCs/>
                <w:sz w:val="20"/>
                <w:szCs w:val="20"/>
                <w:lang w:val="pt-BR"/>
              </w:rPr>
            </w:pPr>
            <w:r w:rsidRPr="00D0594D">
              <w:rPr>
                <w:rFonts w:ascii="Arial" w:hAnsi="Arial" w:cs="Arial"/>
                <w:b/>
                <w:bCs/>
                <w:sz w:val="20"/>
                <w:szCs w:val="20"/>
              </w:rPr>
              <w:t xml:space="preserve">Cod </w:t>
            </w:r>
          </w:p>
        </w:tc>
        <w:tc>
          <w:tcPr>
            <w:tcW w:w="3260" w:type="dxa"/>
          </w:tcPr>
          <w:p w:rsidR="006E3CF7" w:rsidRPr="00D0594D" w:rsidRDefault="006E3CF7" w:rsidP="006F3546">
            <w:pPr>
              <w:autoSpaceDE w:val="0"/>
              <w:autoSpaceDN w:val="0"/>
              <w:adjustRightInd w:val="0"/>
              <w:jc w:val="both"/>
              <w:rPr>
                <w:rFonts w:ascii="Arial" w:hAnsi="Arial" w:cs="Arial"/>
                <w:b/>
                <w:bCs/>
                <w:sz w:val="20"/>
                <w:szCs w:val="20"/>
                <w:lang w:val="pt-BR"/>
              </w:rPr>
            </w:pPr>
            <w:r w:rsidRPr="00D0594D">
              <w:rPr>
                <w:rFonts w:ascii="Arial" w:hAnsi="Arial" w:cs="Arial"/>
                <w:b/>
                <w:bCs/>
                <w:sz w:val="20"/>
                <w:szCs w:val="20"/>
              </w:rPr>
              <w:t>Denumire habitat</w:t>
            </w:r>
          </w:p>
        </w:tc>
        <w:tc>
          <w:tcPr>
            <w:tcW w:w="708"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w:t>
            </w:r>
          </w:p>
        </w:tc>
        <w:tc>
          <w:tcPr>
            <w:tcW w:w="1134"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Reprez.</w:t>
            </w:r>
          </w:p>
        </w:tc>
        <w:tc>
          <w:tcPr>
            <w:tcW w:w="1276"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Supr. rel.</w:t>
            </w:r>
          </w:p>
        </w:tc>
        <w:tc>
          <w:tcPr>
            <w:tcW w:w="1134"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Conserv.</w:t>
            </w:r>
          </w:p>
        </w:tc>
        <w:tc>
          <w:tcPr>
            <w:tcW w:w="1055"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Global</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pt-BR"/>
              </w:rPr>
              <w:t>3260</w:t>
            </w:r>
          </w:p>
        </w:tc>
        <w:tc>
          <w:tcPr>
            <w:tcW w:w="3260"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pt-BR"/>
              </w:rPr>
              <w:t>Cursuri de apa in zonele de campie, pana la cele montane, cu vegetatie din Ranunculion fluitantis si Callitricho-Batrachtion</w:t>
            </w:r>
          </w:p>
        </w:tc>
        <w:tc>
          <w:tcPr>
            <w:tcW w:w="708" w:type="dxa"/>
            <w:vAlign w:val="center"/>
          </w:tcPr>
          <w:p w:rsidR="006E3CF7" w:rsidRPr="00D0594D" w:rsidRDefault="006E3CF7" w:rsidP="006F3546">
            <w:pPr>
              <w:autoSpaceDE w:val="0"/>
              <w:autoSpaceDN w:val="0"/>
              <w:adjustRightInd w:val="0"/>
              <w:jc w:val="center"/>
              <w:rPr>
                <w:rFonts w:ascii="Arial" w:hAnsi="Arial" w:cs="Arial"/>
                <w:sz w:val="20"/>
                <w:szCs w:val="20"/>
                <w:lang w:val="pt-BR"/>
              </w:rPr>
            </w:pPr>
            <w:r w:rsidRPr="00D0594D">
              <w:rPr>
                <w:rFonts w:ascii="Arial" w:hAnsi="Arial" w:cs="Arial"/>
                <w:sz w:val="20"/>
                <w:szCs w:val="20"/>
                <w:lang w:val="pt-BR"/>
              </w:rPr>
              <w:t>20</w:t>
            </w:r>
          </w:p>
          <w:p w:rsidR="006E3CF7" w:rsidRPr="00D0594D" w:rsidRDefault="006E3CF7" w:rsidP="006F3546">
            <w:pPr>
              <w:jc w:val="center"/>
              <w:rPr>
                <w:rFonts w:ascii="Arial" w:hAnsi="Arial" w:cs="Arial"/>
                <w:sz w:val="20"/>
                <w:szCs w:val="20"/>
                <w:lang w:val="it-IT"/>
              </w:rPr>
            </w:pP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pt-BR"/>
              </w:rPr>
              <w:t>6440</w:t>
            </w:r>
          </w:p>
        </w:tc>
        <w:tc>
          <w:tcPr>
            <w:tcW w:w="3260" w:type="dxa"/>
          </w:tcPr>
          <w:p w:rsidR="006E3CF7" w:rsidRPr="00D0594D" w:rsidRDefault="006E3CF7" w:rsidP="006F3546">
            <w:pPr>
              <w:rPr>
                <w:rFonts w:ascii="Arial" w:hAnsi="Arial" w:cs="Arial"/>
                <w:sz w:val="20"/>
                <w:szCs w:val="20"/>
                <w:lang w:val="it-IT"/>
              </w:rPr>
            </w:pPr>
            <w:r w:rsidRPr="00825226">
              <w:rPr>
                <w:rFonts w:ascii="Arial" w:hAnsi="Arial" w:cs="Arial"/>
                <w:sz w:val="20"/>
                <w:szCs w:val="20"/>
                <w:lang w:val="it-IT"/>
              </w:rPr>
              <w:t>Pajisti aluviale din Cnidion dubii</w:t>
            </w:r>
          </w:p>
        </w:tc>
        <w:tc>
          <w:tcPr>
            <w:tcW w:w="708"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pt-BR"/>
              </w:rPr>
              <w:t>5</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pt-BR"/>
              </w:rPr>
              <w:t xml:space="preserve">91F0  </w:t>
            </w:r>
          </w:p>
        </w:tc>
        <w:tc>
          <w:tcPr>
            <w:tcW w:w="3260" w:type="dxa"/>
          </w:tcPr>
          <w:p w:rsidR="006E3CF7" w:rsidRPr="00D0594D" w:rsidRDefault="006E3CF7" w:rsidP="006F3546">
            <w:pPr>
              <w:rPr>
                <w:rFonts w:ascii="Arial" w:hAnsi="Arial" w:cs="Arial"/>
                <w:sz w:val="20"/>
                <w:szCs w:val="20"/>
                <w:lang w:val="it-IT"/>
              </w:rPr>
            </w:pPr>
            <w:r w:rsidRPr="00825226">
              <w:rPr>
                <w:rFonts w:ascii="Arial" w:hAnsi="Arial" w:cs="Arial"/>
                <w:sz w:val="20"/>
                <w:szCs w:val="20"/>
                <w:lang w:val="it-IT"/>
              </w:rPr>
              <w:t xml:space="preserve">Păduri ripariene mixte cu Quercus robur, Ulmus laevis, Fraxinus excelsior sau Fraxinus </w:t>
            </w:r>
            <w:r w:rsidRPr="00D0594D">
              <w:rPr>
                <w:rFonts w:ascii="Arial" w:hAnsi="Arial" w:cs="Arial"/>
                <w:sz w:val="20"/>
                <w:szCs w:val="20"/>
                <w:lang w:val="it-IT"/>
              </w:rPr>
              <w:t>angustifolia, din lungul marilor râuri (Ulmenion minoris)</w:t>
            </w:r>
          </w:p>
        </w:tc>
        <w:tc>
          <w:tcPr>
            <w:tcW w:w="708"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pt-BR"/>
              </w:rPr>
              <w:t>0,5</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it-IT"/>
              </w:rPr>
              <w:t>3270</w:t>
            </w:r>
          </w:p>
        </w:tc>
        <w:tc>
          <w:tcPr>
            <w:tcW w:w="3260"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it-IT"/>
              </w:rPr>
              <w:t>Rauri cu maluri namoloase cu vegetatie de Chenopodion rubri si Bidention</w:t>
            </w:r>
          </w:p>
        </w:tc>
        <w:tc>
          <w:tcPr>
            <w:tcW w:w="708"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pt-BR"/>
              </w:rPr>
              <w:t>0,5</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it-IT"/>
              </w:rPr>
              <w:t>92A0</w:t>
            </w:r>
          </w:p>
        </w:tc>
        <w:tc>
          <w:tcPr>
            <w:tcW w:w="3260" w:type="dxa"/>
          </w:tcPr>
          <w:p w:rsidR="006E3CF7" w:rsidRPr="00825226" w:rsidRDefault="006E3CF7" w:rsidP="006F3546">
            <w:pPr>
              <w:rPr>
                <w:rFonts w:ascii="Arial" w:hAnsi="Arial" w:cs="Arial"/>
                <w:sz w:val="20"/>
                <w:szCs w:val="20"/>
                <w:lang w:val="fr-FR"/>
              </w:rPr>
            </w:pPr>
            <w:r w:rsidRPr="00825226">
              <w:rPr>
                <w:rFonts w:ascii="Arial" w:hAnsi="Arial" w:cs="Arial"/>
                <w:sz w:val="20"/>
                <w:szCs w:val="20"/>
                <w:lang w:val="fr-FR"/>
              </w:rPr>
              <w:t>Zăvoaie cu Salix alba şi Populus alba</w:t>
            </w:r>
          </w:p>
        </w:tc>
        <w:tc>
          <w:tcPr>
            <w:tcW w:w="708"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9</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A</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it-IT"/>
              </w:rPr>
              <w:t>91I0</w:t>
            </w:r>
          </w:p>
        </w:tc>
        <w:tc>
          <w:tcPr>
            <w:tcW w:w="3260"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it-IT"/>
              </w:rPr>
              <w:t>Vegetatie de silvostepa eurosiberiana cu Quercus spp.</w:t>
            </w:r>
          </w:p>
        </w:tc>
        <w:tc>
          <w:tcPr>
            <w:tcW w:w="708"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0.2</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r>
      <w:tr w:rsidR="006E3CF7" w:rsidRPr="00D0594D" w:rsidTr="006F3546">
        <w:tc>
          <w:tcPr>
            <w:tcW w:w="675" w:type="dxa"/>
          </w:tcPr>
          <w:p w:rsidR="006E3CF7" w:rsidRPr="00D0594D" w:rsidRDefault="006E3CF7" w:rsidP="006F3546">
            <w:pPr>
              <w:rPr>
                <w:rFonts w:ascii="Arial" w:hAnsi="Arial" w:cs="Arial"/>
                <w:sz w:val="20"/>
                <w:szCs w:val="20"/>
                <w:lang w:val="it-IT"/>
              </w:rPr>
            </w:pPr>
            <w:r w:rsidRPr="00D0594D">
              <w:rPr>
                <w:rFonts w:ascii="Arial" w:hAnsi="Arial" w:cs="Arial"/>
                <w:sz w:val="20"/>
                <w:szCs w:val="20"/>
                <w:lang w:val="it-IT"/>
              </w:rPr>
              <w:t>91E0</w:t>
            </w:r>
          </w:p>
        </w:tc>
        <w:tc>
          <w:tcPr>
            <w:tcW w:w="3260" w:type="dxa"/>
          </w:tcPr>
          <w:p w:rsidR="006E3CF7" w:rsidRPr="00D0594D" w:rsidRDefault="006E3CF7" w:rsidP="006F3546">
            <w:pPr>
              <w:tabs>
                <w:tab w:val="left" w:pos="2136"/>
              </w:tabs>
              <w:rPr>
                <w:rFonts w:ascii="Arial" w:hAnsi="Arial" w:cs="Arial"/>
                <w:sz w:val="20"/>
                <w:szCs w:val="20"/>
                <w:lang w:val="it-IT"/>
              </w:rPr>
            </w:pPr>
            <w:r w:rsidRPr="00D0594D">
              <w:rPr>
                <w:rFonts w:ascii="Arial" w:hAnsi="Arial" w:cs="Arial"/>
                <w:sz w:val="20"/>
                <w:szCs w:val="20"/>
                <w:lang w:val="it-IT"/>
              </w:rPr>
              <w:t>Paduri aluviale cu Alnus glutinosa si Fraxinus excelsior (Alno-padion, Alnion incanae, Salicion albae</w:t>
            </w:r>
          </w:p>
        </w:tc>
        <w:tc>
          <w:tcPr>
            <w:tcW w:w="708" w:type="dxa"/>
            <w:vAlign w:val="center"/>
          </w:tcPr>
          <w:p w:rsidR="006E3CF7" w:rsidRPr="00D0594D" w:rsidRDefault="006E3CF7" w:rsidP="006F3546">
            <w:pPr>
              <w:autoSpaceDE w:val="0"/>
              <w:autoSpaceDN w:val="0"/>
              <w:adjustRightInd w:val="0"/>
              <w:jc w:val="center"/>
              <w:rPr>
                <w:rFonts w:ascii="Arial" w:hAnsi="Arial" w:cs="Arial"/>
                <w:sz w:val="20"/>
                <w:szCs w:val="20"/>
                <w:lang w:val="it-IT"/>
              </w:rPr>
            </w:pPr>
            <w:r w:rsidRPr="00D0594D">
              <w:rPr>
                <w:rFonts w:ascii="Arial" w:hAnsi="Arial" w:cs="Arial"/>
                <w:sz w:val="20"/>
                <w:szCs w:val="20"/>
                <w:lang w:val="it-IT"/>
              </w:rPr>
              <w:t>0,3</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276"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C</w:t>
            </w:r>
          </w:p>
        </w:tc>
        <w:tc>
          <w:tcPr>
            <w:tcW w:w="1134"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c>
          <w:tcPr>
            <w:tcW w:w="1055" w:type="dxa"/>
            <w:vAlign w:val="center"/>
          </w:tcPr>
          <w:p w:rsidR="006E3CF7" w:rsidRPr="00D0594D" w:rsidRDefault="006E3CF7" w:rsidP="006F3546">
            <w:pPr>
              <w:jc w:val="center"/>
              <w:rPr>
                <w:rFonts w:ascii="Arial" w:hAnsi="Arial" w:cs="Arial"/>
                <w:sz w:val="20"/>
                <w:szCs w:val="20"/>
                <w:lang w:val="it-IT"/>
              </w:rPr>
            </w:pPr>
            <w:r w:rsidRPr="00D0594D">
              <w:rPr>
                <w:rFonts w:ascii="Arial" w:hAnsi="Arial" w:cs="Arial"/>
                <w:sz w:val="20"/>
                <w:szCs w:val="20"/>
                <w:lang w:val="it-IT"/>
              </w:rPr>
              <w:t>B</w:t>
            </w:r>
          </w:p>
        </w:tc>
      </w:tr>
    </w:tbl>
    <w:p w:rsidR="006E3CF7" w:rsidRPr="00D0594D" w:rsidRDefault="006E3CF7" w:rsidP="00FC571B">
      <w:pPr>
        <w:jc w:val="both"/>
        <w:rPr>
          <w:rFonts w:ascii="Arial" w:hAnsi="Arial" w:cs="Arial"/>
          <w:b/>
          <w:bCs/>
          <w:sz w:val="20"/>
          <w:szCs w:val="20"/>
        </w:rPr>
      </w:pPr>
    </w:p>
    <w:p w:rsidR="006E3CF7" w:rsidRPr="00D0594D" w:rsidRDefault="006E3CF7" w:rsidP="00FC571B">
      <w:pPr>
        <w:jc w:val="both"/>
        <w:rPr>
          <w:rFonts w:ascii="Arial" w:hAnsi="Arial" w:cs="Arial"/>
          <w:b/>
          <w:bCs/>
          <w:sz w:val="20"/>
          <w:szCs w:val="20"/>
        </w:rPr>
      </w:pPr>
      <w:r w:rsidRPr="00D0594D">
        <w:rPr>
          <w:rFonts w:ascii="Arial" w:hAnsi="Arial" w:cs="Arial"/>
          <w:b/>
          <w:bCs/>
          <w:sz w:val="20"/>
          <w:szCs w:val="20"/>
        </w:rPr>
        <w:t xml:space="preserve">Specii de mamifere enumerate în anexa II a Directivei Consiliului 92/43/CEE   </w:t>
      </w:r>
    </w:p>
    <w:tbl>
      <w:tblPr>
        <w:tblW w:w="9192"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1469"/>
        <w:gridCol w:w="844"/>
        <w:gridCol w:w="617"/>
        <w:gridCol w:w="850"/>
        <w:gridCol w:w="851"/>
        <w:gridCol w:w="992"/>
        <w:gridCol w:w="1134"/>
        <w:gridCol w:w="866"/>
        <w:gridCol w:w="894"/>
      </w:tblGrid>
      <w:tr w:rsidR="006E3CF7" w:rsidRPr="00D0594D" w:rsidTr="006F3546">
        <w:tc>
          <w:tcPr>
            <w:tcW w:w="675"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lang w:val="it-IT"/>
              </w:rPr>
              <w:t>Cod</w:t>
            </w:r>
          </w:p>
        </w:tc>
        <w:tc>
          <w:tcPr>
            <w:tcW w:w="1469"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lang w:val="it-IT"/>
              </w:rPr>
              <w:t>Specie</w:t>
            </w:r>
          </w:p>
        </w:tc>
        <w:tc>
          <w:tcPr>
            <w:tcW w:w="844"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Pop.: Rezid.</w:t>
            </w:r>
          </w:p>
        </w:tc>
        <w:tc>
          <w:tcPr>
            <w:tcW w:w="617"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Reprod.</w:t>
            </w:r>
          </w:p>
        </w:tc>
        <w:tc>
          <w:tcPr>
            <w:tcW w:w="850"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Iernat</w:t>
            </w:r>
          </w:p>
        </w:tc>
        <w:tc>
          <w:tcPr>
            <w:tcW w:w="851"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Pasaj</w:t>
            </w:r>
          </w:p>
        </w:tc>
        <w:tc>
          <w:tcPr>
            <w:tcW w:w="992"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Sit Pop.</w:t>
            </w:r>
          </w:p>
        </w:tc>
        <w:tc>
          <w:tcPr>
            <w:tcW w:w="1134"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Conserv.</w:t>
            </w:r>
          </w:p>
        </w:tc>
        <w:tc>
          <w:tcPr>
            <w:tcW w:w="866"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Izolare</w:t>
            </w:r>
          </w:p>
        </w:tc>
        <w:tc>
          <w:tcPr>
            <w:tcW w:w="894"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Global</w:t>
            </w:r>
          </w:p>
        </w:tc>
      </w:tr>
      <w:tr w:rsidR="006E3CF7" w:rsidRPr="00D0594D" w:rsidTr="006F3546">
        <w:tc>
          <w:tcPr>
            <w:tcW w:w="67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1355</w:t>
            </w:r>
          </w:p>
        </w:tc>
        <w:tc>
          <w:tcPr>
            <w:tcW w:w="1469"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 xml:space="preserve">Lutra lutra </w:t>
            </w:r>
          </w:p>
        </w:tc>
        <w:tc>
          <w:tcPr>
            <w:tcW w:w="844"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617" w:type="dxa"/>
          </w:tcPr>
          <w:p w:rsidR="006E3CF7" w:rsidRPr="00D0594D" w:rsidRDefault="006E3CF7" w:rsidP="006F3546">
            <w:pPr>
              <w:jc w:val="both"/>
              <w:rPr>
                <w:rFonts w:ascii="Arial" w:hAnsi="Arial" w:cs="Arial"/>
                <w:sz w:val="20"/>
                <w:szCs w:val="20"/>
                <w:lang w:val="it-IT"/>
              </w:rPr>
            </w:pPr>
          </w:p>
        </w:tc>
        <w:tc>
          <w:tcPr>
            <w:tcW w:w="850" w:type="dxa"/>
          </w:tcPr>
          <w:p w:rsidR="006E3CF7" w:rsidRPr="00D0594D" w:rsidRDefault="006E3CF7" w:rsidP="006F3546">
            <w:pPr>
              <w:jc w:val="both"/>
              <w:rPr>
                <w:rFonts w:ascii="Arial" w:hAnsi="Arial" w:cs="Arial"/>
                <w:sz w:val="20"/>
                <w:szCs w:val="20"/>
                <w:lang w:val="it-IT"/>
              </w:rPr>
            </w:pPr>
          </w:p>
        </w:tc>
        <w:tc>
          <w:tcPr>
            <w:tcW w:w="851" w:type="dxa"/>
          </w:tcPr>
          <w:p w:rsidR="006E3CF7" w:rsidRPr="00D0594D" w:rsidRDefault="006E3CF7" w:rsidP="006F3546">
            <w:pPr>
              <w:jc w:val="both"/>
              <w:rPr>
                <w:rFonts w:ascii="Arial" w:hAnsi="Arial" w:cs="Arial"/>
                <w:sz w:val="20"/>
                <w:szCs w:val="20"/>
                <w:lang w:val="it-IT"/>
              </w:rPr>
            </w:pPr>
          </w:p>
        </w:tc>
        <w:tc>
          <w:tcPr>
            <w:tcW w:w="99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134"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66"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894"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67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1335</w:t>
            </w:r>
          </w:p>
        </w:tc>
        <w:tc>
          <w:tcPr>
            <w:tcW w:w="1469"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Spermophilus citellus</w:t>
            </w:r>
          </w:p>
        </w:tc>
        <w:tc>
          <w:tcPr>
            <w:tcW w:w="844" w:type="dxa"/>
          </w:tcPr>
          <w:p w:rsidR="006E3CF7" w:rsidRPr="00D0594D" w:rsidRDefault="006E3CF7" w:rsidP="006F3546">
            <w:pPr>
              <w:jc w:val="both"/>
              <w:rPr>
                <w:rFonts w:ascii="Arial" w:hAnsi="Arial" w:cs="Arial"/>
                <w:sz w:val="20"/>
                <w:szCs w:val="20"/>
                <w:lang w:val="it-IT"/>
              </w:rPr>
            </w:pPr>
          </w:p>
        </w:tc>
        <w:tc>
          <w:tcPr>
            <w:tcW w:w="617" w:type="dxa"/>
          </w:tcPr>
          <w:p w:rsidR="006E3CF7" w:rsidRPr="00D0594D" w:rsidRDefault="006E3CF7" w:rsidP="006F3546">
            <w:pPr>
              <w:jc w:val="both"/>
              <w:rPr>
                <w:rFonts w:ascii="Arial" w:hAnsi="Arial" w:cs="Arial"/>
                <w:sz w:val="20"/>
                <w:szCs w:val="20"/>
                <w:lang w:val="it-IT"/>
              </w:rPr>
            </w:pPr>
          </w:p>
        </w:tc>
        <w:tc>
          <w:tcPr>
            <w:tcW w:w="850" w:type="dxa"/>
          </w:tcPr>
          <w:p w:rsidR="006E3CF7" w:rsidRPr="00D0594D" w:rsidRDefault="006E3CF7" w:rsidP="006F3546">
            <w:pPr>
              <w:jc w:val="both"/>
              <w:rPr>
                <w:rFonts w:ascii="Arial" w:hAnsi="Arial" w:cs="Arial"/>
                <w:sz w:val="20"/>
                <w:szCs w:val="20"/>
                <w:lang w:val="it-IT"/>
              </w:rPr>
            </w:pPr>
          </w:p>
        </w:tc>
        <w:tc>
          <w:tcPr>
            <w:tcW w:w="851" w:type="dxa"/>
          </w:tcPr>
          <w:p w:rsidR="006E3CF7" w:rsidRPr="00D0594D" w:rsidRDefault="006E3CF7" w:rsidP="006F3546">
            <w:pPr>
              <w:jc w:val="both"/>
              <w:rPr>
                <w:rFonts w:ascii="Arial" w:hAnsi="Arial" w:cs="Arial"/>
                <w:sz w:val="20"/>
                <w:szCs w:val="20"/>
                <w:lang w:val="it-IT"/>
              </w:rPr>
            </w:pPr>
          </w:p>
        </w:tc>
        <w:tc>
          <w:tcPr>
            <w:tcW w:w="992" w:type="dxa"/>
          </w:tcPr>
          <w:p w:rsidR="006E3CF7" w:rsidRPr="00D0594D" w:rsidRDefault="006E3CF7" w:rsidP="006F3546">
            <w:pPr>
              <w:jc w:val="both"/>
              <w:rPr>
                <w:rFonts w:ascii="Arial" w:hAnsi="Arial" w:cs="Arial"/>
                <w:sz w:val="20"/>
                <w:szCs w:val="20"/>
                <w:lang w:val="it-IT"/>
              </w:rPr>
            </w:pPr>
          </w:p>
        </w:tc>
        <w:tc>
          <w:tcPr>
            <w:tcW w:w="1134" w:type="dxa"/>
          </w:tcPr>
          <w:p w:rsidR="006E3CF7" w:rsidRPr="00D0594D" w:rsidRDefault="006E3CF7" w:rsidP="006F3546">
            <w:pPr>
              <w:jc w:val="both"/>
              <w:rPr>
                <w:rFonts w:ascii="Arial" w:hAnsi="Arial" w:cs="Arial"/>
                <w:sz w:val="20"/>
                <w:szCs w:val="20"/>
                <w:lang w:val="it-IT"/>
              </w:rPr>
            </w:pPr>
          </w:p>
        </w:tc>
        <w:tc>
          <w:tcPr>
            <w:tcW w:w="866" w:type="dxa"/>
          </w:tcPr>
          <w:p w:rsidR="006E3CF7" w:rsidRPr="00D0594D" w:rsidRDefault="006E3CF7" w:rsidP="006F3546">
            <w:pPr>
              <w:jc w:val="both"/>
              <w:rPr>
                <w:rFonts w:ascii="Arial" w:hAnsi="Arial" w:cs="Arial"/>
                <w:sz w:val="20"/>
                <w:szCs w:val="20"/>
                <w:lang w:val="it-IT"/>
              </w:rPr>
            </w:pPr>
          </w:p>
        </w:tc>
        <w:tc>
          <w:tcPr>
            <w:tcW w:w="894" w:type="dxa"/>
          </w:tcPr>
          <w:p w:rsidR="006E3CF7" w:rsidRPr="00D0594D" w:rsidRDefault="006E3CF7" w:rsidP="006F3546">
            <w:pPr>
              <w:jc w:val="both"/>
              <w:rPr>
                <w:rFonts w:ascii="Arial" w:hAnsi="Arial" w:cs="Arial"/>
                <w:sz w:val="20"/>
                <w:szCs w:val="20"/>
                <w:lang w:val="it-IT"/>
              </w:rPr>
            </w:pPr>
          </w:p>
        </w:tc>
      </w:tr>
    </w:tbl>
    <w:p w:rsidR="006E3CF7" w:rsidRPr="00D0594D" w:rsidRDefault="006E3CF7" w:rsidP="00FC571B">
      <w:pPr>
        <w:ind w:firstLine="720"/>
        <w:jc w:val="both"/>
        <w:rPr>
          <w:rFonts w:ascii="Arial" w:hAnsi="Arial" w:cs="Arial"/>
          <w:b/>
          <w:bCs/>
          <w:sz w:val="20"/>
          <w:szCs w:val="20"/>
          <w:lang w:val="es-ES"/>
        </w:rPr>
      </w:pPr>
    </w:p>
    <w:p w:rsidR="006E3CF7" w:rsidRPr="00D0594D" w:rsidRDefault="006E3CF7" w:rsidP="00FC571B">
      <w:pPr>
        <w:jc w:val="both"/>
        <w:rPr>
          <w:rFonts w:ascii="Arial" w:hAnsi="Arial" w:cs="Arial"/>
          <w:sz w:val="20"/>
          <w:szCs w:val="20"/>
          <w:lang w:val="it-IT"/>
        </w:rPr>
      </w:pPr>
      <w:r w:rsidRPr="00825226">
        <w:rPr>
          <w:rFonts w:ascii="Arial" w:hAnsi="Arial" w:cs="Arial"/>
          <w:b/>
          <w:bCs/>
          <w:sz w:val="20"/>
          <w:szCs w:val="20"/>
          <w:lang w:val="it-IT"/>
        </w:rPr>
        <w:t xml:space="preserve">Specii de amfibieni şi reptile enumerate în anexa II a Directivei Consiliului 92/43/CEE   </w:t>
      </w:r>
    </w:p>
    <w:tbl>
      <w:tblPr>
        <w:tblW w:w="929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1"/>
        <w:gridCol w:w="1128"/>
        <w:gridCol w:w="1183"/>
        <w:gridCol w:w="1450"/>
        <w:gridCol w:w="761"/>
        <w:gridCol w:w="739"/>
        <w:gridCol w:w="650"/>
        <w:gridCol w:w="1072"/>
        <w:gridCol w:w="850"/>
        <w:gridCol w:w="839"/>
      </w:tblGrid>
      <w:tr w:rsidR="006E3CF7" w:rsidRPr="00D0594D" w:rsidTr="006F3546">
        <w:trPr>
          <w:trHeight w:val="408"/>
        </w:trPr>
        <w:tc>
          <w:tcPr>
            <w:tcW w:w="752"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lang w:val="it-IT"/>
              </w:rPr>
              <w:t>Cod</w:t>
            </w:r>
          </w:p>
        </w:tc>
        <w:tc>
          <w:tcPr>
            <w:tcW w:w="1104"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lang w:val="it-IT"/>
              </w:rPr>
              <w:t>Specie</w:t>
            </w:r>
          </w:p>
        </w:tc>
        <w:tc>
          <w:tcPr>
            <w:tcW w:w="1094"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Populaţie: Rezidentă</w:t>
            </w:r>
          </w:p>
        </w:tc>
        <w:tc>
          <w:tcPr>
            <w:tcW w:w="1335"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Reproducere</w:t>
            </w:r>
          </w:p>
        </w:tc>
        <w:tc>
          <w:tcPr>
            <w:tcW w:w="801"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Iernat</w:t>
            </w:r>
          </w:p>
        </w:tc>
        <w:tc>
          <w:tcPr>
            <w:tcW w:w="790"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Pasaj</w:t>
            </w:r>
          </w:p>
        </w:tc>
        <w:tc>
          <w:tcPr>
            <w:tcW w:w="745"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Sit Pop.</w:t>
            </w:r>
          </w:p>
        </w:tc>
        <w:tc>
          <w:tcPr>
            <w:tcW w:w="993"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Conserv.</w:t>
            </w:r>
          </w:p>
        </w:tc>
        <w:tc>
          <w:tcPr>
            <w:tcW w:w="845"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Izolare</w:t>
            </w:r>
          </w:p>
        </w:tc>
        <w:tc>
          <w:tcPr>
            <w:tcW w:w="839" w:type="dxa"/>
            <w:vAlign w:val="center"/>
          </w:tcPr>
          <w:p w:rsidR="006E3CF7" w:rsidRPr="00D0594D" w:rsidRDefault="006E3CF7" w:rsidP="006F3546">
            <w:pPr>
              <w:jc w:val="center"/>
              <w:rPr>
                <w:rFonts w:ascii="Arial" w:hAnsi="Arial" w:cs="Arial"/>
                <w:b/>
                <w:bCs/>
                <w:sz w:val="20"/>
                <w:szCs w:val="20"/>
                <w:lang w:val="it-IT"/>
              </w:rPr>
            </w:pPr>
            <w:r w:rsidRPr="00D0594D">
              <w:rPr>
                <w:rFonts w:ascii="Arial" w:hAnsi="Arial" w:cs="Arial"/>
                <w:b/>
                <w:bCs/>
                <w:sz w:val="20"/>
                <w:szCs w:val="20"/>
              </w:rPr>
              <w:t>Global</w:t>
            </w:r>
          </w:p>
        </w:tc>
      </w:tr>
      <w:tr w:rsidR="006E3CF7" w:rsidRPr="00D0594D" w:rsidTr="006F3546">
        <w:trPr>
          <w:trHeight w:val="408"/>
        </w:trPr>
        <w:tc>
          <w:tcPr>
            <w:tcW w:w="752"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1220</w:t>
            </w:r>
          </w:p>
        </w:tc>
        <w:tc>
          <w:tcPr>
            <w:tcW w:w="1104"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Emys orbicularis</w:t>
            </w:r>
          </w:p>
        </w:tc>
        <w:tc>
          <w:tcPr>
            <w:tcW w:w="1094" w:type="dxa"/>
          </w:tcPr>
          <w:p w:rsidR="006E3CF7" w:rsidRPr="00D0594D" w:rsidRDefault="006E3CF7" w:rsidP="006F3546">
            <w:pPr>
              <w:jc w:val="both"/>
              <w:rPr>
                <w:rFonts w:ascii="Arial" w:hAnsi="Arial" w:cs="Arial"/>
                <w:sz w:val="20"/>
                <w:szCs w:val="20"/>
              </w:rPr>
            </w:pPr>
            <w:r w:rsidRPr="00D0594D">
              <w:rPr>
                <w:rFonts w:ascii="Arial" w:hAnsi="Arial" w:cs="Arial"/>
                <w:sz w:val="20"/>
                <w:szCs w:val="20"/>
                <w:lang w:val="it-IT"/>
              </w:rPr>
              <w:t>P</w:t>
            </w:r>
          </w:p>
        </w:tc>
        <w:tc>
          <w:tcPr>
            <w:tcW w:w="1335" w:type="dxa"/>
          </w:tcPr>
          <w:p w:rsidR="006E3CF7" w:rsidRPr="00D0594D" w:rsidRDefault="006E3CF7" w:rsidP="006F3546">
            <w:pPr>
              <w:jc w:val="both"/>
              <w:rPr>
                <w:rFonts w:ascii="Arial" w:hAnsi="Arial" w:cs="Arial"/>
                <w:sz w:val="20"/>
                <w:szCs w:val="20"/>
                <w:lang w:val="it-IT"/>
              </w:rPr>
            </w:pPr>
          </w:p>
        </w:tc>
        <w:tc>
          <w:tcPr>
            <w:tcW w:w="801" w:type="dxa"/>
          </w:tcPr>
          <w:p w:rsidR="006E3CF7" w:rsidRPr="00D0594D" w:rsidRDefault="006E3CF7" w:rsidP="006F3546">
            <w:pPr>
              <w:jc w:val="both"/>
              <w:rPr>
                <w:rFonts w:ascii="Arial" w:hAnsi="Arial" w:cs="Arial"/>
                <w:sz w:val="20"/>
                <w:szCs w:val="20"/>
                <w:lang w:val="it-IT"/>
              </w:rPr>
            </w:pPr>
          </w:p>
        </w:tc>
        <w:tc>
          <w:tcPr>
            <w:tcW w:w="790" w:type="dxa"/>
          </w:tcPr>
          <w:p w:rsidR="006E3CF7" w:rsidRPr="00D0594D" w:rsidRDefault="006E3CF7" w:rsidP="006F3546">
            <w:pPr>
              <w:jc w:val="both"/>
              <w:rPr>
                <w:rFonts w:ascii="Arial" w:hAnsi="Arial" w:cs="Arial"/>
                <w:sz w:val="20"/>
                <w:szCs w:val="20"/>
                <w:lang w:val="it-IT"/>
              </w:rPr>
            </w:pPr>
          </w:p>
        </w:tc>
        <w:tc>
          <w:tcPr>
            <w:tcW w:w="74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93"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4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839"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rPr>
          <w:trHeight w:val="427"/>
        </w:trPr>
        <w:tc>
          <w:tcPr>
            <w:tcW w:w="75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1166</w:t>
            </w:r>
          </w:p>
        </w:tc>
        <w:tc>
          <w:tcPr>
            <w:tcW w:w="1104"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Triturus cristatus</w:t>
            </w:r>
          </w:p>
        </w:tc>
        <w:tc>
          <w:tcPr>
            <w:tcW w:w="1094"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1335" w:type="dxa"/>
          </w:tcPr>
          <w:p w:rsidR="006E3CF7" w:rsidRPr="00D0594D" w:rsidRDefault="006E3CF7" w:rsidP="006F3546">
            <w:pPr>
              <w:jc w:val="both"/>
              <w:rPr>
                <w:rFonts w:ascii="Arial" w:hAnsi="Arial" w:cs="Arial"/>
                <w:sz w:val="20"/>
                <w:szCs w:val="20"/>
                <w:lang w:val="it-IT"/>
              </w:rPr>
            </w:pPr>
          </w:p>
        </w:tc>
        <w:tc>
          <w:tcPr>
            <w:tcW w:w="801" w:type="dxa"/>
          </w:tcPr>
          <w:p w:rsidR="006E3CF7" w:rsidRPr="00D0594D" w:rsidRDefault="006E3CF7" w:rsidP="006F3546">
            <w:pPr>
              <w:jc w:val="both"/>
              <w:rPr>
                <w:rFonts w:ascii="Arial" w:hAnsi="Arial" w:cs="Arial"/>
                <w:sz w:val="20"/>
                <w:szCs w:val="20"/>
                <w:lang w:val="it-IT"/>
              </w:rPr>
            </w:pPr>
          </w:p>
        </w:tc>
        <w:tc>
          <w:tcPr>
            <w:tcW w:w="790" w:type="dxa"/>
          </w:tcPr>
          <w:p w:rsidR="006E3CF7" w:rsidRPr="00D0594D" w:rsidRDefault="006E3CF7" w:rsidP="006F3546">
            <w:pPr>
              <w:jc w:val="both"/>
              <w:rPr>
                <w:rFonts w:ascii="Arial" w:hAnsi="Arial" w:cs="Arial"/>
                <w:sz w:val="20"/>
                <w:szCs w:val="20"/>
                <w:lang w:val="it-IT"/>
              </w:rPr>
            </w:pPr>
          </w:p>
        </w:tc>
        <w:tc>
          <w:tcPr>
            <w:tcW w:w="74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93"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4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839"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rPr>
          <w:trHeight w:val="278"/>
        </w:trPr>
        <w:tc>
          <w:tcPr>
            <w:tcW w:w="752"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1188</w:t>
            </w:r>
          </w:p>
        </w:tc>
        <w:tc>
          <w:tcPr>
            <w:tcW w:w="1104"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Bombina bombina</w:t>
            </w:r>
          </w:p>
        </w:tc>
        <w:tc>
          <w:tcPr>
            <w:tcW w:w="1094"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1335" w:type="dxa"/>
          </w:tcPr>
          <w:p w:rsidR="006E3CF7" w:rsidRPr="00D0594D" w:rsidRDefault="006E3CF7" w:rsidP="006F3546">
            <w:pPr>
              <w:jc w:val="both"/>
              <w:rPr>
                <w:rFonts w:ascii="Arial" w:hAnsi="Arial" w:cs="Arial"/>
                <w:sz w:val="20"/>
                <w:szCs w:val="20"/>
                <w:lang w:val="it-IT"/>
              </w:rPr>
            </w:pPr>
          </w:p>
        </w:tc>
        <w:tc>
          <w:tcPr>
            <w:tcW w:w="801" w:type="dxa"/>
          </w:tcPr>
          <w:p w:rsidR="006E3CF7" w:rsidRPr="00D0594D" w:rsidRDefault="006E3CF7" w:rsidP="006F3546">
            <w:pPr>
              <w:jc w:val="both"/>
              <w:rPr>
                <w:rFonts w:ascii="Arial" w:hAnsi="Arial" w:cs="Arial"/>
                <w:sz w:val="20"/>
                <w:szCs w:val="20"/>
                <w:lang w:val="it-IT"/>
              </w:rPr>
            </w:pPr>
          </w:p>
        </w:tc>
        <w:tc>
          <w:tcPr>
            <w:tcW w:w="790" w:type="dxa"/>
          </w:tcPr>
          <w:p w:rsidR="006E3CF7" w:rsidRPr="00D0594D" w:rsidRDefault="006E3CF7" w:rsidP="006F3546">
            <w:pPr>
              <w:jc w:val="both"/>
              <w:rPr>
                <w:rFonts w:ascii="Arial" w:hAnsi="Arial" w:cs="Arial"/>
                <w:sz w:val="20"/>
                <w:szCs w:val="20"/>
                <w:lang w:val="it-IT"/>
              </w:rPr>
            </w:pPr>
          </w:p>
        </w:tc>
        <w:tc>
          <w:tcPr>
            <w:tcW w:w="74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93"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4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839"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bl>
    <w:p w:rsidR="006E3CF7" w:rsidRPr="00D0594D" w:rsidRDefault="006E3CF7" w:rsidP="00FC571B">
      <w:pPr>
        <w:jc w:val="both"/>
        <w:rPr>
          <w:rFonts w:ascii="Arial" w:hAnsi="Arial" w:cs="Arial"/>
          <w:b/>
          <w:bCs/>
          <w:sz w:val="20"/>
          <w:szCs w:val="20"/>
          <w:lang w:val="es-ES"/>
        </w:rPr>
      </w:pPr>
    </w:p>
    <w:p w:rsidR="006E3CF7" w:rsidRPr="00D0594D" w:rsidRDefault="006E3CF7" w:rsidP="00FC571B">
      <w:pPr>
        <w:jc w:val="both"/>
        <w:rPr>
          <w:rFonts w:ascii="Arial" w:hAnsi="Arial" w:cs="Arial"/>
          <w:b/>
          <w:bCs/>
          <w:sz w:val="20"/>
          <w:szCs w:val="20"/>
          <w:lang w:val="it-IT"/>
        </w:rPr>
      </w:pPr>
      <w:r w:rsidRPr="00D0594D">
        <w:rPr>
          <w:rFonts w:ascii="Arial" w:hAnsi="Arial" w:cs="Arial"/>
          <w:b/>
          <w:bCs/>
          <w:sz w:val="20"/>
          <w:szCs w:val="20"/>
          <w:lang w:val="es-ES"/>
        </w:rPr>
        <w:t xml:space="preserve">Specii de peşti enumerate în anexa II a Directivei Consiliului 92/43/CEE   </w:t>
      </w:r>
    </w:p>
    <w:tbl>
      <w:tblPr>
        <w:tblW w:w="973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38"/>
        <w:gridCol w:w="1710"/>
        <w:gridCol w:w="1260"/>
        <w:gridCol w:w="900"/>
        <w:gridCol w:w="774"/>
        <w:gridCol w:w="846"/>
        <w:gridCol w:w="720"/>
        <w:gridCol w:w="1078"/>
        <w:gridCol w:w="812"/>
        <w:gridCol w:w="900"/>
      </w:tblGrid>
      <w:tr w:rsidR="006E3CF7" w:rsidRPr="00D0594D" w:rsidTr="006F3546">
        <w:tc>
          <w:tcPr>
            <w:tcW w:w="738"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lang w:val="it-IT"/>
              </w:rPr>
              <w:t xml:space="preserve">Cod </w:t>
            </w:r>
          </w:p>
        </w:tc>
        <w:tc>
          <w:tcPr>
            <w:tcW w:w="171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lang w:val="it-IT"/>
              </w:rPr>
              <w:t>Specie</w:t>
            </w:r>
          </w:p>
        </w:tc>
        <w:tc>
          <w:tcPr>
            <w:tcW w:w="126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Populaţie: Rezidentă</w:t>
            </w:r>
          </w:p>
        </w:tc>
        <w:tc>
          <w:tcPr>
            <w:tcW w:w="90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Reproducere</w:t>
            </w:r>
          </w:p>
        </w:tc>
        <w:tc>
          <w:tcPr>
            <w:tcW w:w="774"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Iernat</w:t>
            </w:r>
          </w:p>
        </w:tc>
        <w:tc>
          <w:tcPr>
            <w:tcW w:w="846"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Pasaj</w:t>
            </w:r>
          </w:p>
        </w:tc>
        <w:tc>
          <w:tcPr>
            <w:tcW w:w="72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Sit Pop.</w:t>
            </w:r>
          </w:p>
        </w:tc>
        <w:tc>
          <w:tcPr>
            <w:tcW w:w="1078"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Conserv.</w:t>
            </w:r>
          </w:p>
        </w:tc>
        <w:tc>
          <w:tcPr>
            <w:tcW w:w="812"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Izolare</w:t>
            </w:r>
          </w:p>
        </w:tc>
        <w:tc>
          <w:tcPr>
            <w:tcW w:w="90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Global</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 xml:space="preserve">1130 </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Aspius aspius</w:t>
            </w:r>
          </w:p>
        </w:tc>
        <w:tc>
          <w:tcPr>
            <w:tcW w:w="126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1149</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Cobitis taenia</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2511</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Gobio kessleri</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1124</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Gobio albipinnatus</w:t>
            </w:r>
          </w:p>
        </w:tc>
        <w:tc>
          <w:tcPr>
            <w:tcW w:w="126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1157</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Gymnocephalus schraetzer</w:t>
            </w:r>
          </w:p>
        </w:tc>
        <w:tc>
          <w:tcPr>
            <w:tcW w:w="126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1145</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Misgurnus fossilis</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2522</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Pelecus cultratus</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1134</w:t>
            </w:r>
          </w:p>
        </w:tc>
        <w:tc>
          <w:tcPr>
            <w:tcW w:w="171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Rhodeus sericeus amarus</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1146</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Sabanejewia aurata</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1160</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Zingel streber</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r w:rsidR="006E3CF7" w:rsidRPr="00D0594D" w:rsidTr="006F3546">
        <w:tc>
          <w:tcPr>
            <w:tcW w:w="738"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1159</w:t>
            </w:r>
          </w:p>
        </w:tc>
        <w:tc>
          <w:tcPr>
            <w:tcW w:w="1710" w:type="dxa"/>
          </w:tcPr>
          <w:p w:rsidR="006E3CF7" w:rsidRPr="00D0594D" w:rsidRDefault="006E3CF7" w:rsidP="006F3546">
            <w:pPr>
              <w:jc w:val="both"/>
              <w:rPr>
                <w:rFonts w:ascii="Arial" w:hAnsi="Arial" w:cs="Arial"/>
                <w:sz w:val="20"/>
                <w:szCs w:val="20"/>
              </w:rPr>
            </w:pPr>
            <w:r w:rsidRPr="00D0594D">
              <w:rPr>
                <w:rFonts w:ascii="Arial" w:hAnsi="Arial" w:cs="Arial"/>
                <w:sz w:val="20"/>
                <w:szCs w:val="20"/>
              </w:rPr>
              <w:t>Zingel zingel</w:t>
            </w:r>
          </w:p>
        </w:tc>
        <w:tc>
          <w:tcPr>
            <w:tcW w:w="12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900" w:type="dxa"/>
          </w:tcPr>
          <w:p w:rsidR="006E3CF7" w:rsidRPr="00D0594D" w:rsidRDefault="006E3CF7" w:rsidP="006F3546">
            <w:pPr>
              <w:jc w:val="both"/>
              <w:rPr>
                <w:rFonts w:ascii="Arial" w:hAnsi="Arial" w:cs="Arial"/>
                <w:sz w:val="20"/>
                <w:szCs w:val="20"/>
                <w:lang w:val="it-IT"/>
              </w:rPr>
            </w:pPr>
          </w:p>
        </w:tc>
        <w:tc>
          <w:tcPr>
            <w:tcW w:w="774" w:type="dxa"/>
          </w:tcPr>
          <w:p w:rsidR="006E3CF7" w:rsidRPr="00D0594D" w:rsidRDefault="006E3CF7" w:rsidP="006F3546">
            <w:pPr>
              <w:jc w:val="both"/>
              <w:rPr>
                <w:rFonts w:ascii="Arial" w:hAnsi="Arial" w:cs="Arial"/>
                <w:sz w:val="20"/>
                <w:szCs w:val="20"/>
                <w:lang w:val="it-IT"/>
              </w:rPr>
            </w:pPr>
          </w:p>
        </w:tc>
        <w:tc>
          <w:tcPr>
            <w:tcW w:w="846" w:type="dxa"/>
          </w:tcPr>
          <w:p w:rsidR="006E3CF7" w:rsidRPr="00D0594D" w:rsidRDefault="006E3CF7" w:rsidP="006F3546">
            <w:pPr>
              <w:jc w:val="both"/>
              <w:rPr>
                <w:rFonts w:ascii="Arial" w:hAnsi="Arial" w:cs="Arial"/>
                <w:sz w:val="20"/>
                <w:szCs w:val="20"/>
                <w:lang w:val="it-IT"/>
              </w:rPr>
            </w:pPr>
          </w:p>
        </w:tc>
        <w:tc>
          <w:tcPr>
            <w:tcW w:w="72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78"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81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r>
    </w:tbl>
    <w:p w:rsidR="006E3CF7" w:rsidRPr="00D0594D" w:rsidRDefault="006E3CF7" w:rsidP="00FC571B">
      <w:pPr>
        <w:ind w:firstLine="720"/>
        <w:jc w:val="both"/>
        <w:rPr>
          <w:rFonts w:ascii="Arial" w:hAnsi="Arial" w:cs="Arial"/>
          <w:b/>
          <w:bCs/>
          <w:sz w:val="20"/>
          <w:szCs w:val="20"/>
        </w:rPr>
      </w:pPr>
    </w:p>
    <w:p w:rsidR="006E3CF7" w:rsidRPr="00D0594D" w:rsidRDefault="006E3CF7" w:rsidP="00FC571B">
      <w:pPr>
        <w:jc w:val="both"/>
        <w:rPr>
          <w:rFonts w:ascii="Arial" w:hAnsi="Arial" w:cs="Arial"/>
          <w:b/>
          <w:bCs/>
          <w:sz w:val="20"/>
          <w:szCs w:val="20"/>
          <w:lang w:val="it-IT"/>
        </w:rPr>
      </w:pPr>
      <w:r w:rsidRPr="00D0594D">
        <w:rPr>
          <w:rFonts w:ascii="Arial" w:hAnsi="Arial" w:cs="Arial"/>
          <w:b/>
          <w:bCs/>
          <w:sz w:val="20"/>
          <w:szCs w:val="20"/>
        </w:rPr>
        <w:t xml:space="preserve">Specii de nevertebrate enumerate în anexa II a Directivei Consiliului 92/43/CEE      </w:t>
      </w:r>
    </w:p>
    <w:tbl>
      <w:tblPr>
        <w:tblW w:w="948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1560"/>
        <w:gridCol w:w="850"/>
        <w:gridCol w:w="983"/>
        <w:gridCol w:w="900"/>
        <w:gridCol w:w="763"/>
        <w:gridCol w:w="992"/>
        <w:gridCol w:w="1035"/>
        <w:gridCol w:w="900"/>
        <w:gridCol w:w="822"/>
      </w:tblGrid>
      <w:tr w:rsidR="006E3CF7" w:rsidRPr="00D0594D" w:rsidTr="006F3546">
        <w:tc>
          <w:tcPr>
            <w:tcW w:w="675"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lang w:val="it-IT"/>
              </w:rPr>
              <w:t xml:space="preserve">Cod </w:t>
            </w:r>
          </w:p>
        </w:tc>
        <w:tc>
          <w:tcPr>
            <w:tcW w:w="156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lang w:val="it-IT"/>
              </w:rPr>
              <w:t>Specie</w:t>
            </w:r>
          </w:p>
        </w:tc>
        <w:tc>
          <w:tcPr>
            <w:tcW w:w="85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Pop.: Rezid.</w:t>
            </w:r>
          </w:p>
        </w:tc>
        <w:tc>
          <w:tcPr>
            <w:tcW w:w="983"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Reprod.</w:t>
            </w:r>
          </w:p>
        </w:tc>
        <w:tc>
          <w:tcPr>
            <w:tcW w:w="90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Iernat</w:t>
            </w:r>
          </w:p>
        </w:tc>
        <w:tc>
          <w:tcPr>
            <w:tcW w:w="763"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Pasaj</w:t>
            </w:r>
          </w:p>
        </w:tc>
        <w:tc>
          <w:tcPr>
            <w:tcW w:w="992"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Sit Pop.</w:t>
            </w:r>
          </w:p>
        </w:tc>
        <w:tc>
          <w:tcPr>
            <w:tcW w:w="1035"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Conserv.</w:t>
            </w:r>
          </w:p>
        </w:tc>
        <w:tc>
          <w:tcPr>
            <w:tcW w:w="900"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Izolare</w:t>
            </w:r>
          </w:p>
        </w:tc>
        <w:tc>
          <w:tcPr>
            <w:tcW w:w="822"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Global</w:t>
            </w:r>
          </w:p>
        </w:tc>
      </w:tr>
      <w:tr w:rsidR="006E3CF7" w:rsidRPr="00D0594D" w:rsidTr="006F3546">
        <w:tc>
          <w:tcPr>
            <w:tcW w:w="67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1083</w:t>
            </w:r>
          </w:p>
        </w:tc>
        <w:tc>
          <w:tcPr>
            <w:tcW w:w="15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Lucanus cervus</w:t>
            </w:r>
          </w:p>
        </w:tc>
        <w:tc>
          <w:tcPr>
            <w:tcW w:w="85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983" w:type="dxa"/>
          </w:tcPr>
          <w:p w:rsidR="006E3CF7" w:rsidRPr="00D0594D" w:rsidRDefault="006E3CF7" w:rsidP="006F3546">
            <w:pPr>
              <w:jc w:val="both"/>
              <w:rPr>
                <w:rFonts w:ascii="Arial" w:hAnsi="Arial" w:cs="Arial"/>
                <w:sz w:val="20"/>
                <w:szCs w:val="20"/>
                <w:lang w:val="it-IT"/>
              </w:rPr>
            </w:pPr>
          </w:p>
        </w:tc>
        <w:tc>
          <w:tcPr>
            <w:tcW w:w="900" w:type="dxa"/>
          </w:tcPr>
          <w:p w:rsidR="006E3CF7" w:rsidRPr="00D0594D" w:rsidRDefault="006E3CF7" w:rsidP="006F3546">
            <w:pPr>
              <w:jc w:val="both"/>
              <w:rPr>
                <w:rFonts w:ascii="Arial" w:hAnsi="Arial" w:cs="Arial"/>
                <w:sz w:val="20"/>
                <w:szCs w:val="20"/>
                <w:lang w:val="it-IT"/>
              </w:rPr>
            </w:pPr>
          </w:p>
        </w:tc>
        <w:tc>
          <w:tcPr>
            <w:tcW w:w="763" w:type="dxa"/>
          </w:tcPr>
          <w:p w:rsidR="006E3CF7" w:rsidRPr="00D0594D" w:rsidRDefault="006E3CF7" w:rsidP="006F3546">
            <w:pPr>
              <w:jc w:val="both"/>
              <w:rPr>
                <w:rFonts w:ascii="Arial" w:hAnsi="Arial" w:cs="Arial"/>
                <w:sz w:val="20"/>
                <w:szCs w:val="20"/>
                <w:lang w:val="it-IT"/>
              </w:rPr>
            </w:pPr>
          </w:p>
        </w:tc>
        <w:tc>
          <w:tcPr>
            <w:tcW w:w="99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103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B</w:t>
            </w:r>
          </w:p>
        </w:tc>
        <w:tc>
          <w:tcPr>
            <w:tcW w:w="90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c>
          <w:tcPr>
            <w:tcW w:w="82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C</w:t>
            </w:r>
          </w:p>
        </w:tc>
      </w:tr>
      <w:tr w:rsidR="006E3CF7" w:rsidRPr="00D0594D" w:rsidTr="006F3546">
        <w:tc>
          <w:tcPr>
            <w:tcW w:w="675"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1014</w:t>
            </w:r>
          </w:p>
        </w:tc>
        <w:tc>
          <w:tcPr>
            <w:tcW w:w="156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Vertigo angustior</w:t>
            </w:r>
          </w:p>
        </w:tc>
        <w:tc>
          <w:tcPr>
            <w:tcW w:w="850"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983" w:type="dxa"/>
          </w:tcPr>
          <w:p w:rsidR="006E3CF7" w:rsidRPr="00D0594D" w:rsidRDefault="006E3CF7" w:rsidP="006F3546">
            <w:pPr>
              <w:jc w:val="both"/>
              <w:rPr>
                <w:rFonts w:ascii="Arial" w:hAnsi="Arial" w:cs="Arial"/>
                <w:sz w:val="20"/>
                <w:szCs w:val="20"/>
                <w:lang w:val="it-IT"/>
              </w:rPr>
            </w:pPr>
          </w:p>
        </w:tc>
        <w:tc>
          <w:tcPr>
            <w:tcW w:w="900" w:type="dxa"/>
          </w:tcPr>
          <w:p w:rsidR="006E3CF7" w:rsidRPr="00D0594D" w:rsidRDefault="006E3CF7" w:rsidP="006F3546">
            <w:pPr>
              <w:jc w:val="both"/>
              <w:rPr>
                <w:rFonts w:ascii="Arial" w:hAnsi="Arial" w:cs="Arial"/>
                <w:sz w:val="20"/>
                <w:szCs w:val="20"/>
                <w:lang w:val="it-IT"/>
              </w:rPr>
            </w:pPr>
          </w:p>
        </w:tc>
        <w:tc>
          <w:tcPr>
            <w:tcW w:w="763" w:type="dxa"/>
          </w:tcPr>
          <w:p w:rsidR="006E3CF7" w:rsidRPr="00D0594D" w:rsidRDefault="006E3CF7" w:rsidP="006F3546">
            <w:pPr>
              <w:jc w:val="both"/>
              <w:rPr>
                <w:rFonts w:ascii="Arial" w:hAnsi="Arial" w:cs="Arial"/>
                <w:sz w:val="20"/>
                <w:szCs w:val="20"/>
                <w:lang w:val="it-IT"/>
              </w:rPr>
            </w:pPr>
          </w:p>
        </w:tc>
        <w:tc>
          <w:tcPr>
            <w:tcW w:w="992" w:type="dxa"/>
          </w:tcPr>
          <w:p w:rsidR="006E3CF7" w:rsidRPr="00D0594D" w:rsidRDefault="006E3CF7" w:rsidP="006F3546">
            <w:pPr>
              <w:jc w:val="both"/>
              <w:rPr>
                <w:rFonts w:ascii="Arial" w:hAnsi="Arial" w:cs="Arial"/>
                <w:sz w:val="20"/>
                <w:szCs w:val="20"/>
                <w:lang w:val="it-IT"/>
              </w:rPr>
            </w:pPr>
          </w:p>
        </w:tc>
        <w:tc>
          <w:tcPr>
            <w:tcW w:w="1035" w:type="dxa"/>
          </w:tcPr>
          <w:p w:rsidR="006E3CF7" w:rsidRPr="00D0594D" w:rsidRDefault="006E3CF7" w:rsidP="006F3546">
            <w:pPr>
              <w:jc w:val="both"/>
              <w:rPr>
                <w:rFonts w:ascii="Arial" w:hAnsi="Arial" w:cs="Arial"/>
                <w:sz w:val="20"/>
                <w:szCs w:val="20"/>
                <w:lang w:val="it-IT"/>
              </w:rPr>
            </w:pPr>
          </w:p>
        </w:tc>
        <w:tc>
          <w:tcPr>
            <w:tcW w:w="900" w:type="dxa"/>
          </w:tcPr>
          <w:p w:rsidR="006E3CF7" w:rsidRPr="00D0594D" w:rsidRDefault="006E3CF7" w:rsidP="006F3546">
            <w:pPr>
              <w:jc w:val="both"/>
              <w:rPr>
                <w:rFonts w:ascii="Arial" w:hAnsi="Arial" w:cs="Arial"/>
                <w:sz w:val="20"/>
                <w:szCs w:val="20"/>
                <w:lang w:val="it-IT"/>
              </w:rPr>
            </w:pPr>
          </w:p>
        </w:tc>
        <w:tc>
          <w:tcPr>
            <w:tcW w:w="822" w:type="dxa"/>
          </w:tcPr>
          <w:p w:rsidR="006E3CF7" w:rsidRPr="00D0594D" w:rsidRDefault="006E3CF7" w:rsidP="006F3546">
            <w:pPr>
              <w:jc w:val="both"/>
              <w:rPr>
                <w:rFonts w:ascii="Arial" w:hAnsi="Arial" w:cs="Arial"/>
                <w:sz w:val="20"/>
                <w:szCs w:val="20"/>
                <w:lang w:val="it-IT"/>
              </w:rPr>
            </w:pPr>
          </w:p>
        </w:tc>
      </w:tr>
    </w:tbl>
    <w:p w:rsidR="006E3CF7" w:rsidRPr="00D0594D" w:rsidRDefault="006E3CF7" w:rsidP="00FC571B">
      <w:pPr>
        <w:ind w:firstLine="720"/>
        <w:jc w:val="both"/>
        <w:rPr>
          <w:rFonts w:ascii="Arial" w:hAnsi="Arial" w:cs="Arial"/>
          <w:b/>
          <w:bCs/>
          <w:sz w:val="20"/>
          <w:szCs w:val="20"/>
          <w:lang w:val="es-ES"/>
        </w:rPr>
      </w:pPr>
    </w:p>
    <w:p w:rsidR="006E3CF7" w:rsidRPr="00D0594D" w:rsidRDefault="006E3CF7" w:rsidP="00FC571B">
      <w:pPr>
        <w:jc w:val="center"/>
        <w:rPr>
          <w:rFonts w:ascii="Arial" w:hAnsi="Arial" w:cs="Arial"/>
          <w:b/>
          <w:bCs/>
          <w:sz w:val="20"/>
          <w:szCs w:val="20"/>
          <w:lang w:val="it-IT"/>
        </w:rPr>
      </w:pPr>
      <w:r w:rsidRPr="00D0594D">
        <w:rPr>
          <w:rFonts w:ascii="Arial" w:hAnsi="Arial" w:cs="Arial"/>
          <w:b/>
          <w:bCs/>
          <w:sz w:val="20"/>
          <w:szCs w:val="20"/>
          <w:lang w:val="es-ES"/>
        </w:rPr>
        <w:t xml:space="preserve">                                Alte specii importante de floră şi faună                                     </w:t>
      </w:r>
    </w:p>
    <w:tbl>
      <w:tblPr>
        <w:tblW w:w="9468"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4253"/>
        <w:gridCol w:w="2126"/>
        <w:gridCol w:w="2272"/>
      </w:tblGrid>
      <w:tr w:rsidR="006E3CF7" w:rsidRPr="00D0594D" w:rsidTr="006F3546">
        <w:tc>
          <w:tcPr>
            <w:tcW w:w="817"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 xml:space="preserve">Cat. </w:t>
            </w:r>
          </w:p>
        </w:tc>
        <w:tc>
          <w:tcPr>
            <w:tcW w:w="4253"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Specia</w:t>
            </w:r>
          </w:p>
        </w:tc>
        <w:tc>
          <w:tcPr>
            <w:tcW w:w="2126"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Populaţie</w:t>
            </w:r>
          </w:p>
        </w:tc>
        <w:tc>
          <w:tcPr>
            <w:tcW w:w="2272" w:type="dxa"/>
          </w:tcPr>
          <w:p w:rsidR="006E3CF7" w:rsidRPr="00D0594D" w:rsidRDefault="006E3CF7" w:rsidP="006F3546">
            <w:pPr>
              <w:jc w:val="both"/>
              <w:rPr>
                <w:rFonts w:ascii="Arial" w:hAnsi="Arial" w:cs="Arial"/>
                <w:b/>
                <w:bCs/>
                <w:sz w:val="20"/>
                <w:szCs w:val="20"/>
                <w:lang w:val="it-IT"/>
              </w:rPr>
            </w:pPr>
            <w:r w:rsidRPr="00D0594D">
              <w:rPr>
                <w:rFonts w:ascii="Arial" w:hAnsi="Arial" w:cs="Arial"/>
                <w:b/>
                <w:bCs/>
                <w:sz w:val="20"/>
                <w:szCs w:val="20"/>
              </w:rPr>
              <w:t>Motiv</w:t>
            </w:r>
          </w:p>
        </w:tc>
      </w:tr>
      <w:tr w:rsidR="006E3CF7" w:rsidRPr="00D0594D" w:rsidTr="006F3546">
        <w:tc>
          <w:tcPr>
            <w:tcW w:w="817"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M</w:t>
            </w:r>
          </w:p>
        </w:tc>
        <w:tc>
          <w:tcPr>
            <w:tcW w:w="4253"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Felis silvestris</w:t>
            </w:r>
          </w:p>
        </w:tc>
        <w:tc>
          <w:tcPr>
            <w:tcW w:w="2126"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P</w:t>
            </w:r>
          </w:p>
        </w:tc>
        <w:tc>
          <w:tcPr>
            <w:tcW w:w="2272" w:type="dxa"/>
          </w:tcPr>
          <w:p w:rsidR="006E3CF7" w:rsidRPr="00D0594D" w:rsidRDefault="006E3CF7" w:rsidP="006F3546">
            <w:pPr>
              <w:jc w:val="both"/>
              <w:rPr>
                <w:rFonts w:ascii="Arial" w:hAnsi="Arial" w:cs="Arial"/>
                <w:sz w:val="20"/>
                <w:szCs w:val="20"/>
                <w:lang w:val="it-IT"/>
              </w:rPr>
            </w:pPr>
            <w:r w:rsidRPr="00D0594D">
              <w:rPr>
                <w:rFonts w:ascii="Arial" w:hAnsi="Arial" w:cs="Arial"/>
                <w:sz w:val="20"/>
                <w:szCs w:val="20"/>
                <w:lang w:val="it-IT"/>
              </w:rPr>
              <w:t>D</w:t>
            </w:r>
          </w:p>
        </w:tc>
      </w:tr>
    </w:tbl>
    <w:p w:rsidR="006E3CF7" w:rsidRPr="00D0594D" w:rsidRDefault="006E3CF7" w:rsidP="00FC571B">
      <w:pPr>
        <w:jc w:val="both"/>
        <w:rPr>
          <w:rFonts w:ascii="Arial" w:hAnsi="Arial" w:cs="Arial"/>
          <w:b/>
          <w:bCs/>
          <w:sz w:val="22"/>
          <w:szCs w:val="22"/>
        </w:rPr>
      </w:pPr>
    </w:p>
    <w:p w:rsidR="006E3CF7" w:rsidRPr="00D0594D" w:rsidRDefault="006E3CF7" w:rsidP="00FC571B">
      <w:pPr>
        <w:jc w:val="both"/>
        <w:rPr>
          <w:rFonts w:ascii="Arial" w:hAnsi="Arial" w:cs="Arial"/>
          <w:bCs/>
          <w:sz w:val="22"/>
          <w:szCs w:val="22"/>
          <w:lang w:val="es-ES"/>
        </w:rPr>
      </w:pPr>
      <w:r w:rsidRPr="00D0594D">
        <w:rPr>
          <w:rFonts w:ascii="Arial" w:hAnsi="Arial" w:cs="Arial"/>
          <w:bCs/>
          <w:sz w:val="22"/>
          <w:szCs w:val="22"/>
          <w:lang w:val="es-ES"/>
        </w:rPr>
        <w:t>DESCRIEREA SITULUI</w:t>
      </w:r>
    </w:p>
    <w:p w:rsidR="006E3CF7" w:rsidRPr="00D0594D" w:rsidRDefault="006E3CF7" w:rsidP="00FC571B">
      <w:pPr>
        <w:jc w:val="both"/>
        <w:rPr>
          <w:rFonts w:ascii="Arial" w:hAnsi="Arial" w:cs="Arial"/>
          <w:bCs/>
          <w:sz w:val="22"/>
          <w:szCs w:val="22"/>
          <w:lang w:val="it-IT"/>
        </w:rPr>
      </w:pPr>
      <w:r w:rsidRPr="00D0594D">
        <w:rPr>
          <w:rFonts w:ascii="Arial" w:hAnsi="Arial" w:cs="Arial"/>
          <w:bCs/>
          <w:sz w:val="22"/>
          <w:szCs w:val="22"/>
          <w:lang w:val="es-ES"/>
        </w:rPr>
        <w:t>Caracteristici generale ale sitului</w:t>
      </w:r>
    </w:p>
    <w:p w:rsidR="006E3CF7" w:rsidRPr="00D0594D" w:rsidRDefault="006E3CF7" w:rsidP="00FC571B">
      <w:pPr>
        <w:spacing w:line="240" w:lineRule="auto"/>
        <w:jc w:val="both"/>
        <w:rPr>
          <w:rFonts w:ascii="Arial" w:hAnsi="Arial" w:cs="Arial"/>
          <w:b/>
          <w:bCs/>
          <w:sz w:val="22"/>
          <w:szCs w:val="22"/>
          <w:lang w:val="it-IT"/>
        </w:rPr>
      </w:pPr>
      <w:r w:rsidRPr="00D0594D">
        <w:rPr>
          <w:rFonts w:ascii="Arial" w:hAnsi="Arial" w:cs="Arial"/>
          <w:i/>
          <w:iCs/>
          <w:sz w:val="22"/>
          <w:szCs w:val="22"/>
          <w:lang w:val="es-ES"/>
        </w:rPr>
        <w:t>Cod         %        CLC             Clase de habitate</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N04        4           331                Plaje de nisip</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N06        25        511, 512         Râuri, lacuri</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N07        5         411, 412          Mlaştini, turbării</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N09        5          321                 Pajişti naturale, stepe</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N12        8          211 - 213       Culturi (teren arabil)</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N14        8          231                 Păşuni</w:t>
      </w:r>
    </w:p>
    <w:p w:rsidR="006E3CF7" w:rsidRPr="00D0594D" w:rsidRDefault="006E3CF7" w:rsidP="00FC571B">
      <w:pPr>
        <w:spacing w:line="240" w:lineRule="auto"/>
        <w:jc w:val="both"/>
        <w:rPr>
          <w:rFonts w:ascii="Arial" w:hAnsi="Arial" w:cs="Arial"/>
          <w:sz w:val="22"/>
          <w:szCs w:val="22"/>
          <w:lang w:val="es-ES"/>
        </w:rPr>
      </w:pPr>
      <w:r w:rsidRPr="00D0594D">
        <w:rPr>
          <w:rFonts w:ascii="Arial" w:hAnsi="Arial" w:cs="Arial"/>
          <w:sz w:val="22"/>
          <w:szCs w:val="22"/>
          <w:lang w:val="es-ES"/>
        </w:rPr>
        <w:t>N16        34        311                 Păduri de foioase</w:t>
      </w:r>
    </w:p>
    <w:p w:rsidR="006E3CF7" w:rsidRPr="00825226" w:rsidRDefault="006E3CF7" w:rsidP="00FC571B">
      <w:pPr>
        <w:spacing w:line="240" w:lineRule="auto"/>
        <w:jc w:val="both"/>
        <w:rPr>
          <w:rFonts w:ascii="Arial" w:hAnsi="Arial" w:cs="Arial"/>
          <w:sz w:val="22"/>
          <w:szCs w:val="22"/>
          <w:lang w:val="it-IT"/>
        </w:rPr>
      </w:pPr>
      <w:r w:rsidRPr="00825226">
        <w:rPr>
          <w:rFonts w:ascii="Arial" w:hAnsi="Arial" w:cs="Arial"/>
          <w:sz w:val="22"/>
          <w:szCs w:val="22"/>
          <w:lang w:val="it-IT"/>
        </w:rPr>
        <w:t>N26        11        324                 Habitate de paduri (paduri in tranzitie)</w:t>
      </w:r>
    </w:p>
    <w:p w:rsidR="006E3CF7" w:rsidRPr="00825226" w:rsidRDefault="006E3CF7" w:rsidP="00FC571B">
      <w:pPr>
        <w:spacing w:line="240" w:lineRule="auto"/>
        <w:jc w:val="both"/>
        <w:rPr>
          <w:rFonts w:ascii="Arial" w:hAnsi="Arial" w:cs="Arial"/>
          <w:sz w:val="22"/>
          <w:szCs w:val="22"/>
          <w:lang w:val="it-IT"/>
        </w:rPr>
      </w:pP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bCs/>
          <w:iCs/>
          <w:sz w:val="22"/>
          <w:szCs w:val="22"/>
          <w:u w:val="single"/>
          <w:lang w:val="it-IT"/>
        </w:rPr>
        <w:t>Alte caracteristici ale sitului:</w:t>
      </w:r>
      <w:r w:rsidRPr="00825226">
        <w:rPr>
          <w:rFonts w:ascii="Arial" w:hAnsi="Arial" w:cs="Arial"/>
          <w:b/>
          <w:bCs/>
          <w:sz w:val="22"/>
          <w:szCs w:val="22"/>
          <w:lang w:val="it-IT"/>
        </w:rPr>
        <w:t xml:space="preserve"> </w:t>
      </w:r>
      <w:r w:rsidRPr="00825226">
        <w:rPr>
          <w:rFonts w:ascii="Arial" w:hAnsi="Arial" w:cs="Arial"/>
          <w:sz w:val="22"/>
          <w:szCs w:val="22"/>
          <w:lang w:val="it-IT"/>
        </w:rPr>
        <w:t xml:space="preserve">Situl lunca Siretului inferior cuprinde albia majora a raului in aval de Adjudul Vechi si Homocea, pana in amonte de Municipiul Galati, la care se adauga mici portiuni de terasa (de ex. Trupul de padure Hanu Conachi), precum si partea inferioara a luncii unor afleunti ai Siretului (ex. Raul Trotus, in aval de Urechesti, Ramnicu Sarat, Suha, Barladel, Buzau). Situl se intinde pe teritoriul judetelor Bacau (portiunea superioara a sitului situata pe Raul Trotus), Vrancea, Buzau, Braila si Galati. Principalele clase de habitate identificate in sit sunt: Ape dulci continentale (statatoare, curgatoare) – 45%; pajisti seminaturale umede, preerii mezofile – 18%; Culturi cerealiere extensive – 5%; Alte terenuri arabile – 5%; paduri caducifoliate – 25%; Alte terenuri (inclusiv zone urbane, rurale, cai de comunicarie, rampe de depozitare, mine, zone industriale) – 2%. Situl este localizat preponderent in lunca inundabila a Siretului, o lunca joasa, cu relief preponderent plan, tanar, format din depuneri aluviale. Local apar grinduri, japse, privaluri, depresiuni. Altitudinea variaza de la 5 m, in aprtea inferioara a sitului, la cca. 300 m in parta superioara a sitului, pe Raul Trotus. Substaratul geologic este reprezentat de argile, nisipuri si chiar pietrisuri in partea superioara, de varsta cuaternara, care se prezinta sub forma de straturi suprapuse orizontal. </w:t>
      </w:r>
      <w:r w:rsidRPr="00D0594D">
        <w:rPr>
          <w:rFonts w:ascii="Arial" w:hAnsi="Arial" w:cs="Arial"/>
          <w:sz w:val="22"/>
          <w:szCs w:val="22"/>
          <w:lang w:val="pt-BR"/>
        </w:rPr>
        <w:t xml:space="preserve">Reteaua hidrologica este reprezentata de Raul Siret si de afluentii acestuia. </w:t>
      </w:r>
      <w:r w:rsidRPr="00825226">
        <w:rPr>
          <w:rFonts w:ascii="Arial" w:hAnsi="Arial" w:cs="Arial"/>
          <w:sz w:val="22"/>
          <w:szCs w:val="22"/>
          <w:lang w:val="it-IT"/>
        </w:rPr>
        <w:t>Regimul hidrologic al raului se caracterizeaza prin revarsari periodice, in principal in lunile februarie-martie, aprilie-iunie si noiembrie. Aceste revarsari au influenta directa asupra vegetatiei forestiere. In zona de terasa, regimul hidrologic al raului nu influenteaza vegetatia forestiera. Climatul variaza dinspre amonte inspere aval, fiind caracteristic etajul colinar in partea superioara a sitului al stepei, in partea mijlocie si interioara a sitului. Solurile sunt preponderent soluri aluviale (aluviososol), iar pe terase apar molisoluri (cernoziomuri).</w:t>
      </w:r>
    </w:p>
    <w:p w:rsidR="006E3CF7" w:rsidRPr="00D0594D"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bCs/>
          <w:sz w:val="22"/>
          <w:szCs w:val="22"/>
          <w:u w:val="single"/>
          <w:lang w:val="it-IT"/>
        </w:rPr>
        <w:t>Calitate şi importanţă</w:t>
      </w:r>
      <w:r w:rsidRPr="00825226">
        <w:rPr>
          <w:rFonts w:ascii="Arial" w:hAnsi="Arial" w:cs="Arial"/>
          <w:b/>
          <w:bCs/>
          <w:sz w:val="22"/>
          <w:szCs w:val="22"/>
          <w:lang w:val="it-IT"/>
        </w:rPr>
        <w:t xml:space="preserve">: </w:t>
      </w:r>
      <w:r w:rsidRPr="00D0594D">
        <w:rPr>
          <w:rFonts w:ascii="Arial" w:hAnsi="Arial" w:cs="Arial"/>
          <w:sz w:val="22"/>
          <w:szCs w:val="22"/>
          <w:lang w:val="it-IT"/>
        </w:rPr>
        <w:t>Sit important pentru speciile de pesti reofili, reprezentand o portiune de rau relativ putin afectata de activitati antropice.</w:t>
      </w:r>
    </w:p>
    <w:p w:rsidR="006E3CF7" w:rsidRPr="00D0594D" w:rsidRDefault="006E3CF7" w:rsidP="00FC571B">
      <w:pPr>
        <w:autoSpaceDE w:val="0"/>
        <w:autoSpaceDN w:val="0"/>
        <w:adjustRightInd w:val="0"/>
        <w:spacing w:line="240" w:lineRule="auto"/>
        <w:jc w:val="both"/>
        <w:rPr>
          <w:rFonts w:ascii="Arial" w:hAnsi="Arial" w:cs="Arial"/>
          <w:sz w:val="22"/>
          <w:szCs w:val="22"/>
          <w:lang w:val="it-IT"/>
        </w:rPr>
      </w:pPr>
      <w:r w:rsidRPr="00D0594D">
        <w:rPr>
          <w:rFonts w:ascii="Arial" w:hAnsi="Arial" w:cs="Arial"/>
          <w:bCs/>
          <w:sz w:val="22"/>
          <w:szCs w:val="22"/>
          <w:u w:val="single"/>
          <w:lang w:val="it-IT"/>
        </w:rPr>
        <w:t xml:space="preserve">Vulnerabilitate: </w:t>
      </w:r>
      <w:r w:rsidRPr="00D0594D">
        <w:rPr>
          <w:rFonts w:ascii="Arial" w:hAnsi="Arial" w:cs="Arial"/>
          <w:sz w:val="22"/>
          <w:szCs w:val="22"/>
          <w:lang w:val="it-IT"/>
        </w:rPr>
        <w:t>Fenomenul de uscare a arboretelor de varsta mare este prezent din ce in ce mai frecvent, ca rmare a scaderii nivelului apelor freatice din albia majora. Apropierea localitatilor, accesibilitatea usoara a padurilor pe intreg perimetrul, nevoia de lemn de foc care genereaza taieri ilegale, extinderea si promovarea arboretelor de salcam, plopi euro americani si alte specii forestiere alohtone, pasunatul in padure, constituie principalele puncte sensibile ale agresiunii antropice. Extinderea domeniuluiconstruibil al localitatilor limitrofe sitului in zona de lunca, diversificarea proprietatii asupra terenurilor din sit, etc. Constituie alte elemente de vulnerabilitate a sitului.</w:t>
      </w: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D0594D">
        <w:rPr>
          <w:rFonts w:ascii="Arial" w:hAnsi="Arial" w:cs="Arial"/>
          <w:bCs/>
          <w:sz w:val="22"/>
          <w:szCs w:val="22"/>
          <w:u w:val="single"/>
          <w:lang w:val="it-IT"/>
        </w:rPr>
        <w:t>Desemnarea sitului</w:t>
      </w:r>
      <w:r w:rsidRPr="00D0594D">
        <w:rPr>
          <w:rFonts w:ascii="Arial" w:hAnsi="Arial" w:cs="Arial"/>
          <w:b/>
          <w:bCs/>
          <w:sz w:val="22"/>
          <w:szCs w:val="22"/>
          <w:lang w:val="it-IT"/>
        </w:rPr>
        <w:t xml:space="preserve">: </w:t>
      </w:r>
      <w:r w:rsidRPr="00825226">
        <w:rPr>
          <w:rFonts w:ascii="Arial" w:hAnsi="Arial" w:cs="Arial"/>
          <w:sz w:val="22"/>
          <w:szCs w:val="22"/>
          <w:lang w:val="it-IT"/>
        </w:rPr>
        <w:t>Aviz favorabil nr.812/CJ/08.08.2005, pentru instituirea regimului de arie protejata, eliberat de Academia Romana, Comisia pentru Ocrotirea Monumentelor Naturii, in baza documentatiei stiintifice alcatuite si inaintate de Asociatia pentru Conservarea Diversitatii Biologice.</w:t>
      </w:r>
    </w:p>
    <w:p w:rsidR="006E3CF7" w:rsidRPr="00825226" w:rsidRDefault="006E3CF7" w:rsidP="00FC571B">
      <w:pPr>
        <w:autoSpaceDE w:val="0"/>
        <w:autoSpaceDN w:val="0"/>
        <w:adjustRightInd w:val="0"/>
        <w:spacing w:line="240" w:lineRule="auto"/>
        <w:jc w:val="both"/>
        <w:rPr>
          <w:rFonts w:ascii="Arial" w:hAnsi="Arial" w:cs="Arial"/>
          <w:sz w:val="22"/>
          <w:szCs w:val="22"/>
          <w:lang w:val="pt-BR"/>
        </w:rPr>
      </w:pPr>
      <w:r w:rsidRPr="00825226">
        <w:rPr>
          <w:rFonts w:ascii="Arial" w:hAnsi="Arial" w:cs="Arial"/>
          <w:bCs/>
          <w:sz w:val="22"/>
          <w:szCs w:val="22"/>
          <w:u w:val="single"/>
          <w:lang w:val="it-IT"/>
        </w:rPr>
        <w:t>Tip de proprietate</w:t>
      </w:r>
      <w:r w:rsidRPr="00825226">
        <w:rPr>
          <w:rFonts w:ascii="Arial" w:hAnsi="Arial" w:cs="Arial"/>
          <w:b/>
          <w:bCs/>
          <w:sz w:val="22"/>
          <w:szCs w:val="22"/>
          <w:lang w:val="it-IT"/>
        </w:rPr>
        <w:t xml:space="preserve">: </w:t>
      </w:r>
      <w:r w:rsidRPr="00825226">
        <w:rPr>
          <w:rFonts w:ascii="Arial" w:hAnsi="Arial" w:cs="Arial"/>
          <w:sz w:val="22"/>
          <w:szCs w:val="22"/>
          <w:lang w:val="it-IT"/>
        </w:rPr>
        <w:t xml:space="preserve">In situl Lunca Siretului Inferior padurile ocupa cca. 7500 ha, respectiv cca. 20% din suprafata sitului. Peste 6500 ha sunt paduri de stat, iar diferenta sunt paduri private. </w:t>
      </w:r>
      <w:r w:rsidRPr="00825226">
        <w:rPr>
          <w:rFonts w:ascii="Arial" w:hAnsi="Arial" w:cs="Arial"/>
          <w:sz w:val="22"/>
          <w:szCs w:val="22"/>
          <w:lang w:val="pt-BR"/>
        </w:rPr>
        <w:t>Padurile private apar pe raza OS Adjud, OS Focsani si OS Tecuci.</w:t>
      </w:r>
    </w:p>
    <w:p w:rsidR="006E3CF7" w:rsidRPr="00825226" w:rsidRDefault="006E3CF7" w:rsidP="00FC571B">
      <w:pPr>
        <w:autoSpaceDE w:val="0"/>
        <w:autoSpaceDN w:val="0"/>
        <w:adjustRightInd w:val="0"/>
        <w:spacing w:line="240" w:lineRule="auto"/>
        <w:jc w:val="both"/>
        <w:rPr>
          <w:rFonts w:ascii="Arial" w:hAnsi="Arial" w:cs="Arial"/>
          <w:bCs/>
          <w:sz w:val="22"/>
          <w:szCs w:val="22"/>
          <w:u w:val="single"/>
          <w:lang w:val="it-IT"/>
        </w:rPr>
      </w:pPr>
      <w:r w:rsidRPr="00825226">
        <w:rPr>
          <w:rFonts w:ascii="Arial" w:hAnsi="Arial" w:cs="Arial"/>
          <w:bCs/>
          <w:sz w:val="22"/>
          <w:szCs w:val="22"/>
          <w:u w:val="single"/>
          <w:lang w:val="it-IT"/>
        </w:rPr>
        <w:t>Relatiile sitului cu alte arii protejate-desemnate la nivel national sau regional</w:t>
      </w: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Cod           Categorie        Tip        %        Codul national si numele ariei naturale protejate</w:t>
      </w: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RO04         Rezerv.nat.       ·        0,74       2.412.  - Balta Talabasca</w:t>
      </w: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RO04         Rezerv.nat        ·         1,42       2.827. – Padurea Neagra</w:t>
      </w:r>
    </w:p>
    <w:p w:rsidR="006E3CF7" w:rsidRPr="00825226" w:rsidRDefault="006E3CF7" w:rsidP="00FC571B">
      <w:pPr>
        <w:autoSpaceDE w:val="0"/>
        <w:autoSpaceDN w:val="0"/>
        <w:adjustRightInd w:val="0"/>
        <w:spacing w:line="240" w:lineRule="auto"/>
        <w:jc w:val="both"/>
        <w:rPr>
          <w:rFonts w:ascii="Arial" w:hAnsi="Arial" w:cs="Arial"/>
          <w:bCs/>
          <w:sz w:val="22"/>
          <w:szCs w:val="22"/>
          <w:u w:val="single"/>
          <w:lang w:val="it-IT"/>
        </w:rPr>
      </w:pPr>
      <w:r w:rsidRPr="00825226">
        <w:rPr>
          <w:rFonts w:ascii="Arial" w:hAnsi="Arial" w:cs="Arial"/>
          <w:bCs/>
          <w:sz w:val="22"/>
          <w:szCs w:val="22"/>
          <w:u w:val="single"/>
          <w:lang w:val="it-IT"/>
        </w:rPr>
        <w:t>Managementul sitului</w:t>
      </w: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Organismul repsonsabil pentru managementul sitului:</w:t>
      </w:r>
    </w:p>
    <w:p w:rsidR="006E3CF7" w:rsidRPr="00825226" w:rsidRDefault="006E3CF7" w:rsidP="00FC571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Regia Nationala a padurilor – Directia Silvica Focsani</w:t>
      </w:r>
    </w:p>
    <w:p w:rsidR="006E3CF7" w:rsidRPr="00825226" w:rsidRDefault="006E3CF7" w:rsidP="00FC571B">
      <w:pPr>
        <w:autoSpaceDE w:val="0"/>
        <w:autoSpaceDN w:val="0"/>
        <w:adjustRightInd w:val="0"/>
        <w:spacing w:line="240" w:lineRule="auto"/>
        <w:jc w:val="both"/>
        <w:rPr>
          <w:rFonts w:ascii="Arial" w:hAnsi="Arial" w:cs="Arial"/>
          <w:b/>
          <w:bCs/>
          <w:sz w:val="22"/>
          <w:szCs w:val="22"/>
          <w:lang w:val="fr-FR"/>
        </w:rPr>
      </w:pPr>
      <w:r w:rsidRPr="00825226">
        <w:rPr>
          <w:rFonts w:ascii="Arial" w:hAnsi="Arial" w:cs="Arial"/>
          <w:bCs/>
          <w:sz w:val="22"/>
          <w:szCs w:val="22"/>
          <w:u w:val="single"/>
          <w:lang w:val="fr-FR"/>
        </w:rPr>
        <w:t>Planuri de management ale sitului</w:t>
      </w:r>
      <w:r w:rsidRPr="00825226">
        <w:rPr>
          <w:rFonts w:ascii="Arial" w:hAnsi="Arial" w:cs="Arial"/>
          <w:b/>
          <w:bCs/>
          <w:sz w:val="22"/>
          <w:szCs w:val="22"/>
          <w:lang w:val="fr-FR"/>
        </w:rPr>
        <w:t>:</w:t>
      </w:r>
    </w:p>
    <w:p w:rsidR="006E3CF7" w:rsidRPr="00D0594D" w:rsidRDefault="006E3CF7" w:rsidP="00FC571B">
      <w:pPr>
        <w:autoSpaceDE w:val="0"/>
        <w:autoSpaceDN w:val="0"/>
        <w:adjustRightInd w:val="0"/>
        <w:spacing w:line="240" w:lineRule="auto"/>
        <w:jc w:val="both"/>
        <w:rPr>
          <w:rFonts w:ascii="Arial" w:hAnsi="Arial" w:cs="Arial"/>
          <w:sz w:val="22"/>
          <w:szCs w:val="22"/>
          <w:lang w:val="es-ES"/>
        </w:rPr>
      </w:pPr>
      <w:r w:rsidRPr="00D0594D">
        <w:rPr>
          <w:rFonts w:ascii="Arial" w:hAnsi="Arial" w:cs="Arial"/>
          <w:sz w:val="22"/>
          <w:szCs w:val="22"/>
          <w:lang w:val="es-ES"/>
        </w:rPr>
        <w:t>Situl se suprapune peste ROSPA0071 Lunca Siretului Inferior, administrata de catre Asociatia pentru Conservarea Diversitatii Biologice.</w:t>
      </w:r>
    </w:p>
    <w:p w:rsidR="006E3CF7" w:rsidRDefault="006E3CF7" w:rsidP="001148C8">
      <w:pPr>
        <w:jc w:val="both"/>
        <w:rPr>
          <w:rFonts w:ascii="Arial" w:hAnsi="Arial" w:cs="Arial"/>
          <w:color w:val="00B050"/>
          <w:sz w:val="22"/>
          <w:szCs w:val="22"/>
          <w:lang w:val="es-ES"/>
        </w:rPr>
      </w:pPr>
    </w:p>
    <w:p w:rsidR="006E3CF7" w:rsidRDefault="006E3CF7" w:rsidP="001148C8">
      <w:pPr>
        <w:jc w:val="both"/>
        <w:rPr>
          <w:rFonts w:ascii="Arial" w:hAnsi="Arial" w:cs="Arial"/>
          <w:color w:val="00B050"/>
          <w:sz w:val="22"/>
          <w:szCs w:val="22"/>
          <w:lang w:val="es-ES"/>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ROSPA0070 – Lunca Prutului – Vladesti - Frumusita</w:t>
      </w:r>
    </w:p>
    <w:p w:rsidR="006E3CF7" w:rsidRPr="00D0594D" w:rsidRDefault="006E3CF7" w:rsidP="001148C8">
      <w:pPr>
        <w:jc w:val="both"/>
        <w:rPr>
          <w:rFonts w:ascii="Arial" w:hAnsi="Arial" w:cs="Arial"/>
          <w:sz w:val="22"/>
          <w:szCs w:val="22"/>
          <w:lang w:val="es-ES"/>
        </w:rPr>
      </w:pPr>
      <w:r w:rsidRPr="00D0594D">
        <w:rPr>
          <w:rFonts w:ascii="Arial" w:hAnsi="Arial" w:cs="Arial"/>
          <w:sz w:val="22"/>
          <w:szCs w:val="22"/>
          <w:lang w:val="es-ES"/>
        </w:rPr>
        <w:t>LOCALIZAREA SITULUI</w:t>
      </w:r>
    </w:p>
    <w:p w:rsidR="006E3CF7" w:rsidRPr="00D0594D" w:rsidRDefault="006E3CF7" w:rsidP="001148C8">
      <w:pPr>
        <w:jc w:val="both"/>
        <w:rPr>
          <w:rFonts w:ascii="Arial" w:hAnsi="Arial" w:cs="Arial"/>
          <w:sz w:val="22"/>
          <w:szCs w:val="22"/>
          <w:lang w:val="es-ES"/>
        </w:rPr>
      </w:pPr>
      <w:r w:rsidRPr="00D0594D">
        <w:rPr>
          <w:rFonts w:ascii="Arial" w:hAnsi="Arial" w:cs="Arial"/>
          <w:sz w:val="22"/>
          <w:szCs w:val="22"/>
          <w:lang w:val="es-ES"/>
        </w:rPr>
        <w:t>Suprafata sitului (ha): 14391</w:t>
      </w:r>
    </w:p>
    <w:p w:rsidR="006E3CF7" w:rsidRPr="00D0594D" w:rsidRDefault="006E3CF7" w:rsidP="001148C8">
      <w:pPr>
        <w:jc w:val="both"/>
        <w:rPr>
          <w:rFonts w:ascii="Arial" w:hAnsi="Arial" w:cs="Arial"/>
          <w:sz w:val="22"/>
          <w:szCs w:val="22"/>
          <w:lang w:val="es-ES"/>
        </w:rPr>
      </w:pPr>
      <w:r w:rsidRPr="00D0594D">
        <w:rPr>
          <w:rFonts w:ascii="Arial" w:hAnsi="Arial" w:cs="Arial"/>
          <w:sz w:val="22"/>
          <w:szCs w:val="22"/>
          <w:lang w:val="es-ES"/>
        </w:rPr>
        <w:t>Specii referite în art. 4 al Directivei 79/409/EEC si listate în anexa II a Directivei 92/43/CEE si</w:t>
      </w:r>
      <w:r w:rsidRPr="00D0594D">
        <w:rPr>
          <w:rFonts w:ascii="Arial" w:hAnsi="Arial" w:cs="Arial"/>
          <w:sz w:val="22"/>
          <w:szCs w:val="22"/>
          <w:lang w:val="es-ES"/>
        </w:rPr>
        <w:br/>
        <w:t>evaluarea sitului în ceea ce le priveste</w:t>
      </w:r>
    </w:p>
    <w:p w:rsidR="006E3CF7" w:rsidRDefault="006E3CF7" w:rsidP="001148C8">
      <w:pPr>
        <w:jc w:val="both"/>
        <w:rPr>
          <w:rFonts w:ascii="Arial" w:hAnsi="Arial" w:cs="Arial"/>
          <w:color w:val="C00000"/>
          <w:sz w:val="22"/>
          <w:szCs w:val="22"/>
          <w:lang w:val="es-ES"/>
        </w:rPr>
      </w:pPr>
    </w:p>
    <w:tbl>
      <w:tblPr>
        <w:tblW w:w="1044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78"/>
        <w:gridCol w:w="540"/>
        <w:gridCol w:w="2520"/>
        <w:gridCol w:w="270"/>
        <w:gridCol w:w="270"/>
        <w:gridCol w:w="270"/>
        <w:gridCol w:w="540"/>
        <w:gridCol w:w="630"/>
        <w:gridCol w:w="720"/>
        <w:gridCol w:w="630"/>
        <w:gridCol w:w="630"/>
        <w:gridCol w:w="872"/>
        <w:gridCol w:w="730"/>
        <w:gridCol w:w="720"/>
        <w:gridCol w:w="720"/>
      </w:tblGrid>
      <w:tr w:rsidR="006E3CF7" w:rsidRPr="003E1ED2" w:rsidTr="00D17F24">
        <w:tc>
          <w:tcPr>
            <w:tcW w:w="3708" w:type="dxa"/>
            <w:gridSpan w:val="4"/>
          </w:tcPr>
          <w:p w:rsidR="006E3CF7" w:rsidRPr="00D17F24" w:rsidRDefault="006E3CF7" w:rsidP="00D17F24">
            <w:pPr>
              <w:jc w:val="center"/>
              <w:rPr>
                <w:b/>
                <w:sz w:val="14"/>
                <w:szCs w:val="14"/>
              </w:rPr>
            </w:pPr>
            <w:r w:rsidRPr="00D17F24">
              <w:rPr>
                <w:rFonts w:cs="Arial"/>
                <w:b/>
                <w:bCs/>
                <w:sz w:val="14"/>
                <w:szCs w:val="14"/>
              </w:rPr>
              <w:t>Specie</w:t>
            </w:r>
          </w:p>
        </w:tc>
        <w:tc>
          <w:tcPr>
            <w:tcW w:w="3690" w:type="dxa"/>
            <w:gridSpan w:val="7"/>
          </w:tcPr>
          <w:p w:rsidR="006E3CF7" w:rsidRPr="00D17F24" w:rsidRDefault="006E3CF7" w:rsidP="00D17F24">
            <w:pPr>
              <w:jc w:val="center"/>
              <w:rPr>
                <w:b/>
                <w:sz w:val="14"/>
                <w:szCs w:val="14"/>
              </w:rPr>
            </w:pPr>
            <w:r w:rsidRPr="00D17F24">
              <w:rPr>
                <w:rFonts w:cs="Arial"/>
                <w:b/>
                <w:bCs/>
                <w:sz w:val="14"/>
                <w:szCs w:val="14"/>
              </w:rPr>
              <w:t>Populatie</w:t>
            </w:r>
          </w:p>
          <w:p w:rsidR="006E3CF7" w:rsidRPr="00D17F24" w:rsidRDefault="006E3CF7" w:rsidP="00D17F24">
            <w:pPr>
              <w:jc w:val="center"/>
              <w:rPr>
                <w:b/>
                <w:sz w:val="14"/>
                <w:szCs w:val="14"/>
              </w:rPr>
            </w:pPr>
          </w:p>
        </w:tc>
        <w:tc>
          <w:tcPr>
            <w:tcW w:w="3042" w:type="dxa"/>
            <w:gridSpan w:val="4"/>
          </w:tcPr>
          <w:p w:rsidR="006E3CF7" w:rsidRPr="00D17F24" w:rsidRDefault="006E3CF7" w:rsidP="00D17F24">
            <w:pPr>
              <w:jc w:val="center"/>
              <w:rPr>
                <w:b/>
                <w:sz w:val="14"/>
                <w:szCs w:val="14"/>
              </w:rPr>
            </w:pPr>
            <w:r w:rsidRPr="00D17F24">
              <w:rPr>
                <w:rFonts w:cs="Arial"/>
                <w:b/>
                <w:bCs/>
                <w:sz w:val="14"/>
                <w:szCs w:val="14"/>
              </w:rPr>
              <w:t>Sit</w:t>
            </w:r>
          </w:p>
        </w:tc>
      </w:tr>
      <w:tr w:rsidR="006E3CF7" w:rsidRPr="003E1ED2" w:rsidTr="00D17F24">
        <w:tc>
          <w:tcPr>
            <w:tcW w:w="378" w:type="dxa"/>
            <w:vMerge w:val="restart"/>
          </w:tcPr>
          <w:p w:rsidR="006E3CF7" w:rsidRPr="00D17F24" w:rsidRDefault="006E3CF7" w:rsidP="00D17F24">
            <w:pPr>
              <w:autoSpaceDE w:val="0"/>
              <w:autoSpaceDN w:val="0"/>
              <w:adjustRightInd w:val="0"/>
              <w:ind w:left="-90" w:right="-87"/>
              <w:jc w:val="center"/>
              <w:rPr>
                <w:rFonts w:cs="Arial"/>
                <w:b/>
                <w:bCs/>
                <w:sz w:val="14"/>
                <w:szCs w:val="14"/>
              </w:rPr>
            </w:pPr>
            <w:r w:rsidRPr="00D17F24">
              <w:rPr>
                <w:rFonts w:cs="Arial"/>
                <w:b/>
                <w:bCs/>
                <w:sz w:val="14"/>
                <w:szCs w:val="14"/>
              </w:rPr>
              <w:t>Grup</w:t>
            </w:r>
          </w:p>
          <w:p w:rsidR="006E3CF7" w:rsidRPr="00D17F24" w:rsidRDefault="006E3CF7" w:rsidP="00D17F24">
            <w:pPr>
              <w:ind w:left="-90" w:right="-87" w:firstLine="90"/>
              <w:jc w:val="center"/>
              <w:rPr>
                <w:b/>
                <w:sz w:val="14"/>
                <w:szCs w:val="14"/>
              </w:rPr>
            </w:pPr>
          </w:p>
        </w:tc>
        <w:tc>
          <w:tcPr>
            <w:tcW w:w="540" w:type="dxa"/>
            <w:vMerge w:val="restart"/>
          </w:tcPr>
          <w:p w:rsidR="006E3CF7" w:rsidRPr="00D17F24" w:rsidRDefault="006E3CF7" w:rsidP="00D17F24">
            <w:pPr>
              <w:ind w:left="-103" w:right="-64"/>
              <w:jc w:val="center"/>
              <w:rPr>
                <w:b/>
                <w:sz w:val="14"/>
                <w:szCs w:val="14"/>
              </w:rPr>
            </w:pPr>
            <w:r w:rsidRPr="00D17F24">
              <w:rPr>
                <w:rFonts w:cs="Arial"/>
                <w:b/>
                <w:bCs/>
                <w:sz w:val="14"/>
                <w:szCs w:val="14"/>
              </w:rPr>
              <w:t>Cod</w:t>
            </w:r>
          </w:p>
        </w:tc>
        <w:tc>
          <w:tcPr>
            <w:tcW w:w="2520" w:type="dxa"/>
            <w:vMerge w:val="restart"/>
          </w:tcPr>
          <w:p w:rsidR="006E3CF7" w:rsidRPr="00D17F24" w:rsidRDefault="006E3CF7" w:rsidP="00EB381D">
            <w:pPr>
              <w:rPr>
                <w:b/>
                <w:sz w:val="14"/>
                <w:szCs w:val="14"/>
              </w:rPr>
            </w:pPr>
            <w:r w:rsidRPr="00D17F24">
              <w:rPr>
                <w:rFonts w:cs="Arial"/>
                <w:b/>
                <w:bCs/>
                <w:sz w:val="14"/>
                <w:szCs w:val="14"/>
              </w:rPr>
              <w:t>Specie</w:t>
            </w:r>
          </w:p>
        </w:tc>
        <w:tc>
          <w:tcPr>
            <w:tcW w:w="270" w:type="dxa"/>
            <w:vMerge w:val="restart"/>
          </w:tcPr>
          <w:p w:rsidR="006E3CF7" w:rsidRPr="00D17F24" w:rsidRDefault="006E3CF7" w:rsidP="00D17F24">
            <w:pPr>
              <w:ind w:left="-18" w:firstLine="18"/>
              <w:rPr>
                <w:b/>
                <w:sz w:val="14"/>
                <w:szCs w:val="14"/>
              </w:rPr>
            </w:pPr>
            <w:r w:rsidRPr="00D17F24">
              <w:rPr>
                <w:rFonts w:cs="Arial"/>
                <w:b/>
                <w:bCs/>
                <w:sz w:val="14"/>
                <w:szCs w:val="14"/>
              </w:rPr>
              <w:t xml:space="preserve">S </w:t>
            </w:r>
          </w:p>
        </w:tc>
        <w:tc>
          <w:tcPr>
            <w:tcW w:w="270" w:type="dxa"/>
            <w:vMerge w:val="restart"/>
          </w:tcPr>
          <w:p w:rsidR="006E3CF7" w:rsidRPr="00D17F24" w:rsidRDefault="006E3CF7" w:rsidP="00D17F24">
            <w:pPr>
              <w:ind w:left="-108" w:right="-108"/>
              <w:rPr>
                <w:b/>
                <w:sz w:val="14"/>
                <w:szCs w:val="14"/>
              </w:rPr>
            </w:pPr>
            <w:r w:rsidRPr="00D17F24">
              <w:rPr>
                <w:rFonts w:cs="Arial"/>
                <w:b/>
                <w:bCs/>
                <w:sz w:val="14"/>
                <w:szCs w:val="14"/>
              </w:rPr>
              <w:t>NP</w:t>
            </w:r>
          </w:p>
        </w:tc>
        <w:tc>
          <w:tcPr>
            <w:tcW w:w="270" w:type="dxa"/>
            <w:vMerge w:val="restart"/>
          </w:tcPr>
          <w:p w:rsidR="006E3CF7" w:rsidRPr="00D17F24" w:rsidRDefault="006E3CF7" w:rsidP="00D17F24">
            <w:pPr>
              <w:ind w:left="-108" w:right="-108"/>
              <w:jc w:val="center"/>
              <w:rPr>
                <w:b/>
                <w:sz w:val="14"/>
                <w:szCs w:val="14"/>
              </w:rPr>
            </w:pPr>
            <w:r w:rsidRPr="00D17F24">
              <w:rPr>
                <w:rFonts w:cs="Arial"/>
                <w:b/>
                <w:bCs/>
                <w:sz w:val="14"/>
                <w:szCs w:val="14"/>
              </w:rPr>
              <w:t>Tip</w:t>
            </w:r>
          </w:p>
        </w:tc>
        <w:tc>
          <w:tcPr>
            <w:tcW w:w="1170" w:type="dxa"/>
            <w:gridSpan w:val="2"/>
          </w:tcPr>
          <w:p w:rsidR="006E3CF7" w:rsidRPr="00D17F24" w:rsidRDefault="006E3CF7" w:rsidP="00EB381D">
            <w:pPr>
              <w:rPr>
                <w:b/>
                <w:sz w:val="14"/>
                <w:szCs w:val="14"/>
              </w:rPr>
            </w:pPr>
            <w:r w:rsidRPr="00D17F24">
              <w:rPr>
                <w:rFonts w:cs="Arial"/>
                <w:b/>
                <w:bCs/>
                <w:sz w:val="14"/>
                <w:szCs w:val="14"/>
              </w:rPr>
              <w:t>Marime</w:t>
            </w:r>
          </w:p>
        </w:tc>
        <w:tc>
          <w:tcPr>
            <w:tcW w:w="720" w:type="dxa"/>
            <w:vMerge w:val="restart"/>
          </w:tcPr>
          <w:p w:rsidR="006E3CF7" w:rsidRPr="00D17F24" w:rsidRDefault="006E3CF7" w:rsidP="00EB381D">
            <w:pPr>
              <w:rPr>
                <w:b/>
                <w:sz w:val="14"/>
                <w:szCs w:val="14"/>
              </w:rPr>
            </w:pPr>
            <w:r w:rsidRPr="00D17F24">
              <w:rPr>
                <w:rFonts w:cs="Arial"/>
                <w:b/>
                <w:bCs/>
                <w:sz w:val="14"/>
                <w:szCs w:val="14"/>
              </w:rPr>
              <w:t>Unit. masura</w:t>
            </w:r>
          </w:p>
        </w:tc>
        <w:tc>
          <w:tcPr>
            <w:tcW w:w="630" w:type="dxa"/>
            <w:vMerge w:val="restart"/>
          </w:tcPr>
          <w:p w:rsidR="006E3CF7" w:rsidRPr="00D17F24" w:rsidRDefault="006E3CF7" w:rsidP="00EB381D">
            <w:pPr>
              <w:rPr>
                <w:b/>
                <w:sz w:val="14"/>
                <w:szCs w:val="14"/>
              </w:rPr>
            </w:pPr>
            <w:r w:rsidRPr="00D17F24">
              <w:rPr>
                <w:rFonts w:cs="Arial"/>
                <w:b/>
                <w:bCs/>
                <w:sz w:val="14"/>
                <w:szCs w:val="14"/>
              </w:rPr>
              <w:t>Calit. date</w:t>
            </w:r>
          </w:p>
        </w:tc>
        <w:tc>
          <w:tcPr>
            <w:tcW w:w="630" w:type="dxa"/>
            <w:vMerge w:val="restart"/>
          </w:tcPr>
          <w:p w:rsidR="006E3CF7" w:rsidRPr="00D17F24" w:rsidRDefault="006E3CF7" w:rsidP="00EB381D">
            <w:pPr>
              <w:rPr>
                <w:b/>
                <w:sz w:val="14"/>
                <w:szCs w:val="14"/>
              </w:rPr>
            </w:pPr>
            <w:r w:rsidRPr="00D17F24">
              <w:rPr>
                <w:rFonts w:cs="Arial"/>
                <w:b/>
                <w:bCs/>
                <w:sz w:val="14"/>
                <w:szCs w:val="14"/>
              </w:rPr>
              <w:t>Abundenta</w:t>
            </w:r>
          </w:p>
        </w:tc>
        <w:tc>
          <w:tcPr>
            <w:tcW w:w="872" w:type="dxa"/>
          </w:tcPr>
          <w:p w:rsidR="006E3CF7" w:rsidRPr="00D17F24" w:rsidRDefault="006E3CF7" w:rsidP="00EB381D">
            <w:pPr>
              <w:rPr>
                <w:b/>
                <w:sz w:val="14"/>
                <w:szCs w:val="14"/>
              </w:rPr>
            </w:pPr>
            <w:r w:rsidRPr="00D17F24">
              <w:rPr>
                <w:b/>
                <w:sz w:val="14"/>
                <w:szCs w:val="14"/>
              </w:rPr>
              <w:t>AIBICID</w:t>
            </w:r>
          </w:p>
        </w:tc>
        <w:tc>
          <w:tcPr>
            <w:tcW w:w="2170" w:type="dxa"/>
            <w:gridSpan w:val="3"/>
          </w:tcPr>
          <w:p w:rsidR="006E3CF7" w:rsidRPr="00D17F24" w:rsidRDefault="006E3CF7" w:rsidP="00EB381D">
            <w:pPr>
              <w:rPr>
                <w:b/>
                <w:sz w:val="14"/>
                <w:szCs w:val="14"/>
              </w:rPr>
            </w:pPr>
            <w:r w:rsidRPr="00D17F24">
              <w:rPr>
                <w:b/>
                <w:sz w:val="14"/>
                <w:szCs w:val="14"/>
              </w:rPr>
              <w:t>AIBIC</w:t>
            </w:r>
          </w:p>
        </w:tc>
      </w:tr>
      <w:tr w:rsidR="006E3CF7" w:rsidRPr="003E1ED2" w:rsidTr="00D17F24">
        <w:tc>
          <w:tcPr>
            <w:tcW w:w="378" w:type="dxa"/>
            <w:vMerge/>
          </w:tcPr>
          <w:p w:rsidR="006E3CF7" w:rsidRPr="00D17F24" w:rsidRDefault="006E3CF7" w:rsidP="00D17F24">
            <w:pPr>
              <w:ind w:left="-90" w:right="-87" w:firstLine="90"/>
              <w:rPr>
                <w:b/>
                <w:sz w:val="14"/>
                <w:szCs w:val="14"/>
              </w:rPr>
            </w:pPr>
          </w:p>
        </w:tc>
        <w:tc>
          <w:tcPr>
            <w:tcW w:w="540" w:type="dxa"/>
            <w:vMerge/>
          </w:tcPr>
          <w:p w:rsidR="006E3CF7" w:rsidRPr="00D17F24" w:rsidRDefault="006E3CF7" w:rsidP="00EB381D">
            <w:pPr>
              <w:rPr>
                <w:b/>
                <w:sz w:val="14"/>
                <w:szCs w:val="14"/>
              </w:rPr>
            </w:pPr>
          </w:p>
        </w:tc>
        <w:tc>
          <w:tcPr>
            <w:tcW w:w="2520" w:type="dxa"/>
            <w:vMerge/>
          </w:tcPr>
          <w:p w:rsidR="006E3CF7" w:rsidRPr="00D17F24" w:rsidRDefault="006E3CF7" w:rsidP="00EB381D">
            <w:pPr>
              <w:rPr>
                <w:b/>
                <w:sz w:val="14"/>
                <w:szCs w:val="14"/>
              </w:rPr>
            </w:pPr>
          </w:p>
        </w:tc>
        <w:tc>
          <w:tcPr>
            <w:tcW w:w="270" w:type="dxa"/>
            <w:vMerge/>
          </w:tcPr>
          <w:p w:rsidR="006E3CF7" w:rsidRPr="00D17F24" w:rsidRDefault="006E3CF7" w:rsidP="00EB381D">
            <w:pPr>
              <w:rPr>
                <w:b/>
                <w:sz w:val="14"/>
                <w:szCs w:val="14"/>
              </w:rPr>
            </w:pPr>
          </w:p>
        </w:tc>
        <w:tc>
          <w:tcPr>
            <w:tcW w:w="270" w:type="dxa"/>
            <w:vMerge/>
          </w:tcPr>
          <w:p w:rsidR="006E3CF7" w:rsidRPr="00D17F24" w:rsidRDefault="006E3CF7" w:rsidP="00EB381D">
            <w:pPr>
              <w:rPr>
                <w:b/>
                <w:sz w:val="14"/>
                <w:szCs w:val="14"/>
              </w:rPr>
            </w:pPr>
          </w:p>
        </w:tc>
        <w:tc>
          <w:tcPr>
            <w:tcW w:w="270" w:type="dxa"/>
            <w:vMerge/>
          </w:tcPr>
          <w:p w:rsidR="006E3CF7" w:rsidRPr="00D17F24" w:rsidRDefault="006E3CF7" w:rsidP="00EB381D">
            <w:pPr>
              <w:rPr>
                <w:b/>
                <w:sz w:val="14"/>
                <w:szCs w:val="14"/>
              </w:rPr>
            </w:pPr>
          </w:p>
        </w:tc>
        <w:tc>
          <w:tcPr>
            <w:tcW w:w="540" w:type="dxa"/>
          </w:tcPr>
          <w:p w:rsidR="006E3CF7" w:rsidRPr="00D17F24" w:rsidRDefault="006E3CF7" w:rsidP="00D17F24">
            <w:pPr>
              <w:ind w:right="-108"/>
              <w:rPr>
                <w:b/>
                <w:sz w:val="14"/>
                <w:szCs w:val="14"/>
              </w:rPr>
            </w:pPr>
            <w:r w:rsidRPr="00D17F24">
              <w:rPr>
                <w:rFonts w:cs="Arial"/>
                <w:b/>
                <w:bCs/>
                <w:sz w:val="14"/>
                <w:szCs w:val="14"/>
              </w:rPr>
              <w:t xml:space="preserve">Min. </w:t>
            </w:r>
          </w:p>
        </w:tc>
        <w:tc>
          <w:tcPr>
            <w:tcW w:w="630" w:type="dxa"/>
          </w:tcPr>
          <w:p w:rsidR="006E3CF7" w:rsidRPr="00D17F24" w:rsidRDefault="006E3CF7" w:rsidP="00D17F24">
            <w:pPr>
              <w:ind w:left="-108" w:right="-108"/>
              <w:jc w:val="center"/>
              <w:rPr>
                <w:b/>
                <w:sz w:val="14"/>
                <w:szCs w:val="14"/>
              </w:rPr>
            </w:pPr>
            <w:r w:rsidRPr="00D17F24">
              <w:rPr>
                <w:rFonts w:cs="Arial"/>
                <w:b/>
                <w:bCs/>
                <w:sz w:val="14"/>
                <w:szCs w:val="14"/>
              </w:rPr>
              <w:t>Max.</w:t>
            </w:r>
          </w:p>
        </w:tc>
        <w:tc>
          <w:tcPr>
            <w:tcW w:w="720" w:type="dxa"/>
            <w:vMerge/>
          </w:tcPr>
          <w:p w:rsidR="006E3CF7" w:rsidRPr="00D17F24" w:rsidRDefault="006E3CF7" w:rsidP="00EB381D">
            <w:pPr>
              <w:rPr>
                <w:b/>
                <w:sz w:val="14"/>
                <w:szCs w:val="14"/>
              </w:rPr>
            </w:pPr>
          </w:p>
        </w:tc>
        <w:tc>
          <w:tcPr>
            <w:tcW w:w="630" w:type="dxa"/>
            <w:vMerge/>
          </w:tcPr>
          <w:p w:rsidR="006E3CF7" w:rsidRPr="00D17F24" w:rsidRDefault="006E3CF7" w:rsidP="00EB381D">
            <w:pPr>
              <w:rPr>
                <w:b/>
                <w:sz w:val="14"/>
                <w:szCs w:val="14"/>
              </w:rPr>
            </w:pPr>
          </w:p>
        </w:tc>
        <w:tc>
          <w:tcPr>
            <w:tcW w:w="630" w:type="dxa"/>
            <w:vMerge/>
          </w:tcPr>
          <w:p w:rsidR="006E3CF7" w:rsidRPr="00D17F24" w:rsidRDefault="006E3CF7" w:rsidP="00EB381D">
            <w:pPr>
              <w:rPr>
                <w:b/>
                <w:sz w:val="14"/>
                <w:szCs w:val="14"/>
              </w:rPr>
            </w:pPr>
          </w:p>
        </w:tc>
        <w:tc>
          <w:tcPr>
            <w:tcW w:w="872" w:type="dxa"/>
          </w:tcPr>
          <w:p w:rsidR="006E3CF7" w:rsidRPr="00D17F24" w:rsidRDefault="006E3CF7" w:rsidP="00EB381D">
            <w:pPr>
              <w:rPr>
                <w:b/>
                <w:sz w:val="14"/>
                <w:szCs w:val="14"/>
              </w:rPr>
            </w:pPr>
            <w:r w:rsidRPr="00D17F24">
              <w:rPr>
                <w:b/>
                <w:sz w:val="14"/>
                <w:szCs w:val="14"/>
              </w:rPr>
              <w:t>Pop.</w:t>
            </w:r>
          </w:p>
        </w:tc>
        <w:tc>
          <w:tcPr>
            <w:tcW w:w="730" w:type="dxa"/>
          </w:tcPr>
          <w:p w:rsidR="006E3CF7" w:rsidRPr="00D17F24" w:rsidRDefault="006E3CF7" w:rsidP="00EB381D">
            <w:pPr>
              <w:rPr>
                <w:b/>
                <w:sz w:val="14"/>
                <w:szCs w:val="14"/>
              </w:rPr>
            </w:pPr>
            <w:r w:rsidRPr="00D17F24">
              <w:rPr>
                <w:b/>
                <w:sz w:val="14"/>
                <w:szCs w:val="14"/>
              </w:rPr>
              <w:t>Conserv.</w:t>
            </w:r>
          </w:p>
        </w:tc>
        <w:tc>
          <w:tcPr>
            <w:tcW w:w="720" w:type="dxa"/>
          </w:tcPr>
          <w:p w:rsidR="006E3CF7" w:rsidRPr="00D17F24" w:rsidRDefault="006E3CF7" w:rsidP="00EB381D">
            <w:pPr>
              <w:rPr>
                <w:b/>
                <w:sz w:val="14"/>
                <w:szCs w:val="14"/>
              </w:rPr>
            </w:pPr>
            <w:r w:rsidRPr="00D17F24">
              <w:rPr>
                <w:b/>
                <w:sz w:val="14"/>
                <w:szCs w:val="14"/>
              </w:rPr>
              <w:t>Izolare</w:t>
            </w:r>
          </w:p>
        </w:tc>
        <w:tc>
          <w:tcPr>
            <w:tcW w:w="720" w:type="dxa"/>
          </w:tcPr>
          <w:p w:rsidR="006E3CF7" w:rsidRPr="00D17F24" w:rsidRDefault="006E3CF7" w:rsidP="00EB381D">
            <w:pPr>
              <w:rPr>
                <w:b/>
                <w:sz w:val="14"/>
                <w:szCs w:val="14"/>
              </w:rPr>
            </w:pPr>
            <w:r w:rsidRPr="00D17F24">
              <w:rPr>
                <w:b/>
                <w:sz w:val="14"/>
                <w:szCs w:val="14"/>
              </w:rPr>
              <w:t xml:space="preserve">Global </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A043</w:t>
            </w:r>
          </w:p>
        </w:tc>
        <w:tc>
          <w:tcPr>
            <w:tcW w:w="2520" w:type="dxa"/>
          </w:tcPr>
          <w:p w:rsidR="006E3CF7" w:rsidRPr="00D17F24" w:rsidRDefault="006E3CF7" w:rsidP="00EB381D">
            <w:pPr>
              <w:rPr>
                <w:sz w:val="14"/>
                <w:szCs w:val="14"/>
              </w:rPr>
            </w:pPr>
            <w:r w:rsidRPr="00D17F24">
              <w:rPr>
                <w:rFonts w:ascii="Arial" w:hAnsi="Arial" w:cs="Arial"/>
              </w:rPr>
              <w:t>Anser anser</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r w:rsidRPr="00D17F24">
              <w:rPr>
                <w:sz w:val="14"/>
                <w:szCs w:val="14"/>
              </w:rPr>
              <w:t>500</w:t>
            </w:r>
          </w:p>
        </w:tc>
        <w:tc>
          <w:tcPr>
            <w:tcW w:w="630" w:type="dxa"/>
          </w:tcPr>
          <w:p w:rsidR="006E3CF7" w:rsidRPr="00D17F24" w:rsidRDefault="006E3CF7" w:rsidP="00EB381D">
            <w:pPr>
              <w:rPr>
                <w:sz w:val="14"/>
                <w:szCs w:val="14"/>
              </w:rPr>
            </w:pPr>
            <w:r w:rsidRPr="00D17F24">
              <w:rPr>
                <w:sz w:val="14"/>
                <w:szCs w:val="14"/>
              </w:rPr>
              <w:t>1000</w:t>
            </w:r>
          </w:p>
        </w:tc>
        <w:tc>
          <w:tcPr>
            <w:tcW w:w="720" w:type="dxa"/>
          </w:tcPr>
          <w:p w:rsidR="006E3CF7" w:rsidRPr="00D17F24" w:rsidRDefault="006E3CF7" w:rsidP="00EB381D">
            <w:pPr>
              <w:rPr>
                <w:sz w:val="14"/>
                <w:szCs w:val="14"/>
              </w:rPr>
            </w:pPr>
            <w:r w:rsidRPr="00D17F24">
              <w:rPr>
                <w:sz w:val="14"/>
                <w:szCs w:val="14"/>
              </w:rPr>
              <w:t>I</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A060</w:t>
            </w:r>
          </w:p>
        </w:tc>
        <w:tc>
          <w:tcPr>
            <w:tcW w:w="2520" w:type="dxa"/>
          </w:tcPr>
          <w:p w:rsidR="006E3CF7" w:rsidRPr="00D17F24" w:rsidRDefault="006E3CF7" w:rsidP="00EB381D">
            <w:pPr>
              <w:rPr>
                <w:rFonts w:cs="Arial"/>
                <w:sz w:val="14"/>
                <w:szCs w:val="14"/>
              </w:rPr>
            </w:pPr>
            <w:r w:rsidRPr="00D17F24">
              <w:rPr>
                <w:rFonts w:ascii="Arial" w:hAnsi="Arial" w:cs="Arial"/>
              </w:rPr>
              <w:t>Aythya nyroca</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R</w:t>
            </w:r>
          </w:p>
        </w:tc>
        <w:tc>
          <w:tcPr>
            <w:tcW w:w="540" w:type="dxa"/>
          </w:tcPr>
          <w:p w:rsidR="006E3CF7" w:rsidRPr="00D17F24" w:rsidRDefault="006E3CF7" w:rsidP="00EB381D">
            <w:pPr>
              <w:rPr>
                <w:sz w:val="14"/>
                <w:szCs w:val="14"/>
              </w:rPr>
            </w:pPr>
            <w:r w:rsidRPr="00D17F24">
              <w:rPr>
                <w:sz w:val="14"/>
                <w:szCs w:val="14"/>
              </w:rPr>
              <w:t>32</w:t>
            </w:r>
          </w:p>
        </w:tc>
        <w:tc>
          <w:tcPr>
            <w:tcW w:w="630" w:type="dxa"/>
          </w:tcPr>
          <w:p w:rsidR="006E3CF7" w:rsidRPr="00D17F24" w:rsidRDefault="006E3CF7" w:rsidP="00EB381D">
            <w:pPr>
              <w:rPr>
                <w:sz w:val="14"/>
                <w:szCs w:val="14"/>
              </w:rPr>
            </w:pPr>
            <w:r w:rsidRPr="00D17F24">
              <w:rPr>
                <w:sz w:val="14"/>
                <w:szCs w:val="14"/>
              </w:rPr>
              <w:t>40</w:t>
            </w:r>
          </w:p>
        </w:tc>
        <w:tc>
          <w:tcPr>
            <w:tcW w:w="720" w:type="dxa"/>
          </w:tcPr>
          <w:p w:rsidR="006E3CF7" w:rsidRPr="00D17F24" w:rsidRDefault="006E3CF7" w:rsidP="00EB381D">
            <w:pPr>
              <w:rPr>
                <w:sz w:val="14"/>
                <w:szCs w:val="14"/>
              </w:rPr>
            </w:pPr>
            <w:r w:rsidRPr="00D17F24">
              <w:rPr>
                <w:sz w:val="14"/>
                <w:szCs w:val="14"/>
              </w:rPr>
              <w:t>P</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P</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A396</w:t>
            </w:r>
          </w:p>
        </w:tc>
        <w:tc>
          <w:tcPr>
            <w:tcW w:w="2520" w:type="dxa"/>
          </w:tcPr>
          <w:p w:rsidR="006E3CF7" w:rsidRPr="00D17F24" w:rsidRDefault="006E3CF7" w:rsidP="00EB381D">
            <w:pPr>
              <w:rPr>
                <w:rFonts w:cs="Arial"/>
                <w:sz w:val="14"/>
                <w:szCs w:val="14"/>
              </w:rPr>
            </w:pPr>
            <w:r w:rsidRPr="00D17F24">
              <w:rPr>
                <w:rFonts w:ascii="Arial" w:hAnsi="Arial" w:cs="Arial"/>
              </w:rPr>
              <w:t>Branta ruficollis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W</w:t>
            </w:r>
          </w:p>
        </w:tc>
        <w:tc>
          <w:tcPr>
            <w:tcW w:w="54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R</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A</w:t>
            </w:r>
          </w:p>
        </w:tc>
        <w:tc>
          <w:tcPr>
            <w:tcW w:w="72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A231</w:t>
            </w:r>
          </w:p>
        </w:tc>
        <w:tc>
          <w:tcPr>
            <w:tcW w:w="2520" w:type="dxa"/>
          </w:tcPr>
          <w:p w:rsidR="006E3CF7" w:rsidRPr="00D17F24" w:rsidRDefault="006E3CF7" w:rsidP="00EB381D">
            <w:pPr>
              <w:rPr>
                <w:rFonts w:cs="Arial"/>
                <w:sz w:val="14"/>
                <w:szCs w:val="14"/>
              </w:rPr>
            </w:pPr>
            <w:r w:rsidRPr="00D17F24">
              <w:rPr>
                <w:rFonts w:ascii="Arial" w:hAnsi="Arial" w:cs="Arial"/>
              </w:rPr>
              <w:t>Coracias garrulus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R</w:t>
            </w:r>
          </w:p>
        </w:tc>
        <w:tc>
          <w:tcPr>
            <w:tcW w:w="540" w:type="dxa"/>
          </w:tcPr>
          <w:p w:rsidR="006E3CF7" w:rsidRPr="00D17F24" w:rsidRDefault="006E3CF7" w:rsidP="00EB381D">
            <w:pPr>
              <w:rPr>
                <w:sz w:val="14"/>
                <w:szCs w:val="14"/>
              </w:rPr>
            </w:pPr>
            <w:r w:rsidRPr="00D17F24">
              <w:rPr>
                <w:sz w:val="14"/>
                <w:szCs w:val="14"/>
              </w:rPr>
              <w:t>40</w:t>
            </w:r>
          </w:p>
        </w:tc>
        <w:tc>
          <w:tcPr>
            <w:tcW w:w="630" w:type="dxa"/>
          </w:tcPr>
          <w:p w:rsidR="006E3CF7" w:rsidRPr="00D17F24" w:rsidRDefault="006E3CF7" w:rsidP="00EB381D">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P</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A038</w:t>
            </w:r>
          </w:p>
        </w:tc>
        <w:tc>
          <w:tcPr>
            <w:tcW w:w="2520" w:type="dxa"/>
          </w:tcPr>
          <w:p w:rsidR="006E3CF7" w:rsidRPr="00D17F24" w:rsidRDefault="006E3CF7" w:rsidP="00D17F24">
            <w:pPr>
              <w:autoSpaceDE w:val="0"/>
              <w:autoSpaceDN w:val="0"/>
              <w:adjustRightInd w:val="0"/>
              <w:rPr>
                <w:rFonts w:ascii="Arial" w:hAnsi="Arial" w:cs="Arial"/>
              </w:rPr>
            </w:pPr>
            <w:r w:rsidRPr="00D17F24">
              <w:rPr>
                <w:rFonts w:ascii="Arial" w:hAnsi="Arial" w:cs="Arial"/>
              </w:rPr>
              <w:t>Cygnus cygnus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W</w:t>
            </w:r>
          </w:p>
        </w:tc>
        <w:tc>
          <w:tcPr>
            <w:tcW w:w="540" w:type="dxa"/>
          </w:tcPr>
          <w:p w:rsidR="006E3CF7" w:rsidRPr="00D17F24" w:rsidRDefault="006E3CF7" w:rsidP="00EB381D">
            <w:pPr>
              <w:rPr>
                <w:sz w:val="14"/>
                <w:szCs w:val="14"/>
              </w:rPr>
            </w:pPr>
            <w:r w:rsidRPr="00D17F24">
              <w:rPr>
                <w:sz w:val="14"/>
                <w:szCs w:val="14"/>
              </w:rPr>
              <w:t>4</w:t>
            </w:r>
          </w:p>
        </w:tc>
        <w:tc>
          <w:tcPr>
            <w:tcW w:w="630" w:type="dxa"/>
          </w:tcPr>
          <w:p w:rsidR="006E3CF7" w:rsidRPr="00D17F24" w:rsidRDefault="006E3CF7" w:rsidP="00EB381D">
            <w:pPr>
              <w:rPr>
                <w:sz w:val="14"/>
                <w:szCs w:val="14"/>
              </w:rPr>
            </w:pP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A097</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Falco vespertinus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R</w:t>
            </w:r>
          </w:p>
        </w:tc>
        <w:tc>
          <w:tcPr>
            <w:tcW w:w="540" w:type="dxa"/>
          </w:tcPr>
          <w:p w:rsidR="006E3CF7" w:rsidRPr="00D17F24" w:rsidRDefault="006E3CF7" w:rsidP="00EB381D">
            <w:pPr>
              <w:rPr>
                <w:sz w:val="14"/>
                <w:szCs w:val="14"/>
              </w:rPr>
            </w:pPr>
            <w:r w:rsidRPr="00D17F24">
              <w:rPr>
                <w:sz w:val="14"/>
                <w:szCs w:val="14"/>
              </w:rPr>
              <w:t>10</w:t>
            </w:r>
          </w:p>
        </w:tc>
        <w:tc>
          <w:tcPr>
            <w:tcW w:w="630" w:type="dxa"/>
          </w:tcPr>
          <w:p w:rsidR="006E3CF7" w:rsidRPr="00D17F24" w:rsidRDefault="006E3CF7" w:rsidP="00EB381D">
            <w:pPr>
              <w:rPr>
                <w:sz w:val="14"/>
                <w:szCs w:val="14"/>
              </w:rPr>
            </w:pPr>
            <w:r w:rsidRPr="00D17F24">
              <w:rPr>
                <w:sz w:val="14"/>
                <w:szCs w:val="14"/>
              </w:rPr>
              <w:t>15</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A</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A022</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Ixobrychus minutus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R</w:t>
            </w:r>
          </w:p>
        </w:tc>
        <w:tc>
          <w:tcPr>
            <w:tcW w:w="540" w:type="dxa"/>
          </w:tcPr>
          <w:p w:rsidR="006E3CF7" w:rsidRPr="00D17F24" w:rsidRDefault="006E3CF7" w:rsidP="00EB381D">
            <w:pPr>
              <w:rPr>
                <w:sz w:val="14"/>
                <w:szCs w:val="14"/>
              </w:rPr>
            </w:pPr>
            <w:r w:rsidRPr="00D17F24">
              <w:rPr>
                <w:sz w:val="14"/>
                <w:szCs w:val="14"/>
              </w:rPr>
              <w:t>20</w:t>
            </w:r>
          </w:p>
        </w:tc>
        <w:tc>
          <w:tcPr>
            <w:tcW w:w="630" w:type="dxa"/>
          </w:tcPr>
          <w:p w:rsidR="006E3CF7" w:rsidRPr="00D17F24" w:rsidRDefault="006E3CF7" w:rsidP="00EB381D">
            <w:pPr>
              <w:rPr>
                <w:sz w:val="14"/>
                <w:szCs w:val="14"/>
              </w:rPr>
            </w:pPr>
            <w:r w:rsidRPr="00D17F24">
              <w:rPr>
                <w:sz w:val="14"/>
                <w:szCs w:val="14"/>
              </w:rPr>
              <w:t>60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A339</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Lanius minor</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R</w:t>
            </w:r>
          </w:p>
        </w:tc>
        <w:tc>
          <w:tcPr>
            <w:tcW w:w="540" w:type="dxa"/>
          </w:tcPr>
          <w:p w:rsidR="006E3CF7" w:rsidRPr="00D17F24" w:rsidRDefault="006E3CF7" w:rsidP="00EB381D">
            <w:pPr>
              <w:rPr>
                <w:sz w:val="14"/>
                <w:szCs w:val="14"/>
              </w:rPr>
            </w:pPr>
            <w:r w:rsidRPr="00D17F24">
              <w:rPr>
                <w:sz w:val="14"/>
                <w:szCs w:val="14"/>
              </w:rPr>
              <w:t>10</w:t>
            </w:r>
          </w:p>
        </w:tc>
        <w:tc>
          <w:tcPr>
            <w:tcW w:w="630" w:type="dxa"/>
          </w:tcPr>
          <w:p w:rsidR="006E3CF7" w:rsidRPr="00D17F24" w:rsidRDefault="006E3CF7" w:rsidP="00EB381D">
            <w:pPr>
              <w:rPr>
                <w:sz w:val="14"/>
                <w:szCs w:val="14"/>
              </w:rPr>
            </w:pPr>
            <w:r w:rsidRPr="00D17F24">
              <w:rPr>
                <w:sz w:val="14"/>
                <w:szCs w:val="14"/>
              </w:rPr>
              <w:t>30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D</w:t>
            </w:r>
          </w:p>
        </w:tc>
        <w:tc>
          <w:tcPr>
            <w:tcW w:w="73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A019</w:t>
            </w:r>
          </w:p>
        </w:tc>
        <w:tc>
          <w:tcPr>
            <w:tcW w:w="2520" w:type="dxa"/>
          </w:tcPr>
          <w:p w:rsidR="006E3CF7" w:rsidRPr="00D17F24" w:rsidRDefault="006E3CF7" w:rsidP="00D17F24">
            <w:pPr>
              <w:tabs>
                <w:tab w:val="center" w:pos="1152"/>
              </w:tabs>
              <w:autoSpaceDE w:val="0"/>
              <w:autoSpaceDN w:val="0"/>
              <w:adjustRightInd w:val="0"/>
              <w:rPr>
                <w:rFonts w:cs="Arial"/>
                <w:sz w:val="14"/>
                <w:szCs w:val="14"/>
              </w:rPr>
            </w:pPr>
            <w:r w:rsidRPr="00D17F24">
              <w:rPr>
                <w:rFonts w:ascii="Arial" w:hAnsi="Arial" w:cs="Arial"/>
              </w:rPr>
              <w:t>Pelecanus onocrotalus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r w:rsidRPr="00D17F24">
              <w:rPr>
                <w:sz w:val="14"/>
                <w:szCs w:val="14"/>
              </w:rPr>
              <w:t>350</w:t>
            </w:r>
          </w:p>
        </w:tc>
        <w:tc>
          <w:tcPr>
            <w:tcW w:w="630" w:type="dxa"/>
          </w:tcPr>
          <w:p w:rsidR="006E3CF7" w:rsidRPr="00D17F24" w:rsidRDefault="006E3CF7" w:rsidP="00EB381D">
            <w:pPr>
              <w:rPr>
                <w:sz w:val="14"/>
                <w:szCs w:val="14"/>
              </w:rPr>
            </w:pPr>
            <w:r w:rsidRPr="00D17F24">
              <w:rPr>
                <w:sz w:val="14"/>
                <w:szCs w:val="14"/>
              </w:rPr>
              <w:t>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A393</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Phalacrocorax pygmeus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r w:rsidRPr="00D17F24">
              <w:rPr>
                <w:sz w:val="14"/>
                <w:szCs w:val="14"/>
              </w:rPr>
              <w:t>220</w:t>
            </w:r>
          </w:p>
        </w:tc>
        <w:tc>
          <w:tcPr>
            <w:tcW w:w="630" w:type="dxa"/>
          </w:tcPr>
          <w:p w:rsidR="006E3CF7" w:rsidRPr="00D17F24" w:rsidRDefault="006E3CF7" w:rsidP="00EB381D">
            <w:pPr>
              <w:rPr>
                <w:sz w:val="14"/>
                <w:szCs w:val="14"/>
              </w:rPr>
            </w:pPr>
            <w:r w:rsidRPr="00D17F24">
              <w:rPr>
                <w:sz w:val="14"/>
                <w:szCs w:val="14"/>
              </w:rPr>
              <w:t>260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P</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A151</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Philomachus pugnax</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D</w:t>
            </w:r>
          </w:p>
        </w:tc>
        <w:tc>
          <w:tcPr>
            <w:tcW w:w="73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A034</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Platalea leucorodia</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r w:rsidRPr="00D17F24">
              <w:rPr>
                <w:sz w:val="14"/>
                <w:szCs w:val="14"/>
              </w:rPr>
              <w:t>10</w:t>
            </w:r>
          </w:p>
        </w:tc>
        <w:tc>
          <w:tcPr>
            <w:tcW w:w="630" w:type="dxa"/>
          </w:tcPr>
          <w:p w:rsidR="006E3CF7" w:rsidRPr="00D17F24" w:rsidRDefault="006E3CF7" w:rsidP="00EB381D">
            <w:pPr>
              <w:rPr>
                <w:sz w:val="14"/>
                <w:szCs w:val="14"/>
              </w:rPr>
            </w:pPr>
            <w:r w:rsidRPr="00D17F24">
              <w:rPr>
                <w:sz w:val="14"/>
                <w:szCs w:val="14"/>
              </w:rPr>
              <w:t>30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D</w:t>
            </w:r>
          </w:p>
        </w:tc>
        <w:tc>
          <w:tcPr>
            <w:tcW w:w="73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A166</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Tringa glareola</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D</w:t>
            </w:r>
          </w:p>
        </w:tc>
        <w:tc>
          <w:tcPr>
            <w:tcW w:w="73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c>
          <w:tcPr>
            <w:tcW w:w="720" w:type="dxa"/>
          </w:tcPr>
          <w:p w:rsidR="006E3CF7" w:rsidRPr="00D17F24" w:rsidRDefault="006E3CF7" w:rsidP="00EB381D">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A162</w:t>
            </w:r>
          </w:p>
        </w:tc>
        <w:tc>
          <w:tcPr>
            <w:tcW w:w="2520" w:type="dxa"/>
          </w:tcPr>
          <w:p w:rsidR="006E3CF7" w:rsidRPr="00D17F24" w:rsidRDefault="006E3CF7" w:rsidP="00D17F24">
            <w:pPr>
              <w:autoSpaceDE w:val="0"/>
              <w:autoSpaceDN w:val="0"/>
              <w:adjustRightInd w:val="0"/>
              <w:rPr>
                <w:rFonts w:cs="Arial"/>
                <w:sz w:val="14"/>
                <w:szCs w:val="14"/>
              </w:rPr>
            </w:pPr>
            <w:r w:rsidRPr="00D17F24">
              <w:rPr>
                <w:rFonts w:ascii="Arial" w:hAnsi="Arial" w:cs="Arial"/>
              </w:rPr>
              <w:t>Tringa totanus</w:t>
            </w: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p>
        </w:tc>
        <w:tc>
          <w:tcPr>
            <w:tcW w:w="270" w:type="dxa"/>
          </w:tcPr>
          <w:p w:rsidR="006E3CF7" w:rsidRPr="00D17F24" w:rsidRDefault="006E3CF7" w:rsidP="00EB381D">
            <w:pPr>
              <w:rPr>
                <w:sz w:val="14"/>
                <w:szCs w:val="14"/>
              </w:rPr>
            </w:pPr>
            <w:r w:rsidRPr="00D17F24">
              <w:rPr>
                <w:sz w:val="14"/>
                <w:szCs w:val="14"/>
              </w:rPr>
              <w:t>C</w:t>
            </w:r>
          </w:p>
        </w:tc>
        <w:tc>
          <w:tcPr>
            <w:tcW w:w="540" w:type="dxa"/>
          </w:tcPr>
          <w:p w:rsidR="006E3CF7" w:rsidRPr="00D17F24" w:rsidRDefault="006E3CF7" w:rsidP="00EB381D">
            <w:pPr>
              <w:rPr>
                <w:sz w:val="14"/>
                <w:szCs w:val="14"/>
              </w:rPr>
            </w:pPr>
            <w:r w:rsidRPr="00D17F24">
              <w:rPr>
                <w:sz w:val="14"/>
                <w:szCs w:val="14"/>
              </w:rPr>
              <w:t>1000</w:t>
            </w:r>
          </w:p>
        </w:tc>
        <w:tc>
          <w:tcPr>
            <w:tcW w:w="630" w:type="dxa"/>
          </w:tcPr>
          <w:p w:rsidR="006E3CF7" w:rsidRPr="00D17F24" w:rsidRDefault="006E3CF7" w:rsidP="00EB381D">
            <w:pPr>
              <w:rPr>
                <w:sz w:val="14"/>
                <w:szCs w:val="14"/>
              </w:rPr>
            </w:pPr>
            <w:r w:rsidRPr="00D17F24">
              <w:rPr>
                <w:sz w:val="14"/>
                <w:szCs w:val="14"/>
              </w:rPr>
              <w:t>1500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EB381D">
            <w:pPr>
              <w:rPr>
                <w:sz w:val="14"/>
                <w:szCs w:val="14"/>
              </w:rPr>
            </w:pPr>
          </w:p>
        </w:tc>
        <w:tc>
          <w:tcPr>
            <w:tcW w:w="630" w:type="dxa"/>
          </w:tcPr>
          <w:p w:rsidR="006E3CF7" w:rsidRPr="00D17F24" w:rsidRDefault="006E3CF7" w:rsidP="00EB381D">
            <w:pPr>
              <w:rPr>
                <w:sz w:val="14"/>
                <w:szCs w:val="14"/>
              </w:rPr>
            </w:pPr>
            <w:r w:rsidRPr="00D17F24">
              <w:rPr>
                <w:sz w:val="14"/>
                <w:szCs w:val="14"/>
              </w:rPr>
              <w:t>C</w:t>
            </w:r>
          </w:p>
        </w:tc>
        <w:tc>
          <w:tcPr>
            <w:tcW w:w="872" w:type="dxa"/>
          </w:tcPr>
          <w:p w:rsidR="006E3CF7" w:rsidRPr="00D17F24" w:rsidRDefault="006E3CF7" w:rsidP="00EB381D">
            <w:pPr>
              <w:rPr>
                <w:sz w:val="14"/>
                <w:szCs w:val="14"/>
              </w:rPr>
            </w:pPr>
            <w:r w:rsidRPr="00D17F24">
              <w:rPr>
                <w:sz w:val="14"/>
                <w:szCs w:val="14"/>
              </w:rPr>
              <w:t>C</w:t>
            </w:r>
          </w:p>
        </w:tc>
        <w:tc>
          <w:tcPr>
            <w:tcW w:w="730" w:type="dxa"/>
          </w:tcPr>
          <w:p w:rsidR="006E3CF7" w:rsidRPr="00D17F24" w:rsidRDefault="006E3CF7" w:rsidP="00EB381D">
            <w:pPr>
              <w:rPr>
                <w:sz w:val="14"/>
                <w:szCs w:val="14"/>
              </w:rPr>
            </w:pPr>
            <w:r w:rsidRPr="00D17F24">
              <w:rPr>
                <w:sz w:val="14"/>
                <w:szCs w:val="14"/>
              </w:rPr>
              <w:t>B</w:t>
            </w:r>
          </w:p>
        </w:tc>
        <w:tc>
          <w:tcPr>
            <w:tcW w:w="720" w:type="dxa"/>
          </w:tcPr>
          <w:p w:rsidR="006E3CF7" w:rsidRPr="00D17F24" w:rsidRDefault="006E3CF7" w:rsidP="00EB381D">
            <w:pPr>
              <w:rPr>
                <w:sz w:val="14"/>
                <w:szCs w:val="14"/>
              </w:rPr>
            </w:pPr>
            <w:r w:rsidRPr="00D17F24">
              <w:rPr>
                <w:sz w:val="14"/>
                <w:szCs w:val="14"/>
              </w:rPr>
              <w:t>C</w:t>
            </w:r>
          </w:p>
        </w:tc>
        <w:tc>
          <w:tcPr>
            <w:tcW w:w="720" w:type="dxa"/>
          </w:tcPr>
          <w:p w:rsidR="006E3CF7" w:rsidRPr="00D17F24" w:rsidRDefault="006E3CF7" w:rsidP="00EB381D">
            <w:pPr>
              <w:rPr>
                <w:sz w:val="14"/>
                <w:szCs w:val="14"/>
              </w:rPr>
            </w:pPr>
            <w:r w:rsidRPr="00D17F24">
              <w:rPr>
                <w:sz w:val="14"/>
                <w:szCs w:val="14"/>
              </w:rPr>
              <w:t>B</w:t>
            </w:r>
          </w:p>
        </w:tc>
      </w:tr>
    </w:tbl>
    <w:p w:rsidR="006E3CF7" w:rsidRDefault="006E3CF7" w:rsidP="001148C8">
      <w:pPr>
        <w:jc w:val="both"/>
        <w:rPr>
          <w:rFonts w:ascii="Arial" w:hAnsi="Arial" w:cs="Arial"/>
          <w:color w:val="C00000"/>
          <w:sz w:val="22"/>
          <w:szCs w:val="22"/>
          <w:lang w:val="es-ES"/>
        </w:rPr>
      </w:pPr>
    </w:p>
    <w:p w:rsidR="006E3CF7" w:rsidRPr="00D0594D" w:rsidRDefault="006E3CF7" w:rsidP="00500632">
      <w:pPr>
        <w:rPr>
          <w:rFonts w:ascii="Arial" w:hAnsi="Arial" w:cs="Arial"/>
          <w:sz w:val="22"/>
          <w:szCs w:val="22"/>
          <w:lang w:val="es-ES"/>
        </w:rPr>
      </w:pPr>
      <w:r w:rsidRPr="00D0594D">
        <w:rPr>
          <w:rFonts w:ascii="Arial" w:hAnsi="Arial" w:cs="Arial"/>
          <w:sz w:val="22"/>
          <w:szCs w:val="22"/>
          <w:lang w:val="es-ES"/>
        </w:rPr>
        <w:t xml:space="preserve"> Caracteristici generale ale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84"/>
        <w:gridCol w:w="5163"/>
        <w:gridCol w:w="3149"/>
      </w:tblGrid>
      <w:tr w:rsidR="006E3CF7" w:rsidRPr="00D0594D" w:rsidTr="00D17F24">
        <w:tc>
          <w:tcPr>
            <w:tcW w:w="1188" w:type="dxa"/>
          </w:tcPr>
          <w:p w:rsidR="006E3CF7" w:rsidRPr="00D17F24" w:rsidRDefault="006E3CF7" w:rsidP="00500632">
            <w:pPr>
              <w:rPr>
                <w:i/>
                <w:sz w:val="14"/>
                <w:szCs w:val="14"/>
              </w:rPr>
            </w:pPr>
            <w:r w:rsidRPr="00D17F24">
              <w:rPr>
                <w:i/>
                <w:sz w:val="14"/>
                <w:szCs w:val="14"/>
              </w:rPr>
              <w:t>Cod</w:t>
            </w:r>
          </w:p>
        </w:tc>
        <w:tc>
          <w:tcPr>
            <w:tcW w:w="5916" w:type="dxa"/>
          </w:tcPr>
          <w:p w:rsidR="006E3CF7" w:rsidRPr="00D17F24" w:rsidRDefault="006E3CF7" w:rsidP="00500632">
            <w:pPr>
              <w:rPr>
                <w:i/>
                <w:sz w:val="14"/>
                <w:szCs w:val="14"/>
              </w:rPr>
            </w:pPr>
            <w:r w:rsidRPr="00D17F24">
              <w:rPr>
                <w:i/>
                <w:sz w:val="14"/>
                <w:szCs w:val="14"/>
              </w:rPr>
              <w:t>Clase habitate</w:t>
            </w:r>
          </w:p>
        </w:tc>
        <w:tc>
          <w:tcPr>
            <w:tcW w:w="3552" w:type="dxa"/>
          </w:tcPr>
          <w:p w:rsidR="006E3CF7" w:rsidRPr="00D17F24" w:rsidRDefault="006E3CF7" w:rsidP="00500632">
            <w:pPr>
              <w:rPr>
                <w:i/>
                <w:sz w:val="14"/>
                <w:szCs w:val="14"/>
              </w:rPr>
            </w:pPr>
            <w:r w:rsidRPr="00D17F24">
              <w:rPr>
                <w:i/>
                <w:sz w:val="14"/>
                <w:szCs w:val="14"/>
              </w:rPr>
              <w:t>Acoperire (%)</w:t>
            </w:r>
          </w:p>
        </w:tc>
      </w:tr>
      <w:tr w:rsidR="006E3CF7" w:rsidRPr="00D0594D" w:rsidTr="00D17F24">
        <w:tc>
          <w:tcPr>
            <w:tcW w:w="1188" w:type="dxa"/>
          </w:tcPr>
          <w:p w:rsidR="006E3CF7" w:rsidRPr="00D17F24" w:rsidRDefault="006E3CF7" w:rsidP="00500632">
            <w:pPr>
              <w:rPr>
                <w:sz w:val="14"/>
                <w:szCs w:val="14"/>
              </w:rPr>
            </w:pPr>
            <w:r w:rsidRPr="00D17F24">
              <w:rPr>
                <w:sz w:val="14"/>
                <w:szCs w:val="14"/>
              </w:rPr>
              <w:t>N06</w:t>
            </w:r>
          </w:p>
        </w:tc>
        <w:tc>
          <w:tcPr>
            <w:tcW w:w="5916" w:type="dxa"/>
          </w:tcPr>
          <w:p w:rsidR="006E3CF7" w:rsidRPr="00D17F24" w:rsidRDefault="006E3CF7" w:rsidP="00500632">
            <w:pPr>
              <w:rPr>
                <w:sz w:val="14"/>
                <w:szCs w:val="14"/>
              </w:rPr>
            </w:pPr>
            <w:r w:rsidRPr="00D17F24">
              <w:rPr>
                <w:rFonts w:cs="Arial"/>
                <w:sz w:val="14"/>
                <w:szCs w:val="14"/>
              </w:rPr>
              <w:t>Râuri, lacuri</w:t>
            </w:r>
          </w:p>
        </w:tc>
        <w:tc>
          <w:tcPr>
            <w:tcW w:w="3552" w:type="dxa"/>
          </w:tcPr>
          <w:p w:rsidR="006E3CF7" w:rsidRPr="00D17F24" w:rsidRDefault="006E3CF7" w:rsidP="00500632">
            <w:pPr>
              <w:rPr>
                <w:sz w:val="14"/>
                <w:szCs w:val="14"/>
              </w:rPr>
            </w:pPr>
            <w:r w:rsidRPr="00D17F24">
              <w:rPr>
                <w:rFonts w:cs="Arial"/>
                <w:sz w:val="14"/>
                <w:szCs w:val="14"/>
              </w:rPr>
              <w:t>11.41</w:t>
            </w:r>
          </w:p>
        </w:tc>
      </w:tr>
      <w:tr w:rsidR="006E3CF7" w:rsidRPr="00D0594D" w:rsidTr="00D17F24">
        <w:tc>
          <w:tcPr>
            <w:tcW w:w="1188" w:type="dxa"/>
          </w:tcPr>
          <w:p w:rsidR="006E3CF7" w:rsidRPr="00D17F24" w:rsidRDefault="006E3CF7" w:rsidP="00500632">
            <w:pPr>
              <w:rPr>
                <w:sz w:val="14"/>
                <w:szCs w:val="14"/>
              </w:rPr>
            </w:pPr>
            <w:r w:rsidRPr="00D17F24">
              <w:rPr>
                <w:sz w:val="14"/>
                <w:szCs w:val="14"/>
              </w:rPr>
              <w:t>N07</w:t>
            </w:r>
          </w:p>
        </w:tc>
        <w:tc>
          <w:tcPr>
            <w:tcW w:w="5916" w:type="dxa"/>
          </w:tcPr>
          <w:p w:rsidR="006E3CF7" w:rsidRPr="00D17F24" w:rsidRDefault="006E3CF7" w:rsidP="00500632">
            <w:pPr>
              <w:rPr>
                <w:sz w:val="14"/>
                <w:szCs w:val="14"/>
              </w:rPr>
            </w:pPr>
            <w:r w:rsidRPr="00D17F24">
              <w:rPr>
                <w:rFonts w:cs="Arial"/>
                <w:sz w:val="14"/>
                <w:szCs w:val="14"/>
              </w:rPr>
              <w:t>Mlastini, turbarii</w:t>
            </w:r>
          </w:p>
        </w:tc>
        <w:tc>
          <w:tcPr>
            <w:tcW w:w="3552" w:type="dxa"/>
          </w:tcPr>
          <w:p w:rsidR="006E3CF7" w:rsidRPr="00D17F24" w:rsidRDefault="006E3CF7" w:rsidP="00500632">
            <w:pPr>
              <w:rPr>
                <w:sz w:val="14"/>
                <w:szCs w:val="14"/>
              </w:rPr>
            </w:pPr>
            <w:r w:rsidRPr="00D17F24">
              <w:rPr>
                <w:sz w:val="14"/>
                <w:szCs w:val="14"/>
              </w:rPr>
              <w:t>43.9</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N12</w:t>
            </w:r>
          </w:p>
        </w:tc>
        <w:tc>
          <w:tcPr>
            <w:tcW w:w="5916" w:type="dxa"/>
          </w:tcPr>
          <w:p w:rsidR="006E3CF7" w:rsidRPr="00D17F24" w:rsidRDefault="006E3CF7" w:rsidP="00500632">
            <w:pPr>
              <w:rPr>
                <w:sz w:val="14"/>
                <w:szCs w:val="14"/>
              </w:rPr>
            </w:pPr>
            <w:r w:rsidRPr="00D17F24">
              <w:rPr>
                <w:rFonts w:cs="Arial"/>
                <w:sz w:val="14"/>
                <w:szCs w:val="14"/>
              </w:rPr>
              <w:t>Culturi (teren arabil)</w:t>
            </w:r>
          </w:p>
        </w:tc>
        <w:tc>
          <w:tcPr>
            <w:tcW w:w="3552" w:type="dxa"/>
          </w:tcPr>
          <w:p w:rsidR="006E3CF7" w:rsidRPr="00D17F24" w:rsidRDefault="006E3CF7" w:rsidP="00500632">
            <w:pPr>
              <w:rPr>
                <w:sz w:val="14"/>
                <w:szCs w:val="14"/>
              </w:rPr>
            </w:pPr>
            <w:r w:rsidRPr="00D17F24">
              <w:rPr>
                <w:sz w:val="14"/>
                <w:szCs w:val="14"/>
              </w:rPr>
              <w:t>18.13</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N14</w:t>
            </w:r>
          </w:p>
        </w:tc>
        <w:tc>
          <w:tcPr>
            <w:tcW w:w="5916" w:type="dxa"/>
          </w:tcPr>
          <w:p w:rsidR="006E3CF7" w:rsidRPr="00D17F24" w:rsidRDefault="006E3CF7" w:rsidP="00500632">
            <w:pPr>
              <w:rPr>
                <w:sz w:val="14"/>
                <w:szCs w:val="14"/>
              </w:rPr>
            </w:pPr>
            <w:r w:rsidRPr="00D17F24">
              <w:rPr>
                <w:rFonts w:cs="Arial"/>
                <w:sz w:val="14"/>
                <w:szCs w:val="14"/>
              </w:rPr>
              <w:t>Pasuni</w:t>
            </w:r>
          </w:p>
        </w:tc>
        <w:tc>
          <w:tcPr>
            <w:tcW w:w="3552" w:type="dxa"/>
          </w:tcPr>
          <w:p w:rsidR="006E3CF7" w:rsidRPr="00D17F24" w:rsidRDefault="006E3CF7" w:rsidP="00500632">
            <w:pPr>
              <w:rPr>
                <w:sz w:val="14"/>
                <w:szCs w:val="14"/>
              </w:rPr>
            </w:pPr>
            <w:r w:rsidRPr="00D17F24">
              <w:rPr>
                <w:sz w:val="14"/>
                <w:szCs w:val="14"/>
              </w:rPr>
              <w:t>0.79</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N15</w:t>
            </w:r>
          </w:p>
        </w:tc>
        <w:tc>
          <w:tcPr>
            <w:tcW w:w="5916" w:type="dxa"/>
          </w:tcPr>
          <w:p w:rsidR="006E3CF7" w:rsidRPr="00D17F24" w:rsidRDefault="006E3CF7" w:rsidP="00500632">
            <w:pPr>
              <w:rPr>
                <w:sz w:val="14"/>
                <w:szCs w:val="14"/>
              </w:rPr>
            </w:pPr>
            <w:r w:rsidRPr="00D17F24">
              <w:rPr>
                <w:rFonts w:cs="Arial"/>
                <w:sz w:val="14"/>
                <w:szCs w:val="14"/>
              </w:rPr>
              <w:t>Alte terenuri arabile</w:t>
            </w:r>
          </w:p>
        </w:tc>
        <w:tc>
          <w:tcPr>
            <w:tcW w:w="3552" w:type="dxa"/>
          </w:tcPr>
          <w:p w:rsidR="006E3CF7" w:rsidRPr="00D17F24" w:rsidRDefault="006E3CF7" w:rsidP="00500632">
            <w:pPr>
              <w:rPr>
                <w:sz w:val="14"/>
                <w:szCs w:val="14"/>
              </w:rPr>
            </w:pPr>
            <w:r w:rsidRPr="00D17F24">
              <w:rPr>
                <w:sz w:val="14"/>
                <w:szCs w:val="14"/>
              </w:rPr>
              <w:t>0.18</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N16</w:t>
            </w:r>
          </w:p>
        </w:tc>
        <w:tc>
          <w:tcPr>
            <w:tcW w:w="5916" w:type="dxa"/>
          </w:tcPr>
          <w:p w:rsidR="006E3CF7" w:rsidRPr="00D17F24" w:rsidRDefault="006E3CF7" w:rsidP="00500632">
            <w:pPr>
              <w:rPr>
                <w:sz w:val="14"/>
                <w:szCs w:val="14"/>
              </w:rPr>
            </w:pPr>
            <w:r w:rsidRPr="00D17F24">
              <w:rPr>
                <w:rFonts w:cs="Arial"/>
                <w:sz w:val="14"/>
                <w:szCs w:val="14"/>
              </w:rPr>
              <w:t>Paduri de foioase</w:t>
            </w:r>
          </w:p>
        </w:tc>
        <w:tc>
          <w:tcPr>
            <w:tcW w:w="3552" w:type="dxa"/>
          </w:tcPr>
          <w:p w:rsidR="006E3CF7" w:rsidRPr="00D17F24" w:rsidRDefault="006E3CF7" w:rsidP="00500632">
            <w:pPr>
              <w:rPr>
                <w:sz w:val="14"/>
                <w:szCs w:val="14"/>
              </w:rPr>
            </w:pPr>
            <w:r w:rsidRPr="00D17F24">
              <w:rPr>
                <w:sz w:val="14"/>
                <w:szCs w:val="14"/>
              </w:rPr>
              <w:t>4.22</w:t>
            </w:r>
          </w:p>
        </w:tc>
      </w:tr>
      <w:tr w:rsidR="006E3CF7" w:rsidRPr="00D0594D" w:rsidTr="00D17F24">
        <w:tc>
          <w:tcPr>
            <w:tcW w:w="1188" w:type="dxa"/>
          </w:tcPr>
          <w:p w:rsidR="006E3CF7" w:rsidRPr="00D17F24" w:rsidRDefault="006E3CF7" w:rsidP="00500632">
            <w:pPr>
              <w:rPr>
                <w:sz w:val="14"/>
                <w:szCs w:val="14"/>
              </w:rPr>
            </w:pPr>
            <w:r w:rsidRPr="00D17F24">
              <w:rPr>
                <w:sz w:val="14"/>
                <w:szCs w:val="14"/>
              </w:rPr>
              <w:t>N23</w:t>
            </w:r>
          </w:p>
        </w:tc>
        <w:tc>
          <w:tcPr>
            <w:tcW w:w="5916" w:type="dxa"/>
          </w:tcPr>
          <w:p w:rsidR="006E3CF7" w:rsidRPr="00825226" w:rsidRDefault="006E3CF7" w:rsidP="00500632">
            <w:pPr>
              <w:rPr>
                <w:sz w:val="14"/>
                <w:szCs w:val="14"/>
                <w:lang w:val="it-IT"/>
              </w:rPr>
            </w:pPr>
            <w:r w:rsidRPr="00825226">
              <w:rPr>
                <w:rFonts w:cs="Arial"/>
                <w:sz w:val="14"/>
                <w:szCs w:val="14"/>
                <w:lang w:val="it-IT"/>
              </w:rPr>
              <w:t>Alte terenuri artificiale (localitati, mine..)</w:t>
            </w:r>
          </w:p>
        </w:tc>
        <w:tc>
          <w:tcPr>
            <w:tcW w:w="3552" w:type="dxa"/>
          </w:tcPr>
          <w:p w:rsidR="006E3CF7" w:rsidRPr="00D17F24" w:rsidRDefault="006E3CF7" w:rsidP="00500632">
            <w:pPr>
              <w:rPr>
                <w:sz w:val="14"/>
                <w:szCs w:val="14"/>
              </w:rPr>
            </w:pPr>
            <w:r w:rsidRPr="00D17F24">
              <w:rPr>
                <w:sz w:val="14"/>
                <w:szCs w:val="14"/>
              </w:rPr>
              <w:t>0.81</w:t>
            </w:r>
          </w:p>
        </w:tc>
      </w:tr>
      <w:tr w:rsidR="006E3CF7" w:rsidRPr="00D0594D" w:rsidTr="00D17F24">
        <w:tc>
          <w:tcPr>
            <w:tcW w:w="1188" w:type="dxa"/>
          </w:tcPr>
          <w:p w:rsidR="006E3CF7" w:rsidRPr="00D17F24" w:rsidRDefault="006E3CF7" w:rsidP="00500632">
            <w:pPr>
              <w:rPr>
                <w:sz w:val="14"/>
                <w:szCs w:val="14"/>
              </w:rPr>
            </w:pPr>
            <w:r w:rsidRPr="00D17F24">
              <w:rPr>
                <w:sz w:val="14"/>
                <w:szCs w:val="14"/>
              </w:rPr>
              <w:t>N26</w:t>
            </w:r>
          </w:p>
        </w:tc>
        <w:tc>
          <w:tcPr>
            <w:tcW w:w="5916" w:type="dxa"/>
          </w:tcPr>
          <w:p w:rsidR="006E3CF7" w:rsidRPr="00D17F24" w:rsidRDefault="006E3CF7" w:rsidP="00500632">
            <w:pPr>
              <w:rPr>
                <w:sz w:val="14"/>
                <w:szCs w:val="14"/>
              </w:rPr>
            </w:pPr>
            <w:r w:rsidRPr="00D17F24">
              <w:rPr>
                <w:rFonts w:cs="Arial"/>
                <w:sz w:val="14"/>
                <w:szCs w:val="14"/>
              </w:rPr>
              <w:t>Habitate de paduri (paduri în tranzitie)</w:t>
            </w:r>
          </w:p>
        </w:tc>
        <w:tc>
          <w:tcPr>
            <w:tcW w:w="3552" w:type="dxa"/>
          </w:tcPr>
          <w:p w:rsidR="006E3CF7" w:rsidRPr="00D17F24" w:rsidRDefault="006E3CF7" w:rsidP="00500632">
            <w:pPr>
              <w:rPr>
                <w:sz w:val="14"/>
                <w:szCs w:val="14"/>
              </w:rPr>
            </w:pPr>
            <w:r w:rsidRPr="00D17F24">
              <w:rPr>
                <w:sz w:val="14"/>
                <w:szCs w:val="14"/>
              </w:rPr>
              <w:t>0.90</w:t>
            </w:r>
          </w:p>
        </w:tc>
      </w:tr>
    </w:tbl>
    <w:p w:rsidR="006E3CF7" w:rsidRPr="00D0594D" w:rsidRDefault="006E3CF7" w:rsidP="00500632">
      <w:pPr>
        <w:rPr>
          <w:sz w:val="14"/>
          <w:szCs w:val="14"/>
        </w:rPr>
      </w:pPr>
      <w:r w:rsidRPr="00D0594D">
        <w:rPr>
          <w:rFonts w:ascii="Arial" w:hAnsi="Arial" w:cs="Arial"/>
          <w:sz w:val="20"/>
          <w:szCs w:val="20"/>
        </w:rPr>
        <w:tab/>
      </w:r>
      <w:r w:rsidRPr="00D0594D">
        <w:rPr>
          <w:rFonts w:ascii="Arial" w:hAnsi="Arial" w:cs="Arial"/>
          <w:sz w:val="20"/>
          <w:szCs w:val="20"/>
        </w:rPr>
        <w:tab/>
      </w:r>
      <w:r w:rsidRPr="00D0594D">
        <w:rPr>
          <w:rFonts w:ascii="Arial" w:hAnsi="Arial" w:cs="Arial"/>
          <w:sz w:val="20"/>
          <w:szCs w:val="20"/>
        </w:rPr>
        <w:tab/>
      </w:r>
      <w:r w:rsidRPr="00D0594D">
        <w:rPr>
          <w:rFonts w:ascii="Arial" w:hAnsi="Arial" w:cs="Arial"/>
          <w:sz w:val="20"/>
          <w:szCs w:val="20"/>
        </w:rPr>
        <w:tab/>
      </w:r>
      <w:r w:rsidRPr="00D0594D">
        <w:rPr>
          <w:rFonts w:ascii="Arial" w:hAnsi="Arial" w:cs="Arial"/>
          <w:sz w:val="20"/>
          <w:szCs w:val="20"/>
        </w:rPr>
        <w:tab/>
      </w:r>
      <w:r w:rsidRPr="00D0594D">
        <w:rPr>
          <w:rFonts w:ascii="Arial" w:hAnsi="Arial" w:cs="Arial"/>
          <w:sz w:val="20"/>
          <w:szCs w:val="20"/>
        </w:rPr>
        <w:tab/>
      </w:r>
      <w:r w:rsidRPr="00D0594D">
        <w:rPr>
          <w:rFonts w:ascii="Arial" w:hAnsi="Arial" w:cs="Arial"/>
          <w:sz w:val="20"/>
          <w:szCs w:val="20"/>
        </w:rPr>
        <w:tab/>
      </w:r>
      <w:r w:rsidRPr="00D0594D">
        <w:rPr>
          <w:rFonts w:cs="Arial"/>
          <w:sz w:val="14"/>
          <w:szCs w:val="14"/>
        </w:rPr>
        <w:t xml:space="preserve">Total acoperire </w:t>
      </w:r>
      <w:r w:rsidRPr="00D0594D">
        <w:rPr>
          <w:rFonts w:cs="Arial"/>
          <w:sz w:val="14"/>
          <w:szCs w:val="14"/>
        </w:rPr>
        <w:tab/>
      </w:r>
      <w:r w:rsidRPr="00D0594D">
        <w:rPr>
          <w:rFonts w:cs="Arial"/>
          <w:sz w:val="14"/>
          <w:szCs w:val="14"/>
        </w:rPr>
        <w:tab/>
        <w:t>99.94</w:t>
      </w:r>
    </w:p>
    <w:p w:rsidR="006E3CF7" w:rsidRPr="00D0594D" w:rsidRDefault="006E3CF7" w:rsidP="00500632">
      <w:pPr>
        <w:rPr>
          <w:rFonts w:ascii="Arial" w:hAnsi="Arial" w:cs="Arial"/>
          <w:sz w:val="22"/>
          <w:szCs w:val="22"/>
          <w:lang w:val="es-ES"/>
        </w:rPr>
      </w:pPr>
      <w:r w:rsidRPr="00D0594D">
        <w:rPr>
          <w:rFonts w:ascii="Arial" w:hAnsi="Arial" w:cs="Arial"/>
          <w:sz w:val="22"/>
          <w:szCs w:val="22"/>
          <w:lang w:val="es-ES"/>
        </w:rPr>
        <w:t>Alte caracteristici ale sitului:</w:t>
      </w:r>
    </w:p>
    <w:p w:rsidR="006E3CF7" w:rsidRPr="00825226" w:rsidRDefault="006E3CF7" w:rsidP="00500632">
      <w:pPr>
        <w:jc w:val="both"/>
        <w:rPr>
          <w:rFonts w:ascii="Arial" w:hAnsi="Arial" w:cs="Arial"/>
          <w:sz w:val="22"/>
          <w:szCs w:val="22"/>
          <w:lang w:val="it-IT"/>
        </w:rPr>
      </w:pPr>
      <w:r w:rsidRPr="00D0594D">
        <w:rPr>
          <w:rFonts w:ascii="Arial" w:hAnsi="Arial" w:cs="Arial"/>
          <w:sz w:val="22"/>
          <w:szCs w:val="22"/>
          <w:lang w:val="es-ES"/>
        </w:rPr>
        <w:t xml:space="preserve">Bazinul hidrografic Prut în zona sa inferioara, pe teritoriul judetului Galati, se încadreaza in marea unitate Geomorfologica a Podisului Moldovei, subunitatea platforma Bârladului cu sectorul sau Platforma Covurlui, care este subdivizata la rândul ei în colinele Covurluiului si Câmpia Covurluiului. </w:t>
      </w:r>
      <w:r w:rsidRPr="00825226">
        <w:rPr>
          <w:rFonts w:ascii="Arial" w:hAnsi="Arial" w:cs="Arial"/>
          <w:sz w:val="22"/>
          <w:szCs w:val="22"/>
          <w:lang w:val="it-IT"/>
        </w:rPr>
        <w:t xml:space="preserve">Din fragmentarea reliefului s-au separat trei unititati geomorfologice:platouri, vai si Lunca Prutului. Relieful luncii se prezinta în general plan, cu o panta continua de la nord spre sud. Transversal, terenul este înclinat spre râul Prut (est). Aspectul general al luncii este cel al unei depresiuni largi. Microrelieful este reprezentat de forme de acumulare (grinduri) si forme negative (foste lacuri, gârle, balti si mlastini). În cadrul luncii se disting grinduri exterioare, cum este grindul principal al Prutului alcatuit din texturi grosiere si mijlocii, în rest grinduri interioare (intergrinduri) formate de-a lungul fostelor privale si alcatuite din texturi fine si în mai mica masura din texturi mijlocii. Geologic: în profunzime - formatiuni cristaline si magmatice; în cuvertura se pot contura ciclurile sedimentare: </w:t>
      </w:r>
    </w:p>
    <w:p w:rsidR="006E3CF7" w:rsidRPr="00825226" w:rsidRDefault="006E3CF7" w:rsidP="00500632">
      <w:pPr>
        <w:jc w:val="both"/>
        <w:rPr>
          <w:rFonts w:ascii="Arial" w:hAnsi="Arial" w:cs="Arial"/>
          <w:sz w:val="22"/>
          <w:szCs w:val="22"/>
          <w:lang w:val="it-IT"/>
        </w:rPr>
      </w:pPr>
      <w:r w:rsidRPr="00825226">
        <w:rPr>
          <w:rFonts w:ascii="Arial" w:hAnsi="Arial" w:cs="Arial"/>
          <w:sz w:val="22"/>
          <w:szCs w:val="22"/>
          <w:lang w:val="it-IT"/>
        </w:rPr>
        <w:t xml:space="preserve">1) permian - triasic inferior, </w:t>
      </w:r>
    </w:p>
    <w:p w:rsidR="006E3CF7" w:rsidRPr="00825226" w:rsidRDefault="006E3CF7" w:rsidP="00500632">
      <w:pPr>
        <w:jc w:val="both"/>
        <w:rPr>
          <w:rFonts w:ascii="Arial" w:hAnsi="Arial" w:cs="Arial"/>
          <w:sz w:val="22"/>
          <w:szCs w:val="22"/>
          <w:lang w:val="it-IT"/>
        </w:rPr>
      </w:pPr>
      <w:r w:rsidRPr="00825226">
        <w:rPr>
          <w:rFonts w:ascii="Arial" w:hAnsi="Arial" w:cs="Arial"/>
          <w:sz w:val="22"/>
          <w:szCs w:val="22"/>
          <w:lang w:val="it-IT"/>
        </w:rPr>
        <w:t xml:space="preserve">2) jurasic - cretacic - eocen </w:t>
      </w:r>
    </w:p>
    <w:p w:rsidR="006E3CF7" w:rsidRPr="00825226" w:rsidRDefault="006E3CF7" w:rsidP="00500632">
      <w:pPr>
        <w:jc w:val="both"/>
        <w:rPr>
          <w:rFonts w:ascii="Arial" w:hAnsi="Arial" w:cs="Arial"/>
          <w:sz w:val="22"/>
          <w:szCs w:val="22"/>
          <w:lang w:val="it-IT"/>
        </w:rPr>
      </w:pPr>
      <w:r w:rsidRPr="00825226">
        <w:rPr>
          <w:rFonts w:ascii="Arial" w:hAnsi="Arial" w:cs="Arial"/>
          <w:sz w:val="22"/>
          <w:szCs w:val="22"/>
          <w:lang w:val="it-IT"/>
        </w:rPr>
        <w:t>3) badenian superior - romanian (pliocen).</w:t>
      </w:r>
    </w:p>
    <w:p w:rsidR="006E3CF7" w:rsidRPr="00825226" w:rsidRDefault="006E3CF7" w:rsidP="00500632">
      <w:pPr>
        <w:rPr>
          <w:rFonts w:ascii="Arial" w:hAnsi="Arial" w:cs="Arial"/>
          <w:sz w:val="22"/>
          <w:szCs w:val="22"/>
          <w:lang w:val="it-IT"/>
        </w:rPr>
      </w:pPr>
    </w:p>
    <w:p w:rsidR="006E3CF7" w:rsidRPr="00825226" w:rsidRDefault="006E3CF7" w:rsidP="00500632">
      <w:pPr>
        <w:jc w:val="both"/>
        <w:rPr>
          <w:rFonts w:ascii="Arial" w:hAnsi="Arial" w:cs="Arial"/>
          <w:sz w:val="22"/>
          <w:szCs w:val="22"/>
          <w:lang w:val="it-IT"/>
        </w:rPr>
      </w:pPr>
      <w:r w:rsidRPr="00825226">
        <w:rPr>
          <w:rFonts w:ascii="Arial" w:hAnsi="Arial" w:cs="Arial"/>
          <w:sz w:val="22"/>
          <w:szCs w:val="22"/>
          <w:lang w:val="it-IT"/>
        </w:rPr>
        <w:t>Calitate si importanta</w:t>
      </w:r>
    </w:p>
    <w:p w:rsidR="006E3CF7" w:rsidRPr="00825226" w:rsidRDefault="006E3CF7" w:rsidP="00500632">
      <w:pPr>
        <w:jc w:val="both"/>
        <w:rPr>
          <w:rFonts w:ascii="Arial" w:hAnsi="Arial" w:cs="Arial"/>
          <w:sz w:val="22"/>
          <w:szCs w:val="22"/>
          <w:lang w:val="pt-BR"/>
        </w:rPr>
      </w:pPr>
      <w:r w:rsidRPr="00825226">
        <w:rPr>
          <w:rFonts w:ascii="Arial" w:hAnsi="Arial" w:cs="Arial"/>
          <w:sz w:val="22"/>
          <w:szCs w:val="22"/>
          <w:lang w:val="it-IT"/>
        </w:rPr>
        <w:t xml:space="preserve">Acest sit gazduieste efective importante ale unor specii de pasari protejate. </w:t>
      </w:r>
      <w:r w:rsidRPr="00825226">
        <w:rPr>
          <w:rFonts w:ascii="Arial" w:hAnsi="Arial" w:cs="Arial"/>
          <w:sz w:val="22"/>
          <w:szCs w:val="22"/>
          <w:lang w:val="pt-BR"/>
        </w:rPr>
        <w:t>Conform datelor avem urmatoarele categorii:</w:t>
      </w:r>
    </w:p>
    <w:p w:rsidR="006E3CF7" w:rsidRPr="00825226" w:rsidRDefault="006E3CF7" w:rsidP="00500632">
      <w:pPr>
        <w:jc w:val="both"/>
        <w:rPr>
          <w:rFonts w:ascii="Arial" w:hAnsi="Arial" w:cs="Arial"/>
          <w:sz w:val="22"/>
          <w:szCs w:val="22"/>
          <w:lang w:val="pt-BR"/>
        </w:rPr>
      </w:pPr>
      <w:r w:rsidRPr="00825226">
        <w:rPr>
          <w:rFonts w:ascii="Arial" w:hAnsi="Arial" w:cs="Arial"/>
          <w:sz w:val="22"/>
          <w:szCs w:val="22"/>
          <w:lang w:val="pt-BR"/>
        </w:rPr>
        <w:t>a) numar de specii din anexa 1 a Directivei Pasari: 29</w:t>
      </w:r>
    </w:p>
    <w:p w:rsidR="006E3CF7" w:rsidRPr="00825226" w:rsidRDefault="006E3CF7" w:rsidP="00500632">
      <w:pPr>
        <w:jc w:val="both"/>
        <w:rPr>
          <w:rFonts w:ascii="Arial" w:hAnsi="Arial" w:cs="Arial"/>
          <w:sz w:val="22"/>
          <w:szCs w:val="22"/>
          <w:lang w:val="it-IT"/>
        </w:rPr>
      </w:pPr>
      <w:r w:rsidRPr="00825226">
        <w:rPr>
          <w:rFonts w:ascii="Arial" w:hAnsi="Arial" w:cs="Arial"/>
          <w:sz w:val="22"/>
          <w:szCs w:val="22"/>
          <w:lang w:val="it-IT"/>
        </w:rPr>
        <w:t>b) numar de alte specii migratoare, listate in anexele Conventiei asupra speciilor migratoare (Bonn): 23</w:t>
      </w:r>
    </w:p>
    <w:p w:rsidR="006E3CF7" w:rsidRPr="00D0594D" w:rsidRDefault="006E3CF7" w:rsidP="00500632">
      <w:pPr>
        <w:jc w:val="both"/>
        <w:rPr>
          <w:rFonts w:ascii="Arial" w:hAnsi="Arial" w:cs="Arial"/>
          <w:sz w:val="22"/>
          <w:szCs w:val="22"/>
          <w:lang w:val="es-ES"/>
        </w:rPr>
      </w:pPr>
      <w:r w:rsidRPr="00D0594D">
        <w:rPr>
          <w:rFonts w:ascii="Arial" w:hAnsi="Arial" w:cs="Arial"/>
          <w:sz w:val="22"/>
          <w:szCs w:val="22"/>
          <w:lang w:val="es-ES"/>
        </w:rPr>
        <w:t>c) numar de specii periclitate la nivel global: 4</w:t>
      </w:r>
    </w:p>
    <w:p w:rsidR="006E3CF7" w:rsidRPr="00D0594D" w:rsidRDefault="006E3CF7" w:rsidP="00500632">
      <w:pPr>
        <w:jc w:val="both"/>
        <w:rPr>
          <w:rFonts w:ascii="Arial" w:hAnsi="Arial" w:cs="Arial"/>
          <w:sz w:val="22"/>
          <w:szCs w:val="22"/>
          <w:lang w:val="es-ES"/>
        </w:rPr>
      </w:pPr>
    </w:p>
    <w:p w:rsidR="006E3CF7" w:rsidRPr="00D0594D" w:rsidRDefault="006E3CF7" w:rsidP="00500632">
      <w:pPr>
        <w:jc w:val="both"/>
        <w:rPr>
          <w:rFonts w:ascii="Arial" w:hAnsi="Arial" w:cs="Arial"/>
          <w:sz w:val="22"/>
          <w:szCs w:val="22"/>
          <w:lang w:val="es-ES"/>
        </w:rPr>
      </w:pPr>
      <w:r w:rsidRPr="00D0594D">
        <w:rPr>
          <w:rFonts w:ascii="Arial" w:hAnsi="Arial" w:cs="Arial"/>
          <w:sz w:val="22"/>
          <w:szCs w:val="22"/>
          <w:lang w:val="es-ES"/>
        </w:rPr>
        <w:t>Situl este important pentru populatiile cuibaritoare ale speciilor urmatoare:</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Aythya nyroca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Falco vespertinus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Falco vespertinus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Coracias garrulus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Ardea purpurea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Alcedo atthis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Ardeola ralloides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Ciconia nigra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Dendrocopos syriacus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Egretta alba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Nycticorax nycticorax</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Sterna hirundo</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Egretta garzetta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Chlidonias hybridus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Circus aeruginosus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Dryocopus martius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Aythya nyroca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Picus canus</w:t>
      </w:r>
    </w:p>
    <w:p w:rsidR="006E3CF7" w:rsidRPr="00D0594D" w:rsidRDefault="006E3CF7" w:rsidP="00500632">
      <w:pPr>
        <w:rPr>
          <w:rFonts w:ascii="Arial" w:hAnsi="Arial" w:cs="Arial"/>
          <w:sz w:val="22"/>
          <w:szCs w:val="22"/>
          <w:lang w:val="es-ES"/>
        </w:rPr>
      </w:pPr>
    </w:p>
    <w:p w:rsidR="006E3CF7" w:rsidRPr="00D0594D" w:rsidRDefault="006E3CF7" w:rsidP="00500632">
      <w:pPr>
        <w:rPr>
          <w:rFonts w:ascii="Arial" w:hAnsi="Arial" w:cs="Arial"/>
          <w:sz w:val="22"/>
          <w:szCs w:val="22"/>
          <w:lang w:val="es-ES"/>
        </w:rPr>
      </w:pPr>
      <w:r w:rsidRPr="00D0594D">
        <w:rPr>
          <w:rFonts w:ascii="Arial" w:hAnsi="Arial" w:cs="Arial"/>
          <w:sz w:val="22"/>
          <w:szCs w:val="22"/>
          <w:lang w:val="es-ES"/>
        </w:rPr>
        <w:t>Situl este important in perioada de migratie pentru speciile:</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Phalacrocorax pygmeus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Ciconia ciconia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Pelecanus onocrotalus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Pelecanus onocrotalus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Pandion haliaetus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Recurvirostra avosetta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Haliaeetus albicilla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Himantopus himantopus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Limosa limosa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Anser albifrons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Anser anser</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Tringa erythropus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Tringa stagnatilis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Pluvialis squatarola</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Phalacrocorax carbo</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Anas platyrhynchos</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Numenius arquata</w:t>
      </w:r>
    </w:p>
    <w:p w:rsidR="006E3CF7" w:rsidRPr="00D0594D" w:rsidRDefault="006E3CF7" w:rsidP="00500632">
      <w:pPr>
        <w:rPr>
          <w:rFonts w:ascii="Arial" w:hAnsi="Arial" w:cs="Arial"/>
          <w:sz w:val="22"/>
          <w:szCs w:val="22"/>
          <w:lang w:val="es-ES"/>
        </w:rPr>
      </w:pPr>
      <w:r w:rsidRPr="00D0594D">
        <w:rPr>
          <w:rFonts w:ascii="Arial" w:hAnsi="Arial" w:cs="Arial"/>
          <w:sz w:val="22"/>
          <w:szCs w:val="22"/>
          <w:lang w:val="es-ES"/>
        </w:rPr>
        <w:t>Situl este important pentru iernat pentru urmatoarele specii:</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 xml:space="preserve">rate, </w:t>
      </w:r>
    </w:p>
    <w:p w:rsidR="006E3CF7" w:rsidRPr="00D0594D" w:rsidRDefault="006E3CF7" w:rsidP="00500632">
      <w:pPr>
        <w:pStyle w:val="ListParagraph"/>
        <w:numPr>
          <w:ilvl w:val="0"/>
          <w:numId w:val="91"/>
        </w:numPr>
        <w:rPr>
          <w:rFonts w:ascii="Arial" w:hAnsi="Arial" w:cs="Arial"/>
          <w:sz w:val="22"/>
          <w:szCs w:val="22"/>
          <w:lang w:val="es-ES"/>
        </w:rPr>
      </w:pPr>
      <w:r w:rsidRPr="00D0594D">
        <w:rPr>
          <w:rFonts w:ascii="Arial" w:hAnsi="Arial" w:cs="Arial"/>
          <w:sz w:val="22"/>
          <w:szCs w:val="22"/>
          <w:lang w:val="es-ES"/>
        </w:rPr>
        <w:t>gaste.</w:t>
      </w:r>
    </w:p>
    <w:p w:rsidR="006E3CF7" w:rsidRPr="00D0594D" w:rsidRDefault="006E3CF7" w:rsidP="00500632">
      <w:pPr>
        <w:jc w:val="both"/>
        <w:rPr>
          <w:rFonts w:ascii="Arial" w:hAnsi="Arial" w:cs="Arial"/>
          <w:sz w:val="22"/>
          <w:szCs w:val="22"/>
          <w:lang w:val="es-ES"/>
        </w:rPr>
      </w:pPr>
      <w:r w:rsidRPr="00D0594D">
        <w:rPr>
          <w:rFonts w:ascii="Arial" w:hAnsi="Arial" w:cs="Arial"/>
          <w:sz w:val="22"/>
          <w:szCs w:val="22"/>
          <w:lang w:val="es-ES"/>
        </w:rPr>
        <w:t>In perioada de migratie situl gazduieste mai mult de 20.000 de exemplare de pasari de balta, fiind posibil canditat ca sit RAMSAR.</w:t>
      </w:r>
    </w:p>
    <w:p w:rsidR="006E3CF7" w:rsidRPr="00D0594D" w:rsidRDefault="006E3CF7" w:rsidP="00500632">
      <w:pPr>
        <w:jc w:val="both"/>
        <w:rPr>
          <w:rFonts w:ascii="Arial" w:hAnsi="Arial" w:cs="Arial"/>
          <w:sz w:val="22"/>
          <w:szCs w:val="22"/>
          <w:lang w:val="es-ES"/>
        </w:rPr>
      </w:pPr>
      <w:r w:rsidRPr="00D0594D">
        <w:rPr>
          <w:rFonts w:ascii="Arial" w:hAnsi="Arial" w:cs="Arial"/>
          <w:sz w:val="22"/>
          <w:szCs w:val="22"/>
          <w:lang w:val="es-ES"/>
        </w:rPr>
        <w:t>SOR: Sit desemnat ca IBA conform urmatoarelor criterii elaborate de BirdLife International: C1, C2, C3, C4, C6.</w:t>
      </w:r>
    </w:p>
    <w:p w:rsidR="006E3CF7" w:rsidRPr="00D0594D" w:rsidRDefault="006E3CF7" w:rsidP="001148C8">
      <w:pPr>
        <w:jc w:val="both"/>
        <w:rPr>
          <w:rFonts w:ascii="Arial" w:hAnsi="Arial" w:cs="Arial"/>
          <w:sz w:val="22"/>
          <w:szCs w:val="22"/>
          <w:lang w:val="es-ES"/>
        </w:rPr>
      </w:pPr>
    </w:p>
    <w:p w:rsidR="006E3CF7" w:rsidRPr="00D0594D" w:rsidRDefault="006E3CF7" w:rsidP="001148C8">
      <w:pPr>
        <w:jc w:val="both"/>
        <w:rPr>
          <w:rFonts w:ascii="Arial" w:hAnsi="Arial" w:cs="Arial"/>
          <w:sz w:val="22"/>
          <w:szCs w:val="22"/>
          <w:lang w:val="es-ES"/>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ROSCI0105 – Lunca Joasa a Prutului</w:t>
      </w:r>
    </w:p>
    <w:p w:rsidR="006E3CF7" w:rsidRPr="00D0594D" w:rsidRDefault="006E3CF7" w:rsidP="00155A66">
      <w:pPr>
        <w:spacing w:line="276" w:lineRule="auto"/>
        <w:jc w:val="both"/>
        <w:rPr>
          <w:rFonts w:ascii="Arial" w:hAnsi="Arial" w:cs="Arial"/>
          <w:sz w:val="22"/>
          <w:szCs w:val="22"/>
          <w:lang w:val="ro-RO"/>
        </w:rPr>
      </w:pPr>
    </w:p>
    <w:p w:rsidR="006E3CF7" w:rsidRPr="00D0594D" w:rsidRDefault="006E3CF7" w:rsidP="00155A66">
      <w:pPr>
        <w:spacing w:line="276" w:lineRule="auto"/>
        <w:jc w:val="both"/>
        <w:rPr>
          <w:rFonts w:ascii="Arial" w:hAnsi="Arial" w:cs="Arial"/>
          <w:sz w:val="22"/>
          <w:szCs w:val="22"/>
          <w:lang w:val="ro-RO"/>
        </w:rPr>
      </w:pPr>
      <w:r w:rsidRPr="00D0594D">
        <w:rPr>
          <w:rFonts w:ascii="Arial" w:hAnsi="Arial" w:cs="Arial"/>
          <w:sz w:val="22"/>
          <w:szCs w:val="22"/>
          <w:lang w:val="ro-RO"/>
        </w:rPr>
        <w:t>Situl de Importanţă Comunitară 0105 Lunca Joasa a Prutului a fost desemnat prin Ordinul nr. 1964 din 13 decembrie 2007, modificat prin Ord. 2387/ 2011, privind instituirea regimului de arie naturala protejata a siturilor de importanta comunitara, ca parte integranta a retelei ecologice europene Natura 2000 în România. Teritoriul Parcului Natural Lunca Joasa a Prutului Inferior se suprapune partial cu Situl de Importanta Comunitara Lunca Joasa a Prutului. Regiunea a fost declarată sit de importanţă comunitară ca urmare a identificării unui număr de 8 habitate de interes comunitar, 1 specie de mamifer, 1 specie de reptilă, 2 specii</w:t>
      </w:r>
      <w:r w:rsidRPr="00155A66">
        <w:rPr>
          <w:rFonts w:ascii="Arial" w:hAnsi="Arial" w:cs="Arial"/>
          <w:color w:val="C00000"/>
          <w:sz w:val="22"/>
          <w:szCs w:val="22"/>
          <w:lang w:val="ro-RO"/>
        </w:rPr>
        <w:t xml:space="preserve"> </w:t>
      </w:r>
      <w:r w:rsidRPr="00D0594D">
        <w:rPr>
          <w:rFonts w:ascii="Arial" w:hAnsi="Arial" w:cs="Arial"/>
          <w:sz w:val="22"/>
          <w:szCs w:val="22"/>
          <w:lang w:val="ro-RO"/>
        </w:rPr>
        <w:t xml:space="preserve">de amfibieni, 9 specii de peşti, o specie lepidopter. Clasele de habitate existente la nivelul sitului sunt prezentate în tabelul de mai jos. Suprafața sitului este 5656  ha. </w:t>
      </w:r>
    </w:p>
    <w:p w:rsidR="006E3CF7" w:rsidRPr="00D0594D" w:rsidRDefault="006E3CF7" w:rsidP="00155A66">
      <w:pPr>
        <w:tabs>
          <w:tab w:val="left" w:pos="851"/>
        </w:tabs>
        <w:ind w:rightChars="-17" w:right="-31"/>
        <w:jc w:val="center"/>
        <w:rPr>
          <w:rFonts w:ascii="Arial" w:hAnsi="Arial" w:cs="Arial"/>
          <w:b/>
          <w:i/>
          <w:sz w:val="22"/>
          <w:szCs w:val="22"/>
          <w:lang w:val="ro-RO"/>
        </w:rPr>
      </w:pPr>
    </w:p>
    <w:p w:rsidR="006E3CF7" w:rsidRPr="00D0594D" w:rsidRDefault="006E3CF7" w:rsidP="00155A66">
      <w:pPr>
        <w:tabs>
          <w:tab w:val="left" w:pos="851"/>
        </w:tabs>
        <w:ind w:rightChars="-17" w:right="-31"/>
        <w:jc w:val="center"/>
        <w:rPr>
          <w:rFonts w:ascii="Arial" w:eastAsia="SimSun" w:hAnsi="Arial" w:cs="Arial"/>
          <w:b/>
          <w:i/>
          <w:sz w:val="22"/>
          <w:szCs w:val="22"/>
          <w:lang w:val="ro-RO" w:eastAsia="zh-CN"/>
        </w:rPr>
      </w:pPr>
      <w:r w:rsidRPr="00D0594D">
        <w:rPr>
          <w:rFonts w:ascii="Arial" w:hAnsi="Arial" w:cs="Arial"/>
          <w:b/>
          <w:i/>
          <w:sz w:val="22"/>
          <w:szCs w:val="22"/>
          <w:lang w:val="ro-RO"/>
        </w:rPr>
        <w:t xml:space="preserve">Clasele de habitate de pe teritoriul </w:t>
      </w:r>
      <w:r w:rsidRPr="00D0594D">
        <w:rPr>
          <w:rFonts w:ascii="Arial" w:eastAsia="SimSun" w:hAnsi="Arial" w:cs="Arial"/>
          <w:b/>
          <w:i/>
          <w:sz w:val="22"/>
          <w:szCs w:val="22"/>
          <w:lang w:val="ro-RO" w:eastAsia="zh-CN"/>
        </w:rPr>
        <w:t>ROSCI0105</w:t>
      </w:r>
      <w:r w:rsidRPr="00D0594D">
        <w:rPr>
          <w:rFonts w:ascii="Arial" w:hAnsi="Arial" w:cs="Arial"/>
          <w:b/>
          <w:bCs/>
          <w:i/>
          <w:iCs/>
          <w:sz w:val="22"/>
          <w:szCs w:val="22"/>
          <w:lang w:val="ro-RO"/>
        </w:rPr>
        <w:t xml:space="preserve"> Lunca Joasa a Prutului</w:t>
      </w:r>
    </w:p>
    <w:p w:rsidR="006E3CF7" w:rsidRPr="00D0594D" w:rsidRDefault="006E3CF7" w:rsidP="00155A66">
      <w:pPr>
        <w:tabs>
          <w:tab w:val="left" w:pos="851"/>
        </w:tabs>
        <w:ind w:rightChars="-17" w:right="-31"/>
        <w:jc w:val="center"/>
        <w:rPr>
          <w:rFonts w:ascii="Arial" w:hAnsi="Arial" w:cs="Arial"/>
          <w:b/>
          <w:i/>
          <w:sz w:val="22"/>
          <w:szCs w:val="22"/>
          <w:lang w:val="ro-RO"/>
        </w:rPr>
      </w:pPr>
    </w:p>
    <w:tbl>
      <w:tblPr>
        <w:tblW w:w="9568" w:type="dxa"/>
        <w:jc w:val="center"/>
        <w:tblInd w:w="-3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3"/>
        <w:gridCol w:w="3106"/>
        <w:gridCol w:w="1591"/>
        <w:gridCol w:w="1731"/>
        <w:gridCol w:w="1837"/>
      </w:tblGrid>
      <w:tr w:rsidR="006E3CF7" w:rsidRPr="00D0594D" w:rsidTr="00407CE0">
        <w:trPr>
          <w:jc w:val="center"/>
        </w:trPr>
        <w:tc>
          <w:tcPr>
            <w:tcW w:w="1303" w:type="dxa"/>
            <w:shd w:val="clear" w:color="auto" w:fill="E6E6E6"/>
          </w:tcPr>
          <w:p w:rsidR="006E3CF7" w:rsidRPr="00D0594D" w:rsidRDefault="006E3CF7" w:rsidP="00155A66">
            <w:pPr>
              <w:tabs>
                <w:tab w:val="left" w:pos="851"/>
              </w:tabs>
              <w:spacing w:line="360" w:lineRule="auto"/>
              <w:ind w:rightChars="-17" w:right="-31"/>
              <w:jc w:val="center"/>
              <w:rPr>
                <w:rFonts w:ascii="Arial" w:hAnsi="Arial" w:cs="Arial"/>
                <w:i/>
                <w:sz w:val="22"/>
                <w:szCs w:val="22"/>
                <w:lang w:val="ro-RO"/>
              </w:rPr>
            </w:pPr>
            <w:r w:rsidRPr="00D0594D">
              <w:rPr>
                <w:rFonts w:ascii="Arial" w:hAnsi="Arial" w:cs="Arial"/>
                <w:i/>
                <w:sz w:val="22"/>
                <w:szCs w:val="22"/>
                <w:lang w:val="ro-RO"/>
              </w:rPr>
              <w:t>Cod</w:t>
            </w:r>
          </w:p>
        </w:tc>
        <w:tc>
          <w:tcPr>
            <w:tcW w:w="3106" w:type="dxa"/>
            <w:shd w:val="clear" w:color="auto" w:fill="E6E6E6"/>
          </w:tcPr>
          <w:p w:rsidR="006E3CF7" w:rsidRPr="00D0594D" w:rsidRDefault="006E3CF7" w:rsidP="00155A66">
            <w:pPr>
              <w:tabs>
                <w:tab w:val="left" w:pos="851"/>
              </w:tabs>
              <w:spacing w:line="360" w:lineRule="auto"/>
              <w:ind w:rightChars="-17" w:right="-31"/>
              <w:jc w:val="center"/>
              <w:rPr>
                <w:rFonts w:ascii="Arial" w:hAnsi="Arial" w:cs="Arial"/>
                <w:i/>
                <w:sz w:val="22"/>
                <w:szCs w:val="22"/>
                <w:lang w:val="ro-RO"/>
              </w:rPr>
            </w:pPr>
            <w:r w:rsidRPr="00D0594D">
              <w:rPr>
                <w:rFonts w:ascii="Arial" w:hAnsi="Arial" w:cs="Arial"/>
                <w:i/>
                <w:sz w:val="22"/>
                <w:szCs w:val="22"/>
                <w:lang w:val="ro-RO"/>
              </w:rPr>
              <w:t>Clase de habitate</w:t>
            </w:r>
          </w:p>
        </w:tc>
        <w:tc>
          <w:tcPr>
            <w:tcW w:w="1591" w:type="dxa"/>
            <w:shd w:val="clear" w:color="auto" w:fill="E6E6E6"/>
          </w:tcPr>
          <w:p w:rsidR="006E3CF7" w:rsidRPr="00D0594D" w:rsidRDefault="006E3CF7" w:rsidP="00155A66">
            <w:pPr>
              <w:tabs>
                <w:tab w:val="left" w:pos="851"/>
              </w:tabs>
              <w:spacing w:line="360" w:lineRule="auto"/>
              <w:ind w:rightChars="-17" w:right="-31"/>
              <w:jc w:val="center"/>
              <w:rPr>
                <w:rFonts w:ascii="Arial" w:hAnsi="Arial" w:cs="Arial"/>
                <w:i/>
                <w:sz w:val="22"/>
                <w:szCs w:val="22"/>
                <w:lang w:val="ro-RO"/>
              </w:rPr>
            </w:pPr>
            <w:r w:rsidRPr="00D0594D">
              <w:rPr>
                <w:rFonts w:ascii="Arial" w:hAnsi="Arial" w:cs="Arial"/>
                <w:i/>
                <w:sz w:val="22"/>
                <w:szCs w:val="22"/>
                <w:lang w:val="ro-RO"/>
              </w:rPr>
              <w:t>Pondere (%)</w:t>
            </w:r>
          </w:p>
        </w:tc>
        <w:tc>
          <w:tcPr>
            <w:tcW w:w="1731" w:type="dxa"/>
            <w:shd w:val="clear" w:color="auto" w:fill="E6E6E6"/>
          </w:tcPr>
          <w:p w:rsidR="006E3CF7" w:rsidRPr="00D0594D" w:rsidRDefault="006E3CF7" w:rsidP="00155A66">
            <w:pPr>
              <w:tabs>
                <w:tab w:val="left" w:pos="851"/>
              </w:tabs>
              <w:spacing w:line="360" w:lineRule="auto"/>
              <w:ind w:rightChars="-17" w:right="-31"/>
              <w:jc w:val="center"/>
              <w:rPr>
                <w:rFonts w:ascii="Arial" w:hAnsi="Arial" w:cs="Arial"/>
                <w:i/>
                <w:sz w:val="22"/>
                <w:szCs w:val="22"/>
                <w:lang w:val="ro-RO"/>
              </w:rPr>
            </w:pPr>
            <w:r w:rsidRPr="00D0594D">
              <w:rPr>
                <w:rFonts w:ascii="Arial" w:hAnsi="Arial" w:cs="Arial"/>
                <w:i/>
                <w:sz w:val="22"/>
                <w:szCs w:val="22"/>
                <w:lang w:val="ro-RO"/>
              </w:rPr>
              <w:t>Suprafaţă (ha)</w:t>
            </w:r>
          </w:p>
        </w:tc>
        <w:tc>
          <w:tcPr>
            <w:tcW w:w="1837" w:type="dxa"/>
            <w:shd w:val="clear" w:color="auto" w:fill="E6E6E6"/>
          </w:tcPr>
          <w:p w:rsidR="006E3CF7" w:rsidRPr="00D0594D" w:rsidRDefault="006E3CF7" w:rsidP="00155A66">
            <w:pPr>
              <w:tabs>
                <w:tab w:val="left" w:pos="851"/>
              </w:tabs>
              <w:spacing w:line="360" w:lineRule="auto"/>
              <w:ind w:rightChars="-17" w:right="-31"/>
              <w:jc w:val="center"/>
              <w:rPr>
                <w:rFonts w:ascii="Arial" w:hAnsi="Arial" w:cs="Arial"/>
                <w:i/>
                <w:sz w:val="22"/>
                <w:szCs w:val="22"/>
                <w:lang w:val="ro-RO"/>
              </w:rPr>
            </w:pPr>
            <w:r w:rsidRPr="00D0594D">
              <w:rPr>
                <w:rFonts w:ascii="Arial" w:hAnsi="Arial" w:cs="Arial"/>
                <w:i/>
                <w:sz w:val="22"/>
                <w:szCs w:val="22"/>
                <w:lang w:val="ro-RO"/>
              </w:rPr>
              <w:t>CLC</w:t>
            </w:r>
          </w:p>
        </w:tc>
      </w:tr>
      <w:tr w:rsidR="006E3CF7" w:rsidRPr="00D0594D" w:rsidTr="00407CE0">
        <w:trPr>
          <w:jc w:val="center"/>
        </w:trPr>
        <w:tc>
          <w:tcPr>
            <w:tcW w:w="1303" w:type="dxa"/>
          </w:tcPr>
          <w:p w:rsidR="006E3CF7" w:rsidRPr="00D0594D" w:rsidRDefault="006E3CF7" w:rsidP="00407CE0">
            <w:pPr>
              <w:autoSpaceDE w:val="0"/>
              <w:autoSpaceDN w:val="0"/>
              <w:adjustRightInd w:val="0"/>
              <w:spacing w:line="360" w:lineRule="auto"/>
              <w:rPr>
                <w:rFonts w:ascii="Arial" w:hAnsi="Arial" w:cs="Arial"/>
                <w:sz w:val="22"/>
                <w:szCs w:val="22"/>
                <w:lang w:val="ro-RO"/>
              </w:rPr>
            </w:pPr>
            <w:r w:rsidRPr="00D0594D">
              <w:rPr>
                <w:rFonts w:ascii="Arial" w:hAnsi="Arial" w:cs="Arial"/>
                <w:sz w:val="22"/>
                <w:szCs w:val="22"/>
                <w:lang w:val="ro-RO"/>
              </w:rPr>
              <w:t>N06</w:t>
            </w:r>
          </w:p>
        </w:tc>
        <w:tc>
          <w:tcPr>
            <w:tcW w:w="3106" w:type="dxa"/>
          </w:tcPr>
          <w:p w:rsidR="006E3CF7" w:rsidRPr="00D0594D" w:rsidRDefault="006E3CF7" w:rsidP="00407CE0">
            <w:pPr>
              <w:autoSpaceDE w:val="0"/>
              <w:autoSpaceDN w:val="0"/>
              <w:adjustRightInd w:val="0"/>
              <w:spacing w:line="360" w:lineRule="auto"/>
              <w:rPr>
                <w:rFonts w:ascii="Arial" w:hAnsi="Arial" w:cs="Arial"/>
                <w:sz w:val="22"/>
                <w:szCs w:val="22"/>
                <w:lang w:val="ro-RO"/>
              </w:rPr>
            </w:pPr>
            <w:r w:rsidRPr="00D0594D">
              <w:rPr>
                <w:rFonts w:ascii="Arial" w:hAnsi="Arial" w:cs="Arial"/>
                <w:sz w:val="22"/>
                <w:szCs w:val="22"/>
                <w:lang w:val="ro-RO"/>
              </w:rPr>
              <w:t>Râuri, lacuri</w:t>
            </w:r>
          </w:p>
        </w:tc>
        <w:tc>
          <w:tcPr>
            <w:tcW w:w="1591"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42</w:t>
            </w:r>
          </w:p>
        </w:tc>
        <w:tc>
          <w:tcPr>
            <w:tcW w:w="1731" w:type="dxa"/>
            <w:vAlign w:val="bottom"/>
          </w:tcPr>
          <w:p w:rsidR="006E3CF7" w:rsidRPr="00D0594D" w:rsidRDefault="006E3CF7" w:rsidP="00407CE0">
            <w:pPr>
              <w:spacing w:line="360" w:lineRule="auto"/>
              <w:jc w:val="right"/>
              <w:rPr>
                <w:rFonts w:ascii="Arial" w:hAnsi="Arial" w:cs="Arial"/>
                <w:sz w:val="22"/>
                <w:szCs w:val="22"/>
              </w:rPr>
            </w:pPr>
            <w:r w:rsidRPr="00D0594D">
              <w:rPr>
                <w:rFonts w:ascii="Arial" w:hAnsi="Arial" w:cs="Arial"/>
                <w:sz w:val="22"/>
                <w:szCs w:val="22"/>
              </w:rPr>
              <w:t>2457,84</w:t>
            </w:r>
          </w:p>
        </w:tc>
        <w:tc>
          <w:tcPr>
            <w:tcW w:w="1837"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511, 512</w:t>
            </w:r>
          </w:p>
        </w:tc>
      </w:tr>
      <w:tr w:rsidR="006E3CF7" w:rsidRPr="00D0594D" w:rsidTr="00407CE0">
        <w:trPr>
          <w:jc w:val="center"/>
        </w:trPr>
        <w:tc>
          <w:tcPr>
            <w:tcW w:w="1303"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N07</w:t>
            </w:r>
          </w:p>
        </w:tc>
        <w:tc>
          <w:tcPr>
            <w:tcW w:w="3106"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Mlaştini, turbării</w:t>
            </w:r>
          </w:p>
        </w:tc>
        <w:tc>
          <w:tcPr>
            <w:tcW w:w="1591"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13</w:t>
            </w:r>
          </w:p>
        </w:tc>
        <w:tc>
          <w:tcPr>
            <w:tcW w:w="1731" w:type="dxa"/>
            <w:vAlign w:val="bottom"/>
          </w:tcPr>
          <w:p w:rsidR="006E3CF7" w:rsidRPr="00D0594D" w:rsidRDefault="006E3CF7" w:rsidP="00407CE0">
            <w:pPr>
              <w:spacing w:line="360" w:lineRule="auto"/>
              <w:jc w:val="right"/>
              <w:rPr>
                <w:rFonts w:ascii="Arial" w:hAnsi="Arial" w:cs="Arial"/>
                <w:sz w:val="22"/>
                <w:szCs w:val="22"/>
              </w:rPr>
            </w:pPr>
            <w:r w:rsidRPr="00D0594D">
              <w:rPr>
                <w:rFonts w:ascii="Arial" w:hAnsi="Arial" w:cs="Arial"/>
                <w:sz w:val="22"/>
                <w:szCs w:val="22"/>
              </w:rPr>
              <w:t>760,76</w:t>
            </w:r>
          </w:p>
        </w:tc>
        <w:tc>
          <w:tcPr>
            <w:tcW w:w="1837"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411, 412</w:t>
            </w:r>
          </w:p>
        </w:tc>
      </w:tr>
      <w:tr w:rsidR="006E3CF7" w:rsidRPr="00D0594D" w:rsidTr="00407CE0">
        <w:trPr>
          <w:jc w:val="center"/>
        </w:trPr>
        <w:tc>
          <w:tcPr>
            <w:tcW w:w="1303"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N09</w:t>
            </w:r>
          </w:p>
        </w:tc>
        <w:tc>
          <w:tcPr>
            <w:tcW w:w="3106"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Pajişti naturale, stepe</w:t>
            </w:r>
          </w:p>
        </w:tc>
        <w:tc>
          <w:tcPr>
            <w:tcW w:w="1591"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4</w:t>
            </w:r>
          </w:p>
        </w:tc>
        <w:tc>
          <w:tcPr>
            <w:tcW w:w="1731" w:type="dxa"/>
            <w:vAlign w:val="bottom"/>
          </w:tcPr>
          <w:p w:rsidR="006E3CF7" w:rsidRPr="00D0594D" w:rsidRDefault="006E3CF7" w:rsidP="00407CE0">
            <w:pPr>
              <w:spacing w:line="360" w:lineRule="auto"/>
              <w:jc w:val="right"/>
              <w:rPr>
                <w:rFonts w:ascii="Arial" w:hAnsi="Arial" w:cs="Arial"/>
                <w:sz w:val="22"/>
                <w:szCs w:val="22"/>
              </w:rPr>
            </w:pPr>
            <w:r w:rsidRPr="00D0594D">
              <w:rPr>
                <w:rFonts w:ascii="Arial" w:hAnsi="Arial" w:cs="Arial"/>
                <w:sz w:val="22"/>
                <w:szCs w:val="22"/>
              </w:rPr>
              <w:t>234,08</w:t>
            </w:r>
          </w:p>
        </w:tc>
        <w:tc>
          <w:tcPr>
            <w:tcW w:w="1837"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321</w:t>
            </w:r>
          </w:p>
        </w:tc>
      </w:tr>
      <w:tr w:rsidR="006E3CF7" w:rsidRPr="00D0594D" w:rsidTr="00407CE0">
        <w:trPr>
          <w:jc w:val="center"/>
        </w:trPr>
        <w:tc>
          <w:tcPr>
            <w:tcW w:w="1303"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N12</w:t>
            </w:r>
          </w:p>
        </w:tc>
        <w:tc>
          <w:tcPr>
            <w:tcW w:w="3106"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Culturi (teren arabil)</w:t>
            </w:r>
          </w:p>
        </w:tc>
        <w:tc>
          <w:tcPr>
            <w:tcW w:w="1591"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5</w:t>
            </w:r>
          </w:p>
        </w:tc>
        <w:tc>
          <w:tcPr>
            <w:tcW w:w="1731" w:type="dxa"/>
            <w:vAlign w:val="bottom"/>
          </w:tcPr>
          <w:p w:rsidR="006E3CF7" w:rsidRPr="00D0594D" w:rsidRDefault="006E3CF7" w:rsidP="00407CE0">
            <w:pPr>
              <w:spacing w:line="360" w:lineRule="auto"/>
              <w:jc w:val="right"/>
              <w:rPr>
                <w:rFonts w:ascii="Arial" w:hAnsi="Arial" w:cs="Arial"/>
                <w:sz w:val="22"/>
                <w:szCs w:val="22"/>
              </w:rPr>
            </w:pPr>
            <w:r w:rsidRPr="00D0594D">
              <w:rPr>
                <w:rFonts w:ascii="Arial" w:hAnsi="Arial" w:cs="Arial"/>
                <w:sz w:val="22"/>
                <w:szCs w:val="22"/>
              </w:rPr>
              <w:t>292,6</w:t>
            </w:r>
          </w:p>
        </w:tc>
        <w:tc>
          <w:tcPr>
            <w:tcW w:w="1837"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211-213</w:t>
            </w:r>
          </w:p>
        </w:tc>
      </w:tr>
      <w:tr w:rsidR="006E3CF7" w:rsidRPr="00D0594D" w:rsidTr="00407CE0">
        <w:trPr>
          <w:jc w:val="center"/>
        </w:trPr>
        <w:tc>
          <w:tcPr>
            <w:tcW w:w="1303"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N14</w:t>
            </w:r>
          </w:p>
        </w:tc>
        <w:tc>
          <w:tcPr>
            <w:tcW w:w="3106"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Păşuni</w:t>
            </w:r>
          </w:p>
        </w:tc>
        <w:tc>
          <w:tcPr>
            <w:tcW w:w="1591"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5</w:t>
            </w:r>
          </w:p>
        </w:tc>
        <w:tc>
          <w:tcPr>
            <w:tcW w:w="1731" w:type="dxa"/>
            <w:vAlign w:val="bottom"/>
          </w:tcPr>
          <w:p w:rsidR="006E3CF7" w:rsidRPr="00D0594D" w:rsidRDefault="006E3CF7" w:rsidP="00407CE0">
            <w:pPr>
              <w:spacing w:line="360" w:lineRule="auto"/>
              <w:jc w:val="right"/>
              <w:rPr>
                <w:rFonts w:ascii="Arial" w:hAnsi="Arial" w:cs="Arial"/>
                <w:sz w:val="22"/>
                <w:szCs w:val="22"/>
              </w:rPr>
            </w:pPr>
            <w:r w:rsidRPr="00D0594D">
              <w:rPr>
                <w:rFonts w:ascii="Arial" w:hAnsi="Arial" w:cs="Arial"/>
                <w:sz w:val="22"/>
                <w:szCs w:val="22"/>
              </w:rPr>
              <w:t>292,6</w:t>
            </w:r>
          </w:p>
        </w:tc>
        <w:tc>
          <w:tcPr>
            <w:tcW w:w="1837"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231</w:t>
            </w:r>
          </w:p>
        </w:tc>
      </w:tr>
      <w:tr w:rsidR="006E3CF7" w:rsidRPr="00D0594D" w:rsidTr="00407CE0">
        <w:trPr>
          <w:jc w:val="center"/>
        </w:trPr>
        <w:tc>
          <w:tcPr>
            <w:tcW w:w="1303"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N16</w:t>
            </w:r>
          </w:p>
        </w:tc>
        <w:tc>
          <w:tcPr>
            <w:tcW w:w="3106" w:type="dxa"/>
          </w:tcPr>
          <w:p w:rsidR="006E3CF7" w:rsidRPr="00D0594D" w:rsidRDefault="006E3CF7" w:rsidP="00155A66">
            <w:pPr>
              <w:tabs>
                <w:tab w:val="left" w:pos="851"/>
              </w:tabs>
              <w:spacing w:line="360" w:lineRule="auto"/>
              <w:ind w:rightChars="-17" w:right="-31"/>
              <w:jc w:val="both"/>
              <w:rPr>
                <w:rFonts w:ascii="Arial" w:hAnsi="Arial" w:cs="Arial"/>
                <w:sz w:val="22"/>
                <w:szCs w:val="22"/>
                <w:lang w:val="ro-RO"/>
              </w:rPr>
            </w:pPr>
            <w:r w:rsidRPr="00D0594D">
              <w:rPr>
                <w:rFonts w:ascii="Arial" w:hAnsi="Arial" w:cs="Arial"/>
                <w:sz w:val="22"/>
                <w:szCs w:val="22"/>
                <w:lang w:val="ro-RO"/>
              </w:rPr>
              <w:t>Păduri de foioase</w:t>
            </w:r>
          </w:p>
        </w:tc>
        <w:tc>
          <w:tcPr>
            <w:tcW w:w="1591"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31</w:t>
            </w:r>
          </w:p>
        </w:tc>
        <w:tc>
          <w:tcPr>
            <w:tcW w:w="1731" w:type="dxa"/>
            <w:vAlign w:val="bottom"/>
          </w:tcPr>
          <w:p w:rsidR="006E3CF7" w:rsidRPr="00D0594D" w:rsidRDefault="006E3CF7" w:rsidP="00407CE0">
            <w:pPr>
              <w:spacing w:line="360" w:lineRule="auto"/>
              <w:jc w:val="right"/>
              <w:rPr>
                <w:rFonts w:ascii="Arial" w:hAnsi="Arial" w:cs="Arial"/>
                <w:sz w:val="22"/>
                <w:szCs w:val="22"/>
              </w:rPr>
            </w:pPr>
            <w:r w:rsidRPr="00D0594D">
              <w:rPr>
                <w:rFonts w:ascii="Arial" w:hAnsi="Arial" w:cs="Arial"/>
                <w:sz w:val="22"/>
                <w:szCs w:val="22"/>
              </w:rPr>
              <w:t>1814,12</w:t>
            </w:r>
          </w:p>
        </w:tc>
        <w:tc>
          <w:tcPr>
            <w:tcW w:w="1837" w:type="dxa"/>
          </w:tcPr>
          <w:p w:rsidR="006E3CF7" w:rsidRPr="00D0594D" w:rsidRDefault="006E3CF7" w:rsidP="00155A66">
            <w:pPr>
              <w:tabs>
                <w:tab w:val="left" w:pos="851"/>
              </w:tabs>
              <w:spacing w:line="360" w:lineRule="auto"/>
              <w:ind w:rightChars="-17" w:right="-31"/>
              <w:jc w:val="center"/>
              <w:rPr>
                <w:rFonts w:ascii="Arial" w:hAnsi="Arial" w:cs="Arial"/>
                <w:sz w:val="22"/>
                <w:szCs w:val="22"/>
                <w:lang w:val="ro-RO"/>
              </w:rPr>
            </w:pPr>
            <w:r w:rsidRPr="00D0594D">
              <w:rPr>
                <w:rFonts w:ascii="Arial" w:hAnsi="Arial" w:cs="Arial"/>
                <w:sz w:val="22"/>
                <w:szCs w:val="22"/>
                <w:lang w:val="ro-RO"/>
              </w:rPr>
              <w:t>311</w:t>
            </w:r>
          </w:p>
        </w:tc>
      </w:tr>
    </w:tbl>
    <w:p w:rsidR="006E3CF7" w:rsidRPr="00D0594D" w:rsidRDefault="006E3CF7" w:rsidP="00155A66">
      <w:pPr>
        <w:ind w:firstLine="720"/>
        <w:jc w:val="both"/>
        <w:rPr>
          <w:rFonts w:ascii="Arial" w:hAnsi="Arial" w:cs="Arial"/>
          <w:sz w:val="22"/>
          <w:szCs w:val="22"/>
          <w:lang w:val="ro-RO"/>
        </w:rPr>
      </w:pPr>
    </w:p>
    <w:p w:rsidR="006E3CF7" w:rsidRPr="00D0594D" w:rsidRDefault="006E3CF7" w:rsidP="00155A66">
      <w:pPr>
        <w:pStyle w:val="BodyTextIndent"/>
        <w:ind w:left="0"/>
        <w:rPr>
          <w:rFonts w:ascii="Arial" w:hAnsi="Arial" w:cs="Arial"/>
          <w:b/>
          <w:sz w:val="22"/>
          <w:szCs w:val="22"/>
        </w:rPr>
      </w:pPr>
      <w:r w:rsidRPr="00D0594D">
        <w:rPr>
          <w:rFonts w:ascii="Arial" w:hAnsi="Arial" w:cs="Arial"/>
          <w:b/>
          <w:sz w:val="22"/>
          <w:szCs w:val="22"/>
        </w:rPr>
        <w:t>LOCALIZAREA SITULUI</w:t>
      </w:r>
    </w:p>
    <w:p w:rsidR="006E3CF7" w:rsidRPr="00155A66" w:rsidRDefault="006E3CF7" w:rsidP="00155A66">
      <w:pPr>
        <w:jc w:val="center"/>
        <w:rPr>
          <w:rFonts w:ascii="Arial" w:hAnsi="Arial" w:cs="Arial"/>
          <w:b/>
          <w:i/>
          <w:color w:val="C00000"/>
          <w:sz w:val="22"/>
          <w:szCs w:val="22"/>
          <w:lang w:val="ro-RO"/>
        </w:rPr>
      </w:pPr>
      <w:r w:rsidRPr="00155A66">
        <w:rPr>
          <w:rFonts w:ascii="Arial" w:hAnsi="Arial" w:cs="Arial"/>
          <w:color w:val="C00000"/>
          <w:sz w:val="22"/>
          <w:szCs w:val="22"/>
          <w:lang w:val="ro-RO" w:eastAsia="ro-RO"/>
        </w:rPr>
        <w:tab/>
      </w:r>
      <w:r w:rsidRPr="00D17F24">
        <w:rPr>
          <w:rFonts w:ascii="Arial" w:hAnsi="Arial" w:cs="Arial"/>
          <w:noProof/>
          <w:color w:val="C00000"/>
          <w:sz w:val="22"/>
          <w:szCs w:val="22"/>
          <w:lang w:val="en-US" w:eastAsia="en-US"/>
        </w:rPr>
        <w:pict>
          <v:shape id="Picture 8" o:spid="_x0000_i1056" type="#_x0000_t75" style="width:448.5pt;height:281.25pt;visibility:visible">
            <v:imagedata r:id="rId44" o:title=""/>
          </v:shape>
        </w:pict>
      </w:r>
    </w:p>
    <w:p w:rsidR="006E3CF7" w:rsidRPr="00D0594D" w:rsidRDefault="006E3CF7" w:rsidP="00155A66">
      <w:pPr>
        <w:spacing w:line="276" w:lineRule="auto"/>
        <w:jc w:val="both"/>
        <w:rPr>
          <w:rFonts w:ascii="Arial" w:hAnsi="Arial" w:cs="Arial"/>
          <w:sz w:val="22"/>
          <w:szCs w:val="22"/>
          <w:lang w:val="ro-RO"/>
        </w:rPr>
      </w:pPr>
      <w:r w:rsidRPr="00D0594D">
        <w:rPr>
          <w:rFonts w:ascii="Arial" w:hAnsi="Arial" w:cs="Arial"/>
          <w:sz w:val="22"/>
          <w:szCs w:val="22"/>
          <w:lang w:val="ro-RO"/>
        </w:rPr>
        <w:t xml:space="preserve">Pe suprafaţa Sitului Natura 2000 </w:t>
      </w:r>
      <w:r w:rsidRPr="00D0594D">
        <w:rPr>
          <w:rFonts w:ascii="Arial" w:hAnsi="Arial" w:cs="Arial"/>
          <w:b/>
          <w:i/>
          <w:sz w:val="22"/>
          <w:szCs w:val="22"/>
          <w:lang w:val="ro-RO"/>
        </w:rPr>
        <w:t>Lunca Joasă a Prutului</w:t>
      </w:r>
      <w:r w:rsidRPr="00D0594D">
        <w:rPr>
          <w:rFonts w:ascii="Arial" w:hAnsi="Arial" w:cs="Arial"/>
          <w:sz w:val="22"/>
          <w:szCs w:val="22"/>
          <w:lang w:val="ro-RO"/>
        </w:rPr>
        <w:t xml:space="preserve"> au fost identificate 8 habitate care necesită protecţie. Conform formularului standard Natura 2000 acestea sunt prezentate în tabelul de mai jos.</w:t>
      </w:r>
    </w:p>
    <w:p w:rsidR="006E3CF7" w:rsidRDefault="006E3CF7" w:rsidP="00155A66">
      <w:pPr>
        <w:ind w:firstLine="720"/>
        <w:jc w:val="both"/>
        <w:rPr>
          <w:rFonts w:ascii="Arial" w:hAnsi="Arial" w:cs="Arial"/>
          <w:bCs/>
          <w:spacing w:val="-1"/>
          <w:sz w:val="22"/>
          <w:szCs w:val="22"/>
          <w:lang w:val="ro-RO"/>
        </w:rPr>
      </w:pPr>
    </w:p>
    <w:p w:rsidR="006E3CF7" w:rsidRDefault="006E3CF7" w:rsidP="00155A66">
      <w:pPr>
        <w:ind w:firstLine="720"/>
        <w:jc w:val="both"/>
        <w:rPr>
          <w:rFonts w:ascii="Arial" w:hAnsi="Arial" w:cs="Arial"/>
          <w:bCs/>
          <w:spacing w:val="-1"/>
          <w:sz w:val="22"/>
          <w:szCs w:val="22"/>
          <w:lang w:val="ro-RO"/>
        </w:rPr>
      </w:pPr>
    </w:p>
    <w:p w:rsidR="006E3CF7" w:rsidRDefault="006E3CF7" w:rsidP="00155A66">
      <w:pPr>
        <w:ind w:firstLine="720"/>
        <w:jc w:val="both"/>
        <w:rPr>
          <w:rFonts w:ascii="Arial" w:hAnsi="Arial" w:cs="Arial"/>
          <w:bCs/>
          <w:spacing w:val="-1"/>
          <w:sz w:val="22"/>
          <w:szCs w:val="22"/>
          <w:lang w:val="ro-RO"/>
        </w:rPr>
      </w:pPr>
    </w:p>
    <w:p w:rsidR="006E3CF7" w:rsidRDefault="006E3CF7" w:rsidP="00155A66">
      <w:pPr>
        <w:ind w:firstLine="720"/>
        <w:jc w:val="both"/>
        <w:rPr>
          <w:rFonts w:ascii="Arial" w:hAnsi="Arial" w:cs="Arial"/>
          <w:bCs/>
          <w:spacing w:val="-1"/>
          <w:sz w:val="22"/>
          <w:szCs w:val="22"/>
          <w:lang w:val="ro-RO"/>
        </w:rPr>
      </w:pPr>
    </w:p>
    <w:p w:rsidR="006E3CF7" w:rsidRDefault="006E3CF7" w:rsidP="00155A66">
      <w:pPr>
        <w:ind w:firstLine="720"/>
        <w:jc w:val="both"/>
        <w:rPr>
          <w:rFonts w:ascii="Arial" w:hAnsi="Arial" w:cs="Arial"/>
          <w:bCs/>
          <w:spacing w:val="-1"/>
          <w:sz w:val="22"/>
          <w:szCs w:val="22"/>
          <w:lang w:val="ro-RO"/>
        </w:rPr>
      </w:pPr>
    </w:p>
    <w:p w:rsidR="006E3CF7" w:rsidRPr="00D0594D" w:rsidRDefault="006E3CF7" w:rsidP="00155A66">
      <w:pPr>
        <w:ind w:firstLine="720"/>
        <w:jc w:val="both"/>
        <w:rPr>
          <w:rFonts w:ascii="Arial" w:hAnsi="Arial" w:cs="Arial"/>
          <w:bCs/>
          <w:spacing w:val="-1"/>
          <w:sz w:val="22"/>
          <w:szCs w:val="22"/>
          <w:lang w:val="ro-RO"/>
        </w:rPr>
      </w:pPr>
    </w:p>
    <w:p w:rsidR="006E3CF7" w:rsidRPr="00D0594D" w:rsidRDefault="006E3CF7" w:rsidP="00155A66">
      <w:pPr>
        <w:jc w:val="center"/>
        <w:rPr>
          <w:rFonts w:ascii="Arial" w:hAnsi="Arial" w:cs="Arial"/>
          <w:b/>
          <w:sz w:val="22"/>
          <w:szCs w:val="22"/>
          <w:lang w:val="ro-RO"/>
        </w:rPr>
      </w:pPr>
      <w:r w:rsidRPr="00D0594D">
        <w:rPr>
          <w:rFonts w:ascii="Arial" w:hAnsi="Arial" w:cs="Arial"/>
          <w:b/>
          <w:sz w:val="22"/>
          <w:szCs w:val="22"/>
          <w:lang w:val="ro-RO"/>
        </w:rPr>
        <w:t>Habitate de importanţă comunitară menţionate în formularul standard Natura 2000 pentru situl de importanţă comunitară ROSCI105 Lunca Joasă a Prutului</w:t>
      </w:r>
    </w:p>
    <w:p w:rsidR="006E3CF7" w:rsidRPr="00D0594D" w:rsidRDefault="006E3CF7" w:rsidP="00155A66">
      <w:pPr>
        <w:jc w:val="center"/>
        <w:rPr>
          <w:rFonts w:ascii="Arial" w:hAnsi="Arial" w:cs="Arial"/>
          <w:b/>
          <w:sz w:val="22"/>
          <w:szCs w:val="22"/>
          <w:lang w:val="ro-RO"/>
        </w:rPr>
      </w:pPr>
    </w:p>
    <w:tbl>
      <w:tblPr>
        <w:tblW w:w="9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4138"/>
        <w:gridCol w:w="970"/>
        <w:gridCol w:w="812"/>
        <w:gridCol w:w="1127"/>
        <w:gridCol w:w="1221"/>
        <w:gridCol w:w="925"/>
      </w:tblGrid>
      <w:tr w:rsidR="006E3CF7" w:rsidRPr="00D0594D" w:rsidTr="00407CE0">
        <w:tc>
          <w:tcPr>
            <w:tcW w:w="648" w:type="dxa"/>
            <w:shd w:val="clear" w:color="auto" w:fill="D9D9D9"/>
          </w:tcPr>
          <w:p w:rsidR="006E3CF7" w:rsidRPr="00D0594D" w:rsidRDefault="006E3CF7" w:rsidP="00407CE0">
            <w:pPr>
              <w:ind w:right="-288" w:hanging="180"/>
              <w:jc w:val="center"/>
              <w:rPr>
                <w:rFonts w:ascii="Arial" w:hAnsi="Arial" w:cs="Arial"/>
                <w:b/>
                <w:sz w:val="22"/>
                <w:szCs w:val="22"/>
                <w:lang w:val="ro-RO"/>
              </w:rPr>
            </w:pPr>
            <w:r w:rsidRPr="00D0594D">
              <w:rPr>
                <w:rFonts w:ascii="Arial" w:hAnsi="Arial" w:cs="Arial"/>
                <w:b/>
                <w:sz w:val="22"/>
                <w:szCs w:val="22"/>
                <w:lang w:val="ro-RO"/>
              </w:rPr>
              <w:t xml:space="preserve">Nr. </w:t>
            </w:r>
          </w:p>
          <w:p w:rsidR="006E3CF7" w:rsidRPr="00D0594D" w:rsidRDefault="006E3CF7" w:rsidP="00407CE0">
            <w:pPr>
              <w:ind w:right="-288" w:hanging="180"/>
              <w:jc w:val="center"/>
              <w:rPr>
                <w:rFonts w:ascii="Arial" w:hAnsi="Arial" w:cs="Arial"/>
                <w:b/>
                <w:sz w:val="22"/>
                <w:szCs w:val="22"/>
                <w:lang w:val="ro-RO"/>
              </w:rPr>
            </w:pPr>
            <w:r w:rsidRPr="00D0594D">
              <w:rPr>
                <w:rFonts w:ascii="Arial" w:hAnsi="Arial" w:cs="Arial"/>
                <w:b/>
                <w:sz w:val="22"/>
                <w:szCs w:val="22"/>
                <w:lang w:val="ro-RO"/>
              </w:rPr>
              <w:t>crt.</w:t>
            </w:r>
          </w:p>
        </w:tc>
        <w:tc>
          <w:tcPr>
            <w:tcW w:w="4138" w:type="dxa"/>
            <w:shd w:val="clear" w:color="auto" w:fill="D9D9D9"/>
          </w:tcPr>
          <w:p w:rsidR="006E3CF7" w:rsidRPr="00D0594D" w:rsidRDefault="006E3CF7" w:rsidP="00407CE0">
            <w:pPr>
              <w:ind w:right="72"/>
              <w:jc w:val="center"/>
              <w:rPr>
                <w:rFonts w:ascii="Arial" w:hAnsi="Arial" w:cs="Arial"/>
                <w:b/>
                <w:sz w:val="22"/>
                <w:szCs w:val="22"/>
                <w:lang w:val="ro-RO"/>
              </w:rPr>
            </w:pPr>
            <w:r w:rsidRPr="00D0594D">
              <w:rPr>
                <w:rFonts w:ascii="Arial" w:hAnsi="Arial" w:cs="Arial"/>
                <w:b/>
                <w:sz w:val="22"/>
                <w:szCs w:val="22"/>
                <w:lang w:val="ro-RO"/>
              </w:rPr>
              <w:t>DENUMIRE HABITAT</w:t>
            </w:r>
          </w:p>
        </w:tc>
        <w:tc>
          <w:tcPr>
            <w:tcW w:w="970" w:type="dxa"/>
            <w:shd w:val="clear" w:color="auto" w:fill="D9D9D9"/>
          </w:tcPr>
          <w:p w:rsidR="006E3CF7" w:rsidRPr="00D0594D" w:rsidRDefault="006E3CF7" w:rsidP="00407CE0">
            <w:pPr>
              <w:ind w:right="72"/>
              <w:jc w:val="center"/>
              <w:rPr>
                <w:rFonts w:ascii="Arial" w:hAnsi="Arial" w:cs="Arial"/>
                <w:b/>
                <w:sz w:val="22"/>
                <w:szCs w:val="22"/>
                <w:lang w:val="ro-RO"/>
              </w:rPr>
            </w:pPr>
            <w:r w:rsidRPr="00D0594D">
              <w:rPr>
                <w:rFonts w:ascii="Arial" w:hAnsi="Arial" w:cs="Arial"/>
                <w:b/>
                <w:sz w:val="22"/>
                <w:szCs w:val="22"/>
                <w:lang w:val="ro-RO"/>
              </w:rPr>
              <w:t>%</w:t>
            </w:r>
          </w:p>
        </w:tc>
        <w:tc>
          <w:tcPr>
            <w:tcW w:w="812" w:type="dxa"/>
            <w:shd w:val="clear" w:color="auto" w:fill="D9D9D9"/>
          </w:tcPr>
          <w:p w:rsidR="006E3CF7" w:rsidRPr="00D0594D" w:rsidRDefault="006E3CF7" w:rsidP="00407CE0">
            <w:pPr>
              <w:ind w:right="72"/>
              <w:jc w:val="center"/>
              <w:rPr>
                <w:rFonts w:ascii="Arial" w:hAnsi="Arial" w:cs="Arial"/>
                <w:b/>
                <w:sz w:val="22"/>
                <w:szCs w:val="22"/>
                <w:lang w:val="ro-RO"/>
              </w:rPr>
            </w:pPr>
            <w:r w:rsidRPr="00D0594D">
              <w:rPr>
                <w:rFonts w:ascii="Arial" w:hAnsi="Arial" w:cs="Arial"/>
                <w:b/>
                <w:sz w:val="22"/>
                <w:szCs w:val="22"/>
                <w:lang w:val="ro-RO"/>
              </w:rPr>
              <w:t>Reprez.</w:t>
            </w:r>
          </w:p>
        </w:tc>
        <w:tc>
          <w:tcPr>
            <w:tcW w:w="1127" w:type="dxa"/>
            <w:shd w:val="clear" w:color="auto" w:fill="D9D9D9"/>
          </w:tcPr>
          <w:p w:rsidR="006E3CF7" w:rsidRPr="00D0594D" w:rsidRDefault="006E3CF7" w:rsidP="00407CE0">
            <w:pPr>
              <w:ind w:right="72"/>
              <w:jc w:val="center"/>
              <w:rPr>
                <w:rFonts w:ascii="Arial" w:hAnsi="Arial" w:cs="Arial"/>
                <w:b/>
                <w:sz w:val="22"/>
                <w:szCs w:val="22"/>
                <w:lang w:val="ro-RO"/>
              </w:rPr>
            </w:pPr>
            <w:r w:rsidRPr="00D0594D">
              <w:rPr>
                <w:rFonts w:ascii="Arial" w:hAnsi="Arial" w:cs="Arial"/>
                <w:b/>
                <w:sz w:val="22"/>
                <w:szCs w:val="22"/>
                <w:lang w:val="ro-RO"/>
              </w:rPr>
              <w:t>Supr. Rel.</w:t>
            </w:r>
          </w:p>
        </w:tc>
        <w:tc>
          <w:tcPr>
            <w:tcW w:w="1221" w:type="dxa"/>
            <w:shd w:val="clear" w:color="auto" w:fill="D9D9D9"/>
          </w:tcPr>
          <w:p w:rsidR="006E3CF7" w:rsidRPr="00D0594D" w:rsidRDefault="006E3CF7" w:rsidP="00407CE0">
            <w:pPr>
              <w:ind w:right="72"/>
              <w:jc w:val="center"/>
              <w:rPr>
                <w:rFonts w:ascii="Arial" w:hAnsi="Arial" w:cs="Arial"/>
                <w:b/>
                <w:sz w:val="22"/>
                <w:szCs w:val="22"/>
                <w:lang w:val="ro-RO"/>
              </w:rPr>
            </w:pPr>
            <w:r w:rsidRPr="00D0594D">
              <w:rPr>
                <w:rFonts w:ascii="Arial" w:hAnsi="Arial" w:cs="Arial"/>
                <w:b/>
                <w:sz w:val="22"/>
                <w:szCs w:val="22"/>
                <w:lang w:val="ro-RO"/>
              </w:rPr>
              <w:t>Conservare</w:t>
            </w:r>
          </w:p>
        </w:tc>
        <w:tc>
          <w:tcPr>
            <w:tcW w:w="925" w:type="dxa"/>
            <w:shd w:val="clear" w:color="auto" w:fill="D9D9D9"/>
          </w:tcPr>
          <w:p w:rsidR="006E3CF7" w:rsidRPr="00D0594D" w:rsidRDefault="006E3CF7" w:rsidP="00407CE0">
            <w:pPr>
              <w:ind w:right="72"/>
              <w:jc w:val="center"/>
              <w:rPr>
                <w:rFonts w:ascii="Arial" w:hAnsi="Arial" w:cs="Arial"/>
                <w:b/>
                <w:sz w:val="22"/>
                <w:szCs w:val="22"/>
                <w:lang w:val="ro-RO"/>
              </w:rPr>
            </w:pPr>
            <w:r w:rsidRPr="00D0594D">
              <w:rPr>
                <w:rFonts w:ascii="Arial" w:hAnsi="Arial" w:cs="Arial"/>
                <w:b/>
                <w:sz w:val="22"/>
                <w:szCs w:val="22"/>
                <w:lang w:val="ro-RO"/>
              </w:rPr>
              <w:t>Global</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407CE0">
            <w:pPr>
              <w:ind w:right="72"/>
              <w:jc w:val="both"/>
              <w:rPr>
                <w:rFonts w:ascii="Arial" w:hAnsi="Arial" w:cs="Arial"/>
                <w:sz w:val="22"/>
                <w:szCs w:val="22"/>
                <w:lang w:val="ro-RO"/>
              </w:rPr>
            </w:pPr>
            <w:r w:rsidRPr="00D0594D">
              <w:rPr>
                <w:rFonts w:ascii="Arial" w:hAnsi="Arial" w:cs="Arial"/>
                <w:sz w:val="22"/>
                <w:szCs w:val="22"/>
                <w:lang w:val="ro-RO"/>
              </w:rPr>
              <w:t>6510 Pajişti de altitudine joasă (</w:t>
            </w:r>
            <w:r w:rsidRPr="00D0594D">
              <w:rPr>
                <w:rFonts w:ascii="Arial" w:hAnsi="Arial" w:cs="Arial"/>
                <w:i/>
                <w:sz w:val="22"/>
                <w:szCs w:val="22"/>
                <w:lang w:val="ro-RO"/>
              </w:rPr>
              <w:t>Alopecurus pratensis Sanguisorba officinalis</w:t>
            </w:r>
            <w:r w:rsidRPr="00D0594D">
              <w:rPr>
                <w:rFonts w:ascii="Arial" w:hAnsi="Arial" w:cs="Arial"/>
                <w:sz w:val="22"/>
                <w:szCs w:val="22"/>
                <w:lang w:val="ro-RO"/>
              </w:rPr>
              <w:t>)</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1</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1221"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925"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407CE0">
            <w:pPr>
              <w:ind w:right="72"/>
              <w:jc w:val="both"/>
              <w:rPr>
                <w:rFonts w:ascii="Arial" w:hAnsi="Arial" w:cs="Arial"/>
                <w:sz w:val="22"/>
                <w:szCs w:val="22"/>
                <w:lang w:val="ro-RO"/>
              </w:rPr>
            </w:pPr>
            <w:r w:rsidRPr="00D0594D">
              <w:rPr>
                <w:rFonts w:ascii="Arial" w:hAnsi="Arial" w:cs="Arial"/>
                <w:sz w:val="22"/>
                <w:szCs w:val="22"/>
                <w:lang w:val="ro-RO"/>
              </w:rPr>
              <w:t>3150 Lacuri eutrofe naturale cu vegetaţie de tip Magnopotamion sau Hydrocharition</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40</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221"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925"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407CE0">
            <w:pPr>
              <w:ind w:right="72"/>
              <w:jc w:val="both"/>
              <w:rPr>
                <w:rFonts w:ascii="Arial" w:hAnsi="Arial" w:cs="Arial"/>
                <w:sz w:val="22"/>
                <w:szCs w:val="22"/>
                <w:lang w:val="ro-RO"/>
              </w:rPr>
            </w:pPr>
            <w:r w:rsidRPr="00D0594D">
              <w:rPr>
                <w:rFonts w:ascii="Arial" w:hAnsi="Arial" w:cs="Arial"/>
                <w:sz w:val="22"/>
                <w:szCs w:val="22"/>
                <w:lang w:val="ro-RO"/>
              </w:rPr>
              <w:t>3160 Lacuri distrofice şi iazuri</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15</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221"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925"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D0594D">
            <w:pPr>
              <w:ind w:right="72"/>
              <w:jc w:val="both"/>
              <w:rPr>
                <w:rFonts w:ascii="Arial" w:hAnsi="Arial" w:cs="Arial"/>
                <w:sz w:val="22"/>
                <w:szCs w:val="22"/>
                <w:lang w:val="ro-RO"/>
              </w:rPr>
            </w:pPr>
            <w:r w:rsidRPr="00D0594D">
              <w:rPr>
                <w:rFonts w:ascii="Arial" w:hAnsi="Arial" w:cs="Arial"/>
                <w:sz w:val="22"/>
                <w:szCs w:val="22"/>
              </w:rPr>
              <w:t xml:space="preserve">92A0 Zăvoaie cu </w:t>
            </w:r>
            <w:r w:rsidRPr="00D0594D">
              <w:rPr>
                <w:rFonts w:ascii="Arial" w:hAnsi="Arial" w:cs="Arial"/>
                <w:i/>
                <w:sz w:val="22"/>
                <w:szCs w:val="22"/>
              </w:rPr>
              <w:t>Salix alba</w:t>
            </w:r>
            <w:r w:rsidRPr="00D0594D">
              <w:rPr>
                <w:rFonts w:ascii="Arial" w:hAnsi="Arial" w:cs="Arial"/>
                <w:sz w:val="22"/>
                <w:szCs w:val="22"/>
              </w:rPr>
              <w:t xml:space="preserve"> si </w:t>
            </w:r>
            <w:r w:rsidRPr="00D0594D">
              <w:rPr>
                <w:rFonts w:ascii="Arial" w:hAnsi="Arial" w:cs="Arial"/>
                <w:i/>
                <w:sz w:val="22"/>
                <w:szCs w:val="22"/>
              </w:rPr>
              <w:t>Populus alba</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15</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A</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221"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925"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D0594D">
            <w:pPr>
              <w:ind w:right="72"/>
              <w:jc w:val="both"/>
              <w:rPr>
                <w:rFonts w:ascii="Arial" w:hAnsi="Arial" w:cs="Arial"/>
                <w:sz w:val="22"/>
                <w:szCs w:val="22"/>
                <w:lang w:val="ro-RO"/>
              </w:rPr>
            </w:pPr>
            <w:r w:rsidRPr="00D0594D">
              <w:rPr>
                <w:rFonts w:ascii="Arial" w:hAnsi="Arial" w:cs="Arial"/>
                <w:sz w:val="22"/>
                <w:szCs w:val="22"/>
                <w:lang w:val="ro-RO"/>
              </w:rPr>
              <w:t xml:space="preserve">3130 Ape stătătoare oligotrofe până la mezotrofe cu vegetatie din </w:t>
            </w:r>
            <w:r w:rsidRPr="00D0594D">
              <w:rPr>
                <w:rFonts w:ascii="Arial" w:hAnsi="Arial" w:cs="Arial"/>
                <w:i/>
                <w:sz w:val="22"/>
                <w:szCs w:val="22"/>
                <w:lang w:val="ro-RO"/>
              </w:rPr>
              <w:t>Littorelletea uniflorae</w:t>
            </w:r>
            <w:r w:rsidRPr="00D0594D">
              <w:rPr>
                <w:rFonts w:ascii="Arial" w:hAnsi="Arial" w:cs="Arial"/>
                <w:sz w:val="22"/>
                <w:szCs w:val="22"/>
                <w:lang w:val="ro-RO"/>
              </w:rPr>
              <w:t xml:space="preserve"> </w:t>
            </w:r>
            <w:r w:rsidRPr="00D0594D">
              <w:rPr>
                <w:rFonts w:ascii="Cambria Math" w:hAnsi="Cambria Math" w:cs="Cambria Math"/>
                <w:sz w:val="22"/>
                <w:szCs w:val="22"/>
                <w:lang w:val="ro-RO"/>
              </w:rPr>
              <w:t>ș</w:t>
            </w:r>
            <w:r w:rsidRPr="00D0594D">
              <w:rPr>
                <w:rFonts w:ascii="Arial" w:hAnsi="Arial" w:cs="Arial"/>
                <w:sz w:val="22"/>
                <w:szCs w:val="22"/>
                <w:lang w:val="ro-RO"/>
              </w:rPr>
              <w:t>i/sau Isoëto-Nanojuncetea</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0,2</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1221" w:type="dxa"/>
            <w:vAlign w:val="center"/>
          </w:tcPr>
          <w:p w:rsidR="006E3CF7" w:rsidRPr="00D0594D" w:rsidRDefault="006E3CF7" w:rsidP="00407CE0">
            <w:pPr>
              <w:jc w:val="center"/>
              <w:rPr>
                <w:rFonts w:ascii="Arial" w:hAnsi="Arial" w:cs="Arial"/>
                <w:sz w:val="22"/>
                <w:szCs w:val="22"/>
              </w:rPr>
            </w:pPr>
            <w:r w:rsidRPr="00D0594D">
              <w:rPr>
                <w:rFonts w:ascii="Arial" w:hAnsi="Arial" w:cs="Arial"/>
                <w:sz w:val="22"/>
                <w:szCs w:val="22"/>
                <w:lang w:val="ro-RO"/>
              </w:rPr>
              <w:t>B</w:t>
            </w:r>
          </w:p>
        </w:tc>
        <w:tc>
          <w:tcPr>
            <w:tcW w:w="925" w:type="dxa"/>
            <w:vAlign w:val="center"/>
          </w:tcPr>
          <w:p w:rsidR="006E3CF7" w:rsidRPr="00D0594D" w:rsidRDefault="006E3CF7" w:rsidP="00407CE0">
            <w:pPr>
              <w:jc w:val="center"/>
              <w:rPr>
                <w:rFonts w:ascii="Arial" w:hAnsi="Arial" w:cs="Arial"/>
                <w:sz w:val="22"/>
                <w:szCs w:val="22"/>
              </w:rPr>
            </w:pPr>
            <w:r w:rsidRPr="00D0594D">
              <w:rPr>
                <w:rFonts w:ascii="Arial" w:hAnsi="Arial" w:cs="Arial"/>
                <w:sz w:val="22"/>
                <w:szCs w:val="22"/>
                <w:lang w:val="ro-RO"/>
              </w:rPr>
              <w:t>B</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407CE0">
            <w:pPr>
              <w:ind w:right="72"/>
              <w:jc w:val="both"/>
              <w:rPr>
                <w:rFonts w:ascii="Arial" w:hAnsi="Arial" w:cs="Arial"/>
                <w:sz w:val="22"/>
                <w:szCs w:val="22"/>
                <w:lang w:val="ro-RO"/>
              </w:rPr>
            </w:pPr>
            <w:r w:rsidRPr="00D0594D">
              <w:rPr>
                <w:rFonts w:ascii="Arial" w:hAnsi="Arial" w:cs="Arial"/>
                <w:sz w:val="22"/>
                <w:szCs w:val="22"/>
                <w:lang w:val="ro-RO"/>
              </w:rPr>
              <w:t xml:space="preserve">3270 Râuri cu maluri nămoloase cu vegetaţie de </w:t>
            </w:r>
            <w:r w:rsidRPr="00D0594D">
              <w:rPr>
                <w:rFonts w:ascii="Arial" w:hAnsi="Arial" w:cs="Arial"/>
                <w:i/>
                <w:sz w:val="22"/>
                <w:szCs w:val="22"/>
                <w:lang w:val="ro-RO"/>
              </w:rPr>
              <w:t>Chenopodium rubri</w:t>
            </w:r>
            <w:r w:rsidRPr="00D0594D">
              <w:rPr>
                <w:rFonts w:ascii="Arial" w:hAnsi="Arial" w:cs="Arial"/>
                <w:sz w:val="22"/>
                <w:szCs w:val="22"/>
                <w:lang w:val="ro-RO"/>
              </w:rPr>
              <w:t xml:space="preserve"> şi </w:t>
            </w:r>
            <w:r w:rsidRPr="00D0594D">
              <w:rPr>
                <w:rFonts w:ascii="Arial" w:hAnsi="Arial" w:cs="Arial"/>
                <w:i/>
                <w:sz w:val="22"/>
                <w:szCs w:val="22"/>
                <w:lang w:val="ro-RO"/>
              </w:rPr>
              <w:t>Bidention</w:t>
            </w:r>
            <w:r w:rsidRPr="00D0594D">
              <w:rPr>
                <w:rFonts w:ascii="Arial" w:hAnsi="Arial" w:cs="Arial"/>
                <w:sz w:val="22"/>
                <w:szCs w:val="22"/>
                <w:lang w:val="ro-RO"/>
              </w:rPr>
              <w:t xml:space="preserve"> </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1</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1221"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925"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407CE0">
            <w:pPr>
              <w:ind w:right="72"/>
              <w:jc w:val="both"/>
              <w:rPr>
                <w:rFonts w:ascii="Arial" w:hAnsi="Arial" w:cs="Arial"/>
                <w:sz w:val="22"/>
                <w:szCs w:val="22"/>
                <w:lang w:val="ro-RO"/>
              </w:rPr>
            </w:pPr>
            <w:r w:rsidRPr="00D0594D">
              <w:rPr>
                <w:rFonts w:ascii="Arial" w:hAnsi="Arial" w:cs="Arial"/>
                <w:sz w:val="22"/>
                <w:szCs w:val="22"/>
                <w:lang w:val="ro-RO"/>
              </w:rPr>
              <w:t xml:space="preserve">91F0 Păduri ripariene mixte cu </w:t>
            </w:r>
            <w:r w:rsidRPr="00D0594D">
              <w:rPr>
                <w:rFonts w:ascii="Arial" w:hAnsi="Arial" w:cs="Arial"/>
                <w:i/>
                <w:sz w:val="22"/>
                <w:szCs w:val="22"/>
                <w:lang w:val="ro-RO"/>
              </w:rPr>
              <w:t xml:space="preserve">Quercus robur, Ulmus laevis, Fraxinus excelsior </w:t>
            </w:r>
            <w:r w:rsidRPr="00D0594D">
              <w:rPr>
                <w:rFonts w:ascii="Arial" w:hAnsi="Arial" w:cs="Arial"/>
                <w:sz w:val="22"/>
                <w:szCs w:val="22"/>
                <w:lang w:val="ro-RO"/>
              </w:rPr>
              <w:t xml:space="preserve">sau </w:t>
            </w:r>
            <w:r w:rsidRPr="00D0594D">
              <w:rPr>
                <w:rFonts w:ascii="Arial" w:hAnsi="Arial" w:cs="Arial"/>
                <w:i/>
                <w:sz w:val="22"/>
                <w:szCs w:val="22"/>
                <w:lang w:val="ro-RO"/>
              </w:rPr>
              <w:t xml:space="preserve">Fraxinus angustifolia, </w:t>
            </w:r>
            <w:r w:rsidRPr="00D0594D">
              <w:rPr>
                <w:rFonts w:ascii="Arial" w:hAnsi="Arial" w:cs="Arial"/>
                <w:sz w:val="22"/>
                <w:szCs w:val="22"/>
                <w:lang w:val="ro-RO"/>
              </w:rPr>
              <w:t>din lungul malurilor râurilor (Ulmenion minoris)</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5</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1221"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925"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r>
      <w:tr w:rsidR="006E3CF7" w:rsidRPr="00D0594D" w:rsidTr="00407CE0">
        <w:tc>
          <w:tcPr>
            <w:tcW w:w="648" w:type="dxa"/>
            <w:vAlign w:val="center"/>
          </w:tcPr>
          <w:p w:rsidR="006E3CF7" w:rsidRPr="00D0594D" w:rsidRDefault="006E3CF7" w:rsidP="00155A66">
            <w:pPr>
              <w:numPr>
                <w:ilvl w:val="0"/>
                <w:numId w:val="46"/>
              </w:numPr>
              <w:spacing w:line="276" w:lineRule="auto"/>
              <w:ind w:right="-309"/>
              <w:jc w:val="center"/>
              <w:rPr>
                <w:rFonts w:ascii="Arial" w:hAnsi="Arial" w:cs="Arial"/>
                <w:sz w:val="22"/>
                <w:szCs w:val="22"/>
                <w:lang w:val="ro-RO"/>
              </w:rPr>
            </w:pPr>
          </w:p>
        </w:tc>
        <w:tc>
          <w:tcPr>
            <w:tcW w:w="4138" w:type="dxa"/>
          </w:tcPr>
          <w:p w:rsidR="006E3CF7" w:rsidRPr="00D0594D" w:rsidRDefault="006E3CF7" w:rsidP="00407CE0">
            <w:pPr>
              <w:ind w:right="72"/>
              <w:jc w:val="both"/>
              <w:rPr>
                <w:rFonts w:ascii="Arial" w:hAnsi="Arial" w:cs="Arial"/>
                <w:sz w:val="22"/>
                <w:szCs w:val="22"/>
                <w:lang w:val="ro-RO"/>
              </w:rPr>
            </w:pPr>
            <w:r w:rsidRPr="00D0594D">
              <w:rPr>
                <w:rFonts w:ascii="Arial" w:eastAsia="SimSun" w:hAnsi="Arial" w:cs="Arial"/>
                <w:sz w:val="22"/>
                <w:szCs w:val="22"/>
                <w:lang w:val="ro-RO" w:eastAsia="zh-CN"/>
              </w:rPr>
              <w:t>6430 Comunităţi de lizieră cu ierburi înalte higrofile de la nivelul câmpiilor, până la cel montan şi alpin</w:t>
            </w:r>
          </w:p>
        </w:tc>
        <w:tc>
          <w:tcPr>
            <w:tcW w:w="970" w:type="dxa"/>
            <w:vAlign w:val="center"/>
          </w:tcPr>
          <w:p w:rsidR="006E3CF7" w:rsidRPr="00D0594D" w:rsidRDefault="006E3CF7" w:rsidP="00407CE0">
            <w:pPr>
              <w:ind w:right="72"/>
              <w:jc w:val="center"/>
              <w:rPr>
                <w:rFonts w:ascii="Arial" w:hAnsi="Arial" w:cs="Arial"/>
                <w:sz w:val="22"/>
                <w:szCs w:val="22"/>
                <w:lang w:val="ro-RO"/>
              </w:rPr>
            </w:pPr>
            <w:r w:rsidRPr="00D0594D">
              <w:rPr>
                <w:rFonts w:ascii="Arial" w:hAnsi="Arial" w:cs="Arial"/>
                <w:sz w:val="22"/>
                <w:szCs w:val="22"/>
                <w:lang w:val="ro-RO"/>
              </w:rPr>
              <w:t>0,1</w:t>
            </w:r>
          </w:p>
        </w:tc>
        <w:tc>
          <w:tcPr>
            <w:tcW w:w="812"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B</w:t>
            </w:r>
          </w:p>
        </w:tc>
        <w:tc>
          <w:tcPr>
            <w:tcW w:w="1127" w:type="dxa"/>
            <w:vAlign w:val="center"/>
          </w:tcPr>
          <w:p w:rsidR="006E3CF7" w:rsidRPr="00D0594D" w:rsidRDefault="006E3CF7" w:rsidP="00407CE0">
            <w:pPr>
              <w:ind w:right="-224"/>
              <w:jc w:val="center"/>
              <w:rPr>
                <w:rFonts w:ascii="Arial" w:hAnsi="Arial" w:cs="Arial"/>
                <w:sz w:val="22"/>
                <w:szCs w:val="22"/>
                <w:lang w:val="ro-RO"/>
              </w:rPr>
            </w:pPr>
            <w:r w:rsidRPr="00D0594D">
              <w:rPr>
                <w:rFonts w:ascii="Arial" w:hAnsi="Arial" w:cs="Arial"/>
                <w:sz w:val="22"/>
                <w:szCs w:val="22"/>
                <w:lang w:val="ro-RO"/>
              </w:rPr>
              <w:t>C</w:t>
            </w:r>
          </w:p>
        </w:tc>
        <w:tc>
          <w:tcPr>
            <w:tcW w:w="1221" w:type="dxa"/>
            <w:vAlign w:val="center"/>
          </w:tcPr>
          <w:p w:rsidR="006E3CF7" w:rsidRPr="00D0594D" w:rsidRDefault="006E3CF7" w:rsidP="00407CE0">
            <w:pPr>
              <w:jc w:val="center"/>
              <w:rPr>
                <w:rFonts w:ascii="Arial" w:hAnsi="Arial" w:cs="Arial"/>
                <w:sz w:val="22"/>
                <w:szCs w:val="22"/>
              </w:rPr>
            </w:pPr>
            <w:r w:rsidRPr="00D0594D">
              <w:rPr>
                <w:rFonts w:ascii="Arial" w:hAnsi="Arial" w:cs="Arial"/>
                <w:sz w:val="22"/>
                <w:szCs w:val="22"/>
                <w:lang w:val="ro-RO"/>
              </w:rPr>
              <w:t>B</w:t>
            </w:r>
          </w:p>
        </w:tc>
        <w:tc>
          <w:tcPr>
            <w:tcW w:w="925" w:type="dxa"/>
            <w:vAlign w:val="center"/>
          </w:tcPr>
          <w:p w:rsidR="006E3CF7" w:rsidRPr="00D0594D" w:rsidRDefault="006E3CF7" w:rsidP="00407CE0">
            <w:pPr>
              <w:jc w:val="center"/>
              <w:rPr>
                <w:rFonts w:ascii="Arial" w:hAnsi="Arial" w:cs="Arial"/>
                <w:sz w:val="22"/>
                <w:szCs w:val="22"/>
              </w:rPr>
            </w:pPr>
            <w:r w:rsidRPr="00D0594D">
              <w:rPr>
                <w:rFonts w:ascii="Arial" w:hAnsi="Arial" w:cs="Arial"/>
                <w:sz w:val="22"/>
                <w:szCs w:val="22"/>
                <w:lang w:val="ro-RO"/>
              </w:rPr>
              <w:t>B</w:t>
            </w:r>
          </w:p>
        </w:tc>
      </w:tr>
    </w:tbl>
    <w:p w:rsidR="006E3CF7" w:rsidRPr="00D0594D" w:rsidRDefault="006E3CF7" w:rsidP="00155A66">
      <w:pPr>
        <w:rPr>
          <w:rFonts w:ascii="Arial" w:hAnsi="Arial" w:cs="Arial"/>
          <w:sz w:val="22"/>
          <w:szCs w:val="22"/>
          <w:lang w:val="ro-RO"/>
        </w:rPr>
      </w:pPr>
    </w:p>
    <w:p w:rsidR="006E3CF7" w:rsidRPr="00D0594D" w:rsidRDefault="006E3CF7" w:rsidP="00155A66">
      <w:pPr>
        <w:shd w:val="clear" w:color="auto" w:fill="FFFFFF"/>
        <w:adjustRightInd w:val="0"/>
        <w:jc w:val="both"/>
        <w:rPr>
          <w:rFonts w:ascii="Arial" w:eastAsia="SimSun" w:hAnsi="Arial" w:cs="Arial"/>
          <w:sz w:val="22"/>
          <w:szCs w:val="22"/>
          <w:lang w:val="ro-RO" w:eastAsia="zh-CN"/>
        </w:rPr>
      </w:pPr>
      <w:r w:rsidRPr="00D0594D">
        <w:rPr>
          <w:rFonts w:ascii="Arial" w:eastAsia="SimSun" w:hAnsi="Arial" w:cs="Arial"/>
          <w:sz w:val="22"/>
          <w:szCs w:val="22"/>
          <w:lang w:val="ro-RO" w:eastAsia="zh-CN"/>
        </w:rPr>
        <w:t xml:space="preserve">Între obiectivele de conservare ale ROSCI0105 </w:t>
      </w:r>
      <w:r w:rsidRPr="00D0594D">
        <w:rPr>
          <w:rFonts w:ascii="Arial" w:hAnsi="Arial" w:cs="Arial"/>
          <w:sz w:val="22"/>
          <w:szCs w:val="22"/>
          <w:lang w:val="ro-RO"/>
        </w:rPr>
        <w:t>Lunca Joasă a Prutului</w:t>
      </w:r>
      <w:r w:rsidRPr="00D0594D">
        <w:rPr>
          <w:rFonts w:ascii="Arial" w:eastAsia="SimSun" w:hAnsi="Arial" w:cs="Arial"/>
          <w:sz w:val="22"/>
          <w:szCs w:val="22"/>
          <w:lang w:val="ro-RO" w:eastAsia="zh-CN"/>
        </w:rPr>
        <w:t xml:space="preserve"> este cuprinsă o specie de mamifer de importanţă comunitară enumerate în anexa II a Directivei Consiliului 92/43/CEE.</w:t>
      </w:r>
    </w:p>
    <w:p w:rsidR="006E3CF7" w:rsidRPr="00D0594D" w:rsidRDefault="006E3CF7" w:rsidP="00155A66">
      <w:pPr>
        <w:shd w:val="clear" w:color="auto" w:fill="FFFFFF"/>
        <w:adjustRightInd w:val="0"/>
        <w:ind w:firstLine="709"/>
        <w:jc w:val="center"/>
        <w:rPr>
          <w:rFonts w:ascii="Arial" w:eastAsia="SimSun" w:hAnsi="Arial" w:cs="Arial"/>
          <w:sz w:val="22"/>
          <w:szCs w:val="22"/>
          <w:lang w:val="ro-RO" w:eastAsia="zh-CN"/>
        </w:rPr>
      </w:pPr>
    </w:p>
    <w:p w:rsidR="006E3CF7" w:rsidRPr="00D0594D" w:rsidRDefault="006E3CF7" w:rsidP="00155A66">
      <w:pPr>
        <w:shd w:val="clear" w:color="auto" w:fill="FFFFFF"/>
        <w:adjustRightInd w:val="0"/>
        <w:ind w:firstLine="709"/>
        <w:jc w:val="center"/>
        <w:rPr>
          <w:rFonts w:ascii="Arial" w:eastAsia="SimSun" w:hAnsi="Arial" w:cs="Arial"/>
          <w:sz w:val="22"/>
          <w:szCs w:val="22"/>
          <w:lang w:val="ro-RO" w:eastAsia="zh-CN"/>
        </w:rPr>
      </w:pPr>
      <w:r w:rsidRPr="00D0594D">
        <w:rPr>
          <w:rFonts w:ascii="Arial" w:eastAsia="SimSun" w:hAnsi="Arial" w:cs="Arial"/>
          <w:sz w:val="22"/>
          <w:szCs w:val="22"/>
          <w:lang w:val="ro-RO" w:eastAsia="zh-CN"/>
        </w:rPr>
        <w:t>Specii de mamifere enumerate în anexa II a Directivei Consiliului 92/43/CEE</w:t>
      </w:r>
    </w:p>
    <w:p w:rsidR="006E3CF7" w:rsidRPr="00D0594D" w:rsidRDefault="006E3CF7" w:rsidP="00155A66">
      <w:pPr>
        <w:shd w:val="clear" w:color="auto" w:fill="FFFFFF"/>
        <w:adjustRightInd w:val="0"/>
        <w:ind w:firstLine="709"/>
        <w:jc w:val="center"/>
        <w:rPr>
          <w:rFonts w:ascii="Arial" w:eastAsia="SimSun" w:hAnsi="Arial" w:cs="Arial"/>
          <w:sz w:val="22"/>
          <w:szCs w:val="22"/>
          <w:lang w:val="ro-RO" w:eastAsia="zh-CN"/>
        </w:rPr>
      </w:pP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8"/>
        <w:gridCol w:w="2396"/>
        <w:gridCol w:w="861"/>
        <w:gridCol w:w="939"/>
        <w:gridCol w:w="840"/>
        <w:gridCol w:w="981"/>
        <w:gridCol w:w="639"/>
        <w:gridCol w:w="921"/>
        <w:gridCol w:w="600"/>
        <w:gridCol w:w="886"/>
      </w:tblGrid>
      <w:tr w:rsidR="006E3CF7" w:rsidRPr="00D0594D" w:rsidTr="00407CE0">
        <w:tc>
          <w:tcPr>
            <w:tcW w:w="708"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Cod</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spe</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 xml:space="preserve">cie </w:t>
            </w:r>
          </w:p>
        </w:tc>
        <w:tc>
          <w:tcPr>
            <w:tcW w:w="2396"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Denumire specie</w:t>
            </w:r>
          </w:p>
        </w:tc>
        <w:tc>
          <w:tcPr>
            <w:tcW w:w="6667" w:type="dxa"/>
            <w:gridSpan w:val="8"/>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Populaţie şi situaţia acesteia</w:t>
            </w:r>
          </w:p>
        </w:tc>
      </w:tr>
      <w:tr w:rsidR="006E3CF7" w:rsidRPr="00D0594D" w:rsidTr="00407CE0">
        <w:tc>
          <w:tcPr>
            <w:tcW w:w="708" w:type="dxa"/>
            <w:vMerge/>
          </w:tcPr>
          <w:p w:rsidR="006E3CF7" w:rsidRPr="00D0594D" w:rsidRDefault="006E3CF7" w:rsidP="00407CE0">
            <w:pPr>
              <w:jc w:val="center"/>
              <w:rPr>
                <w:rStyle w:val="sttpunct"/>
                <w:rFonts w:ascii="Arial" w:hAnsi="Arial" w:cs="Arial"/>
                <w:b/>
                <w:i/>
                <w:sz w:val="22"/>
                <w:szCs w:val="22"/>
              </w:rPr>
            </w:pPr>
          </w:p>
        </w:tc>
        <w:tc>
          <w:tcPr>
            <w:tcW w:w="2396" w:type="dxa"/>
            <w:vMerge/>
          </w:tcPr>
          <w:p w:rsidR="006E3CF7" w:rsidRPr="00D0594D" w:rsidRDefault="006E3CF7" w:rsidP="00407CE0">
            <w:pPr>
              <w:jc w:val="center"/>
              <w:rPr>
                <w:rStyle w:val="sttpunct"/>
                <w:rFonts w:ascii="Arial" w:hAnsi="Arial" w:cs="Arial"/>
                <w:b/>
                <w:i/>
                <w:sz w:val="22"/>
                <w:szCs w:val="22"/>
              </w:rPr>
            </w:pPr>
          </w:p>
        </w:tc>
        <w:tc>
          <w:tcPr>
            <w:tcW w:w="86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Rezi</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dentă</w:t>
            </w:r>
          </w:p>
        </w:tc>
        <w:tc>
          <w:tcPr>
            <w:tcW w:w="9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Reproducere</w:t>
            </w:r>
          </w:p>
        </w:tc>
        <w:tc>
          <w:tcPr>
            <w:tcW w:w="84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Iernat</w:t>
            </w:r>
          </w:p>
        </w:tc>
        <w:tc>
          <w:tcPr>
            <w:tcW w:w="98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Pasaj</w:t>
            </w:r>
          </w:p>
        </w:tc>
        <w:tc>
          <w:tcPr>
            <w:tcW w:w="6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Sit. pop.</w:t>
            </w:r>
          </w:p>
        </w:tc>
        <w:tc>
          <w:tcPr>
            <w:tcW w:w="92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Conser</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vare</w:t>
            </w:r>
          </w:p>
        </w:tc>
        <w:tc>
          <w:tcPr>
            <w:tcW w:w="60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Izo</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lare</w:t>
            </w:r>
          </w:p>
        </w:tc>
        <w:tc>
          <w:tcPr>
            <w:tcW w:w="886"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Global</w:t>
            </w:r>
          </w:p>
        </w:tc>
      </w:tr>
      <w:tr w:rsidR="006E3CF7" w:rsidRPr="00D0594D" w:rsidTr="00407CE0">
        <w:trPr>
          <w:trHeight w:val="240"/>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2021</w:t>
            </w:r>
          </w:p>
        </w:tc>
        <w:tc>
          <w:tcPr>
            <w:tcW w:w="2396" w:type="dxa"/>
          </w:tcPr>
          <w:p w:rsidR="006E3CF7" w:rsidRPr="00825226" w:rsidRDefault="006E3CF7" w:rsidP="00407CE0">
            <w:pPr>
              <w:rPr>
                <w:rStyle w:val="Strong"/>
                <w:rFonts w:ascii="Arial" w:hAnsi="Arial" w:cs="Arial"/>
                <w:b w:val="0"/>
                <w:bCs w:val="0"/>
                <w:i/>
                <w:sz w:val="22"/>
                <w:szCs w:val="22"/>
                <w:lang w:val="pt-BR"/>
              </w:rPr>
            </w:pPr>
            <w:r w:rsidRPr="00825226">
              <w:rPr>
                <w:rFonts w:ascii="Arial" w:hAnsi="Arial" w:cs="Arial"/>
                <w:b/>
                <w:bCs/>
                <w:i/>
                <w:sz w:val="22"/>
                <w:szCs w:val="22"/>
                <w:lang w:val="pt-BR"/>
              </w:rPr>
              <w:t>Sicista subtilis</w:t>
            </w:r>
            <w:r w:rsidRPr="00825226">
              <w:rPr>
                <w:rStyle w:val="Strong"/>
                <w:rFonts w:ascii="Arial" w:hAnsi="Arial" w:cs="Arial"/>
                <w:i/>
                <w:sz w:val="22"/>
                <w:szCs w:val="22"/>
                <w:lang w:val="pt-BR"/>
              </w:rPr>
              <w:t xml:space="preserve"> </w:t>
            </w:r>
          </w:p>
          <w:p w:rsidR="006E3CF7" w:rsidRPr="00825226" w:rsidRDefault="006E3CF7" w:rsidP="00407CE0">
            <w:pPr>
              <w:rPr>
                <w:rFonts w:ascii="Arial" w:hAnsi="Arial" w:cs="Arial"/>
                <w:b/>
                <w:bCs/>
                <w:iCs/>
                <w:sz w:val="22"/>
                <w:szCs w:val="22"/>
                <w:lang w:val="pt-BR"/>
              </w:rPr>
            </w:pPr>
            <w:r w:rsidRPr="00825226">
              <w:rPr>
                <w:rStyle w:val="Strong"/>
                <w:rFonts w:ascii="Arial" w:hAnsi="Arial" w:cs="Arial"/>
                <w:sz w:val="22"/>
                <w:szCs w:val="22"/>
                <w:lang w:val="pt-BR"/>
              </w:rPr>
              <w:t>Soarecele săritor de stepă</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A</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A</w:t>
            </w:r>
          </w:p>
        </w:tc>
      </w:tr>
    </w:tbl>
    <w:p w:rsidR="006E3CF7" w:rsidRPr="00D0594D" w:rsidRDefault="006E3CF7" w:rsidP="00155A66">
      <w:pPr>
        <w:shd w:val="clear" w:color="auto" w:fill="FFFFFF"/>
        <w:adjustRightInd w:val="0"/>
        <w:jc w:val="both"/>
        <w:rPr>
          <w:rFonts w:ascii="Arial" w:eastAsia="SimSun" w:hAnsi="Arial" w:cs="Arial"/>
          <w:sz w:val="22"/>
          <w:szCs w:val="22"/>
          <w:lang w:val="ro-RO" w:eastAsia="zh-CN"/>
        </w:rPr>
      </w:pPr>
    </w:p>
    <w:p w:rsidR="006E3CF7" w:rsidRPr="00D0594D" w:rsidRDefault="006E3CF7" w:rsidP="00155A66">
      <w:pPr>
        <w:shd w:val="clear" w:color="auto" w:fill="FFFFFF"/>
        <w:adjustRightInd w:val="0"/>
        <w:jc w:val="both"/>
        <w:rPr>
          <w:rFonts w:ascii="Arial" w:eastAsia="SimSun" w:hAnsi="Arial" w:cs="Arial"/>
          <w:sz w:val="22"/>
          <w:szCs w:val="22"/>
          <w:lang w:val="ro-RO" w:eastAsia="zh-CN"/>
        </w:rPr>
      </w:pPr>
      <w:r w:rsidRPr="00D0594D">
        <w:rPr>
          <w:rFonts w:ascii="Arial" w:eastAsia="SimSun" w:hAnsi="Arial" w:cs="Arial"/>
          <w:sz w:val="22"/>
          <w:szCs w:val="22"/>
          <w:lang w:val="ro-RO" w:eastAsia="zh-CN"/>
        </w:rPr>
        <w:t xml:space="preserve">Între obiectivele de conservare ale ROSCI0105 </w:t>
      </w:r>
      <w:r w:rsidRPr="00D0594D">
        <w:rPr>
          <w:rFonts w:ascii="Arial" w:hAnsi="Arial" w:cs="Arial"/>
          <w:sz w:val="22"/>
          <w:szCs w:val="22"/>
          <w:lang w:val="ro-RO"/>
        </w:rPr>
        <w:t>Lunca Joasă a Prutului</w:t>
      </w:r>
      <w:r w:rsidRPr="00D0594D">
        <w:rPr>
          <w:rFonts w:ascii="Arial" w:eastAsia="SimSun" w:hAnsi="Arial" w:cs="Arial"/>
          <w:sz w:val="22"/>
          <w:szCs w:val="22"/>
          <w:lang w:val="ro-RO" w:eastAsia="zh-CN"/>
        </w:rPr>
        <w:t xml:space="preserve"> sunt cuprinse 3 specii de amfibieni si reptile de importanţă comunitară enumerate în anexa II a Directivei Consiliului 92/43/CEE.</w:t>
      </w:r>
    </w:p>
    <w:p w:rsidR="006E3CF7" w:rsidRPr="00825226" w:rsidRDefault="006E3CF7" w:rsidP="00155A66">
      <w:pPr>
        <w:jc w:val="center"/>
        <w:rPr>
          <w:rFonts w:ascii="Arial" w:hAnsi="Arial" w:cs="Arial"/>
          <w:color w:val="C00000"/>
          <w:sz w:val="22"/>
          <w:szCs w:val="22"/>
          <w:lang w:val="ro-RO"/>
        </w:rPr>
      </w:pPr>
    </w:p>
    <w:p w:rsidR="006E3CF7" w:rsidRPr="00D0594D" w:rsidRDefault="006E3CF7" w:rsidP="00155A66">
      <w:pPr>
        <w:rPr>
          <w:rFonts w:ascii="Arial" w:hAnsi="Arial" w:cs="Arial"/>
          <w:sz w:val="22"/>
          <w:szCs w:val="22"/>
          <w:lang w:val="it-IT"/>
        </w:rPr>
      </w:pPr>
      <w:r w:rsidRPr="00D0594D">
        <w:rPr>
          <w:rFonts w:ascii="Arial" w:hAnsi="Arial" w:cs="Arial"/>
          <w:sz w:val="22"/>
          <w:szCs w:val="22"/>
          <w:lang w:val="it-IT"/>
        </w:rPr>
        <w:t>Specii de amfibieni  şi reptile enumerate în Anexa II a Directivei Consiliului 92/43/CEE</w:t>
      </w:r>
    </w:p>
    <w:p w:rsidR="006E3CF7" w:rsidRPr="00D0594D" w:rsidRDefault="006E3CF7" w:rsidP="00155A66">
      <w:pPr>
        <w:jc w:val="center"/>
        <w:rPr>
          <w:rFonts w:ascii="Arial" w:hAnsi="Arial" w:cs="Arial"/>
          <w:sz w:val="22"/>
          <w:szCs w:val="22"/>
          <w:u w:val="single"/>
          <w:lang w:val="it-IT"/>
        </w:rPr>
      </w:pPr>
    </w:p>
    <w:tbl>
      <w:tblPr>
        <w:tblW w:w="10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9"/>
        <w:gridCol w:w="2396"/>
        <w:gridCol w:w="861"/>
        <w:gridCol w:w="939"/>
        <w:gridCol w:w="840"/>
        <w:gridCol w:w="981"/>
        <w:gridCol w:w="700"/>
        <w:gridCol w:w="992"/>
        <w:gridCol w:w="709"/>
        <w:gridCol w:w="971"/>
      </w:tblGrid>
      <w:tr w:rsidR="006E3CF7" w:rsidRPr="00D0594D" w:rsidTr="00D0594D">
        <w:trPr>
          <w:jc w:val="center"/>
        </w:trPr>
        <w:tc>
          <w:tcPr>
            <w:tcW w:w="909" w:type="dxa"/>
            <w:vMerge w:val="restart"/>
          </w:tcPr>
          <w:p w:rsidR="006E3CF7" w:rsidRPr="00D0594D" w:rsidRDefault="006E3CF7" w:rsidP="00407CE0">
            <w:pPr>
              <w:jc w:val="center"/>
              <w:rPr>
                <w:rStyle w:val="sttpunct"/>
                <w:rFonts w:ascii="Arial" w:hAnsi="Arial" w:cs="Arial"/>
                <w:b/>
                <w:i/>
                <w:sz w:val="22"/>
                <w:szCs w:val="22"/>
                <w:lang w:val="it-IT"/>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Cod</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spe</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 xml:space="preserve">cie </w:t>
            </w:r>
          </w:p>
        </w:tc>
        <w:tc>
          <w:tcPr>
            <w:tcW w:w="2396"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Denumire specie</w:t>
            </w:r>
          </w:p>
        </w:tc>
        <w:tc>
          <w:tcPr>
            <w:tcW w:w="6993" w:type="dxa"/>
            <w:gridSpan w:val="8"/>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Populaţie şi situaţia acesteia</w:t>
            </w:r>
          </w:p>
        </w:tc>
      </w:tr>
      <w:tr w:rsidR="006E3CF7" w:rsidRPr="00D0594D" w:rsidTr="00D0594D">
        <w:trPr>
          <w:jc w:val="center"/>
        </w:trPr>
        <w:tc>
          <w:tcPr>
            <w:tcW w:w="909" w:type="dxa"/>
            <w:vMerge/>
          </w:tcPr>
          <w:p w:rsidR="006E3CF7" w:rsidRPr="00D0594D" w:rsidRDefault="006E3CF7" w:rsidP="00407CE0">
            <w:pPr>
              <w:jc w:val="center"/>
              <w:rPr>
                <w:rStyle w:val="sttpunct"/>
                <w:rFonts w:ascii="Arial" w:hAnsi="Arial" w:cs="Arial"/>
                <w:b/>
                <w:i/>
                <w:sz w:val="22"/>
                <w:szCs w:val="22"/>
              </w:rPr>
            </w:pPr>
          </w:p>
        </w:tc>
        <w:tc>
          <w:tcPr>
            <w:tcW w:w="2396" w:type="dxa"/>
            <w:vMerge/>
          </w:tcPr>
          <w:p w:rsidR="006E3CF7" w:rsidRPr="00D0594D" w:rsidRDefault="006E3CF7" w:rsidP="00407CE0">
            <w:pPr>
              <w:jc w:val="center"/>
              <w:rPr>
                <w:rStyle w:val="sttpunct"/>
                <w:rFonts w:ascii="Arial" w:hAnsi="Arial" w:cs="Arial"/>
                <w:b/>
                <w:i/>
                <w:sz w:val="22"/>
                <w:szCs w:val="22"/>
              </w:rPr>
            </w:pPr>
          </w:p>
        </w:tc>
        <w:tc>
          <w:tcPr>
            <w:tcW w:w="86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Rezi</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dentă</w:t>
            </w:r>
          </w:p>
        </w:tc>
        <w:tc>
          <w:tcPr>
            <w:tcW w:w="9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Reproducere</w:t>
            </w:r>
          </w:p>
        </w:tc>
        <w:tc>
          <w:tcPr>
            <w:tcW w:w="84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Iernat</w:t>
            </w:r>
          </w:p>
        </w:tc>
        <w:tc>
          <w:tcPr>
            <w:tcW w:w="98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Pasaj</w:t>
            </w:r>
          </w:p>
        </w:tc>
        <w:tc>
          <w:tcPr>
            <w:tcW w:w="70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Sit. pop.</w:t>
            </w:r>
          </w:p>
        </w:tc>
        <w:tc>
          <w:tcPr>
            <w:tcW w:w="992"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Conser</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vare</w:t>
            </w:r>
          </w:p>
        </w:tc>
        <w:tc>
          <w:tcPr>
            <w:tcW w:w="70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Izo</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lare</w:t>
            </w:r>
          </w:p>
        </w:tc>
        <w:tc>
          <w:tcPr>
            <w:tcW w:w="97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Global</w:t>
            </w:r>
          </w:p>
        </w:tc>
      </w:tr>
      <w:tr w:rsidR="006E3CF7" w:rsidRPr="00D0594D" w:rsidTr="00D0594D">
        <w:trPr>
          <w:trHeight w:val="240"/>
          <w:jc w:val="center"/>
        </w:trPr>
        <w:tc>
          <w:tcPr>
            <w:tcW w:w="909"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1188</w:t>
            </w:r>
          </w:p>
        </w:tc>
        <w:tc>
          <w:tcPr>
            <w:tcW w:w="2396" w:type="dxa"/>
          </w:tcPr>
          <w:p w:rsidR="006E3CF7" w:rsidRPr="00D0594D" w:rsidRDefault="006E3CF7" w:rsidP="00407CE0">
            <w:pPr>
              <w:pStyle w:val="Footer"/>
              <w:tabs>
                <w:tab w:val="left" w:pos="2100"/>
              </w:tabs>
              <w:jc w:val="both"/>
              <w:rPr>
                <w:rFonts w:ascii="Arial" w:hAnsi="Arial" w:cs="Arial"/>
                <w:b/>
                <w:i/>
                <w:sz w:val="22"/>
                <w:szCs w:val="22"/>
              </w:rPr>
            </w:pPr>
            <w:r w:rsidRPr="00D0594D">
              <w:rPr>
                <w:rFonts w:ascii="Arial" w:hAnsi="Arial" w:cs="Arial"/>
                <w:b/>
                <w:i/>
                <w:sz w:val="22"/>
                <w:szCs w:val="22"/>
              </w:rPr>
              <w:t>Bombina bombina</w:t>
            </w:r>
          </w:p>
          <w:p w:rsidR="006E3CF7" w:rsidRPr="00D0594D" w:rsidRDefault="006E3CF7" w:rsidP="00407CE0">
            <w:pPr>
              <w:pStyle w:val="Footer"/>
              <w:tabs>
                <w:tab w:val="left" w:pos="2100"/>
              </w:tabs>
              <w:jc w:val="both"/>
              <w:rPr>
                <w:rFonts w:ascii="Arial" w:hAnsi="Arial" w:cs="Arial"/>
                <w:i/>
                <w:sz w:val="22"/>
                <w:szCs w:val="22"/>
              </w:rPr>
            </w:pPr>
            <w:r w:rsidRPr="00D0594D">
              <w:rPr>
                <w:rFonts w:ascii="Arial" w:hAnsi="Arial" w:cs="Arial"/>
                <w:sz w:val="22"/>
                <w:szCs w:val="22"/>
              </w:rPr>
              <w:t>Buhai de baltă</w:t>
            </w:r>
            <w:r w:rsidRPr="00D0594D">
              <w:rPr>
                <w:rFonts w:ascii="Arial" w:hAnsi="Arial" w:cs="Arial"/>
                <w:sz w:val="22"/>
                <w:szCs w:val="22"/>
              </w:rPr>
              <w:tab/>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7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92"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70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7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D0594D">
        <w:trPr>
          <w:trHeight w:val="240"/>
          <w:jc w:val="center"/>
        </w:trPr>
        <w:tc>
          <w:tcPr>
            <w:tcW w:w="909" w:type="dxa"/>
          </w:tcPr>
          <w:p w:rsidR="006E3CF7" w:rsidRPr="00D0594D" w:rsidRDefault="006E3CF7" w:rsidP="00407CE0">
            <w:pPr>
              <w:rPr>
                <w:rStyle w:val="sttpunct"/>
                <w:rFonts w:ascii="Arial" w:hAnsi="Arial" w:cs="Arial"/>
                <w:sz w:val="22"/>
                <w:szCs w:val="22"/>
              </w:rPr>
            </w:pPr>
            <w:r w:rsidRPr="00D0594D">
              <w:rPr>
                <w:rFonts w:ascii="Arial" w:hAnsi="Arial" w:cs="Arial"/>
                <w:sz w:val="22"/>
                <w:szCs w:val="22"/>
              </w:rPr>
              <w:t>1993</w:t>
            </w:r>
          </w:p>
        </w:tc>
        <w:tc>
          <w:tcPr>
            <w:tcW w:w="2396" w:type="dxa"/>
          </w:tcPr>
          <w:p w:rsidR="006E3CF7" w:rsidRPr="00D0594D" w:rsidRDefault="006E3CF7" w:rsidP="00407CE0">
            <w:pPr>
              <w:pStyle w:val="Footer"/>
              <w:tabs>
                <w:tab w:val="left" w:pos="2100"/>
              </w:tabs>
              <w:jc w:val="both"/>
              <w:rPr>
                <w:rFonts w:ascii="Arial" w:hAnsi="Arial" w:cs="Arial"/>
                <w:b/>
                <w:i/>
                <w:sz w:val="22"/>
                <w:szCs w:val="22"/>
              </w:rPr>
            </w:pPr>
            <w:r w:rsidRPr="00D0594D">
              <w:rPr>
                <w:rFonts w:ascii="Arial" w:hAnsi="Arial" w:cs="Arial"/>
                <w:b/>
                <w:i/>
                <w:sz w:val="22"/>
                <w:szCs w:val="22"/>
              </w:rPr>
              <w:t>Triturus dobrogicus</w:t>
            </w:r>
          </w:p>
          <w:p w:rsidR="006E3CF7" w:rsidRPr="00D0594D" w:rsidRDefault="006E3CF7" w:rsidP="00407CE0">
            <w:pPr>
              <w:pStyle w:val="Footer"/>
              <w:tabs>
                <w:tab w:val="left" w:pos="2100"/>
              </w:tabs>
              <w:jc w:val="both"/>
              <w:rPr>
                <w:rFonts w:ascii="Arial" w:hAnsi="Arial" w:cs="Arial"/>
                <w:sz w:val="22"/>
                <w:szCs w:val="22"/>
              </w:rPr>
            </w:pPr>
            <w:r w:rsidRPr="00D0594D">
              <w:rPr>
                <w:rFonts w:ascii="Arial" w:hAnsi="Arial" w:cs="Arial"/>
                <w:sz w:val="22"/>
                <w:szCs w:val="22"/>
              </w:rPr>
              <w:t>Tritonul dobrogean</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7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92"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70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97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D0594D">
        <w:trPr>
          <w:jc w:val="center"/>
        </w:trPr>
        <w:tc>
          <w:tcPr>
            <w:tcW w:w="909"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1220</w:t>
            </w:r>
          </w:p>
        </w:tc>
        <w:tc>
          <w:tcPr>
            <w:tcW w:w="2396" w:type="dxa"/>
          </w:tcPr>
          <w:p w:rsidR="006E3CF7" w:rsidRPr="00D0594D" w:rsidRDefault="006E3CF7" w:rsidP="00407CE0">
            <w:pPr>
              <w:jc w:val="both"/>
              <w:rPr>
                <w:rFonts w:ascii="Arial" w:hAnsi="Arial" w:cs="Arial"/>
                <w:b/>
                <w:i/>
                <w:sz w:val="22"/>
                <w:szCs w:val="22"/>
                <w:lang w:val="pt-BR"/>
              </w:rPr>
            </w:pPr>
            <w:r w:rsidRPr="00D0594D">
              <w:rPr>
                <w:rFonts w:ascii="Arial" w:hAnsi="Arial" w:cs="Arial"/>
                <w:b/>
                <w:i/>
                <w:sz w:val="22"/>
                <w:szCs w:val="22"/>
                <w:lang w:val="pt-BR"/>
              </w:rPr>
              <w:t xml:space="preserve">Emys orbicularis </w:t>
            </w:r>
          </w:p>
          <w:p w:rsidR="006E3CF7" w:rsidRPr="00D0594D" w:rsidRDefault="006E3CF7" w:rsidP="00407CE0">
            <w:pPr>
              <w:jc w:val="both"/>
              <w:rPr>
                <w:rFonts w:ascii="Arial" w:hAnsi="Arial" w:cs="Arial"/>
                <w:sz w:val="22"/>
                <w:szCs w:val="22"/>
                <w:lang w:val="pt-BR"/>
              </w:rPr>
            </w:pPr>
            <w:r w:rsidRPr="00D0594D">
              <w:rPr>
                <w:rFonts w:ascii="Arial" w:hAnsi="Arial" w:cs="Arial"/>
                <w:sz w:val="22"/>
                <w:szCs w:val="22"/>
                <w:lang w:val="pt-BR"/>
              </w:rPr>
              <w:t>Ţestoasa de apă</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7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92"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70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7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bl>
    <w:p w:rsidR="006E3CF7" w:rsidRPr="00D0594D" w:rsidRDefault="006E3CF7" w:rsidP="00155A66">
      <w:pPr>
        <w:shd w:val="clear" w:color="auto" w:fill="FFFFFF"/>
        <w:adjustRightInd w:val="0"/>
        <w:ind w:firstLine="709"/>
        <w:jc w:val="center"/>
        <w:rPr>
          <w:rFonts w:ascii="Arial" w:eastAsia="SimSun" w:hAnsi="Arial" w:cs="Arial"/>
          <w:sz w:val="22"/>
          <w:szCs w:val="22"/>
          <w:lang w:val="ro-RO" w:eastAsia="zh-CN"/>
        </w:rPr>
      </w:pPr>
    </w:p>
    <w:p w:rsidR="006E3CF7" w:rsidRPr="00D0594D" w:rsidRDefault="006E3CF7" w:rsidP="00155A66">
      <w:pPr>
        <w:shd w:val="clear" w:color="auto" w:fill="FFFFFF"/>
        <w:adjustRightInd w:val="0"/>
        <w:ind w:firstLine="709"/>
        <w:jc w:val="both"/>
        <w:rPr>
          <w:rFonts w:ascii="Arial" w:eastAsia="SimSun" w:hAnsi="Arial" w:cs="Arial"/>
          <w:sz w:val="22"/>
          <w:szCs w:val="22"/>
          <w:lang w:val="ro-RO" w:eastAsia="zh-CN"/>
        </w:rPr>
      </w:pPr>
    </w:p>
    <w:p w:rsidR="006E3CF7" w:rsidRPr="00D0594D" w:rsidRDefault="006E3CF7" w:rsidP="00155A66">
      <w:pPr>
        <w:shd w:val="clear" w:color="auto" w:fill="FFFFFF"/>
        <w:adjustRightInd w:val="0"/>
        <w:jc w:val="both"/>
        <w:rPr>
          <w:rFonts w:ascii="Arial" w:eastAsia="SimSun" w:hAnsi="Arial" w:cs="Arial"/>
          <w:sz w:val="22"/>
          <w:szCs w:val="22"/>
          <w:lang w:val="ro-RO" w:eastAsia="zh-CN"/>
        </w:rPr>
      </w:pPr>
      <w:r w:rsidRPr="00D0594D">
        <w:rPr>
          <w:rFonts w:ascii="Arial" w:eastAsia="SimSun" w:hAnsi="Arial" w:cs="Arial"/>
          <w:sz w:val="22"/>
          <w:szCs w:val="22"/>
          <w:lang w:val="ro-RO" w:eastAsia="zh-CN"/>
        </w:rPr>
        <w:t xml:space="preserve">Între obiectivele de conservare ale ROSCI0105 </w:t>
      </w:r>
      <w:r w:rsidRPr="00D0594D">
        <w:rPr>
          <w:rFonts w:ascii="Arial" w:hAnsi="Arial" w:cs="Arial"/>
          <w:sz w:val="22"/>
          <w:szCs w:val="22"/>
          <w:lang w:val="ro-RO"/>
        </w:rPr>
        <w:t>Lunca Joasă a Prutului</w:t>
      </w:r>
      <w:r w:rsidRPr="00D0594D">
        <w:rPr>
          <w:rFonts w:ascii="Arial" w:eastAsia="SimSun" w:hAnsi="Arial" w:cs="Arial"/>
          <w:sz w:val="22"/>
          <w:szCs w:val="22"/>
          <w:lang w:val="ro-RO" w:eastAsia="zh-CN"/>
        </w:rPr>
        <w:t xml:space="preserve"> sunt cuprinse 9 specii de pesti de importanţă comunitară enumerate în anexa II a Directivei Consiliului 92/43/CEE.</w:t>
      </w:r>
    </w:p>
    <w:p w:rsidR="006E3CF7" w:rsidRPr="00D0594D" w:rsidRDefault="006E3CF7" w:rsidP="00155A66">
      <w:pPr>
        <w:shd w:val="clear" w:color="auto" w:fill="FFFFFF"/>
        <w:adjustRightInd w:val="0"/>
        <w:ind w:firstLine="709"/>
        <w:jc w:val="both"/>
        <w:rPr>
          <w:rFonts w:ascii="Arial" w:eastAsia="SimSun" w:hAnsi="Arial" w:cs="Arial"/>
          <w:sz w:val="22"/>
          <w:szCs w:val="22"/>
          <w:lang w:val="ro-RO" w:eastAsia="zh-CN"/>
        </w:rPr>
      </w:pPr>
    </w:p>
    <w:p w:rsidR="006E3CF7" w:rsidRPr="00D0594D" w:rsidRDefault="006E3CF7" w:rsidP="00155A66">
      <w:pPr>
        <w:jc w:val="center"/>
        <w:rPr>
          <w:rFonts w:ascii="Arial" w:hAnsi="Arial" w:cs="Arial"/>
          <w:sz w:val="22"/>
          <w:szCs w:val="22"/>
          <w:u w:val="single"/>
        </w:rPr>
      </w:pPr>
      <w:r w:rsidRPr="00D0594D">
        <w:rPr>
          <w:rFonts w:ascii="Arial" w:hAnsi="Arial" w:cs="Arial"/>
          <w:sz w:val="22"/>
          <w:szCs w:val="22"/>
        </w:rPr>
        <w:t>Specii de peşti enumerate în Anexa II a Directivei Consiliului 92/43/CEE</w:t>
      </w:r>
    </w:p>
    <w:tbl>
      <w:tblPr>
        <w:tblW w:w="101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8"/>
        <w:gridCol w:w="2763"/>
        <w:gridCol w:w="861"/>
        <w:gridCol w:w="939"/>
        <w:gridCol w:w="840"/>
        <w:gridCol w:w="981"/>
        <w:gridCol w:w="639"/>
        <w:gridCol w:w="921"/>
        <w:gridCol w:w="600"/>
        <w:gridCol w:w="886"/>
      </w:tblGrid>
      <w:tr w:rsidR="006E3CF7" w:rsidRPr="00D0594D" w:rsidTr="00407CE0">
        <w:trPr>
          <w:jc w:val="center"/>
        </w:trPr>
        <w:tc>
          <w:tcPr>
            <w:tcW w:w="708"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Cod</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spe</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 xml:space="preserve">cie </w:t>
            </w:r>
          </w:p>
        </w:tc>
        <w:tc>
          <w:tcPr>
            <w:tcW w:w="2763"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Denumire specie</w:t>
            </w:r>
          </w:p>
        </w:tc>
        <w:tc>
          <w:tcPr>
            <w:tcW w:w="6667" w:type="dxa"/>
            <w:gridSpan w:val="8"/>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Populaţie şi situaţia acesteia</w:t>
            </w:r>
          </w:p>
        </w:tc>
      </w:tr>
      <w:tr w:rsidR="006E3CF7" w:rsidRPr="00D0594D" w:rsidTr="00407CE0">
        <w:trPr>
          <w:jc w:val="center"/>
        </w:trPr>
        <w:tc>
          <w:tcPr>
            <w:tcW w:w="708" w:type="dxa"/>
            <w:vMerge/>
          </w:tcPr>
          <w:p w:rsidR="006E3CF7" w:rsidRPr="00D0594D" w:rsidRDefault="006E3CF7" w:rsidP="00407CE0">
            <w:pPr>
              <w:jc w:val="center"/>
              <w:rPr>
                <w:rStyle w:val="sttpunct"/>
                <w:rFonts w:ascii="Arial" w:hAnsi="Arial" w:cs="Arial"/>
                <w:b/>
                <w:i/>
                <w:sz w:val="22"/>
                <w:szCs w:val="22"/>
              </w:rPr>
            </w:pPr>
          </w:p>
        </w:tc>
        <w:tc>
          <w:tcPr>
            <w:tcW w:w="2763" w:type="dxa"/>
            <w:vMerge/>
          </w:tcPr>
          <w:p w:rsidR="006E3CF7" w:rsidRPr="00D0594D" w:rsidRDefault="006E3CF7" w:rsidP="00407CE0">
            <w:pPr>
              <w:jc w:val="center"/>
              <w:rPr>
                <w:rStyle w:val="sttpunct"/>
                <w:rFonts w:ascii="Arial" w:hAnsi="Arial" w:cs="Arial"/>
                <w:b/>
                <w:i/>
                <w:sz w:val="22"/>
                <w:szCs w:val="22"/>
              </w:rPr>
            </w:pPr>
          </w:p>
        </w:tc>
        <w:tc>
          <w:tcPr>
            <w:tcW w:w="86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Rezi</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dentă</w:t>
            </w:r>
          </w:p>
        </w:tc>
        <w:tc>
          <w:tcPr>
            <w:tcW w:w="9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Reproducere</w:t>
            </w:r>
          </w:p>
        </w:tc>
        <w:tc>
          <w:tcPr>
            <w:tcW w:w="84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Iernat</w:t>
            </w:r>
          </w:p>
        </w:tc>
        <w:tc>
          <w:tcPr>
            <w:tcW w:w="98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Pasaj</w:t>
            </w:r>
          </w:p>
        </w:tc>
        <w:tc>
          <w:tcPr>
            <w:tcW w:w="6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Sit. pop.</w:t>
            </w:r>
          </w:p>
        </w:tc>
        <w:tc>
          <w:tcPr>
            <w:tcW w:w="92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Conser</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vare</w:t>
            </w:r>
          </w:p>
        </w:tc>
        <w:tc>
          <w:tcPr>
            <w:tcW w:w="60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Izo</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lare</w:t>
            </w:r>
          </w:p>
        </w:tc>
        <w:tc>
          <w:tcPr>
            <w:tcW w:w="886"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Global</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1130</w:t>
            </w:r>
          </w:p>
        </w:tc>
        <w:tc>
          <w:tcPr>
            <w:tcW w:w="2763" w:type="dxa"/>
          </w:tcPr>
          <w:p w:rsidR="006E3CF7" w:rsidRPr="00D0594D" w:rsidRDefault="006E3CF7" w:rsidP="00407CE0">
            <w:pPr>
              <w:ind w:right="-108"/>
              <w:rPr>
                <w:rFonts w:ascii="Arial" w:hAnsi="Arial" w:cs="Arial"/>
                <w:b/>
                <w:i/>
                <w:sz w:val="22"/>
                <w:szCs w:val="22"/>
              </w:rPr>
            </w:pPr>
            <w:r w:rsidRPr="00D0594D">
              <w:rPr>
                <w:rFonts w:ascii="Arial" w:hAnsi="Arial" w:cs="Arial"/>
                <w:b/>
                <w:i/>
                <w:sz w:val="22"/>
                <w:szCs w:val="22"/>
              </w:rPr>
              <w:t>Aspius aspius</w:t>
            </w:r>
          </w:p>
          <w:p w:rsidR="006E3CF7" w:rsidRPr="00D0594D" w:rsidRDefault="006E3CF7" w:rsidP="00407CE0">
            <w:pPr>
              <w:rPr>
                <w:rFonts w:ascii="Arial" w:hAnsi="Arial" w:cs="Arial"/>
                <w:sz w:val="22"/>
                <w:szCs w:val="22"/>
              </w:rPr>
            </w:pPr>
            <w:r w:rsidRPr="00D0594D">
              <w:rPr>
                <w:rFonts w:ascii="Arial" w:hAnsi="Arial" w:cs="Arial"/>
                <w:sz w:val="22"/>
                <w:szCs w:val="22"/>
              </w:rPr>
              <w:t xml:space="preserve">Avat </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RC</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A</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A</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1145</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Misgurnus fossilis</w:t>
            </w:r>
          </w:p>
          <w:p w:rsidR="006E3CF7" w:rsidRPr="00D0594D" w:rsidRDefault="006E3CF7" w:rsidP="00407CE0">
            <w:pPr>
              <w:rPr>
                <w:rFonts w:ascii="Arial" w:hAnsi="Arial" w:cs="Arial"/>
                <w:sz w:val="22"/>
                <w:szCs w:val="22"/>
              </w:rPr>
            </w:pPr>
            <w:r w:rsidRPr="00D0594D">
              <w:rPr>
                <w:rFonts w:ascii="Arial" w:hAnsi="Arial" w:cs="Arial"/>
                <w:sz w:val="22"/>
                <w:szCs w:val="22"/>
              </w:rPr>
              <w:t>Ţipar</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RC</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1149</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 xml:space="preserve">Cobitis  taenia  </w:t>
            </w:r>
          </w:p>
          <w:p w:rsidR="006E3CF7" w:rsidRPr="00D0594D" w:rsidRDefault="006E3CF7" w:rsidP="00407CE0">
            <w:pPr>
              <w:rPr>
                <w:rFonts w:ascii="Arial" w:hAnsi="Arial" w:cs="Arial"/>
                <w:sz w:val="22"/>
                <w:szCs w:val="22"/>
              </w:rPr>
            </w:pPr>
            <w:r w:rsidRPr="00D0594D">
              <w:rPr>
                <w:rFonts w:ascii="Arial" w:hAnsi="Arial" w:cs="Arial"/>
                <w:sz w:val="22"/>
                <w:szCs w:val="22"/>
              </w:rPr>
              <w:t xml:space="preserve">Zvârlugă  </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RC</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2522</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Pelecus cultratus</w:t>
            </w:r>
          </w:p>
          <w:p w:rsidR="006E3CF7" w:rsidRPr="00D0594D" w:rsidRDefault="006E3CF7" w:rsidP="00407CE0">
            <w:pPr>
              <w:rPr>
                <w:rFonts w:ascii="Arial" w:hAnsi="Arial" w:cs="Arial"/>
                <w:sz w:val="22"/>
                <w:szCs w:val="22"/>
              </w:rPr>
            </w:pPr>
            <w:r w:rsidRPr="00D0594D">
              <w:rPr>
                <w:rFonts w:ascii="Arial" w:hAnsi="Arial" w:cs="Arial"/>
                <w:sz w:val="22"/>
                <w:szCs w:val="22"/>
              </w:rPr>
              <w:t xml:space="preserve">Săbiţă </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1134</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 xml:space="preserve">Rhodeus sericeus amarus  </w:t>
            </w:r>
            <w:r w:rsidRPr="00D0594D">
              <w:rPr>
                <w:rFonts w:ascii="Arial" w:hAnsi="Arial" w:cs="Arial"/>
                <w:sz w:val="22"/>
                <w:szCs w:val="22"/>
              </w:rPr>
              <w:t>Boarţă</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RC</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1160</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Zingel streber</w:t>
            </w:r>
          </w:p>
          <w:p w:rsidR="006E3CF7" w:rsidRPr="00D0594D" w:rsidRDefault="006E3CF7" w:rsidP="00407CE0">
            <w:pPr>
              <w:rPr>
                <w:rFonts w:ascii="Arial" w:hAnsi="Arial" w:cs="Arial"/>
                <w:sz w:val="22"/>
                <w:szCs w:val="22"/>
              </w:rPr>
            </w:pPr>
            <w:r w:rsidRPr="00D0594D">
              <w:rPr>
                <w:rFonts w:ascii="Arial" w:hAnsi="Arial" w:cs="Arial"/>
                <w:sz w:val="22"/>
                <w:szCs w:val="22"/>
              </w:rPr>
              <w:t>Fusar</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1159</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Zingel zingel</w:t>
            </w:r>
          </w:p>
          <w:p w:rsidR="006E3CF7" w:rsidRPr="00D0594D" w:rsidRDefault="006E3CF7" w:rsidP="00407CE0">
            <w:pPr>
              <w:rPr>
                <w:rFonts w:ascii="Arial" w:hAnsi="Arial" w:cs="Arial"/>
                <w:sz w:val="22"/>
                <w:szCs w:val="22"/>
              </w:rPr>
            </w:pPr>
            <w:r w:rsidRPr="00D0594D">
              <w:rPr>
                <w:rFonts w:ascii="Arial" w:hAnsi="Arial" w:cs="Arial"/>
                <w:sz w:val="22"/>
                <w:szCs w:val="22"/>
              </w:rPr>
              <w:t xml:space="preserve">Pietrar </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2511</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Gobio kessleri</w:t>
            </w:r>
          </w:p>
          <w:p w:rsidR="006E3CF7" w:rsidRPr="00D0594D" w:rsidRDefault="006E3CF7" w:rsidP="00407CE0">
            <w:pPr>
              <w:rPr>
                <w:rFonts w:ascii="Arial" w:hAnsi="Arial" w:cs="Arial"/>
                <w:sz w:val="22"/>
                <w:szCs w:val="22"/>
              </w:rPr>
            </w:pPr>
            <w:r w:rsidRPr="00D0594D">
              <w:rPr>
                <w:rFonts w:ascii="Arial" w:hAnsi="Arial" w:cs="Arial"/>
                <w:sz w:val="22"/>
                <w:szCs w:val="22"/>
              </w:rPr>
              <w:t xml:space="preserve">Petroc </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r w:rsidR="006E3CF7" w:rsidRPr="00D0594D" w:rsidTr="00407CE0">
        <w:trPr>
          <w:trHeight w:val="240"/>
          <w:jc w:val="center"/>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1157</w:t>
            </w:r>
          </w:p>
        </w:tc>
        <w:tc>
          <w:tcPr>
            <w:tcW w:w="2763" w:type="dxa"/>
          </w:tcPr>
          <w:p w:rsidR="006E3CF7" w:rsidRPr="00D0594D" w:rsidRDefault="006E3CF7" w:rsidP="00407CE0">
            <w:pPr>
              <w:rPr>
                <w:rFonts w:ascii="Arial" w:hAnsi="Arial" w:cs="Arial"/>
                <w:b/>
                <w:i/>
                <w:sz w:val="22"/>
                <w:szCs w:val="22"/>
              </w:rPr>
            </w:pPr>
            <w:r w:rsidRPr="00D0594D">
              <w:rPr>
                <w:rFonts w:ascii="Arial" w:hAnsi="Arial" w:cs="Arial"/>
                <w:b/>
                <w:i/>
                <w:sz w:val="22"/>
                <w:szCs w:val="22"/>
              </w:rPr>
              <w:t>Gymnocephalus schraetzer</w:t>
            </w:r>
          </w:p>
          <w:p w:rsidR="006E3CF7" w:rsidRPr="00D0594D" w:rsidRDefault="006E3CF7" w:rsidP="00407CE0">
            <w:pPr>
              <w:rPr>
                <w:rFonts w:ascii="Arial" w:hAnsi="Arial" w:cs="Arial"/>
                <w:sz w:val="22"/>
                <w:szCs w:val="22"/>
              </w:rPr>
            </w:pPr>
            <w:r w:rsidRPr="00D0594D">
              <w:rPr>
                <w:rFonts w:ascii="Arial" w:hAnsi="Arial" w:cs="Arial"/>
                <w:sz w:val="22"/>
                <w:szCs w:val="22"/>
              </w:rPr>
              <w:t>Răspăr</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P</w:t>
            </w: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p>
        </w:tc>
      </w:tr>
    </w:tbl>
    <w:p w:rsidR="006E3CF7" w:rsidRPr="00D0594D" w:rsidRDefault="006E3CF7" w:rsidP="00155A66">
      <w:pPr>
        <w:shd w:val="clear" w:color="auto" w:fill="FFFFFF"/>
        <w:adjustRightInd w:val="0"/>
        <w:ind w:firstLine="709"/>
        <w:jc w:val="center"/>
        <w:rPr>
          <w:rFonts w:ascii="Arial" w:eastAsia="SimSun" w:hAnsi="Arial" w:cs="Arial"/>
          <w:sz w:val="22"/>
          <w:szCs w:val="22"/>
          <w:lang w:val="ro-RO" w:eastAsia="zh-CN"/>
        </w:rPr>
      </w:pPr>
    </w:p>
    <w:p w:rsidR="006E3CF7" w:rsidRPr="00D0594D" w:rsidRDefault="006E3CF7" w:rsidP="00155A66">
      <w:pPr>
        <w:shd w:val="clear" w:color="auto" w:fill="FFFFFF"/>
        <w:adjustRightInd w:val="0"/>
        <w:ind w:firstLine="709"/>
        <w:jc w:val="both"/>
        <w:rPr>
          <w:rFonts w:ascii="Arial" w:eastAsia="SimSun" w:hAnsi="Arial" w:cs="Arial"/>
          <w:sz w:val="22"/>
          <w:szCs w:val="22"/>
          <w:lang w:val="ro-RO" w:eastAsia="zh-CN"/>
        </w:rPr>
      </w:pPr>
    </w:p>
    <w:p w:rsidR="006E3CF7" w:rsidRPr="00D0594D" w:rsidRDefault="006E3CF7" w:rsidP="00155A66">
      <w:pPr>
        <w:shd w:val="clear" w:color="auto" w:fill="FFFFFF"/>
        <w:adjustRightInd w:val="0"/>
        <w:jc w:val="both"/>
        <w:rPr>
          <w:rFonts w:ascii="Arial" w:eastAsia="SimSun" w:hAnsi="Arial" w:cs="Arial"/>
          <w:sz w:val="22"/>
          <w:szCs w:val="22"/>
          <w:lang w:val="ro-RO" w:eastAsia="zh-CN"/>
        </w:rPr>
      </w:pPr>
      <w:r w:rsidRPr="00D0594D">
        <w:rPr>
          <w:rFonts w:ascii="Arial" w:eastAsia="SimSun" w:hAnsi="Arial" w:cs="Arial"/>
          <w:sz w:val="22"/>
          <w:szCs w:val="22"/>
          <w:lang w:val="ro-RO" w:eastAsia="zh-CN"/>
        </w:rPr>
        <w:t xml:space="preserve">Între obiectivele de conservare ale 0105 </w:t>
      </w:r>
      <w:r w:rsidRPr="00D0594D">
        <w:rPr>
          <w:rFonts w:ascii="Arial" w:hAnsi="Arial" w:cs="Arial"/>
          <w:sz w:val="22"/>
          <w:szCs w:val="22"/>
          <w:lang w:val="ro-RO"/>
        </w:rPr>
        <w:t>Lunca Joasă a Prutului</w:t>
      </w:r>
      <w:r w:rsidRPr="00D0594D">
        <w:rPr>
          <w:rFonts w:ascii="Arial" w:eastAsia="SimSun" w:hAnsi="Arial" w:cs="Arial"/>
          <w:sz w:val="22"/>
          <w:szCs w:val="22"/>
          <w:lang w:val="ro-RO" w:eastAsia="zh-CN"/>
        </w:rPr>
        <w:t xml:space="preserve"> este cuprinsă o 1 specie de nevertebrate de importanţă comunitară mentionată în anexa II a Directivei Consiliului 92/43/CEE.</w:t>
      </w:r>
    </w:p>
    <w:p w:rsidR="006E3CF7" w:rsidRPr="00D0594D" w:rsidRDefault="006E3CF7" w:rsidP="00155A66">
      <w:pPr>
        <w:jc w:val="center"/>
        <w:rPr>
          <w:rFonts w:ascii="Arial" w:hAnsi="Arial" w:cs="Arial"/>
          <w:sz w:val="22"/>
          <w:szCs w:val="22"/>
          <w:lang w:val="ro-RO"/>
        </w:rPr>
      </w:pPr>
    </w:p>
    <w:p w:rsidR="006E3CF7" w:rsidRPr="00D0594D" w:rsidRDefault="006E3CF7" w:rsidP="00155A66">
      <w:pPr>
        <w:jc w:val="center"/>
        <w:rPr>
          <w:rFonts w:ascii="Arial" w:hAnsi="Arial" w:cs="Arial"/>
          <w:sz w:val="22"/>
          <w:szCs w:val="22"/>
          <w:u w:val="single"/>
        </w:rPr>
      </w:pPr>
      <w:r w:rsidRPr="00D0594D">
        <w:rPr>
          <w:rFonts w:ascii="Arial" w:hAnsi="Arial" w:cs="Arial"/>
          <w:sz w:val="22"/>
          <w:szCs w:val="22"/>
        </w:rPr>
        <w:t>Specii de nevertebrate enumerate în Anexa II a Directivei Consiliului 92/43/CEE</w:t>
      </w:r>
    </w:p>
    <w:tbl>
      <w:tblPr>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8"/>
        <w:gridCol w:w="2763"/>
        <w:gridCol w:w="861"/>
        <w:gridCol w:w="939"/>
        <w:gridCol w:w="840"/>
        <w:gridCol w:w="981"/>
        <w:gridCol w:w="639"/>
        <w:gridCol w:w="921"/>
        <w:gridCol w:w="600"/>
        <w:gridCol w:w="886"/>
      </w:tblGrid>
      <w:tr w:rsidR="006E3CF7" w:rsidRPr="00D0594D" w:rsidTr="00407CE0">
        <w:tc>
          <w:tcPr>
            <w:tcW w:w="708"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Cod</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spe</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 xml:space="preserve">cie </w:t>
            </w:r>
          </w:p>
        </w:tc>
        <w:tc>
          <w:tcPr>
            <w:tcW w:w="2763" w:type="dxa"/>
            <w:vMerge w:val="restart"/>
          </w:tcPr>
          <w:p w:rsidR="006E3CF7" w:rsidRPr="00D0594D" w:rsidRDefault="006E3CF7" w:rsidP="00407CE0">
            <w:pPr>
              <w:jc w:val="center"/>
              <w:rPr>
                <w:rStyle w:val="sttpunct"/>
                <w:rFonts w:ascii="Arial" w:hAnsi="Arial" w:cs="Arial"/>
                <w:b/>
                <w:i/>
                <w:sz w:val="22"/>
                <w:szCs w:val="22"/>
              </w:rPr>
            </w:pP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Denumire specie</w:t>
            </w:r>
          </w:p>
        </w:tc>
        <w:tc>
          <w:tcPr>
            <w:tcW w:w="6667" w:type="dxa"/>
            <w:gridSpan w:val="8"/>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Populaţie şi situaţia acesteia</w:t>
            </w:r>
          </w:p>
        </w:tc>
      </w:tr>
      <w:tr w:rsidR="006E3CF7" w:rsidRPr="00D0594D" w:rsidTr="00407CE0">
        <w:tc>
          <w:tcPr>
            <w:tcW w:w="708" w:type="dxa"/>
            <w:vMerge/>
          </w:tcPr>
          <w:p w:rsidR="006E3CF7" w:rsidRPr="00D0594D" w:rsidRDefault="006E3CF7" w:rsidP="00407CE0">
            <w:pPr>
              <w:jc w:val="center"/>
              <w:rPr>
                <w:rStyle w:val="sttpunct"/>
                <w:rFonts w:ascii="Arial" w:hAnsi="Arial" w:cs="Arial"/>
                <w:b/>
                <w:i/>
                <w:sz w:val="22"/>
                <w:szCs w:val="22"/>
              </w:rPr>
            </w:pPr>
          </w:p>
        </w:tc>
        <w:tc>
          <w:tcPr>
            <w:tcW w:w="2763" w:type="dxa"/>
            <w:vMerge/>
          </w:tcPr>
          <w:p w:rsidR="006E3CF7" w:rsidRPr="00D0594D" w:rsidRDefault="006E3CF7" w:rsidP="00407CE0">
            <w:pPr>
              <w:jc w:val="center"/>
              <w:rPr>
                <w:rStyle w:val="sttpunct"/>
                <w:rFonts w:ascii="Arial" w:hAnsi="Arial" w:cs="Arial"/>
                <w:b/>
                <w:i/>
                <w:sz w:val="22"/>
                <w:szCs w:val="22"/>
              </w:rPr>
            </w:pPr>
          </w:p>
        </w:tc>
        <w:tc>
          <w:tcPr>
            <w:tcW w:w="86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Rezi</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dentă</w:t>
            </w:r>
          </w:p>
        </w:tc>
        <w:tc>
          <w:tcPr>
            <w:tcW w:w="9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Reproducere</w:t>
            </w:r>
          </w:p>
        </w:tc>
        <w:tc>
          <w:tcPr>
            <w:tcW w:w="84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Iernat</w:t>
            </w:r>
          </w:p>
        </w:tc>
        <w:tc>
          <w:tcPr>
            <w:tcW w:w="98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Pasaj</w:t>
            </w:r>
          </w:p>
        </w:tc>
        <w:tc>
          <w:tcPr>
            <w:tcW w:w="639"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Sit. pop.</w:t>
            </w:r>
          </w:p>
        </w:tc>
        <w:tc>
          <w:tcPr>
            <w:tcW w:w="921"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Conser</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vare</w:t>
            </w:r>
          </w:p>
        </w:tc>
        <w:tc>
          <w:tcPr>
            <w:tcW w:w="600"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Izo</w:t>
            </w:r>
          </w:p>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lare</w:t>
            </w:r>
          </w:p>
        </w:tc>
        <w:tc>
          <w:tcPr>
            <w:tcW w:w="886" w:type="dxa"/>
          </w:tcPr>
          <w:p w:rsidR="006E3CF7" w:rsidRPr="00D0594D" w:rsidRDefault="006E3CF7" w:rsidP="00407CE0">
            <w:pPr>
              <w:jc w:val="center"/>
              <w:rPr>
                <w:rStyle w:val="sttpunct"/>
                <w:rFonts w:ascii="Arial" w:hAnsi="Arial" w:cs="Arial"/>
                <w:b/>
                <w:i/>
                <w:sz w:val="22"/>
                <w:szCs w:val="22"/>
              </w:rPr>
            </w:pPr>
            <w:r w:rsidRPr="00D0594D">
              <w:rPr>
                <w:rStyle w:val="sttpunct"/>
                <w:rFonts w:ascii="Arial" w:hAnsi="Arial" w:cs="Arial"/>
                <w:b/>
                <w:i/>
                <w:sz w:val="22"/>
                <w:szCs w:val="22"/>
              </w:rPr>
              <w:t>Global</w:t>
            </w:r>
          </w:p>
        </w:tc>
      </w:tr>
      <w:tr w:rsidR="006E3CF7" w:rsidRPr="00D0594D" w:rsidTr="00407CE0">
        <w:trPr>
          <w:trHeight w:val="240"/>
        </w:trPr>
        <w:tc>
          <w:tcPr>
            <w:tcW w:w="708" w:type="dxa"/>
          </w:tcPr>
          <w:p w:rsidR="006E3CF7" w:rsidRPr="00D0594D" w:rsidRDefault="006E3CF7" w:rsidP="00407CE0">
            <w:pPr>
              <w:rPr>
                <w:rStyle w:val="sttpunct"/>
                <w:rFonts w:ascii="Arial" w:hAnsi="Arial" w:cs="Arial"/>
                <w:sz w:val="22"/>
                <w:szCs w:val="22"/>
              </w:rPr>
            </w:pPr>
            <w:r w:rsidRPr="00D0594D">
              <w:rPr>
                <w:rStyle w:val="sttpunct"/>
                <w:rFonts w:ascii="Arial" w:hAnsi="Arial" w:cs="Arial"/>
                <w:sz w:val="22"/>
                <w:szCs w:val="22"/>
              </w:rPr>
              <w:t>1078</w:t>
            </w:r>
          </w:p>
        </w:tc>
        <w:tc>
          <w:tcPr>
            <w:tcW w:w="2763" w:type="dxa"/>
          </w:tcPr>
          <w:p w:rsidR="006E3CF7" w:rsidRPr="00D0594D" w:rsidRDefault="006E3CF7" w:rsidP="00407CE0">
            <w:pPr>
              <w:ind w:right="-108"/>
              <w:rPr>
                <w:rFonts w:ascii="Arial" w:hAnsi="Arial" w:cs="Arial"/>
                <w:b/>
                <w:bCs/>
                <w:i/>
                <w:sz w:val="22"/>
                <w:szCs w:val="22"/>
              </w:rPr>
            </w:pPr>
            <w:r w:rsidRPr="00D0594D">
              <w:rPr>
                <w:rFonts w:ascii="Arial" w:hAnsi="Arial" w:cs="Arial"/>
                <w:b/>
                <w:bCs/>
                <w:i/>
                <w:sz w:val="22"/>
                <w:szCs w:val="22"/>
              </w:rPr>
              <w:t>Callimorpha quadripunctaria</w:t>
            </w:r>
          </w:p>
        </w:tc>
        <w:tc>
          <w:tcPr>
            <w:tcW w:w="86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R</w:t>
            </w:r>
          </w:p>
        </w:tc>
        <w:tc>
          <w:tcPr>
            <w:tcW w:w="939" w:type="dxa"/>
          </w:tcPr>
          <w:p w:rsidR="006E3CF7" w:rsidRPr="00D0594D" w:rsidRDefault="006E3CF7" w:rsidP="00407CE0">
            <w:pPr>
              <w:jc w:val="center"/>
              <w:rPr>
                <w:rStyle w:val="sttpunct"/>
                <w:rFonts w:ascii="Arial" w:hAnsi="Arial" w:cs="Arial"/>
                <w:sz w:val="22"/>
                <w:szCs w:val="22"/>
              </w:rPr>
            </w:pPr>
          </w:p>
        </w:tc>
        <w:tc>
          <w:tcPr>
            <w:tcW w:w="840" w:type="dxa"/>
          </w:tcPr>
          <w:p w:rsidR="006E3CF7" w:rsidRPr="00D0594D" w:rsidRDefault="006E3CF7" w:rsidP="00407CE0">
            <w:pPr>
              <w:jc w:val="center"/>
              <w:rPr>
                <w:rStyle w:val="sttpunct"/>
                <w:rFonts w:ascii="Arial" w:hAnsi="Arial" w:cs="Arial"/>
                <w:sz w:val="22"/>
                <w:szCs w:val="22"/>
              </w:rPr>
            </w:pPr>
          </w:p>
        </w:tc>
        <w:tc>
          <w:tcPr>
            <w:tcW w:w="981" w:type="dxa"/>
          </w:tcPr>
          <w:p w:rsidR="006E3CF7" w:rsidRPr="00D0594D" w:rsidRDefault="006E3CF7" w:rsidP="00407CE0">
            <w:pPr>
              <w:jc w:val="center"/>
              <w:rPr>
                <w:rStyle w:val="sttpunct"/>
                <w:rFonts w:ascii="Arial" w:hAnsi="Arial" w:cs="Arial"/>
                <w:sz w:val="22"/>
                <w:szCs w:val="22"/>
              </w:rPr>
            </w:pPr>
          </w:p>
        </w:tc>
        <w:tc>
          <w:tcPr>
            <w:tcW w:w="639"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921"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c>
          <w:tcPr>
            <w:tcW w:w="600"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C</w:t>
            </w:r>
          </w:p>
        </w:tc>
        <w:tc>
          <w:tcPr>
            <w:tcW w:w="886" w:type="dxa"/>
          </w:tcPr>
          <w:p w:rsidR="006E3CF7" w:rsidRPr="00D0594D" w:rsidRDefault="006E3CF7" w:rsidP="00407CE0">
            <w:pPr>
              <w:jc w:val="center"/>
              <w:rPr>
                <w:rStyle w:val="sttpunct"/>
                <w:rFonts w:ascii="Arial" w:hAnsi="Arial" w:cs="Arial"/>
                <w:sz w:val="22"/>
                <w:szCs w:val="22"/>
              </w:rPr>
            </w:pPr>
            <w:r w:rsidRPr="00D0594D">
              <w:rPr>
                <w:rStyle w:val="sttpunct"/>
                <w:rFonts w:ascii="Arial" w:hAnsi="Arial" w:cs="Arial"/>
                <w:sz w:val="22"/>
                <w:szCs w:val="22"/>
              </w:rPr>
              <w:t>B</w:t>
            </w:r>
          </w:p>
        </w:tc>
      </w:tr>
    </w:tbl>
    <w:p w:rsidR="006E3CF7" w:rsidRPr="00D0594D" w:rsidRDefault="006E3CF7" w:rsidP="00155A66">
      <w:pPr>
        <w:tabs>
          <w:tab w:val="left" w:pos="567"/>
        </w:tabs>
        <w:spacing w:line="276" w:lineRule="auto"/>
        <w:ind w:rightChars="24" w:right="43"/>
        <w:jc w:val="center"/>
        <w:rPr>
          <w:rFonts w:ascii="Arial" w:hAnsi="Arial" w:cs="Arial"/>
          <w:sz w:val="22"/>
          <w:szCs w:val="22"/>
          <w:lang w:val="ro-RO"/>
        </w:rPr>
      </w:pPr>
    </w:p>
    <w:p w:rsidR="006E3CF7" w:rsidRPr="00D0594D" w:rsidRDefault="006E3CF7" w:rsidP="00155A66">
      <w:pPr>
        <w:jc w:val="both"/>
        <w:rPr>
          <w:rFonts w:ascii="Arial" w:hAnsi="Arial" w:cs="Arial"/>
          <w:b/>
          <w:sz w:val="22"/>
          <w:szCs w:val="22"/>
          <w:lang w:val="pt-BR"/>
        </w:rPr>
      </w:pPr>
    </w:p>
    <w:p w:rsidR="006E3CF7" w:rsidRPr="00D0594D" w:rsidRDefault="006E3CF7" w:rsidP="00FC571B">
      <w:pPr>
        <w:pStyle w:val="Style46"/>
        <w:widowControl/>
        <w:spacing w:line="240" w:lineRule="auto"/>
        <w:rPr>
          <w:rFonts w:ascii="Arial" w:hAnsi="Arial" w:cs="Arial"/>
          <w:b/>
          <w:bCs/>
          <w:sz w:val="22"/>
          <w:szCs w:val="22"/>
          <w:highlight w:val="lightGray"/>
          <w:lang w:val="pt-BR"/>
        </w:rPr>
      </w:pPr>
    </w:p>
    <w:p w:rsidR="006E3CF7" w:rsidRPr="002D10B1" w:rsidRDefault="006E3CF7" w:rsidP="000620F8">
      <w:pPr>
        <w:pStyle w:val="Style46"/>
        <w:widowControl/>
        <w:numPr>
          <w:ilvl w:val="0"/>
          <w:numId w:val="75"/>
        </w:numPr>
        <w:spacing w:line="240" w:lineRule="auto"/>
        <w:rPr>
          <w:rFonts w:ascii="Arial" w:hAnsi="Arial" w:cs="Arial"/>
          <w:b/>
          <w:bCs/>
          <w:sz w:val="22"/>
          <w:szCs w:val="22"/>
          <w:lang w:val="pt-BR"/>
        </w:rPr>
      </w:pPr>
      <w:r w:rsidRPr="002D10B1">
        <w:rPr>
          <w:rFonts w:ascii="Arial" w:hAnsi="Arial" w:cs="Arial"/>
          <w:b/>
          <w:bCs/>
          <w:sz w:val="22"/>
          <w:szCs w:val="22"/>
          <w:lang w:val="pt-BR"/>
        </w:rPr>
        <w:t>ROSPA0121 – Lacul Brates</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ROSPA0121 Lacul Brates este situata in hotarele judeţului Galati (100%). </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FORMULARUL STANDARD NATURA 2000 pentru ariile de protecţie specială (SPA) </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Codul sitului ROSPA0121 </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Data completării 2011.01 </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NUMELE SITULUI: Lacul Brates </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LOCALIZAREA SITULUI Coordonatele sitului Latitudine N 45º 30' 41'' Longitudine E 28º 7' 55'' Suprafaţa sitului (ha) 15.682 Altitudine (m) (km) Min.0 Max. 54 Med. 1 Regiunea biogeografică Alpină Continentală Panonică Stepică Pontică X</w:t>
      </w:r>
    </w:p>
    <w:p w:rsidR="006E3CF7" w:rsidRPr="00825226" w:rsidRDefault="006E3CF7" w:rsidP="001235E8">
      <w:pPr>
        <w:autoSpaceDE w:val="0"/>
        <w:autoSpaceDN w:val="0"/>
        <w:adjustRightInd w:val="0"/>
        <w:rPr>
          <w:rFonts w:ascii="Arial" w:hAnsi="Arial" w:cs="Arial"/>
          <w:sz w:val="22"/>
          <w:szCs w:val="22"/>
          <w:lang w:val="it-IT"/>
        </w:rPr>
      </w:pPr>
      <w:r w:rsidRPr="00825226">
        <w:rPr>
          <w:rFonts w:ascii="Arial" w:hAnsi="Arial" w:cs="Arial"/>
          <w:sz w:val="22"/>
          <w:szCs w:val="22"/>
          <w:lang w:val="it-IT"/>
        </w:rPr>
        <w:t>Regiunile administrative</w:t>
      </w:r>
    </w:p>
    <w:p w:rsidR="006E3CF7" w:rsidRPr="00825226" w:rsidRDefault="006E3CF7" w:rsidP="001235E8">
      <w:pPr>
        <w:autoSpaceDE w:val="0"/>
        <w:autoSpaceDN w:val="0"/>
        <w:adjustRightInd w:val="0"/>
        <w:rPr>
          <w:rFonts w:ascii="Arial" w:hAnsi="Arial" w:cs="Arial"/>
          <w:sz w:val="22"/>
          <w:szCs w:val="22"/>
          <w:lang w:val="it-IT"/>
        </w:rPr>
      </w:pPr>
      <w:r w:rsidRPr="00825226">
        <w:rPr>
          <w:rFonts w:ascii="Arial" w:hAnsi="Arial" w:cs="Arial"/>
          <w:sz w:val="22"/>
          <w:szCs w:val="22"/>
          <w:lang w:val="it-IT"/>
        </w:rPr>
        <w:t>NUTS % Numele judeţului</w:t>
      </w:r>
    </w:p>
    <w:p w:rsidR="006E3CF7" w:rsidRPr="00825226" w:rsidRDefault="006E3CF7" w:rsidP="001235E8">
      <w:pPr>
        <w:autoSpaceDE w:val="0"/>
        <w:autoSpaceDN w:val="0"/>
        <w:adjustRightInd w:val="0"/>
        <w:rPr>
          <w:rFonts w:ascii="Arial" w:hAnsi="Arial" w:cs="Arial"/>
          <w:sz w:val="22"/>
          <w:szCs w:val="22"/>
          <w:lang w:val="it-IT"/>
        </w:rPr>
      </w:pPr>
      <w:r w:rsidRPr="00825226">
        <w:rPr>
          <w:rFonts w:ascii="Arial" w:hAnsi="Arial" w:cs="Arial"/>
          <w:sz w:val="22"/>
          <w:szCs w:val="22"/>
          <w:lang w:val="it-IT"/>
        </w:rPr>
        <w:t xml:space="preserve">RO021 100 Galati </w:t>
      </w:r>
    </w:p>
    <w:p w:rsidR="006E3CF7" w:rsidRPr="00825226" w:rsidRDefault="006E3CF7" w:rsidP="001235E8">
      <w:pPr>
        <w:autoSpaceDE w:val="0"/>
        <w:autoSpaceDN w:val="0"/>
        <w:adjustRightInd w:val="0"/>
        <w:rPr>
          <w:rFonts w:ascii="Arial" w:hAnsi="Arial" w:cs="Arial"/>
          <w:b/>
          <w:sz w:val="22"/>
          <w:szCs w:val="22"/>
          <w:lang w:val="it-IT"/>
        </w:rPr>
      </w:pPr>
      <w:r w:rsidRPr="00825226">
        <w:rPr>
          <w:rFonts w:ascii="Arial" w:hAnsi="Arial" w:cs="Arial"/>
          <w:b/>
          <w:sz w:val="22"/>
          <w:szCs w:val="22"/>
          <w:lang w:val="it-IT"/>
        </w:rPr>
        <w:t>Specii de păsări enumerate în anexa I a Directivei Consiliului 79/409/CEE</w:t>
      </w:r>
    </w:p>
    <w:p w:rsidR="006E3CF7" w:rsidRPr="00825226" w:rsidRDefault="006E3CF7" w:rsidP="001235E8">
      <w:pPr>
        <w:autoSpaceDE w:val="0"/>
        <w:autoSpaceDN w:val="0"/>
        <w:adjustRightInd w:val="0"/>
        <w:rPr>
          <w:rFonts w:ascii="Arial" w:hAnsi="Arial" w:cs="Arial"/>
          <w:sz w:val="22"/>
          <w:szCs w:val="22"/>
          <w:lang w:val="it-IT"/>
        </w:rPr>
      </w:pPr>
    </w:p>
    <w:tbl>
      <w:tblPr>
        <w:tblW w:w="10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26"/>
        <w:gridCol w:w="1276"/>
        <w:gridCol w:w="801"/>
        <w:gridCol w:w="965"/>
        <w:gridCol w:w="861"/>
        <w:gridCol w:w="750"/>
        <w:gridCol w:w="585"/>
        <w:gridCol w:w="1294"/>
        <w:gridCol w:w="947"/>
        <w:gridCol w:w="1056"/>
      </w:tblGrid>
      <w:tr w:rsidR="006E3CF7" w:rsidRPr="00D0594D" w:rsidTr="00407CE0">
        <w:tc>
          <w:tcPr>
            <w:tcW w:w="152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Cod Specie</w:t>
            </w:r>
          </w:p>
        </w:tc>
        <w:tc>
          <w:tcPr>
            <w:tcW w:w="127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Populatie</w:t>
            </w:r>
          </w:p>
        </w:tc>
        <w:tc>
          <w:tcPr>
            <w:tcW w:w="801"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rezid enta</w:t>
            </w:r>
          </w:p>
        </w:tc>
        <w:tc>
          <w:tcPr>
            <w:tcW w:w="96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Cuibarit</w:t>
            </w:r>
          </w:p>
        </w:tc>
        <w:tc>
          <w:tcPr>
            <w:tcW w:w="861"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Iernat</w:t>
            </w:r>
          </w:p>
        </w:tc>
        <w:tc>
          <w:tcPr>
            <w:tcW w:w="75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Pasaj</w:t>
            </w:r>
          </w:p>
          <w:p w:rsidR="006E3CF7" w:rsidRPr="00D0594D" w:rsidRDefault="006E3CF7" w:rsidP="00407CE0">
            <w:pPr>
              <w:autoSpaceDE w:val="0"/>
              <w:autoSpaceDN w:val="0"/>
              <w:adjustRightInd w:val="0"/>
              <w:rPr>
                <w:rFonts w:ascii="Arial" w:hAnsi="Arial" w:cs="Arial"/>
                <w:sz w:val="22"/>
                <w:szCs w:val="22"/>
              </w:rPr>
            </w:pP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 xml:space="preserve">Sit. Pop </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Conservare</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Izolare</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Global</w:t>
            </w:r>
          </w:p>
        </w:tc>
      </w:tr>
      <w:tr w:rsidR="006E3CF7" w:rsidRPr="00D0594D" w:rsidTr="00407CE0">
        <w:trPr>
          <w:trHeight w:val="337"/>
        </w:trPr>
        <w:tc>
          <w:tcPr>
            <w:tcW w:w="152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A396 Branta ruficollis</w:t>
            </w:r>
          </w:p>
        </w:tc>
        <w:tc>
          <w:tcPr>
            <w:tcW w:w="1276"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96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0-500 i</w:t>
            </w:r>
          </w:p>
        </w:tc>
        <w:tc>
          <w:tcPr>
            <w:tcW w:w="750" w:type="dxa"/>
          </w:tcPr>
          <w:p w:rsidR="006E3CF7" w:rsidRPr="00D0594D" w:rsidRDefault="006E3CF7" w:rsidP="00407CE0">
            <w:pPr>
              <w:autoSpaceDE w:val="0"/>
              <w:autoSpaceDN w:val="0"/>
              <w:adjustRightInd w:val="0"/>
              <w:rPr>
                <w:rFonts w:ascii="Arial" w:hAnsi="Arial" w:cs="Arial"/>
                <w:sz w:val="22"/>
                <w:szCs w:val="22"/>
              </w:rPr>
            </w:pP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52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A196 Chlidonias hybridus</w:t>
            </w:r>
          </w:p>
        </w:tc>
        <w:tc>
          <w:tcPr>
            <w:tcW w:w="1276"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96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200-320 p</w:t>
            </w: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75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1500-</w:t>
            </w:r>
          </w:p>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300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r>
      <w:tr w:rsidR="006E3CF7" w:rsidRPr="00D0594D" w:rsidTr="00407CE0">
        <w:tc>
          <w:tcPr>
            <w:tcW w:w="152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A197 Chlidonias niger</w:t>
            </w:r>
          </w:p>
        </w:tc>
        <w:tc>
          <w:tcPr>
            <w:tcW w:w="1276"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96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35-50 p</w:t>
            </w: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750" w:type="dxa"/>
          </w:tcPr>
          <w:p w:rsidR="006E3CF7" w:rsidRPr="00D0594D" w:rsidRDefault="006E3CF7" w:rsidP="00407CE0">
            <w:pPr>
              <w:autoSpaceDE w:val="0"/>
              <w:autoSpaceDN w:val="0"/>
              <w:adjustRightInd w:val="0"/>
              <w:rPr>
                <w:rFonts w:ascii="Arial" w:hAnsi="Arial" w:cs="Arial"/>
                <w:sz w:val="22"/>
                <w:szCs w:val="22"/>
              </w:rPr>
            </w:pP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52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A097 Falco vespertinus</w:t>
            </w:r>
          </w:p>
        </w:tc>
        <w:tc>
          <w:tcPr>
            <w:tcW w:w="1276"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96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10-15 p</w:t>
            </w: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750" w:type="dxa"/>
          </w:tcPr>
          <w:p w:rsidR="006E3CF7" w:rsidRPr="00D0594D" w:rsidRDefault="006E3CF7" w:rsidP="00407CE0">
            <w:pPr>
              <w:autoSpaceDE w:val="0"/>
              <w:autoSpaceDN w:val="0"/>
              <w:adjustRightInd w:val="0"/>
              <w:rPr>
                <w:rFonts w:ascii="Arial" w:hAnsi="Arial" w:cs="Arial"/>
                <w:sz w:val="22"/>
                <w:szCs w:val="22"/>
              </w:rPr>
            </w:pP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52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A019 Pelecanus onocrotalus</w:t>
            </w:r>
          </w:p>
        </w:tc>
        <w:tc>
          <w:tcPr>
            <w:tcW w:w="1276"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96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75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280-320i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bl>
    <w:p w:rsidR="006E3CF7" w:rsidRPr="00D0594D" w:rsidRDefault="006E3CF7" w:rsidP="001235E8">
      <w:pPr>
        <w:autoSpaceDE w:val="0"/>
        <w:autoSpaceDN w:val="0"/>
        <w:adjustRightInd w:val="0"/>
        <w:rPr>
          <w:rFonts w:ascii="Arial" w:hAnsi="Arial" w:cs="Arial"/>
          <w:sz w:val="22"/>
          <w:szCs w:val="22"/>
        </w:rPr>
      </w:pPr>
    </w:p>
    <w:p w:rsidR="006E3CF7" w:rsidRPr="00D0594D" w:rsidRDefault="006E3CF7" w:rsidP="001235E8">
      <w:pPr>
        <w:autoSpaceDE w:val="0"/>
        <w:autoSpaceDN w:val="0"/>
        <w:adjustRightInd w:val="0"/>
        <w:rPr>
          <w:rFonts w:ascii="Arial" w:hAnsi="Arial" w:cs="Arial"/>
          <w:sz w:val="22"/>
          <w:szCs w:val="22"/>
        </w:rPr>
      </w:pPr>
    </w:p>
    <w:p w:rsidR="006E3CF7" w:rsidRPr="00825226" w:rsidRDefault="006E3CF7" w:rsidP="001235E8">
      <w:pPr>
        <w:autoSpaceDE w:val="0"/>
        <w:autoSpaceDN w:val="0"/>
        <w:adjustRightInd w:val="0"/>
        <w:rPr>
          <w:rFonts w:ascii="Arial" w:hAnsi="Arial" w:cs="Arial"/>
          <w:b/>
          <w:sz w:val="22"/>
          <w:szCs w:val="22"/>
          <w:lang w:val="it-IT"/>
        </w:rPr>
      </w:pPr>
      <w:r w:rsidRPr="00825226">
        <w:rPr>
          <w:rFonts w:ascii="Arial" w:hAnsi="Arial" w:cs="Arial"/>
          <w:b/>
          <w:sz w:val="22"/>
          <w:szCs w:val="22"/>
          <w:lang w:val="it-IT"/>
        </w:rPr>
        <w:t>Specii de pasari cu migratie neregulata nementionate in anexa I a Directivei Consiliului 79/409/CEE</w:t>
      </w:r>
    </w:p>
    <w:tbl>
      <w:tblPr>
        <w:tblW w:w="104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28"/>
        <w:gridCol w:w="1074"/>
        <w:gridCol w:w="801"/>
        <w:gridCol w:w="1125"/>
        <w:gridCol w:w="861"/>
        <w:gridCol w:w="1000"/>
        <w:gridCol w:w="585"/>
        <w:gridCol w:w="1294"/>
        <w:gridCol w:w="947"/>
        <w:gridCol w:w="1056"/>
      </w:tblGrid>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Cod Specie</w:t>
            </w:r>
          </w:p>
        </w:tc>
        <w:tc>
          <w:tcPr>
            <w:tcW w:w="1074" w:type="dxa"/>
          </w:tcPr>
          <w:p w:rsidR="006E3CF7" w:rsidRPr="00D0594D" w:rsidRDefault="006E3CF7" w:rsidP="00407CE0">
            <w:pPr>
              <w:autoSpaceDE w:val="0"/>
              <w:autoSpaceDN w:val="0"/>
              <w:adjustRightInd w:val="0"/>
              <w:ind w:left="-46" w:right="-108"/>
              <w:rPr>
                <w:rFonts w:ascii="Arial" w:hAnsi="Arial" w:cs="Arial"/>
                <w:sz w:val="22"/>
                <w:szCs w:val="22"/>
              </w:rPr>
            </w:pPr>
            <w:r w:rsidRPr="00D0594D">
              <w:rPr>
                <w:rFonts w:ascii="Arial" w:hAnsi="Arial" w:cs="Arial"/>
                <w:sz w:val="22"/>
                <w:szCs w:val="22"/>
              </w:rPr>
              <w:t>Populatie</w:t>
            </w:r>
          </w:p>
        </w:tc>
        <w:tc>
          <w:tcPr>
            <w:tcW w:w="801"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 xml:space="preserve">Rezid enta  </w:t>
            </w:r>
          </w:p>
        </w:tc>
        <w:tc>
          <w:tcPr>
            <w:tcW w:w="112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Cuibarit</w:t>
            </w:r>
          </w:p>
        </w:tc>
        <w:tc>
          <w:tcPr>
            <w:tcW w:w="861"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Iernat</w:t>
            </w: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Pasaj</w:t>
            </w:r>
          </w:p>
          <w:p w:rsidR="006E3CF7" w:rsidRPr="00D0594D" w:rsidRDefault="006E3CF7" w:rsidP="00407CE0">
            <w:pPr>
              <w:autoSpaceDE w:val="0"/>
              <w:autoSpaceDN w:val="0"/>
              <w:adjustRightInd w:val="0"/>
              <w:rPr>
                <w:rFonts w:ascii="Arial" w:hAnsi="Arial" w:cs="Arial"/>
                <w:sz w:val="22"/>
                <w:szCs w:val="22"/>
              </w:rPr>
            </w:pP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 xml:space="preserve">Sit. Pop </w:t>
            </w:r>
          </w:p>
        </w:tc>
        <w:tc>
          <w:tcPr>
            <w:tcW w:w="1294" w:type="dxa"/>
          </w:tcPr>
          <w:p w:rsidR="006E3CF7" w:rsidRPr="00D0594D" w:rsidRDefault="006E3CF7" w:rsidP="00407CE0">
            <w:pPr>
              <w:autoSpaceDE w:val="0"/>
              <w:autoSpaceDN w:val="0"/>
              <w:adjustRightInd w:val="0"/>
              <w:ind w:right="-112"/>
              <w:rPr>
                <w:rFonts w:ascii="Arial" w:hAnsi="Arial" w:cs="Arial"/>
                <w:sz w:val="22"/>
                <w:szCs w:val="22"/>
              </w:rPr>
            </w:pPr>
            <w:r w:rsidRPr="00D0594D">
              <w:rPr>
                <w:rFonts w:ascii="Arial" w:hAnsi="Arial" w:cs="Arial"/>
                <w:sz w:val="22"/>
                <w:szCs w:val="22"/>
              </w:rPr>
              <w:t>Conservare</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Izolare</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Global</w:t>
            </w:r>
          </w:p>
        </w:tc>
      </w:tr>
      <w:tr w:rsidR="006E3CF7" w:rsidRPr="00D0594D" w:rsidTr="00407CE0">
        <w:trPr>
          <w:trHeight w:val="337"/>
        </w:trPr>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A050 Anas penelope</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100- 150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r>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A041 Anser albifrons</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2000- 3000 i</w:t>
            </w: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8000- 18000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A052 Anas crecca</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2000- 2500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A053 Anas platyrhynch os</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1000- 1300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A125 Fulica atra</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8000- 10000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A179 Larus ridibundus</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3000- 4000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r w:rsidR="006E3CF7" w:rsidRPr="00D0594D" w:rsidTr="00407CE0">
        <w:tc>
          <w:tcPr>
            <w:tcW w:w="1728"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A459 Larus cachinnans</w:t>
            </w:r>
          </w:p>
        </w:tc>
        <w:tc>
          <w:tcPr>
            <w:tcW w:w="1074" w:type="dxa"/>
          </w:tcPr>
          <w:p w:rsidR="006E3CF7" w:rsidRPr="00D0594D" w:rsidRDefault="006E3CF7" w:rsidP="00407CE0">
            <w:pPr>
              <w:autoSpaceDE w:val="0"/>
              <w:autoSpaceDN w:val="0"/>
              <w:adjustRightInd w:val="0"/>
              <w:rPr>
                <w:rFonts w:ascii="Arial" w:hAnsi="Arial" w:cs="Arial"/>
                <w:sz w:val="22"/>
                <w:szCs w:val="22"/>
              </w:rPr>
            </w:pPr>
          </w:p>
        </w:tc>
        <w:tc>
          <w:tcPr>
            <w:tcW w:w="801" w:type="dxa"/>
          </w:tcPr>
          <w:p w:rsidR="006E3CF7" w:rsidRPr="00D0594D" w:rsidRDefault="006E3CF7" w:rsidP="00407CE0">
            <w:pPr>
              <w:autoSpaceDE w:val="0"/>
              <w:autoSpaceDN w:val="0"/>
              <w:adjustRightInd w:val="0"/>
              <w:rPr>
                <w:rFonts w:ascii="Arial" w:hAnsi="Arial" w:cs="Arial"/>
                <w:sz w:val="22"/>
                <w:szCs w:val="22"/>
              </w:rPr>
            </w:pPr>
          </w:p>
        </w:tc>
        <w:tc>
          <w:tcPr>
            <w:tcW w:w="1125" w:type="dxa"/>
          </w:tcPr>
          <w:p w:rsidR="006E3CF7" w:rsidRPr="00D0594D" w:rsidRDefault="006E3CF7" w:rsidP="00407CE0">
            <w:pPr>
              <w:autoSpaceDE w:val="0"/>
              <w:autoSpaceDN w:val="0"/>
              <w:adjustRightInd w:val="0"/>
              <w:rPr>
                <w:rFonts w:ascii="Arial" w:hAnsi="Arial" w:cs="Arial"/>
                <w:sz w:val="22"/>
                <w:szCs w:val="22"/>
              </w:rPr>
            </w:pPr>
          </w:p>
        </w:tc>
        <w:tc>
          <w:tcPr>
            <w:tcW w:w="861" w:type="dxa"/>
          </w:tcPr>
          <w:p w:rsidR="006E3CF7" w:rsidRPr="00D0594D" w:rsidRDefault="006E3CF7" w:rsidP="00407CE0">
            <w:pPr>
              <w:autoSpaceDE w:val="0"/>
              <w:autoSpaceDN w:val="0"/>
              <w:adjustRightInd w:val="0"/>
              <w:rPr>
                <w:rFonts w:ascii="Arial" w:hAnsi="Arial" w:cs="Arial"/>
                <w:sz w:val="22"/>
                <w:szCs w:val="22"/>
              </w:rPr>
            </w:pPr>
          </w:p>
        </w:tc>
        <w:tc>
          <w:tcPr>
            <w:tcW w:w="100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1000- 1200 i</w:t>
            </w:r>
          </w:p>
        </w:tc>
        <w:tc>
          <w:tcPr>
            <w:tcW w:w="585"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29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w:t>
            </w:r>
          </w:p>
        </w:tc>
        <w:tc>
          <w:tcPr>
            <w:tcW w:w="94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c>
          <w:tcPr>
            <w:tcW w:w="105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w:t>
            </w:r>
          </w:p>
        </w:tc>
      </w:tr>
    </w:tbl>
    <w:p w:rsidR="006E3CF7" w:rsidRPr="00D0594D" w:rsidRDefault="006E3CF7" w:rsidP="001235E8">
      <w:pPr>
        <w:autoSpaceDE w:val="0"/>
        <w:autoSpaceDN w:val="0"/>
        <w:adjustRightInd w:val="0"/>
        <w:rPr>
          <w:rFonts w:ascii="Arial" w:hAnsi="Arial" w:cs="Arial"/>
          <w:sz w:val="22"/>
          <w:szCs w:val="22"/>
        </w:rPr>
      </w:pPr>
    </w:p>
    <w:p w:rsidR="006E3CF7" w:rsidRPr="00D0594D" w:rsidRDefault="006E3CF7" w:rsidP="001235E8">
      <w:pPr>
        <w:autoSpaceDE w:val="0"/>
        <w:autoSpaceDN w:val="0"/>
        <w:adjustRightInd w:val="0"/>
        <w:rPr>
          <w:rFonts w:ascii="Arial" w:hAnsi="Arial" w:cs="Arial"/>
          <w:sz w:val="22"/>
          <w:szCs w:val="22"/>
        </w:rPr>
      </w:pP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DESCRIEREA SITULUI </w:t>
      </w: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Caracteristici generale ale sitului</w:t>
      </w:r>
    </w:p>
    <w:p w:rsidR="006E3CF7" w:rsidRPr="00D0594D" w:rsidRDefault="006E3CF7" w:rsidP="001235E8">
      <w:pPr>
        <w:autoSpaceDE w:val="0"/>
        <w:autoSpaceDN w:val="0"/>
        <w:adjustRightInd w:val="0"/>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84"/>
        <w:gridCol w:w="1276"/>
        <w:gridCol w:w="1559"/>
        <w:gridCol w:w="2472"/>
      </w:tblGrid>
      <w:tr w:rsidR="006E3CF7" w:rsidRPr="00D0594D" w:rsidTr="00407CE0">
        <w:tc>
          <w:tcPr>
            <w:tcW w:w="1384" w:type="dxa"/>
          </w:tcPr>
          <w:p w:rsidR="006E3CF7" w:rsidRPr="00D0594D" w:rsidRDefault="006E3CF7" w:rsidP="00407CE0">
            <w:pPr>
              <w:autoSpaceDE w:val="0"/>
              <w:autoSpaceDN w:val="0"/>
              <w:adjustRightInd w:val="0"/>
              <w:rPr>
                <w:rFonts w:ascii="Arial" w:hAnsi="Arial" w:cs="Arial"/>
                <w:b/>
                <w:sz w:val="22"/>
                <w:szCs w:val="22"/>
              </w:rPr>
            </w:pPr>
            <w:r w:rsidRPr="00D0594D">
              <w:rPr>
                <w:rFonts w:ascii="Arial" w:hAnsi="Arial" w:cs="Arial"/>
                <w:b/>
                <w:sz w:val="22"/>
                <w:szCs w:val="22"/>
              </w:rPr>
              <w:t>Cod</w:t>
            </w:r>
          </w:p>
        </w:tc>
        <w:tc>
          <w:tcPr>
            <w:tcW w:w="1276" w:type="dxa"/>
          </w:tcPr>
          <w:p w:rsidR="006E3CF7" w:rsidRPr="00D0594D" w:rsidRDefault="006E3CF7" w:rsidP="00407CE0">
            <w:pPr>
              <w:autoSpaceDE w:val="0"/>
              <w:autoSpaceDN w:val="0"/>
              <w:adjustRightInd w:val="0"/>
              <w:rPr>
                <w:rFonts w:ascii="Arial" w:hAnsi="Arial" w:cs="Arial"/>
                <w:b/>
                <w:sz w:val="22"/>
                <w:szCs w:val="22"/>
              </w:rPr>
            </w:pPr>
            <w:r w:rsidRPr="00D0594D">
              <w:rPr>
                <w:rFonts w:ascii="Arial" w:hAnsi="Arial" w:cs="Arial"/>
                <w:b/>
                <w:sz w:val="22"/>
                <w:szCs w:val="22"/>
              </w:rPr>
              <w:t>%</w:t>
            </w:r>
          </w:p>
        </w:tc>
        <w:tc>
          <w:tcPr>
            <w:tcW w:w="1559" w:type="dxa"/>
          </w:tcPr>
          <w:p w:rsidR="006E3CF7" w:rsidRPr="00D0594D" w:rsidRDefault="006E3CF7" w:rsidP="00407CE0">
            <w:pPr>
              <w:autoSpaceDE w:val="0"/>
              <w:autoSpaceDN w:val="0"/>
              <w:adjustRightInd w:val="0"/>
              <w:rPr>
                <w:rFonts w:ascii="Arial" w:hAnsi="Arial" w:cs="Arial"/>
                <w:b/>
                <w:sz w:val="22"/>
                <w:szCs w:val="22"/>
              </w:rPr>
            </w:pPr>
            <w:r w:rsidRPr="00D0594D">
              <w:rPr>
                <w:rFonts w:ascii="Arial" w:hAnsi="Arial" w:cs="Arial"/>
                <w:b/>
                <w:sz w:val="22"/>
                <w:szCs w:val="22"/>
              </w:rPr>
              <w:t>CLC</w:t>
            </w:r>
          </w:p>
        </w:tc>
        <w:tc>
          <w:tcPr>
            <w:tcW w:w="2472" w:type="dxa"/>
          </w:tcPr>
          <w:p w:rsidR="006E3CF7" w:rsidRPr="00D0594D" w:rsidRDefault="006E3CF7" w:rsidP="00407CE0">
            <w:pPr>
              <w:autoSpaceDE w:val="0"/>
              <w:autoSpaceDN w:val="0"/>
              <w:adjustRightInd w:val="0"/>
              <w:rPr>
                <w:rFonts w:ascii="Arial" w:hAnsi="Arial" w:cs="Arial"/>
                <w:b/>
                <w:sz w:val="22"/>
                <w:szCs w:val="22"/>
              </w:rPr>
            </w:pPr>
            <w:r w:rsidRPr="00D0594D">
              <w:rPr>
                <w:rFonts w:ascii="Arial" w:hAnsi="Arial" w:cs="Arial"/>
                <w:b/>
                <w:sz w:val="22"/>
                <w:szCs w:val="22"/>
              </w:rPr>
              <w:t>Clase de habitate</w:t>
            </w:r>
          </w:p>
        </w:tc>
      </w:tr>
      <w:tr w:rsidR="006E3CF7" w:rsidRPr="00D0594D" w:rsidTr="00407CE0">
        <w:tc>
          <w:tcPr>
            <w:tcW w:w="138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N06</w:t>
            </w:r>
          </w:p>
        </w:tc>
        <w:tc>
          <w:tcPr>
            <w:tcW w:w="127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18</w:t>
            </w:r>
          </w:p>
        </w:tc>
        <w:tc>
          <w:tcPr>
            <w:tcW w:w="1559"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511, 512</w:t>
            </w:r>
          </w:p>
        </w:tc>
        <w:tc>
          <w:tcPr>
            <w:tcW w:w="2472"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Râuri, lacuri</w:t>
            </w:r>
          </w:p>
        </w:tc>
      </w:tr>
      <w:tr w:rsidR="006E3CF7" w:rsidRPr="00D0594D" w:rsidTr="00407CE0">
        <w:tc>
          <w:tcPr>
            <w:tcW w:w="138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N12</w:t>
            </w:r>
          </w:p>
        </w:tc>
        <w:tc>
          <w:tcPr>
            <w:tcW w:w="127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76</w:t>
            </w:r>
          </w:p>
        </w:tc>
        <w:tc>
          <w:tcPr>
            <w:tcW w:w="1559"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211-213</w:t>
            </w:r>
          </w:p>
        </w:tc>
        <w:tc>
          <w:tcPr>
            <w:tcW w:w="2472"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Culturi (teren arabil)</w:t>
            </w:r>
          </w:p>
        </w:tc>
      </w:tr>
      <w:tr w:rsidR="006E3CF7" w:rsidRPr="00D0594D" w:rsidTr="00407CE0">
        <w:tc>
          <w:tcPr>
            <w:tcW w:w="138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N16</w:t>
            </w:r>
          </w:p>
        </w:tc>
        <w:tc>
          <w:tcPr>
            <w:tcW w:w="1276"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6</w:t>
            </w:r>
          </w:p>
        </w:tc>
        <w:tc>
          <w:tcPr>
            <w:tcW w:w="1559"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311</w:t>
            </w:r>
          </w:p>
        </w:tc>
        <w:tc>
          <w:tcPr>
            <w:tcW w:w="2472"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Paduri foioase</w:t>
            </w:r>
          </w:p>
        </w:tc>
      </w:tr>
    </w:tbl>
    <w:p w:rsidR="006E3CF7" w:rsidRPr="001235E8" w:rsidRDefault="006E3CF7" w:rsidP="001235E8">
      <w:pPr>
        <w:autoSpaceDE w:val="0"/>
        <w:autoSpaceDN w:val="0"/>
        <w:adjustRightInd w:val="0"/>
        <w:rPr>
          <w:rFonts w:ascii="Arial" w:hAnsi="Arial" w:cs="Arial"/>
          <w:color w:val="C00000"/>
          <w:sz w:val="22"/>
          <w:szCs w:val="22"/>
        </w:rPr>
      </w:pPr>
    </w:p>
    <w:p w:rsidR="006E3CF7" w:rsidRPr="00D0594D" w:rsidRDefault="006E3CF7" w:rsidP="00D0594D">
      <w:pPr>
        <w:autoSpaceDE w:val="0"/>
        <w:autoSpaceDN w:val="0"/>
        <w:adjustRightInd w:val="0"/>
        <w:jc w:val="both"/>
        <w:rPr>
          <w:rFonts w:ascii="Arial" w:hAnsi="Arial" w:cs="Arial"/>
          <w:sz w:val="22"/>
          <w:szCs w:val="22"/>
        </w:rPr>
      </w:pPr>
      <w:r w:rsidRPr="00D0594D">
        <w:rPr>
          <w:rFonts w:ascii="Arial" w:hAnsi="Arial" w:cs="Arial"/>
          <w:sz w:val="22"/>
          <w:szCs w:val="22"/>
        </w:rPr>
        <w:t>Alte caracteristici ale sitului:</w:t>
      </w:r>
    </w:p>
    <w:p w:rsidR="006E3CF7" w:rsidRPr="00825226" w:rsidRDefault="006E3CF7" w:rsidP="00D0594D">
      <w:pPr>
        <w:autoSpaceDE w:val="0"/>
        <w:autoSpaceDN w:val="0"/>
        <w:adjustRightInd w:val="0"/>
        <w:jc w:val="both"/>
        <w:rPr>
          <w:rFonts w:ascii="Arial" w:hAnsi="Arial" w:cs="Arial"/>
          <w:sz w:val="22"/>
          <w:szCs w:val="22"/>
          <w:lang w:val="it-IT"/>
        </w:rPr>
      </w:pPr>
      <w:r w:rsidRPr="00825226">
        <w:rPr>
          <w:rFonts w:ascii="Arial" w:hAnsi="Arial" w:cs="Arial"/>
          <w:sz w:val="22"/>
          <w:szCs w:val="22"/>
          <w:lang w:val="it-IT"/>
        </w:rPr>
        <w:t xml:space="preserve">Situl se incadreaza in regiunea biogeografica stepica. La sud este marginit de Dunare, la sud-vest de municipiul Galati, la nord de SPA-ul Lunca Prutului – Vladesti- Frumusita, iar la est de raul Prut. Cuprinde terenuri agricole, ape statatoare, mlastini si paduri de lunca. Actualul lac este doar o mica parte din vechiul lac Brates, care a fost in cea mai mare parte desecat. </w:t>
      </w:r>
    </w:p>
    <w:p w:rsidR="006E3CF7" w:rsidRPr="00825226" w:rsidRDefault="006E3CF7" w:rsidP="00D0594D">
      <w:pPr>
        <w:autoSpaceDE w:val="0"/>
        <w:autoSpaceDN w:val="0"/>
        <w:adjustRightInd w:val="0"/>
        <w:jc w:val="both"/>
        <w:rPr>
          <w:rFonts w:ascii="Arial" w:hAnsi="Arial" w:cs="Arial"/>
          <w:sz w:val="22"/>
          <w:szCs w:val="22"/>
          <w:lang w:val="it-IT"/>
        </w:rPr>
      </w:pPr>
    </w:p>
    <w:p w:rsidR="006E3CF7" w:rsidRPr="00825226" w:rsidRDefault="006E3CF7" w:rsidP="00D0594D">
      <w:pPr>
        <w:autoSpaceDE w:val="0"/>
        <w:autoSpaceDN w:val="0"/>
        <w:adjustRightInd w:val="0"/>
        <w:jc w:val="both"/>
        <w:rPr>
          <w:rFonts w:ascii="Arial" w:hAnsi="Arial" w:cs="Arial"/>
          <w:sz w:val="22"/>
          <w:szCs w:val="22"/>
          <w:lang w:val="it-IT"/>
        </w:rPr>
      </w:pPr>
      <w:r w:rsidRPr="00825226">
        <w:rPr>
          <w:rFonts w:ascii="Arial" w:hAnsi="Arial" w:cs="Arial"/>
          <w:sz w:val="22"/>
          <w:szCs w:val="22"/>
          <w:lang w:val="it-IT"/>
        </w:rPr>
        <w:t xml:space="preserve">Calitate şi importanţă: </w:t>
      </w:r>
    </w:p>
    <w:p w:rsidR="006E3CF7" w:rsidRPr="00825226" w:rsidRDefault="006E3CF7" w:rsidP="00D0594D">
      <w:pPr>
        <w:autoSpaceDE w:val="0"/>
        <w:autoSpaceDN w:val="0"/>
        <w:adjustRightInd w:val="0"/>
        <w:jc w:val="both"/>
        <w:rPr>
          <w:rFonts w:ascii="Arial" w:hAnsi="Arial" w:cs="Arial"/>
          <w:sz w:val="22"/>
          <w:szCs w:val="22"/>
          <w:lang w:val="it-IT"/>
        </w:rPr>
      </w:pPr>
      <w:r w:rsidRPr="00825226">
        <w:rPr>
          <w:rFonts w:ascii="Arial" w:hAnsi="Arial" w:cs="Arial"/>
          <w:sz w:val="22"/>
          <w:szCs w:val="22"/>
          <w:lang w:val="it-IT"/>
        </w:rPr>
        <w:t>Situl se califica pentru populatiile speciilor: Anser albifrons – C3, Branta ruficollis – C1, Chlidonias hybridus – C2, C6, Chlidonias niger – C6, Falco vespertinus – C1, C6, Pelecanus onocrotalus – C2, C6. Situl se califica in conformitate cu criteriul C4 pentru aglomerariel de pasari acvatice din timpul migratiei.</w:t>
      </w:r>
    </w:p>
    <w:p w:rsidR="006E3CF7" w:rsidRPr="00825226" w:rsidRDefault="006E3CF7" w:rsidP="00D0594D">
      <w:pPr>
        <w:autoSpaceDE w:val="0"/>
        <w:autoSpaceDN w:val="0"/>
        <w:adjustRightInd w:val="0"/>
        <w:jc w:val="both"/>
        <w:rPr>
          <w:rFonts w:ascii="Arial" w:hAnsi="Arial" w:cs="Arial"/>
          <w:sz w:val="22"/>
          <w:szCs w:val="22"/>
          <w:lang w:val="it-IT"/>
        </w:rPr>
      </w:pPr>
    </w:p>
    <w:p w:rsidR="006E3CF7" w:rsidRPr="00825226" w:rsidRDefault="006E3CF7" w:rsidP="00D0594D">
      <w:pPr>
        <w:autoSpaceDE w:val="0"/>
        <w:autoSpaceDN w:val="0"/>
        <w:adjustRightInd w:val="0"/>
        <w:jc w:val="both"/>
        <w:rPr>
          <w:rFonts w:ascii="Arial" w:hAnsi="Arial" w:cs="Arial"/>
          <w:sz w:val="22"/>
          <w:szCs w:val="22"/>
          <w:lang w:val="it-IT"/>
        </w:rPr>
      </w:pPr>
      <w:r w:rsidRPr="00825226">
        <w:rPr>
          <w:rFonts w:ascii="Arial" w:hAnsi="Arial" w:cs="Arial"/>
          <w:sz w:val="22"/>
          <w:szCs w:val="22"/>
          <w:lang w:val="it-IT"/>
        </w:rPr>
        <w:t>Vulnerabilitate: Gradul actual al vulnerabilitatii este scazut. Situl poate fi poluat de poluarea industriala precum si de folosirea pesticidelor in zonele agricole limitrofe.</w:t>
      </w:r>
    </w:p>
    <w:p w:rsidR="006E3CF7" w:rsidRPr="00825226" w:rsidRDefault="006E3CF7" w:rsidP="00D0594D">
      <w:pPr>
        <w:autoSpaceDE w:val="0"/>
        <w:autoSpaceDN w:val="0"/>
        <w:adjustRightInd w:val="0"/>
        <w:jc w:val="both"/>
        <w:rPr>
          <w:rFonts w:ascii="Arial" w:hAnsi="Arial" w:cs="Arial"/>
          <w:sz w:val="22"/>
          <w:szCs w:val="22"/>
          <w:lang w:val="it-IT"/>
        </w:rPr>
      </w:pPr>
    </w:p>
    <w:p w:rsidR="006E3CF7" w:rsidRPr="00825226" w:rsidRDefault="006E3CF7" w:rsidP="00D0594D">
      <w:pPr>
        <w:autoSpaceDE w:val="0"/>
        <w:autoSpaceDN w:val="0"/>
        <w:adjustRightInd w:val="0"/>
        <w:jc w:val="both"/>
        <w:rPr>
          <w:rFonts w:ascii="Arial" w:hAnsi="Arial" w:cs="Arial"/>
          <w:b/>
          <w:sz w:val="22"/>
          <w:szCs w:val="22"/>
          <w:lang w:val="it-IT"/>
        </w:rPr>
      </w:pPr>
      <w:r w:rsidRPr="00825226">
        <w:rPr>
          <w:rFonts w:ascii="Arial" w:hAnsi="Arial" w:cs="Arial"/>
          <w:b/>
          <w:sz w:val="22"/>
          <w:szCs w:val="22"/>
          <w:lang w:val="it-IT"/>
        </w:rPr>
        <w:t>STATUTUL DE PROTECTIVE AL SITULUI SI LEGATURA CU SITURILE CORINE BIOTOP</w:t>
      </w:r>
    </w:p>
    <w:p w:rsidR="006E3CF7" w:rsidRPr="00825226" w:rsidRDefault="006E3CF7" w:rsidP="00D0594D">
      <w:pPr>
        <w:autoSpaceDE w:val="0"/>
        <w:autoSpaceDN w:val="0"/>
        <w:adjustRightInd w:val="0"/>
        <w:jc w:val="both"/>
        <w:rPr>
          <w:rFonts w:ascii="Arial" w:hAnsi="Arial" w:cs="Arial"/>
          <w:b/>
          <w:sz w:val="22"/>
          <w:szCs w:val="22"/>
          <w:lang w:val="it-IT"/>
        </w:rPr>
      </w:pPr>
      <w:r w:rsidRPr="00825226">
        <w:rPr>
          <w:rFonts w:ascii="Arial" w:hAnsi="Arial" w:cs="Arial"/>
          <w:b/>
          <w:sz w:val="22"/>
          <w:szCs w:val="22"/>
          <w:lang w:val="it-IT"/>
        </w:rPr>
        <w:t>Clasificare la nivel national si regional</w:t>
      </w:r>
    </w:p>
    <w:p w:rsidR="006E3CF7" w:rsidRPr="00825226" w:rsidRDefault="006E3CF7" w:rsidP="00D0594D">
      <w:pPr>
        <w:autoSpaceDE w:val="0"/>
        <w:autoSpaceDN w:val="0"/>
        <w:adjustRightInd w:val="0"/>
        <w:jc w:val="both"/>
        <w:rPr>
          <w:rFonts w:ascii="Arial" w:hAnsi="Arial" w:cs="Arial"/>
          <w:b/>
          <w:sz w:val="22"/>
          <w:szCs w:val="22"/>
          <w:lang w:val="it-IT"/>
        </w:rPr>
      </w:pPr>
    </w:p>
    <w:p w:rsidR="006E3CF7" w:rsidRPr="00825226" w:rsidRDefault="006E3CF7" w:rsidP="00D0594D">
      <w:pPr>
        <w:autoSpaceDE w:val="0"/>
        <w:autoSpaceDN w:val="0"/>
        <w:adjustRightInd w:val="0"/>
        <w:jc w:val="both"/>
        <w:rPr>
          <w:rFonts w:ascii="Arial" w:hAnsi="Arial" w:cs="Arial"/>
          <w:b/>
          <w:sz w:val="22"/>
          <w:szCs w:val="22"/>
          <w:lang w:val="it-IT"/>
        </w:rPr>
      </w:pPr>
    </w:p>
    <w:p w:rsidR="006E3CF7" w:rsidRPr="00825226" w:rsidRDefault="006E3CF7" w:rsidP="00D0594D">
      <w:pPr>
        <w:autoSpaceDE w:val="0"/>
        <w:autoSpaceDN w:val="0"/>
        <w:adjustRightInd w:val="0"/>
        <w:jc w:val="both"/>
        <w:rPr>
          <w:rFonts w:ascii="Arial" w:hAnsi="Arial" w:cs="Arial"/>
          <w:b/>
          <w:sz w:val="22"/>
          <w:szCs w:val="22"/>
          <w:lang w:val="it-IT"/>
        </w:rPr>
      </w:pPr>
      <w:r w:rsidRPr="00825226">
        <w:rPr>
          <w:rFonts w:ascii="Arial" w:hAnsi="Arial" w:cs="Arial"/>
          <w:b/>
          <w:sz w:val="22"/>
          <w:szCs w:val="22"/>
          <w:lang w:val="it-IT"/>
        </w:rPr>
        <w:t>Relatiile cu alte arii protejate</w:t>
      </w:r>
    </w:p>
    <w:p w:rsidR="006E3CF7" w:rsidRPr="00825226" w:rsidRDefault="006E3CF7" w:rsidP="00D0594D">
      <w:pPr>
        <w:numPr>
          <w:ilvl w:val="0"/>
          <w:numId w:val="83"/>
        </w:numPr>
        <w:autoSpaceDE w:val="0"/>
        <w:autoSpaceDN w:val="0"/>
        <w:adjustRightInd w:val="0"/>
        <w:spacing w:line="240" w:lineRule="auto"/>
        <w:jc w:val="both"/>
        <w:rPr>
          <w:rFonts w:ascii="Arial" w:hAnsi="Arial" w:cs="Arial"/>
          <w:sz w:val="22"/>
          <w:szCs w:val="22"/>
          <w:lang w:val="es-ES"/>
        </w:rPr>
      </w:pPr>
      <w:r w:rsidRPr="00825226">
        <w:rPr>
          <w:rFonts w:ascii="Arial" w:hAnsi="Arial" w:cs="Arial"/>
          <w:sz w:val="22"/>
          <w:szCs w:val="22"/>
          <w:lang w:val="es-ES"/>
        </w:rPr>
        <w:t xml:space="preserve">Desemnate la nivel national sau regional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71"/>
        <w:gridCol w:w="1914"/>
        <w:gridCol w:w="642"/>
        <w:gridCol w:w="970"/>
        <w:gridCol w:w="3999"/>
      </w:tblGrid>
      <w:tr w:rsidR="006E3CF7" w:rsidRPr="00825226" w:rsidTr="00407CE0">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Cod</w:t>
            </w:r>
          </w:p>
        </w:tc>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Categorie</w:t>
            </w:r>
          </w:p>
        </w:tc>
        <w:tc>
          <w:tcPr>
            <w:tcW w:w="65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Tip</w:t>
            </w:r>
          </w:p>
        </w:tc>
        <w:tc>
          <w:tcPr>
            <w:tcW w:w="99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w:t>
            </w:r>
          </w:p>
        </w:tc>
        <w:tc>
          <w:tcPr>
            <w:tcW w:w="4287" w:type="dxa"/>
          </w:tcPr>
          <w:p w:rsidR="006E3CF7" w:rsidRPr="00825226" w:rsidRDefault="006E3CF7" w:rsidP="00407CE0">
            <w:pPr>
              <w:autoSpaceDE w:val="0"/>
              <w:autoSpaceDN w:val="0"/>
              <w:adjustRightInd w:val="0"/>
              <w:rPr>
                <w:rFonts w:ascii="Arial" w:hAnsi="Arial" w:cs="Arial"/>
                <w:sz w:val="22"/>
                <w:szCs w:val="22"/>
                <w:lang w:val="it-IT"/>
              </w:rPr>
            </w:pPr>
            <w:r w:rsidRPr="00825226">
              <w:rPr>
                <w:rFonts w:ascii="Arial" w:hAnsi="Arial" w:cs="Arial"/>
                <w:sz w:val="22"/>
                <w:szCs w:val="22"/>
                <w:lang w:val="it-IT"/>
              </w:rPr>
              <w:t>Codul national si numele ariei protejate</w:t>
            </w:r>
          </w:p>
        </w:tc>
      </w:tr>
      <w:tr w:rsidR="006E3CF7" w:rsidRPr="00D0594D" w:rsidTr="00407CE0">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RO04</w:t>
            </w:r>
          </w:p>
        </w:tc>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Rezervatie naturala</w:t>
            </w:r>
          </w:p>
        </w:tc>
        <w:tc>
          <w:tcPr>
            <w:tcW w:w="65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w:t>
            </w:r>
          </w:p>
        </w:tc>
        <w:tc>
          <w:tcPr>
            <w:tcW w:w="99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0,25</w:t>
            </w:r>
          </w:p>
        </w:tc>
        <w:tc>
          <w:tcPr>
            <w:tcW w:w="428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2410 – Ostrovul Prut</w:t>
            </w:r>
          </w:p>
        </w:tc>
      </w:tr>
      <w:tr w:rsidR="006E3CF7" w:rsidRPr="00D0594D" w:rsidTr="00407CE0">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RO05</w:t>
            </w:r>
          </w:p>
        </w:tc>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Parc natural</w:t>
            </w:r>
          </w:p>
        </w:tc>
        <w:tc>
          <w:tcPr>
            <w:tcW w:w="65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w:t>
            </w:r>
          </w:p>
        </w:tc>
        <w:tc>
          <w:tcPr>
            <w:tcW w:w="99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21,35</w:t>
            </w:r>
          </w:p>
        </w:tc>
        <w:tc>
          <w:tcPr>
            <w:tcW w:w="428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V2 – Lunca Joasa a Prutului Inferior</w:t>
            </w:r>
          </w:p>
        </w:tc>
      </w:tr>
    </w:tbl>
    <w:p w:rsidR="006E3CF7" w:rsidRPr="00D0594D" w:rsidRDefault="006E3CF7" w:rsidP="001235E8">
      <w:pPr>
        <w:autoSpaceDE w:val="0"/>
        <w:autoSpaceDN w:val="0"/>
        <w:adjustRightInd w:val="0"/>
        <w:rPr>
          <w:rFonts w:ascii="Arial" w:hAnsi="Arial" w:cs="Arial"/>
          <w:sz w:val="22"/>
          <w:szCs w:val="22"/>
        </w:rPr>
      </w:pPr>
    </w:p>
    <w:p w:rsidR="006E3CF7" w:rsidRPr="00D0594D" w:rsidRDefault="006E3CF7" w:rsidP="001235E8">
      <w:pPr>
        <w:numPr>
          <w:ilvl w:val="0"/>
          <w:numId w:val="83"/>
        </w:numPr>
        <w:autoSpaceDE w:val="0"/>
        <w:autoSpaceDN w:val="0"/>
        <w:adjustRightInd w:val="0"/>
        <w:spacing w:line="240" w:lineRule="auto"/>
        <w:rPr>
          <w:rFonts w:ascii="Arial" w:hAnsi="Arial" w:cs="Arial"/>
          <w:sz w:val="22"/>
          <w:szCs w:val="22"/>
        </w:rPr>
      </w:pPr>
      <w:r w:rsidRPr="00D0594D">
        <w:rPr>
          <w:rFonts w:ascii="Arial" w:hAnsi="Arial" w:cs="Arial"/>
          <w:sz w:val="22"/>
          <w:szCs w:val="22"/>
        </w:rPr>
        <w:t xml:space="preserve">Desemnate la nivel international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68"/>
        <w:gridCol w:w="1912"/>
        <w:gridCol w:w="643"/>
        <w:gridCol w:w="944"/>
        <w:gridCol w:w="4029"/>
      </w:tblGrid>
      <w:tr w:rsidR="006E3CF7" w:rsidRPr="00825226" w:rsidTr="00407CE0">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Cod</w:t>
            </w:r>
          </w:p>
        </w:tc>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Categorie</w:t>
            </w:r>
          </w:p>
        </w:tc>
        <w:tc>
          <w:tcPr>
            <w:tcW w:w="65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Tip</w:t>
            </w:r>
          </w:p>
        </w:tc>
        <w:tc>
          <w:tcPr>
            <w:tcW w:w="99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w:t>
            </w:r>
          </w:p>
        </w:tc>
        <w:tc>
          <w:tcPr>
            <w:tcW w:w="4287" w:type="dxa"/>
          </w:tcPr>
          <w:p w:rsidR="006E3CF7" w:rsidRPr="00825226" w:rsidRDefault="006E3CF7" w:rsidP="00407CE0">
            <w:pPr>
              <w:autoSpaceDE w:val="0"/>
              <w:autoSpaceDN w:val="0"/>
              <w:adjustRightInd w:val="0"/>
              <w:rPr>
                <w:rFonts w:ascii="Arial" w:hAnsi="Arial" w:cs="Arial"/>
                <w:sz w:val="22"/>
                <w:szCs w:val="22"/>
                <w:lang w:val="it-IT"/>
              </w:rPr>
            </w:pPr>
            <w:r w:rsidRPr="00825226">
              <w:rPr>
                <w:rFonts w:ascii="Arial" w:hAnsi="Arial" w:cs="Arial"/>
                <w:sz w:val="22"/>
                <w:szCs w:val="22"/>
                <w:lang w:val="it-IT"/>
              </w:rPr>
              <w:t>Codul national si numele ariei protejate</w:t>
            </w:r>
          </w:p>
        </w:tc>
      </w:tr>
      <w:tr w:rsidR="006E3CF7" w:rsidRPr="00D0594D" w:rsidTr="00407CE0">
        <w:tc>
          <w:tcPr>
            <w:tcW w:w="197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BR</w:t>
            </w:r>
          </w:p>
        </w:tc>
        <w:tc>
          <w:tcPr>
            <w:tcW w:w="1977" w:type="dxa"/>
          </w:tcPr>
          <w:p w:rsidR="006E3CF7" w:rsidRPr="00D0594D" w:rsidRDefault="006E3CF7" w:rsidP="00407CE0">
            <w:pPr>
              <w:autoSpaceDE w:val="0"/>
              <w:autoSpaceDN w:val="0"/>
              <w:adjustRightInd w:val="0"/>
              <w:rPr>
                <w:rFonts w:ascii="Arial" w:hAnsi="Arial" w:cs="Arial"/>
                <w:sz w:val="22"/>
                <w:szCs w:val="22"/>
              </w:rPr>
            </w:pPr>
          </w:p>
        </w:tc>
        <w:tc>
          <w:tcPr>
            <w:tcW w:w="654"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w:t>
            </w:r>
          </w:p>
        </w:tc>
        <w:tc>
          <w:tcPr>
            <w:tcW w:w="990"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0</w:t>
            </w:r>
          </w:p>
        </w:tc>
        <w:tc>
          <w:tcPr>
            <w:tcW w:w="4287" w:type="dxa"/>
          </w:tcPr>
          <w:p w:rsidR="006E3CF7" w:rsidRPr="00D0594D" w:rsidRDefault="006E3CF7" w:rsidP="00407CE0">
            <w:pPr>
              <w:autoSpaceDE w:val="0"/>
              <w:autoSpaceDN w:val="0"/>
              <w:adjustRightInd w:val="0"/>
              <w:rPr>
                <w:rFonts w:ascii="Arial" w:hAnsi="Arial" w:cs="Arial"/>
                <w:sz w:val="22"/>
                <w:szCs w:val="22"/>
              </w:rPr>
            </w:pPr>
            <w:r w:rsidRPr="00D0594D">
              <w:rPr>
                <w:rFonts w:ascii="Arial" w:hAnsi="Arial" w:cs="Arial"/>
                <w:sz w:val="22"/>
                <w:szCs w:val="22"/>
              </w:rPr>
              <w:t>A – Delta Dunarii</w:t>
            </w:r>
          </w:p>
        </w:tc>
      </w:tr>
    </w:tbl>
    <w:p w:rsidR="006E3CF7" w:rsidRPr="00D0594D" w:rsidRDefault="006E3CF7" w:rsidP="001235E8">
      <w:pPr>
        <w:autoSpaceDE w:val="0"/>
        <w:autoSpaceDN w:val="0"/>
        <w:adjustRightInd w:val="0"/>
        <w:rPr>
          <w:rFonts w:ascii="Arial" w:hAnsi="Arial" w:cs="Arial"/>
          <w:sz w:val="22"/>
          <w:szCs w:val="22"/>
        </w:rPr>
      </w:pPr>
    </w:p>
    <w:p w:rsidR="006E3CF7" w:rsidRPr="00D0594D" w:rsidRDefault="006E3CF7" w:rsidP="001235E8">
      <w:pPr>
        <w:autoSpaceDE w:val="0"/>
        <w:autoSpaceDN w:val="0"/>
        <w:adjustRightInd w:val="0"/>
        <w:rPr>
          <w:rFonts w:ascii="Arial" w:hAnsi="Arial" w:cs="Arial"/>
          <w:sz w:val="22"/>
          <w:szCs w:val="22"/>
        </w:rPr>
      </w:pPr>
      <w:r w:rsidRPr="00D0594D">
        <w:rPr>
          <w:rFonts w:ascii="Arial" w:hAnsi="Arial" w:cs="Arial"/>
          <w:sz w:val="22"/>
          <w:szCs w:val="22"/>
        </w:rPr>
        <w:t xml:space="preserve">Mangementul sitului: Nu exista structura de administrare. </w:t>
      </w:r>
    </w:p>
    <w:p w:rsidR="006E3CF7" w:rsidRPr="00D0594D" w:rsidRDefault="006E3CF7" w:rsidP="001235E8">
      <w:pPr>
        <w:autoSpaceDE w:val="0"/>
        <w:autoSpaceDN w:val="0"/>
        <w:adjustRightInd w:val="0"/>
        <w:rPr>
          <w:rFonts w:ascii="Arial" w:hAnsi="Arial" w:cs="Arial"/>
          <w:b/>
          <w:sz w:val="22"/>
          <w:szCs w:val="22"/>
          <w:lang w:val="ro-RO"/>
        </w:rPr>
      </w:pPr>
      <w:r w:rsidRPr="00825226">
        <w:rPr>
          <w:rFonts w:ascii="Arial" w:hAnsi="Arial" w:cs="Arial"/>
          <w:sz w:val="22"/>
          <w:szCs w:val="22"/>
          <w:lang w:val="fr-FR"/>
        </w:rPr>
        <w:t>Planuri de management ale sitului: Nu exista plan de management.</w:t>
      </w:r>
      <w:r w:rsidRPr="00D0594D">
        <w:rPr>
          <w:rFonts w:ascii="Arial" w:hAnsi="Arial" w:cs="Arial"/>
          <w:b/>
          <w:sz w:val="22"/>
          <w:szCs w:val="22"/>
          <w:lang w:val="ro-RO"/>
        </w:rPr>
        <w:t xml:space="preserve">    </w:t>
      </w:r>
    </w:p>
    <w:p w:rsidR="006E3CF7" w:rsidRPr="001235E8" w:rsidRDefault="006E3CF7" w:rsidP="001235E8">
      <w:pPr>
        <w:autoSpaceDE w:val="0"/>
        <w:autoSpaceDN w:val="0"/>
        <w:adjustRightInd w:val="0"/>
        <w:rPr>
          <w:rFonts w:ascii="Arial" w:hAnsi="Arial" w:cs="Arial"/>
          <w:b/>
          <w:color w:val="C00000"/>
          <w:sz w:val="22"/>
          <w:szCs w:val="22"/>
          <w:lang w:val="ro-RO"/>
        </w:rPr>
      </w:pPr>
    </w:p>
    <w:p w:rsidR="006E3CF7" w:rsidRPr="00D0594D" w:rsidRDefault="006E3CF7" w:rsidP="001235E8">
      <w:pPr>
        <w:autoSpaceDE w:val="0"/>
        <w:autoSpaceDN w:val="0"/>
        <w:adjustRightInd w:val="0"/>
        <w:rPr>
          <w:rFonts w:ascii="Arial" w:hAnsi="Arial" w:cs="Arial"/>
          <w:b/>
          <w:sz w:val="22"/>
          <w:szCs w:val="22"/>
          <w:lang w:val="ro-RO"/>
        </w:rPr>
      </w:pPr>
      <w:r w:rsidRPr="00D0594D">
        <w:rPr>
          <w:rFonts w:ascii="Arial" w:hAnsi="Arial" w:cs="Arial"/>
          <w:b/>
          <w:sz w:val="22"/>
          <w:szCs w:val="22"/>
          <w:lang w:val="ro-RO"/>
        </w:rPr>
        <w:t>Activitati antropice, consecintele lor generale si suprafata de sit afectata</w:t>
      </w:r>
    </w:p>
    <w:p w:rsidR="006E3CF7" w:rsidRPr="00D0594D" w:rsidRDefault="006E3CF7" w:rsidP="001235E8">
      <w:pPr>
        <w:numPr>
          <w:ilvl w:val="0"/>
          <w:numId w:val="83"/>
        </w:numPr>
        <w:autoSpaceDE w:val="0"/>
        <w:autoSpaceDN w:val="0"/>
        <w:adjustRightInd w:val="0"/>
        <w:spacing w:line="240" w:lineRule="auto"/>
        <w:rPr>
          <w:rFonts w:ascii="Arial" w:hAnsi="Arial" w:cs="Arial"/>
          <w:b/>
          <w:sz w:val="22"/>
          <w:szCs w:val="22"/>
          <w:lang w:val="ro-RO"/>
        </w:rPr>
      </w:pPr>
      <w:r w:rsidRPr="00D0594D">
        <w:rPr>
          <w:rFonts w:ascii="Arial" w:hAnsi="Arial" w:cs="Arial"/>
          <w:b/>
          <w:sz w:val="22"/>
          <w:szCs w:val="22"/>
          <w:lang w:val="ro-RO"/>
        </w:rPr>
        <w:t>Activitati si consecinte in interiorul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98"/>
        <w:gridCol w:w="1530"/>
        <w:gridCol w:w="388"/>
        <w:gridCol w:w="1053"/>
        <w:gridCol w:w="1063"/>
        <w:gridCol w:w="1829"/>
        <w:gridCol w:w="1002"/>
        <w:gridCol w:w="651"/>
        <w:gridCol w:w="371"/>
      </w:tblGrid>
      <w:tr w:rsidR="006E3CF7" w:rsidRPr="00D0594D" w:rsidTr="00407CE0">
        <w:tc>
          <w:tcPr>
            <w:tcW w:w="199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Cod activitate</w:t>
            </w:r>
          </w:p>
        </w:tc>
        <w:tc>
          <w:tcPr>
            <w:tcW w:w="1530"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Intensitate</w:t>
            </w:r>
          </w:p>
        </w:tc>
        <w:tc>
          <w:tcPr>
            <w:tcW w:w="38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c>
          <w:tcPr>
            <w:tcW w:w="105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Infl</w:t>
            </w:r>
          </w:p>
        </w:tc>
        <w:tc>
          <w:tcPr>
            <w:tcW w:w="1063" w:type="dxa"/>
          </w:tcPr>
          <w:p w:rsidR="006E3CF7" w:rsidRPr="00D0594D" w:rsidRDefault="006E3CF7" w:rsidP="00407CE0">
            <w:pPr>
              <w:autoSpaceDE w:val="0"/>
              <w:autoSpaceDN w:val="0"/>
              <w:adjustRightInd w:val="0"/>
              <w:rPr>
                <w:rFonts w:ascii="Arial" w:hAnsi="Arial" w:cs="Arial"/>
                <w:b/>
                <w:sz w:val="22"/>
                <w:szCs w:val="22"/>
                <w:lang w:val="ro-RO"/>
              </w:rPr>
            </w:pPr>
          </w:p>
        </w:tc>
        <w:tc>
          <w:tcPr>
            <w:tcW w:w="1829" w:type="dxa"/>
          </w:tcPr>
          <w:p w:rsidR="006E3CF7" w:rsidRPr="00D0594D" w:rsidRDefault="006E3CF7" w:rsidP="00407CE0">
            <w:pPr>
              <w:autoSpaceDE w:val="0"/>
              <w:autoSpaceDN w:val="0"/>
              <w:adjustRightInd w:val="0"/>
              <w:rPr>
                <w:rFonts w:ascii="Arial" w:hAnsi="Arial" w:cs="Arial"/>
                <w:b/>
                <w:sz w:val="22"/>
                <w:szCs w:val="22"/>
                <w:lang w:val="ro-RO"/>
              </w:rPr>
            </w:pPr>
          </w:p>
        </w:tc>
        <w:tc>
          <w:tcPr>
            <w:tcW w:w="1002" w:type="dxa"/>
          </w:tcPr>
          <w:p w:rsidR="006E3CF7" w:rsidRPr="00D0594D" w:rsidRDefault="006E3CF7" w:rsidP="00407CE0">
            <w:pPr>
              <w:autoSpaceDE w:val="0"/>
              <w:autoSpaceDN w:val="0"/>
              <w:adjustRightInd w:val="0"/>
              <w:rPr>
                <w:rFonts w:ascii="Arial" w:hAnsi="Arial" w:cs="Arial"/>
                <w:b/>
                <w:sz w:val="22"/>
                <w:szCs w:val="22"/>
                <w:lang w:val="ro-RO"/>
              </w:rPr>
            </w:pPr>
          </w:p>
        </w:tc>
        <w:tc>
          <w:tcPr>
            <w:tcW w:w="651" w:type="dxa"/>
          </w:tcPr>
          <w:p w:rsidR="006E3CF7" w:rsidRPr="00D0594D" w:rsidRDefault="006E3CF7" w:rsidP="00407CE0">
            <w:pPr>
              <w:autoSpaceDE w:val="0"/>
              <w:autoSpaceDN w:val="0"/>
              <w:adjustRightInd w:val="0"/>
              <w:rPr>
                <w:rFonts w:ascii="Arial" w:hAnsi="Arial" w:cs="Arial"/>
                <w:b/>
                <w:sz w:val="22"/>
                <w:szCs w:val="22"/>
                <w:lang w:val="ro-RO"/>
              </w:rPr>
            </w:pPr>
          </w:p>
        </w:tc>
        <w:tc>
          <w:tcPr>
            <w:tcW w:w="371" w:type="dxa"/>
          </w:tcPr>
          <w:p w:rsidR="006E3CF7" w:rsidRPr="00D0594D" w:rsidRDefault="006E3CF7" w:rsidP="00407CE0">
            <w:pPr>
              <w:autoSpaceDE w:val="0"/>
              <w:autoSpaceDN w:val="0"/>
              <w:adjustRightInd w:val="0"/>
              <w:rPr>
                <w:rFonts w:ascii="Arial" w:hAnsi="Arial" w:cs="Arial"/>
                <w:b/>
                <w:sz w:val="22"/>
                <w:szCs w:val="22"/>
                <w:lang w:val="ro-RO"/>
              </w:rPr>
            </w:pPr>
          </w:p>
        </w:tc>
      </w:tr>
      <w:tr w:rsidR="006E3CF7" w:rsidRPr="00D0594D" w:rsidTr="00407CE0">
        <w:tc>
          <w:tcPr>
            <w:tcW w:w="199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100 Cultivare</w:t>
            </w:r>
          </w:p>
        </w:tc>
        <w:tc>
          <w:tcPr>
            <w:tcW w:w="1530"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A</w:t>
            </w:r>
          </w:p>
        </w:tc>
        <w:tc>
          <w:tcPr>
            <w:tcW w:w="38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0</w:t>
            </w:r>
          </w:p>
        </w:tc>
        <w:tc>
          <w:tcPr>
            <w:tcW w:w="105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c>
          <w:tcPr>
            <w:tcW w:w="106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160</w:t>
            </w:r>
          </w:p>
        </w:tc>
        <w:tc>
          <w:tcPr>
            <w:tcW w:w="1829"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Managementul forestier general</w:t>
            </w:r>
          </w:p>
        </w:tc>
        <w:tc>
          <w:tcPr>
            <w:tcW w:w="1002"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C</w:t>
            </w:r>
          </w:p>
        </w:tc>
        <w:tc>
          <w:tcPr>
            <w:tcW w:w="651"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0</w:t>
            </w:r>
          </w:p>
        </w:tc>
        <w:tc>
          <w:tcPr>
            <w:tcW w:w="371"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r>
      <w:tr w:rsidR="006E3CF7" w:rsidRPr="00D0594D" w:rsidTr="00407CE0">
        <w:tc>
          <w:tcPr>
            <w:tcW w:w="199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110 Utilizarea pesticidelor</w:t>
            </w:r>
          </w:p>
        </w:tc>
        <w:tc>
          <w:tcPr>
            <w:tcW w:w="1530"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B</w:t>
            </w:r>
          </w:p>
        </w:tc>
        <w:tc>
          <w:tcPr>
            <w:tcW w:w="38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0</w:t>
            </w:r>
          </w:p>
        </w:tc>
        <w:tc>
          <w:tcPr>
            <w:tcW w:w="105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c>
          <w:tcPr>
            <w:tcW w:w="1063" w:type="dxa"/>
          </w:tcPr>
          <w:p w:rsidR="006E3CF7" w:rsidRPr="00D0594D" w:rsidRDefault="006E3CF7" w:rsidP="00407CE0">
            <w:pPr>
              <w:autoSpaceDE w:val="0"/>
              <w:autoSpaceDN w:val="0"/>
              <w:adjustRightInd w:val="0"/>
              <w:rPr>
                <w:rFonts w:ascii="Arial" w:hAnsi="Arial" w:cs="Arial"/>
                <w:b/>
                <w:sz w:val="22"/>
                <w:szCs w:val="22"/>
                <w:lang w:val="ro-RO"/>
              </w:rPr>
            </w:pPr>
          </w:p>
        </w:tc>
        <w:tc>
          <w:tcPr>
            <w:tcW w:w="1829" w:type="dxa"/>
          </w:tcPr>
          <w:p w:rsidR="006E3CF7" w:rsidRPr="00D0594D" w:rsidRDefault="006E3CF7" w:rsidP="00407CE0">
            <w:pPr>
              <w:autoSpaceDE w:val="0"/>
              <w:autoSpaceDN w:val="0"/>
              <w:adjustRightInd w:val="0"/>
              <w:rPr>
                <w:rFonts w:ascii="Arial" w:hAnsi="Arial" w:cs="Arial"/>
                <w:b/>
                <w:sz w:val="22"/>
                <w:szCs w:val="22"/>
                <w:lang w:val="ro-RO"/>
              </w:rPr>
            </w:pPr>
          </w:p>
        </w:tc>
        <w:tc>
          <w:tcPr>
            <w:tcW w:w="1002" w:type="dxa"/>
          </w:tcPr>
          <w:p w:rsidR="006E3CF7" w:rsidRPr="00D0594D" w:rsidRDefault="006E3CF7" w:rsidP="00407CE0">
            <w:pPr>
              <w:autoSpaceDE w:val="0"/>
              <w:autoSpaceDN w:val="0"/>
              <w:adjustRightInd w:val="0"/>
              <w:rPr>
                <w:rFonts w:ascii="Arial" w:hAnsi="Arial" w:cs="Arial"/>
                <w:b/>
                <w:sz w:val="22"/>
                <w:szCs w:val="22"/>
                <w:lang w:val="ro-RO"/>
              </w:rPr>
            </w:pPr>
          </w:p>
        </w:tc>
        <w:tc>
          <w:tcPr>
            <w:tcW w:w="651" w:type="dxa"/>
          </w:tcPr>
          <w:p w:rsidR="006E3CF7" w:rsidRPr="00D0594D" w:rsidRDefault="006E3CF7" w:rsidP="00407CE0">
            <w:pPr>
              <w:autoSpaceDE w:val="0"/>
              <w:autoSpaceDN w:val="0"/>
              <w:adjustRightInd w:val="0"/>
              <w:rPr>
                <w:rFonts w:ascii="Arial" w:hAnsi="Arial" w:cs="Arial"/>
                <w:b/>
                <w:sz w:val="22"/>
                <w:szCs w:val="22"/>
                <w:lang w:val="ro-RO"/>
              </w:rPr>
            </w:pPr>
          </w:p>
        </w:tc>
        <w:tc>
          <w:tcPr>
            <w:tcW w:w="371" w:type="dxa"/>
          </w:tcPr>
          <w:p w:rsidR="006E3CF7" w:rsidRPr="00D0594D" w:rsidRDefault="006E3CF7" w:rsidP="00407CE0">
            <w:pPr>
              <w:autoSpaceDE w:val="0"/>
              <w:autoSpaceDN w:val="0"/>
              <w:adjustRightInd w:val="0"/>
              <w:rPr>
                <w:rFonts w:ascii="Arial" w:hAnsi="Arial" w:cs="Arial"/>
                <w:b/>
                <w:sz w:val="22"/>
                <w:szCs w:val="22"/>
                <w:lang w:val="ro-RO"/>
              </w:rPr>
            </w:pPr>
          </w:p>
        </w:tc>
      </w:tr>
    </w:tbl>
    <w:p w:rsidR="006E3CF7" w:rsidRPr="00D0594D" w:rsidRDefault="006E3CF7" w:rsidP="001235E8">
      <w:pPr>
        <w:autoSpaceDE w:val="0"/>
        <w:autoSpaceDN w:val="0"/>
        <w:adjustRightInd w:val="0"/>
        <w:rPr>
          <w:rFonts w:ascii="Arial" w:hAnsi="Arial" w:cs="Arial"/>
          <w:b/>
          <w:sz w:val="22"/>
          <w:szCs w:val="22"/>
          <w:lang w:val="ro-RO"/>
        </w:rPr>
      </w:pPr>
    </w:p>
    <w:p w:rsidR="006E3CF7" w:rsidRPr="00D0594D" w:rsidRDefault="006E3CF7" w:rsidP="001235E8">
      <w:pPr>
        <w:numPr>
          <w:ilvl w:val="0"/>
          <w:numId w:val="83"/>
        </w:numPr>
        <w:autoSpaceDE w:val="0"/>
        <w:autoSpaceDN w:val="0"/>
        <w:adjustRightInd w:val="0"/>
        <w:spacing w:line="240" w:lineRule="auto"/>
        <w:rPr>
          <w:rFonts w:ascii="Arial" w:hAnsi="Arial" w:cs="Arial"/>
          <w:b/>
          <w:sz w:val="22"/>
          <w:szCs w:val="22"/>
          <w:lang w:val="ro-RO"/>
        </w:rPr>
      </w:pPr>
      <w:r w:rsidRPr="00D0594D">
        <w:rPr>
          <w:rFonts w:ascii="Arial" w:hAnsi="Arial" w:cs="Arial"/>
          <w:b/>
          <w:sz w:val="22"/>
          <w:szCs w:val="22"/>
          <w:lang w:val="ro-RO"/>
        </w:rPr>
        <w:t>Activitati si consecinte in jurul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98"/>
        <w:gridCol w:w="1530"/>
        <w:gridCol w:w="388"/>
        <w:gridCol w:w="1053"/>
        <w:gridCol w:w="1063"/>
        <w:gridCol w:w="1829"/>
        <w:gridCol w:w="1002"/>
        <w:gridCol w:w="651"/>
        <w:gridCol w:w="371"/>
      </w:tblGrid>
      <w:tr w:rsidR="006E3CF7" w:rsidRPr="00D0594D" w:rsidTr="00407CE0">
        <w:tc>
          <w:tcPr>
            <w:tcW w:w="199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Cod activitate</w:t>
            </w:r>
          </w:p>
        </w:tc>
        <w:tc>
          <w:tcPr>
            <w:tcW w:w="1530"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Intensitate</w:t>
            </w:r>
          </w:p>
        </w:tc>
        <w:tc>
          <w:tcPr>
            <w:tcW w:w="38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c>
          <w:tcPr>
            <w:tcW w:w="105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Infl</w:t>
            </w:r>
          </w:p>
        </w:tc>
        <w:tc>
          <w:tcPr>
            <w:tcW w:w="1063" w:type="dxa"/>
          </w:tcPr>
          <w:p w:rsidR="006E3CF7" w:rsidRPr="00D0594D" w:rsidRDefault="006E3CF7" w:rsidP="00407CE0">
            <w:pPr>
              <w:autoSpaceDE w:val="0"/>
              <w:autoSpaceDN w:val="0"/>
              <w:adjustRightInd w:val="0"/>
              <w:rPr>
                <w:rFonts w:ascii="Arial" w:hAnsi="Arial" w:cs="Arial"/>
                <w:b/>
                <w:sz w:val="22"/>
                <w:szCs w:val="22"/>
                <w:lang w:val="ro-RO"/>
              </w:rPr>
            </w:pPr>
          </w:p>
        </w:tc>
        <w:tc>
          <w:tcPr>
            <w:tcW w:w="1829" w:type="dxa"/>
          </w:tcPr>
          <w:p w:rsidR="006E3CF7" w:rsidRPr="00D0594D" w:rsidRDefault="006E3CF7" w:rsidP="00407CE0">
            <w:pPr>
              <w:autoSpaceDE w:val="0"/>
              <w:autoSpaceDN w:val="0"/>
              <w:adjustRightInd w:val="0"/>
              <w:rPr>
                <w:rFonts w:ascii="Arial" w:hAnsi="Arial" w:cs="Arial"/>
                <w:b/>
                <w:sz w:val="22"/>
                <w:szCs w:val="22"/>
                <w:lang w:val="ro-RO"/>
              </w:rPr>
            </w:pPr>
          </w:p>
        </w:tc>
        <w:tc>
          <w:tcPr>
            <w:tcW w:w="1002" w:type="dxa"/>
          </w:tcPr>
          <w:p w:rsidR="006E3CF7" w:rsidRPr="00D0594D" w:rsidRDefault="006E3CF7" w:rsidP="00407CE0">
            <w:pPr>
              <w:autoSpaceDE w:val="0"/>
              <w:autoSpaceDN w:val="0"/>
              <w:adjustRightInd w:val="0"/>
              <w:rPr>
                <w:rFonts w:ascii="Arial" w:hAnsi="Arial" w:cs="Arial"/>
                <w:b/>
                <w:sz w:val="22"/>
                <w:szCs w:val="22"/>
                <w:lang w:val="ro-RO"/>
              </w:rPr>
            </w:pPr>
          </w:p>
        </w:tc>
        <w:tc>
          <w:tcPr>
            <w:tcW w:w="651" w:type="dxa"/>
          </w:tcPr>
          <w:p w:rsidR="006E3CF7" w:rsidRPr="00D0594D" w:rsidRDefault="006E3CF7" w:rsidP="00407CE0">
            <w:pPr>
              <w:autoSpaceDE w:val="0"/>
              <w:autoSpaceDN w:val="0"/>
              <w:adjustRightInd w:val="0"/>
              <w:rPr>
                <w:rFonts w:ascii="Arial" w:hAnsi="Arial" w:cs="Arial"/>
                <w:b/>
                <w:sz w:val="22"/>
                <w:szCs w:val="22"/>
                <w:lang w:val="ro-RO"/>
              </w:rPr>
            </w:pPr>
          </w:p>
        </w:tc>
        <w:tc>
          <w:tcPr>
            <w:tcW w:w="371" w:type="dxa"/>
          </w:tcPr>
          <w:p w:rsidR="006E3CF7" w:rsidRPr="00D0594D" w:rsidRDefault="006E3CF7" w:rsidP="00407CE0">
            <w:pPr>
              <w:autoSpaceDE w:val="0"/>
              <w:autoSpaceDN w:val="0"/>
              <w:adjustRightInd w:val="0"/>
              <w:rPr>
                <w:rFonts w:ascii="Arial" w:hAnsi="Arial" w:cs="Arial"/>
                <w:b/>
                <w:sz w:val="22"/>
                <w:szCs w:val="22"/>
                <w:lang w:val="ro-RO"/>
              </w:rPr>
            </w:pPr>
          </w:p>
        </w:tc>
      </w:tr>
      <w:tr w:rsidR="006E3CF7" w:rsidRPr="00D0594D" w:rsidTr="00407CE0">
        <w:tc>
          <w:tcPr>
            <w:tcW w:w="199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400 Zone urbanizate, habitare umana</w:t>
            </w:r>
          </w:p>
        </w:tc>
        <w:tc>
          <w:tcPr>
            <w:tcW w:w="1530"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B</w:t>
            </w:r>
          </w:p>
        </w:tc>
        <w:tc>
          <w:tcPr>
            <w:tcW w:w="388"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0</w:t>
            </w:r>
          </w:p>
        </w:tc>
        <w:tc>
          <w:tcPr>
            <w:tcW w:w="105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c>
          <w:tcPr>
            <w:tcW w:w="1063"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410</w:t>
            </w:r>
          </w:p>
        </w:tc>
        <w:tc>
          <w:tcPr>
            <w:tcW w:w="1829"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Zone inddustriale sau comerciale</w:t>
            </w:r>
          </w:p>
        </w:tc>
        <w:tc>
          <w:tcPr>
            <w:tcW w:w="1002"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A</w:t>
            </w:r>
          </w:p>
        </w:tc>
        <w:tc>
          <w:tcPr>
            <w:tcW w:w="651"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0</w:t>
            </w:r>
          </w:p>
        </w:tc>
        <w:tc>
          <w:tcPr>
            <w:tcW w:w="371" w:type="dxa"/>
          </w:tcPr>
          <w:p w:rsidR="006E3CF7" w:rsidRPr="00D0594D" w:rsidRDefault="006E3CF7" w:rsidP="00407CE0">
            <w:pPr>
              <w:autoSpaceDE w:val="0"/>
              <w:autoSpaceDN w:val="0"/>
              <w:adjustRightInd w:val="0"/>
              <w:rPr>
                <w:rFonts w:ascii="Arial" w:hAnsi="Arial" w:cs="Arial"/>
                <w:b/>
                <w:sz w:val="22"/>
                <w:szCs w:val="22"/>
                <w:lang w:val="ro-RO"/>
              </w:rPr>
            </w:pPr>
            <w:r w:rsidRPr="00D0594D">
              <w:rPr>
                <w:rFonts w:ascii="Arial" w:hAnsi="Arial" w:cs="Arial"/>
                <w:b/>
                <w:sz w:val="22"/>
                <w:szCs w:val="22"/>
                <w:lang w:val="ro-RO"/>
              </w:rPr>
              <w:t>-</w:t>
            </w:r>
          </w:p>
        </w:tc>
      </w:tr>
    </w:tbl>
    <w:p w:rsidR="006E3CF7" w:rsidRPr="00295CB2" w:rsidRDefault="006E3CF7" w:rsidP="00013FFD">
      <w:pPr>
        <w:pStyle w:val="Style46"/>
        <w:widowControl/>
        <w:spacing w:line="240" w:lineRule="auto"/>
        <w:rPr>
          <w:rFonts w:ascii="Arial" w:hAnsi="Arial" w:cs="Arial"/>
          <w:b/>
          <w:bCs/>
          <w:color w:val="C00000"/>
          <w:sz w:val="22"/>
          <w:szCs w:val="22"/>
          <w:highlight w:val="lightGray"/>
          <w:lang w:val="pt-BR"/>
        </w:rPr>
      </w:pPr>
    </w:p>
    <w:p w:rsidR="006E3CF7" w:rsidRPr="00295CB2" w:rsidRDefault="006E3CF7" w:rsidP="00013FFD">
      <w:pPr>
        <w:pStyle w:val="Style46"/>
        <w:widowControl/>
        <w:spacing w:line="240" w:lineRule="auto"/>
        <w:rPr>
          <w:rFonts w:ascii="Arial" w:hAnsi="Arial" w:cs="Arial"/>
          <w:b/>
          <w:bCs/>
          <w:color w:val="C00000"/>
          <w:sz w:val="22"/>
          <w:szCs w:val="22"/>
          <w:highlight w:val="lightGray"/>
          <w:lang w:val="pt-BR"/>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ROSPA0048 Ianca-Plopu Sarat</w:t>
      </w:r>
    </w:p>
    <w:p w:rsidR="006E3CF7" w:rsidRPr="00825226" w:rsidRDefault="006E3CF7" w:rsidP="00295CB2">
      <w:pPr>
        <w:pStyle w:val="NoSpacing"/>
        <w:jc w:val="both"/>
        <w:rPr>
          <w:rFonts w:ascii="Arial" w:hAnsi="Arial" w:cs="Arial"/>
          <w:lang w:val="pt-BR"/>
        </w:rPr>
      </w:pPr>
      <w:r w:rsidRPr="00825226">
        <w:rPr>
          <w:rFonts w:ascii="Arial" w:hAnsi="Arial" w:cs="Arial"/>
          <w:lang w:val="pt-BR"/>
        </w:rPr>
        <w:t xml:space="preserve">Aria de protectie specială avifaunistică ROSPA 0048 Ianca - Plopu - Sărat – Comăneasca a fost declarată sit Natura 2000 prin H.G. nr. 1284/2007 privind declararea ariilor de protecţie specială avifaunistică ca parte integrantă a reţelei ecologice europene Natura 2000 în România, modificată şi completată de H.G. nr. 971/2011. </w:t>
      </w:r>
    </w:p>
    <w:p w:rsidR="006E3CF7" w:rsidRPr="00825226" w:rsidRDefault="006E3CF7" w:rsidP="00295CB2">
      <w:pPr>
        <w:pStyle w:val="NoSpacing"/>
        <w:jc w:val="both"/>
        <w:rPr>
          <w:rFonts w:ascii="Arial" w:hAnsi="Arial" w:cs="Arial"/>
          <w:lang w:val="pt-BR"/>
        </w:rPr>
      </w:pPr>
    </w:p>
    <w:p w:rsidR="006E3CF7" w:rsidRPr="00825226" w:rsidRDefault="006E3CF7" w:rsidP="00295CB2">
      <w:pPr>
        <w:pStyle w:val="NoSpacing"/>
        <w:jc w:val="both"/>
        <w:rPr>
          <w:rFonts w:ascii="Arial" w:hAnsi="Arial" w:cs="Arial"/>
          <w:lang w:val="pt-BR"/>
        </w:rPr>
      </w:pPr>
      <w:r w:rsidRPr="00825226">
        <w:rPr>
          <w:rFonts w:ascii="Arial" w:hAnsi="Arial" w:cs="Arial"/>
          <w:lang w:val="pt-BR"/>
        </w:rPr>
        <w:t xml:space="preserve">Aria naturală protejată are o suprafată de 1982 ha fiind situată 100% pe teritoriul judetului Brăila. </w:t>
      </w:r>
    </w:p>
    <w:p w:rsidR="006E3CF7" w:rsidRPr="00825226" w:rsidRDefault="006E3CF7" w:rsidP="00295CB2">
      <w:pPr>
        <w:pStyle w:val="NoSpacing"/>
        <w:jc w:val="both"/>
        <w:rPr>
          <w:rFonts w:ascii="Arial" w:hAnsi="Arial" w:cs="Arial"/>
          <w:lang w:val="pt-BR"/>
        </w:rPr>
      </w:pPr>
    </w:p>
    <w:p w:rsidR="006E3CF7" w:rsidRPr="00825226" w:rsidRDefault="006E3CF7" w:rsidP="00295CB2">
      <w:pPr>
        <w:pStyle w:val="NoSpacing"/>
        <w:jc w:val="both"/>
        <w:rPr>
          <w:rFonts w:ascii="Arial" w:hAnsi="Arial" w:cs="Arial"/>
          <w:lang w:val="pt-BR"/>
        </w:rPr>
      </w:pPr>
      <w:r w:rsidRPr="00825226">
        <w:rPr>
          <w:rFonts w:ascii="Arial" w:hAnsi="Arial" w:cs="Arial"/>
          <w:lang w:val="pt-BR"/>
        </w:rPr>
        <w:t>Zona afost declată arie de protectie specială avifaunistică ca urmare a identificării unui număr de 29 de specii de păsări enumerate în anexa I a Directive Consiliului 2009/147/EC si unui număr de 62 specii de păsări cu migratie regulată mentionate anexa I a Directive Consiliului 2009/147/EC.</w:t>
      </w:r>
    </w:p>
    <w:p w:rsidR="006E3CF7" w:rsidRPr="00825226" w:rsidRDefault="006E3CF7" w:rsidP="00295CB2">
      <w:pPr>
        <w:pStyle w:val="NoSpacing"/>
        <w:jc w:val="both"/>
        <w:rPr>
          <w:rFonts w:ascii="Arial" w:hAnsi="Arial" w:cs="Arial"/>
          <w:lang w:val="pt-BR"/>
        </w:rPr>
      </w:pPr>
    </w:p>
    <w:p w:rsidR="006E3CF7" w:rsidRPr="00D0594D" w:rsidRDefault="006E3CF7" w:rsidP="00295CB2">
      <w:pPr>
        <w:pStyle w:val="NoSpacing"/>
        <w:jc w:val="both"/>
        <w:rPr>
          <w:rFonts w:ascii="Arial" w:hAnsi="Arial" w:cs="Arial"/>
        </w:rPr>
      </w:pPr>
      <w:r w:rsidRPr="00D0594D">
        <w:rPr>
          <w:rFonts w:ascii="Arial" w:hAnsi="Arial" w:cs="Arial"/>
        </w:rPr>
        <w:t>În cele ce urmează sunt prezentate speciile de păsări care constituie obiectivele de pr</w:t>
      </w:r>
      <w:r>
        <w:rPr>
          <w:rFonts w:ascii="Arial" w:hAnsi="Arial" w:cs="Arial"/>
        </w:rPr>
        <w:t>otectie ale ROSPA</w:t>
      </w:r>
      <w:r w:rsidRPr="00D0594D">
        <w:rPr>
          <w:rFonts w:ascii="Arial" w:hAnsi="Arial" w:cs="Arial"/>
        </w:rPr>
        <w:t xml:space="preserve">0048. </w:t>
      </w:r>
    </w:p>
    <w:p w:rsidR="006E3CF7" w:rsidRPr="00D0594D" w:rsidRDefault="006E3CF7" w:rsidP="00295CB2">
      <w:pPr>
        <w:pStyle w:val="NoSpacing"/>
        <w:jc w:val="center"/>
        <w:rPr>
          <w:rFonts w:ascii="Arial" w:hAnsi="Arial" w:cs="Arial"/>
        </w:rPr>
      </w:pPr>
    </w:p>
    <w:p w:rsidR="006E3CF7" w:rsidRPr="00295CB2" w:rsidRDefault="006E3CF7" w:rsidP="00295CB2">
      <w:pPr>
        <w:pStyle w:val="NoSpacing"/>
        <w:jc w:val="center"/>
        <w:rPr>
          <w:b/>
          <w:noProof/>
          <w:color w:val="C00000"/>
        </w:rPr>
      </w:pPr>
      <w:r w:rsidRPr="00D17F24">
        <w:rPr>
          <w:b/>
          <w:noProof/>
          <w:color w:val="C00000"/>
          <w:lang w:val="en-US"/>
        </w:rPr>
        <w:pict>
          <v:shape id="Picture 23" o:spid="_x0000_i1057" type="#_x0000_t75" style="width:463.5pt;height:323.25pt;visibility:visible">
            <v:imagedata r:id="rId45" o:title="" croptop="5747f" cropbottom="11392f" cropleft="5342f" cropright="5574f"/>
          </v:shape>
        </w:pict>
      </w:r>
    </w:p>
    <w:p w:rsidR="006E3CF7" w:rsidRPr="00295CB2" w:rsidRDefault="006E3CF7" w:rsidP="00295CB2">
      <w:pPr>
        <w:pStyle w:val="NoSpacing"/>
        <w:jc w:val="both"/>
        <w:rPr>
          <w:b/>
          <w:noProof/>
          <w:color w:val="C00000"/>
        </w:rPr>
      </w:pPr>
    </w:p>
    <w:p w:rsidR="006E3CF7" w:rsidRPr="00295CB2" w:rsidRDefault="006E3CF7" w:rsidP="00295CB2">
      <w:pPr>
        <w:pStyle w:val="NoSpacing"/>
        <w:jc w:val="both"/>
        <w:rPr>
          <w:color w:val="C00000"/>
        </w:rPr>
      </w:pPr>
      <w:r w:rsidRPr="00D17F24">
        <w:rPr>
          <w:b/>
          <w:noProof/>
          <w:color w:val="C00000"/>
          <w:lang w:val="en-US"/>
        </w:rPr>
        <w:pict>
          <v:shape id="Picture 24" o:spid="_x0000_i1058" type="#_x0000_t75" style="width:477.75pt;height:107.25pt;visibility:visible">
            <v:imagedata r:id="rId46" o:title="" croptop="14404f" cropbottom="35567f" cropleft="4823f" cropright="6321f"/>
          </v:shape>
        </w:pict>
      </w:r>
      <w:r w:rsidRPr="00D17F24">
        <w:rPr>
          <w:b/>
          <w:noProof/>
          <w:color w:val="C00000"/>
          <w:lang w:val="en-US"/>
        </w:rPr>
        <w:pict>
          <v:shape id="Picture 25" o:spid="_x0000_i1059" type="#_x0000_t75" style="width:441.75pt;height:93pt;visibility:visible">
            <v:imagedata r:id="rId47" o:title="" croptop="15582f" cropbottom="35593f" cropleft="5270f" cropright="11616f"/>
          </v:shape>
        </w:pict>
      </w:r>
      <w:r w:rsidRPr="00D17F24">
        <w:rPr>
          <w:b/>
          <w:noProof/>
          <w:color w:val="C00000"/>
          <w:lang w:val="en-US"/>
        </w:rPr>
        <w:pict>
          <v:shape id="Picture 26" o:spid="_x0000_i1060" type="#_x0000_t75" style="width:480pt;height:7.5pt;visibility:visible">
            <v:imagedata r:id="rId45" o:title="" croptop="7232f" cropbottom="56602f" cropleft="5342f" cropright="5574f"/>
          </v:shape>
        </w:pict>
      </w:r>
      <w:r w:rsidRPr="00D17F24">
        <w:rPr>
          <w:b/>
          <w:noProof/>
          <w:color w:val="C00000"/>
          <w:lang w:val="en-US"/>
        </w:rPr>
        <w:pict>
          <v:shape id="Picture 27" o:spid="_x0000_i1061" type="#_x0000_t75" style="width:434.25pt;height:462pt;visibility:visible">
            <v:imagedata r:id="rId48" o:title="" croptop="8755f" cropbottom="3490f" cropleft="12134f" cropright="13346f"/>
          </v:shape>
        </w:pict>
      </w:r>
    </w:p>
    <w:p w:rsidR="006E3CF7" w:rsidRPr="00295CB2" w:rsidRDefault="006E3CF7" w:rsidP="00295CB2">
      <w:pPr>
        <w:pStyle w:val="NoSpacing"/>
        <w:rPr>
          <w:rFonts w:ascii="Arial" w:hAnsi="Arial" w:cs="Arial"/>
          <w:color w:val="C00000"/>
        </w:rPr>
      </w:pPr>
      <w:bookmarkStart w:id="10" w:name="_Toc357142005"/>
    </w:p>
    <w:p w:rsidR="006E3CF7" w:rsidRPr="00825226" w:rsidRDefault="006E3CF7" w:rsidP="00295CB2">
      <w:pPr>
        <w:pStyle w:val="NoSpacing"/>
        <w:rPr>
          <w:rFonts w:ascii="Arial" w:hAnsi="Arial" w:cs="Arial"/>
          <w:lang w:val="it-IT"/>
        </w:rPr>
      </w:pPr>
      <w:r w:rsidRPr="00825226">
        <w:rPr>
          <w:rFonts w:ascii="Arial" w:hAnsi="Arial" w:cs="Arial"/>
          <w:lang w:val="it-IT"/>
        </w:rPr>
        <w:t>Clasele de habitate existente la nivelul sitului sunt:</w:t>
      </w:r>
      <w:bookmarkEnd w:id="10"/>
    </w:p>
    <w:p w:rsidR="006E3CF7" w:rsidRPr="00825226" w:rsidRDefault="006E3CF7" w:rsidP="00295CB2">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râuri, lacuri – cod N06 – 81 %;</w:t>
      </w:r>
    </w:p>
    <w:p w:rsidR="006E3CF7" w:rsidRPr="00825226" w:rsidRDefault="006E3CF7" w:rsidP="00295CB2">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mlaştini, turbării – cod N07– 5 %;</w:t>
      </w:r>
    </w:p>
    <w:p w:rsidR="006E3CF7" w:rsidRPr="00825226" w:rsidRDefault="006E3CF7" w:rsidP="00295CB2">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culturi (teren arabil) – cod N12 – 9 %;</w:t>
      </w:r>
    </w:p>
    <w:p w:rsidR="006E3CF7" w:rsidRPr="00825226" w:rsidRDefault="006E3CF7" w:rsidP="00295CB2">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păşuni – cod N14 – 3 %;</w:t>
      </w:r>
    </w:p>
    <w:p w:rsidR="006E3CF7" w:rsidRPr="00825226" w:rsidRDefault="006E3CF7" w:rsidP="00295CB2">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alte terenuri arabile – cod N15 – 2 %.</w:t>
      </w:r>
    </w:p>
    <w:p w:rsidR="006E3CF7" w:rsidRPr="00825226" w:rsidRDefault="006E3CF7" w:rsidP="00295CB2">
      <w:pPr>
        <w:pStyle w:val="NoSpacing"/>
        <w:rPr>
          <w:rFonts w:ascii="Arial" w:hAnsi="Arial" w:cs="Arial"/>
          <w:lang w:val="it-IT"/>
        </w:rPr>
      </w:pPr>
    </w:p>
    <w:p w:rsidR="006E3CF7" w:rsidRPr="00825226" w:rsidRDefault="006E3CF7" w:rsidP="00295CB2">
      <w:pPr>
        <w:pStyle w:val="NoSpacing"/>
        <w:jc w:val="both"/>
        <w:rPr>
          <w:rFonts w:ascii="Arial" w:hAnsi="Arial" w:cs="Arial"/>
          <w:lang w:val="it-IT"/>
        </w:rPr>
      </w:pPr>
      <w:r w:rsidRPr="00825226">
        <w:rPr>
          <w:rFonts w:ascii="Arial" w:hAnsi="Arial" w:cs="Arial"/>
          <w:lang w:val="it-IT"/>
        </w:rPr>
        <w:t>Situl cuprinde sase lacuri, dintre care trei sunt amenajări piscicole (lacurile Seaca, Esna si Lutul Alb). Lacurile Ianca si Plopu sunt localizate pe teritoriul orasului Ianca, respectiv satului Plopu, oras Ianca. Sunt lacuri de crov, sărate, formate în conditiile climatului semiarid se stepă, cu adâncimi medii mici, de 2 m (Lacul Ianca) si respectiv 1 m (Lacul Plopu). În conditiile unei secete prelungite suprafata luciului de apă se micsorează foarte mult. Perimetrul Lacului Plopu prezintă habitate de stufăris în proportie de 40%.</w:t>
      </w:r>
    </w:p>
    <w:p w:rsidR="006E3CF7" w:rsidRPr="00825226" w:rsidRDefault="006E3CF7" w:rsidP="00295CB2">
      <w:pPr>
        <w:pStyle w:val="NoSpacing"/>
        <w:jc w:val="both"/>
        <w:rPr>
          <w:rFonts w:ascii="Arial" w:hAnsi="Arial" w:cs="Arial"/>
          <w:b/>
          <w:bCs/>
          <w:lang w:val="it-IT"/>
        </w:rPr>
      </w:pPr>
    </w:p>
    <w:p w:rsidR="006E3CF7" w:rsidRPr="00825226" w:rsidRDefault="006E3CF7" w:rsidP="00295CB2">
      <w:pPr>
        <w:pStyle w:val="NoSpacing"/>
        <w:jc w:val="both"/>
        <w:rPr>
          <w:rFonts w:ascii="Arial" w:hAnsi="Arial" w:cs="Arial"/>
          <w:b/>
          <w:bCs/>
          <w:lang w:val="it-IT"/>
        </w:rPr>
      </w:pPr>
      <w:r w:rsidRPr="00825226">
        <w:rPr>
          <w:rFonts w:ascii="Arial" w:hAnsi="Arial" w:cs="Arial"/>
          <w:b/>
          <w:bCs/>
          <w:lang w:val="it-IT"/>
        </w:rPr>
        <w:t xml:space="preserve">Calitate </w:t>
      </w:r>
      <w:r w:rsidRPr="00825226">
        <w:rPr>
          <w:rFonts w:ascii="Arial" w:hAnsi="Arial" w:cs="Arial"/>
          <w:lang w:val="it-IT"/>
        </w:rPr>
        <w:t>s</w:t>
      </w:r>
      <w:r w:rsidRPr="00825226">
        <w:rPr>
          <w:rFonts w:ascii="Arial" w:hAnsi="Arial" w:cs="Arial"/>
          <w:b/>
          <w:bCs/>
          <w:lang w:val="it-IT"/>
        </w:rPr>
        <w:t>i importantă</w:t>
      </w:r>
    </w:p>
    <w:p w:rsidR="006E3CF7" w:rsidRPr="00825226" w:rsidRDefault="006E3CF7" w:rsidP="00295CB2">
      <w:pPr>
        <w:pStyle w:val="NoSpacing"/>
        <w:jc w:val="both"/>
        <w:rPr>
          <w:rFonts w:ascii="Arial" w:hAnsi="Arial" w:cs="Arial"/>
          <w:lang w:val="it-IT"/>
        </w:rPr>
      </w:pPr>
      <w:r w:rsidRPr="00825226">
        <w:rPr>
          <w:rFonts w:ascii="Arial" w:hAnsi="Arial" w:cs="Arial"/>
          <w:lang w:val="it-IT"/>
        </w:rPr>
        <w:t>Acest sit găzduieste efective importante ale unor specii de păsări protejate din următoarele categorii:</w:t>
      </w:r>
    </w:p>
    <w:p w:rsidR="006E3CF7" w:rsidRPr="00825226" w:rsidRDefault="006E3CF7" w:rsidP="00295CB2">
      <w:pPr>
        <w:pStyle w:val="NoSpacing"/>
        <w:jc w:val="both"/>
        <w:rPr>
          <w:rFonts w:ascii="Arial" w:hAnsi="Arial" w:cs="Arial"/>
          <w:lang w:val="pt-BR"/>
        </w:rPr>
      </w:pPr>
      <w:r w:rsidRPr="00825226">
        <w:rPr>
          <w:rFonts w:ascii="Arial" w:hAnsi="Arial" w:cs="Arial"/>
          <w:lang w:val="pt-BR"/>
        </w:rPr>
        <w:t>a) număr de specii din anexa 1 a Directivei Păsări: 19</w:t>
      </w:r>
    </w:p>
    <w:p w:rsidR="006E3CF7" w:rsidRPr="00825226" w:rsidRDefault="006E3CF7" w:rsidP="00295CB2">
      <w:pPr>
        <w:pStyle w:val="NoSpacing"/>
        <w:jc w:val="both"/>
        <w:rPr>
          <w:rFonts w:ascii="Arial" w:hAnsi="Arial" w:cs="Arial"/>
          <w:lang w:val="it-IT"/>
        </w:rPr>
      </w:pPr>
      <w:r w:rsidRPr="00825226">
        <w:rPr>
          <w:rFonts w:ascii="Arial" w:hAnsi="Arial" w:cs="Arial"/>
          <w:lang w:val="it-IT"/>
        </w:rPr>
        <w:t>b) număr de alte specii migratoare, listate în anexele Conventiei asupra speciilor migratoare (Bonn): 86</w:t>
      </w:r>
    </w:p>
    <w:p w:rsidR="006E3CF7" w:rsidRPr="00825226" w:rsidRDefault="006E3CF7" w:rsidP="00295CB2">
      <w:pPr>
        <w:pStyle w:val="NoSpacing"/>
        <w:jc w:val="both"/>
        <w:rPr>
          <w:rFonts w:ascii="Arial" w:hAnsi="Arial" w:cs="Arial"/>
          <w:lang w:val="es-ES"/>
        </w:rPr>
      </w:pPr>
      <w:r w:rsidRPr="00825226">
        <w:rPr>
          <w:rFonts w:ascii="Arial" w:hAnsi="Arial" w:cs="Arial"/>
          <w:lang w:val="es-ES"/>
        </w:rPr>
        <w:t>c) număr de specii periclitate la nivel global: 4</w:t>
      </w:r>
    </w:p>
    <w:p w:rsidR="006E3CF7" w:rsidRPr="00825226" w:rsidRDefault="006E3CF7" w:rsidP="00295CB2">
      <w:pPr>
        <w:pStyle w:val="NoSpacing"/>
        <w:jc w:val="both"/>
        <w:rPr>
          <w:rFonts w:ascii="Arial" w:hAnsi="Arial" w:cs="Arial"/>
          <w:lang w:val="es-ES"/>
        </w:rPr>
      </w:pPr>
      <w:r w:rsidRPr="00825226">
        <w:rPr>
          <w:rFonts w:ascii="Arial" w:hAnsi="Arial" w:cs="Arial"/>
          <w:lang w:val="es-ES"/>
        </w:rPr>
        <w:t xml:space="preserve">Situl este important pentru populatiile cuibăritoare ale speciei </w:t>
      </w:r>
      <w:r w:rsidRPr="00825226">
        <w:rPr>
          <w:rFonts w:ascii="Arial" w:hAnsi="Arial" w:cs="Arial"/>
          <w:i/>
          <w:lang w:val="es-ES"/>
        </w:rPr>
        <w:t>Aythya nyroca</w:t>
      </w:r>
      <w:r w:rsidRPr="00825226">
        <w:rPr>
          <w:rFonts w:ascii="Arial" w:hAnsi="Arial" w:cs="Arial"/>
          <w:lang w:val="es-ES"/>
        </w:rPr>
        <w:t>.</w:t>
      </w:r>
    </w:p>
    <w:p w:rsidR="006E3CF7" w:rsidRPr="00825226" w:rsidRDefault="006E3CF7" w:rsidP="00295CB2">
      <w:pPr>
        <w:pStyle w:val="NoSpacing"/>
        <w:jc w:val="both"/>
        <w:rPr>
          <w:rFonts w:ascii="Arial" w:hAnsi="Arial" w:cs="Arial"/>
          <w:lang w:val="es-ES"/>
        </w:rPr>
      </w:pPr>
      <w:r w:rsidRPr="00825226">
        <w:rPr>
          <w:rFonts w:ascii="Arial" w:hAnsi="Arial" w:cs="Arial"/>
          <w:lang w:val="es-ES"/>
        </w:rPr>
        <w:t xml:space="preserve">Situl este important în perioada de migratie pentru speciile: </w:t>
      </w:r>
      <w:r w:rsidRPr="00825226">
        <w:rPr>
          <w:rFonts w:ascii="Arial" w:hAnsi="Arial" w:cs="Arial"/>
          <w:i/>
          <w:lang w:val="es-ES"/>
        </w:rPr>
        <w:t>Branta ruficollis, Plegadis falcinellus, Egretta alba, Platalea leucorodia</w:t>
      </w:r>
      <w:r w:rsidRPr="00825226">
        <w:rPr>
          <w:rFonts w:ascii="Arial" w:hAnsi="Arial" w:cs="Arial"/>
          <w:lang w:val="es-ES"/>
        </w:rPr>
        <w:t xml:space="preserve"> si </w:t>
      </w:r>
      <w:r w:rsidRPr="00825226">
        <w:rPr>
          <w:rFonts w:ascii="Arial" w:hAnsi="Arial" w:cs="Arial"/>
          <w:i/>
          <w:lang w:val="es-ES"/>
        </w:rPr>
        <w:t>Phalacrocorax pygmaeus</w:t>
      </w:r>
      <w:r w:rsidRPr="00825226">
        <w:rPr>
          <w:rFonts w:ascii="Arial" w:hAnsi="Arial" w:cs="Arial"/>
          <w:lang w:val="es-ES"/>
        </w:rPr>
        <w:t>.</w:t>
      </w:r>
    </w:p>
    <w:p w:rsidR="006E3CF7" w:rsidRPr="00825226" w:rsidRDefault="006E3CF7" w:rsidP="00295CB2">
      <w:pPr>
        <w:pStyle w:val="NoSpacing"/>
        <w:jc w:val="both"/>
        <w:rPr>
          <w:rFonts w:ascii="Arial" w:hAnsi="Arial" w:cs="Arial"/>
          <w:lang w:val="es-ES"/>
        </w:rPr>
      </w:pPr>
      <w:r w:rsidRPr="00825226">
        <w:rPr>
          <w:rFonts w:ascii="Arial" w:hAnsi="Arial" w:cs="Arial"/>
          <w:lang w:val="es-ES"/>
        </w:rPr>
        <w:t>Situl desemnat ca IBA conform urmatoarelor criterii elaborate de BirdLife International: C1, C2.</w:t>
      </w:r>
    </w:p>
    <w:p w:rsidR="006E3CF7" w:rsidRPr="00825226" w:rsidRDefault="006E3CF7" w:rsidP="00295CB2">
      <w:pPr>
        <w:pStyle w:val="NoSpacing"/>
        <w:jc w:val="both"/>
        <w:rPr>
          <w:rFonts w:ascii="Arial" w:hAnsi="Arial" w:cs="Arial"/>
          <w:b/>
          <w:bCs/>
          <w:lang w:val="es-ES"/>
        </w:rPr>
      </w:pPr>
    </w:p>
    <w:p w:rsidR="006E3CF7" w:rsidRPr="00825226" w:rsidRDefault="006E3CF7" w:rsidP="00295CB2">
      <w:pPr>
        <w:pStyle w:val="NoSpacing"/>
        <w:jc w:val="both"/>
        <w:rPr>
          <w:rFonts w:ascii="Arial" w:hAnsi="Arial" w:cs="Arial"/>
          <w:b/>
          <w:bCs/>
          <w:lang w:val="es-ES"/>
        </w:rPr>
      </w:pPr>
      <w:r w:rsidRPr="00825226">
        <w:rPr>
          <w:rFonts w:ascii="Arial" w:hAnsi="Arial" w:cs="Arial"/>
          <w:b/>
          <w:bCs/>
          <w:lang w:val="es-ES"/>
        </w:rPr>
        <w:t>Vulnerabilitate</w:t>
      </w:r>
    </w:p>
    <w:p w:rsidR="006E3CF7" w:rsidRPr="00825226" w:rsidRDefault="006E3CF7" w:rsidP="00295CB2">
      <w:pPr>
        <w:pStyle w:val="NoSpacing"/>
        <w:jc w:val="both"/>
        <w:rPr>
          <w:rFonts w:ascii="Arial" w:hAnsi="Arial" w:cs="Arial"/>
          <w:lang w:val="it-IT"/>
        </w:rPr>
      </w:pPr>
      <w:r w:rsidRPr="00825226">
        <w:rPr>
          <w:rFonts w:ascii="Arial" w:hAnsi="Arial" w:cs="Arial"/>
          <w:lang w:val="es-ES"/>
        </w:rPr>
        <w:t xml:space="preserve">1.Lacul Ianca este situat la intrarea în orasul cu acelasi nume, în apropiere fiind amplasată o fermă crestere păsări. </w:t>
      </w:r>
      <w:r w:rsidRPr="00825226">
        <w:rPr>
          <w:rFonts w:ascii="Arial" w:hAnsi="Arial" w:cs="Arial"/>
          <w:lang w:val="it-IT"/>
        </w:rPr>
        <w:t>În zona vestică a lacului, locuintele sunt amplasate în imediata apropiere.</w:t>
      </w:r>
    </w:p>
    <w:p w:rsidR="006E3CF7" w:rsidRPr="00825226" w:rsidRDefault="006E3CF7" w:rsidP="00295CB2">
      <w:pPr>
        <w:pStyle w:val="NoSpacing"/>
        <w:jc w:val="both"/>
        <w:rPr>
          <w:rFonts w:ascii="Arial" w:hAnsi="Arial" w:cs="Arial"/>
          <w:lang w:val="it-IT"/>
        </w:rPr>
      </w:pPr>
      <w:r w:rsidRPr="00825226">
        <w:rPr>
          <w:rFonts w:ascii="Arial" w:hAnsi="Arial" w:cs="Arial"/>
          <w:lang w:val="it-IT"/>
        </w:rPr>
        <w:t>2.În jurul lacurilor există terenuri păsunabile, iar păsunatul se realizează pe seama productiei vegetale naturale.</w:t>
      </w:r>
    </w:p>
    <w:p w:rsidR="006E3CF7" w:rsidRPr="00825226" w:rsidRDefault="006E3CF7" w:rsidP="00295CB2">
      <w:pPr>
        <w:pStyle w:val="NoSpacing"/>
        <w:jc w:val="both"/>
        <w:rPr>
          <w:rFonts w:ascii="Arial" w:hAnsi="Arial" w:cs="Arial"/>
          <w:lang w:val="it-IT"/>
        </w:rPr>
      </w:pPr>
      <w:r w:rsidRPr="00825226">
        <w:rPr>
          <w:rFonts w:ascii="Arial" w:hAnsi="Arial" w:cs="Arial"/>
          <w:lang w:val="it-IT"/>
        </w:rPr>
        <w:t>3. Existenta amenajărilor piscicole poate face dificilă protectia păsărilor ihtiofage ca urmare a atitudinii factorilor interesati fată de acestea, având în vedere pagubele aduse productiei de peste.</w:t>
      </w:r>
    </w:p>
    <w:p w:rsidR="006E3CF7" w:rsidRPr="00825226" w:rsidRDefault="006E3CF7" w:rsidP="00295CB2">
      <w:pPr>
        <w:pStyle w:val="NoSpacing"/>
        <w:jc w:val="both"/>
        <w:rPr>
          <w:rFonts w:ascii="Arial" w:hAnsi="Arial" w:cs="Arial"/>
          <w:lang w:val="it-IT"/>
        </w:rPr>
      </w:pPr>
      <w:r w:rsidRPr="00825226">
        <w:rPr>
          <w:rFonts w:ascii="Arial" w:hAnsi="Arial" w:cs="Arial"/>
          <w:lang w:val="it-IT"/>
        </w:rPr>
        <w:t>4. Lacul Movila Miresii (lac sărat) este localizat chiar la intrarea în localitatea cu acelasi nume, gospodăriile fiind amplasate în imediata apropiere a zonei umede.</w:t>
      </w: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ROSCI0305 – Ianca -Plopu Sarat-Comaneasca</w:t>
      </w:r>
    </w:p>
    <w:p w:rsidR="006E3CF7" w:rsidRPr="00D0594D" w:rsidRDefault="006E3CF7" w:rsidP="001235E8">
      <w:pPr>
        <w:pStyle w:val="NoSpacing"/>
        <w:jc w:val="both"/>
        <w:rPr>
          <w:rFonts w:ascii="Arial" w:hAnsi="Arial" w:cs="Arial"/>
        </w:rPr>
      </w:pPr>
      <w:bookmarkStart w:id="11" w:name="_Toc357141997"/>
      <w:r w:rsidRPr="00825226">
        <w:rPr>
          <w:rFonts w:ascii="Arial" w:hAnsi="Arial" w:cs="Arial"/>
          <w:lang w:val="pt-BR"/>
        </w:rPr>
        <w:t xml:space="preserve">Situl Natura 2000 </w:t>
      </w:r>
      <w:r w:rsidRPr="00825226">
        <w:rPr>
          <w:rFonts w:ascii="Arial" w:hAnsi="Arial" w:cs="Arial"/>
          <w:i/>
          <w:lang w:val="pt-BR"/>
        </w:rPr>
        <w:t xml:space="preserve">Ianca - Plopu - Sărat - Comăneasca  </w:t>
      </w:r>
      <w:r w:rsidRPr="00825226">
        <w:rPr>
          <w:rFonts w:ascii="Arial" w:hAnsi="Arial" w:cs="Arial"/>
          <w:lang w:val="pt-BR"/>
        </w:rPr>
        <w:t xml:space="preserve">declarat prin prin Ordinul M.M.D.D. nr. 2387/2011 ca urmare a identificării a două habitate de interes comunitar, dintre care unul prioritar (*). </w:t>
      </w:r>
      <w:r w:rsidRPr="00D0594D">
        <w:rPr>
          <w:rFonts w:ascii="Arial" w:hAnsi="Arial" w:cs="Arial"/>
        </w:rPr>
        <w:t>Aria naturală protejată are o suprafată de 3222 ha si este situată pe teritoriul judetului Brăila.</w:t>
      </w:r>
      <w:bookmarkEnd w:id="11"/>
      <w:r w:rsidRPr="00D0594D">
        <w:rPr>
          <w:rFonts w:ascii="Arial" w:hAnsi="Arial" w:cs="Arial"/>
        </w:rPr>
        <w:t xml:space="preserve"> </w:t>
      </w:r>
    </w:p>
    <w:p w:rsidR="006E3CF7" w:rsidRPr="001235E8" w:rsidRDefault="006E3CF7" w:rsidP="001235E8">
      <w:pPr>
        <w:pStyle w:val="NoSpacing"/>
        <w:rPr>
          <w:rFonts w:ascii="Arial" w:hAnsi="Arial" w:cs="Arial"/>
          <w:color w:val="C00000"/>
        </w:rPr>
      </w:pPr>
    </w:p>
    <w:p w:rsidR="006E3CF7" w:rsidRPr="00D0594D" w:rsidRDefault="006E3CF7" w:rsidP="001235E8">
      <w:pPr>
        <w:pStyle w:val="NoSpacing"/>
        <w:jc w:val="center"/>
        <w:rPr>
          <w:rFonts w:ascii="Arial" w:hAnsi="Arial" w:cs="Arial"/>
          <w:b/>
          <w:strike/>
        </w:rPr>
      </w:pPr>
    </w:p>
    <w:tbl>
      <w:tblPr>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3438"/>
        <w:gridCol w:w="970"/>
        <w:gridCol w:w="1052"/>
        <w:gridCol w:w="1080"/>
        <w:gridCol w:w="1425"/>
        <w:gridCol w:w="925"/>
      </w:tblGrid>
      <w:tr w:rsidR="006E3CF7" w:rsidRPr="00D0594D" w:rsidTr="00407CE0">
        <w:trPr>
          <w:jc w:val="center"/>
        </w:trPr>
        <w:tc>
          <w:tcPr>
            <w:tcW w:w="648"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Nr.</w:t>
            </w:r>
          </w:p>
          <w:p w:rsidR="006E3CF7" w:rsidRPr="00D0594D" w:rsidRDefault="006E3CF7" w:rsidP="00407CE0">
            <w:pPr>
              <w:pStyle w:val="NoSpacing"/>
              <w:jc w:val="center"/>
              <w:rPr>
                <w:rFonts w:ascii="Arial" w:hAnsi="Arial" w:cs="Arial"/>
              </w:rPr>
            </w:pPr>
            <w:r w:rsidRPr="00D0594D">
              <w:rPr>
                <w:rFonts w:ascii="Arial" w:hAnsi="Arial" w:cs="Arial"/>
              </w:rPr>
              <w:t>crt.</w:t>
            </w:r>
          </w:p>
        </w:tc>
        <w:tc>
          <w:tcPr>
            <w:tcW w:w="3438"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DENUMIRE HABITAT</w:t>
            </w:r>
          </w:p>
        </w:tc>
        <w:tc>
          <w:tcPr>
            <w:tcW w:w="970"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w:t>
            </w:r>
          </w:p>
        </w:tc>
        <w:tc>
          <w:tcPr>
            <w:tcW w:w="1052"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Reprez.</w:t>
            </w:r>
          </w:p>
        </w:tc>
        <w:tc>
          <w:tcPr>
            <w:tcW w:w="1080"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Supr. Rel.</w:t>
            </w:r>
          </w:p>
        </w:tc>
        <w:tc>
          <w:tcPr>
            <w:tcW w:w="1425"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Conservare</w:t>
            </w:r>
          </w:p>
        </w:tc>
        <w:tc>
          <w:tcPr>
            <w:tcW w:w="925" w:type="dxa"/>
            <w:shd w:val="clear" w:color="auto" w:fill="B8CCE4"/>
            <w:vAlign w:val="center"/>
          </w:tcPr>
          <w:p w:rsidR="006E3CF7" w:rsidRPr="00D0594D" w:rsidRDefault="006E3CF7" w:rsidP="00407CE0">
            <w:pPr>
              <w:pStyle w:val="NoSpacing"/>
              <w:jc w:val="center"/>
              <w:rPr>
                <w:rFonts w:ascii="Arial" w:hAnsi="Arial" w:cs="Arial"/>
              </w:rPr>
            </w:pPr>
            <w:r w:rsidRPr="00D0594D">
              <w:rPr>
                <w:rFonts w:ascii="Arial" w:hAnsi="Arial" w:cs="Arial"/>
              </w:rPr>
              <w:t>Global</w:t>
            </w:r>
          </w:p>
        </w:tc>
      </w:tr>
      <w:tr w:rsidR="006E3CF7" w:rsidRPr="00D0594D" w:rsidTr="00407CE0">
        <w:trPr>
          <w:trHeight w:val="555"/>
          <w:jc w:val="center"/>
        </w:trPr>
        <w:tc>
          <w:tcPr>
            <w:tcW w:w="648" w:type="dxa"/>
            <w:vAlign w:val="center"/>
          </w:tcPr>
          <w:p w:rsidR="006E3CF7" w:rsidRPr="00D0594D" w:rsidRDefault="006E3CF7" w:rsidP="00407CE0">
            <w:pPr>
              <w:pStyle w:val="NoSpacing"/>
              <w:rPr>
                <w:rFonts w:ascii="Arial" w:hAnsi="Arial" w:cs="Arial"/>
              </w:rPr>
            </w:pPr>
            <w:r w:rsidRPr="00D0594D">
              <w:rPr>
                <w:rFonts w:ascii="Arial" w:hAnsi="Arial" w:cs="Arial"/>
              </w:rPr>
              <w:t>1.</w:t>
            </w:r>
          </w:p>
        </w:tc>
        <w:tc>
          <w:tcPr>
            <w:tcW w:w="3438" w:type="dxa"/>
            <w:vAlign w:val="center"/>
          </w:tcPr>
          <w:p w:rsidR="006E3CF7" w:rsidRPr="00825226" w:rsidRDefault="006E3CF7" w:rsidP="00407CE0">
            <w:pPr>
              <w:pStyle w:val="NoSpacing"/>
              <w:rPr>
                <w:rFonts w:ascii="Arial" w:hAnsi="Arial" w:cs="Arial"/>
                <w:lang w:val="it-IT"/>
              </w:rPr>
            </w:pPr>
            <w:r w:rsidRPr="00825226">
              <w:rPr>
                <w:rFonts w:ascii="Arial" w:eastAsia="SimSun" w:hAnsi="Arial" w:cs="Arial"/>
                <w:lang w:val="it-IT" w:eastAsia="zh-CN"/>
              </w:rPr>
              <w:t>1530* pajisti si mlastini sărăturate panonice si ponto-sarmatice</w:t>
            </w:r>
          </w:p>
        </w:tc>
        <w:tc>
          <w:tcPr>
            <w:tcW w:w="970" w:type="dxa"/>
            <w:vAlign w:val="center"/>
          </w:tcPr>
          <w:p w:rsidR="006E3CF7" w:rsidRPr="00D0594D" w:rsidRDefault="006E3CF7" w:rsidP="00407CE0">
            <w:pPr>
              <w:pStyle w:val="NoSpacing"/>
              <w:jc w:val="center"/>
              <w:rPr>
                <w:rFonts w:ascii="Arial" w:hAnsi="Arial" w:cs="Arial"/>
              </w:rPr>
            </w:pPr>
            <w:r w:rsidRPr="00D0594D">
              <w:rPr>
                <w:rFonts w:ascii="Arial" w:hAnsi="Arial" w:cs="Arial"/>
              </w:rPr>
              <w:t>30</w:t>
            </w:r>
          </w:p>
        </w:tc>
        <w:tc>
          <w:tcPr>
            <w:tcW w:w="1052" w:type="dxa"/>
            <w:vAlign w:val="center"/>
          </w:tcPr>
          <w:p w:rsidR="006E3CF7" w:rsidRPr="00D0594D" w:rsidRDefault="006E3CF7" w:rsidP="00407CE0">
            <w:pPr>
              <w:pStyle w:val="NoSpacing"/>
              <w:jc w:val="center"/>
              <w:rPr>
                <w:rFonts w:ascii="Arial" w:hAnsi="Arial" w:cs="Arial"/>
              </w:rPr>
            </w:pPr>
            <w:r w:rsidRPr="00D0594D">
              <w:rPr>
                <w:rFonts w:ascii="Arial" w:hAnsi="Arial" w:cs="Arial"/>
              </w:rPr>
              <w:t>C</w:t>
            </w:r>
          </w:p>
        </w:tc>
        <w:tc>
          <w:tcPr>
            <w:tcW w:w="1080" w:type="dxa"/>
            <w:vAlign w:val="center"/>
          </w:tcPr>
          <w:p w:rsidR="006E3CF7" w:rsidRPr="00D0594D" w:rsidRDefault="006E3CF7" w:rsidP="00407CE0">
            <w:pPr>
              <w:pStyle w:val="NoSpacing"/>
              <w:jc w:val="center"/>
              <w:rPr>
                <w:rFonts w:ascii="Arial" w:hAnsi="Arial" w:cs="Arial"/>
              </w:rPr>
            </w:pPr>
            <w:r w:rsidRPr="00D0594D">
              <w:rPr>
                <w:rFonts w:ascii="Arial" w:hAnsi="Arial" w:cs="Arial"/>
              </w:rPr>
              <w:t>C</w:t>
            </w:r>
          </w:p>
        </w:tc>
        <w:tc>
          <w:tcPr>
            <w:tcW w:w="1425" w:type="dxa"/>
            <w:vAlign w:val="center"/>
          </w:tcPr>
          <w:p w:rsidR="006E3CF7" w:rsidRPr="00D0594D" w:rsidRDefault="006E3CF7" w:rsidP="00407CE0">
            <w:pPr>
              <w:pStyle w:val="NoSpacing"/>
              <w:jc w:val="center"/>
              <w:rPr>
                <w:rFonts w:ascii="Arial" w:hAnsi="Arial" w:cs="Arial"/>
              </w:rPr>
            </w:pPr>
            <w:r w:rsidRPr="00D0594D">
              <w:rPr>
                <w:rFonts w:ascii="Arial" w:hAnsi="Arial" w:cs="Arial"/>
              </w:rPr>
              <w:t>B</w:t>
            </w:r>
          </w:p>
        </w:tc>
        <w:tc>
          <w:tcPr>
            <w:tcW w:w="925" w:type="dxa"/>
            <w:vAlign w:val="center"/>
          </w:tcPr>
          <w:p w:rsidR="006E3CF7" w:rsidRPr="00D0594D" w:rsidRDefault="006E3CF7" w:rsidP="00407CE0">
            <w:pPr>
              <w:pStyle w:val="NoSpacing"/>
              <w:jc w:val="center"/>
              <w:rPr>
                <w:rFonts w:ascii="Arial" w:hAnsi="Arial" w:cs="Arial"/>
              </w:rPr>
            </w:pPr>
            <w:r w:rsidRPr="00D0594D">
              <w:rPr>
                <w:rFonts w:ascii="Arial" w:hAnsi="Arial" w:cs="Arial"/>
              </w:rPr>
              <w:t>C</w:t>
            </w:r>
          </w:p>
        </w:tc>
      </w:tr>
      <w:tr w:rsidR="006E3CF7" w:rsidRPr="00D0594D" w:rsidTr="00407CE0">
        <w:trPr>
          <w:jc w:val="center"/>
        </w:trPr>
        <w:tc>
          <w:tcPr>
            <w:tcW w:w="648" w:type="dxa"/>
            <w:vAlign w:val="center"/>
          </w:tcPr>
          <w:p w:rsidR="006E3CF7" w:rsidRPr="00D0594D" w:rsidRDefault="006E3CF7" w:rsidP="00407CE0">
            <w:pPr>
              <w:pStyle w:val="NoSpacing"/>
              <w:rPr>
                <w:rFonts w:ascii="Arial" w:hAnsi="Arial" w:cs="Arial"/>
              </w:rPr>
            </w:pPr>
            <w:r w:rsidRPr="00D0594D">
              <w:rPr>
                <w:rFonts w:ascii="Arial" w:hAnsi="Arial" w:cs="Arial"/>
              </w:rPr>
              <w:t>2.</w:t>
            </w:r>
          </w:p>
        </w:tc>
        <w:tc>
          <w:tcPr>
            <w:tcW w:w="3438" w:type="dxa"/>
            <w:vAlign w:val="center"/>
          </w:tcPr>
          <w:p w:rsidR="006E3CF7" w:rsidRPr="00825226" w:rsidRDefault="006E3CF7" w:rsidP="00407CE0">
            <w:pPr>
              <w:pStyle w:val="NoSpacing"/>
              <w:rPr>
                <w:rFonts w:ascii="Arial" w:hAnsi="Arial" w:cs="Arial"/>
                <w:lang w:val="it-IT"/>
              </w:rPr>
            </w:pPr>
            <w:r w:rsidRPr="00825226">
              <w:rPr>
                <w:rFonts w:ascii="Arial" w:hAnsi="Arial" w:cs="Arial"/>
                <w:lang w:val="it-IT"/>
              </w:rPr>
              <w:t>1310 Comunităti cu salicornia si alte specii anuale care colonizează terenurile umede si nisipoase.</w:t>
            </w:r>
          </w:p>
        </w:tc>
        <w:tc>
          <w:tcPr>
            <w:tcW w:w="970" w:type="dxa"/>
            <w:vAlign w:val="center"/>
          </w:tcPr>
          <w:p w:rsidR="006E3CF7" w:rsidRPr="00D0594D" w:rsidRDefault="006E3CF7" w:rsidP="00407CE0">
            <w:pPr>
              <w:pStyle w:val="NoSpacing"/>
              <w:jc w:val="center"/>
              <w:rPr>
                <w:rFonts w:ascii="Arial" w:hAnsi="Arial" w:cs="Arial"/>
              </w:rPr>
            </w:pPr>
            <w:r w:rsidRPr="00D0594D">
              <w:rPr>
                <w:rFonts w:ascii="Arial" w:hAnsi="Arial" w:cs="Arial"/>
              </w:rPr>
              <w:t>40</w:t>
            </w:r>
          </w:p>
        </w:tc>
        <w:tc>
          <w:tcPr>
            <w:tcW w:w="1052" w:type="dxa"/>
            <w:vAlign w:val="center"/>
          </w:tcPr>
          <w:p w:rsidR="006E3CF7" w:rsidRPr="00D0594D" w:rsidRDefault="006E3CF7" w:rsidP="00407CE0">
            <w:pPr>
              <w:pStyle w:val="NoSpacing"/>
              <w:jc w:val="center"/>
              <w:rPr>
                <w:rFonts w:ascii="Arial" w:hAnsi="Arial" w:cs="Arial"/>
              </w:rPr>
            </w:pPr>
            <w:r w:rsidRPr="00D0594D">
              <w:rPr>
                <w:rFonts w:ascii="Arial" w:hAnsi="Arial" w:cs="Arial"/>
              </w:rPr>
              <w:t>C</w:t>
            </w:r>
          </w:p>
        </w:tc>
        <w:tc>
          <w:tcPr>
            <w:tcW w:w="1080" w:type="dxa"/>
            <w:vAlign w:val="center"/>
          </w:tcPr>
          <w:p w:rsidR="006E3CF7" w:rsidRPr="00D0594D" w:rsidRDefault="006E3CF7" w:rsidP="00407CE0">
            <w:pPr>
              <w:pStyle w:val="NoSpacing"/>
              <w:jc w:val="center"/>
              <w:rPr>
                <w:rFonts w:ascii="Arial" w:hAnsi="Arial" w:cs="Arial"/>
              </w:rPr>
            </w:pPr>
            <w:r w:rsidRPr="00D0594D">
              <w:rPr>
                <w:rFonts w:ascii="Arial" w:hAnsi="Arial" w:cs="Arial"/>
              </w:rPr>
              <w:t>C</w:t>
            </w:r>
          </w:p>
        </w:tc>
        <w:tc>
          <w:tcPr>
            <w:tcW w:w="1425" w:type="dxa"/>
            <w:vAlign w:val="center"/>
          </w:tcPr>
          <w:p w:rsidR="006E3CF7" w:rsidRPr="00D0594D" w:rsidRDefault="006E3CF7" w:rsidP="00407CE0">
            <w:pPr>
              <w:pStyle w:val="NoSpacing"/>
              <w:jc w:val="center"/>
              <w:rPr>
                <w:rFonts w:ascii="Arial" w:hAnsi="Arial" w:cs="Arial"/>
              </w:rPr>
            </w:pPr>
            <w:r w:rsidRPr="00D0594D">
              <w:rPr>
                <w:rFonts w:ascii="Arial" w:hAnsi="Arial" w:cs="Arial"/>
              </w:rPr>
              <w:t>B</w:t>
            </w:r>
          </w:p>
        </w:tc>
        <w:tc>
          <w:tcPr>
            <w:tcW w:w="925" w:type="dxa"/>
            <w:vAlign w:val="center"/>
          </w:tcPr>
          <w:p w:rsidR="006E3CF7" w:rsidRPr="00D0594D" w:rsidRDefault="006E3CF7" w:rsidP="00407CE0">
            <w:pPr>
              <w:pStyle w:val="NoSpacing"/>
              <w:jc w:val="center"/>
              <w:rPr>
                <w:rFonts w:ascii="Arial" w:hAnsi="Arial" w:cs="Arial"/>
              </w:rPr>
            </w:pPr>
            <w:r w:rsidRPr="00D0594D">
              <w:rPr>
                <w:rFonts w:ascii="Arial" w:hAnsi="Arial" w:cs="Arial"/>
              </w:rPr>
              <w:t>C</w:t>
            </w:r>
          </w:p>
        </w:tc>
      </w:tr>
    </w:tbl>
    <w:p w:rsidR="006E3CF7" w:rsidRPr="00D0594D" w:rsidRDefault="006E3CF7" w:rsidP="001235E8">
      <w:pPr>
        <w:pStyle w:val="NoSpacing"/>
        <w:rPr>
          <w:rFonts w:ascii="Arial" w:hAnsi="Arial" w:cs="Arial"/>
        </w:rPr>
      </w:pPr>
      <w:bookmarkStart w:id="12" w:name="_Toc357141998"/>
    </w:p>
    <w:p w:rsidR="006E3CF7" w:rsidRPr="00D0594D" w:rsidRDefault="006E3CF7" w:rsidP="001235E8">
      <w:pPr>
        <w:pStyle w:val="NoSpacing"/>
        <w:rPr>
          <w:rFonts w:ascii="Arial" w:hAnsi="Arial" w:cs="Arial"/>
          <w:b/>
        </w:rPr>
      </w:pPr>
      <w:r w:rsidRPr="00D0594D">
        <w:rPr>
          <w:rFonts w:ascii="Arial" w:hAnsi="Arial" w:cs="Arial"/>
        </w:rPr>
        <w:t>Alte specii importante de floră si faună mentionate în formularul standard 2000 pentru această arie naturală protejată sunt:</w:t>
      </w:r>
      <w:bookmarkEnd w:id="12"/>
      <w:r w:rsidRPr="00D0594D">
        <w:rPr>
          <w:rFonts w:ascii="Arial" w:hAnsi="Arial" w:cs="Arial"/>
        </w:rPr>
        <w:t xml:space="preserve"> </w:t>
      </w:r>
    </w:p>
    <w:p w:rsidR="006E3CF7" w:rsidRPr="00D0594D" w:rsidRDefault="006E3CF7" w:rsidP="001235E8">
      <w:pPr>
        <w:pStyle w:val="NoSpacing"/>
        <w:rPr>
          <w:rFonts w:ascii="Arial" w:hAnsi="Arial" w:cs="Arial"/>
          <w:i/>
        </w:rPr>
      </w:pPr>
      <w:bookmarkStart w:id="13" w:name="_Toc357141999"/>
      <w:r w:rsidRPr="00D0594D">
        <w:rPr>
          <w:rFonts w:ascii="Arial" w:hAnsi="Arial" w:cs="Arial"/>
          <w:u w:val="single"/>
        </w:rPr>
        <w:t>Amfibieni</w:t>
      </w:r>
      <w:r w:rsidRPr="00D0594D">
        <w:rPr>
          <w:rFonts w:ascii="Arial" w:hAnsi="Arial" w:cs="Arial"/>
          <w:i/>
        </w:rPr>
        <w:t xml:space="preserve">: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Rana esculenta,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Rana ridibunda,</w:t>
      </w:r>
      <w:bookmarkEnd w:id="13"/>
    </w:p>
    <w:p w:rsidR="006E3CF7" w:rsidRPr="00D0594D" w:rsidRDefault="006E3CF7" w:rsidP="001235E8">
      <w:pPr>
        <w:pStyle w:val="NoSpacing"/>
        <w:rPr>
          <w:rFonts w:ascii="Arial" w:hAnsi="Arial" w:cs="Arial"/>
          <w:i/>
        </w:rPr>
      </w:pPr>
      <w:bookmarkStart w:id="14" w:name="_Toc357142000"/>
      <w:r w:rsidRPr="00D0594D">
        <w:rPr>
          <w:rFonts w:ascii="Arial" w:hAnsi="Arial" w:cs="Arial"/>
          <w:u w:val="single"/>
        </w:rPr>
        <w:t>Insecte</w:t>
      </w:r>
      <w:r w:rsidRPr="00D0594D">
        <w:rPr>
          <w:rFonts w:ascii="Arial" w:hAnsi="Arial" w:cs="Arial"/>
          <w:i/>
        </w:rPr>
        <w:t xml:space="preserve">: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Erythromma viridulum,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Plebeius argus,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Polyommatus icarus</w:t>
      </w:r>
      <w:bookmarkEnd w:id="14"/>
    </w:p>
    <w:p w:rsidR="006E3CF7" w:rsidRPr="00D0594D" w:rsidRDefault="006E3CF7" w:rsidP="001235E8">
      <w:pPr>
        <w:pStyle w:val="NoSpacing"/>
        <w:rPr>
          <w:rFonts w:ascii="Arial" w:hAnsi="Arial" w:cs="Arial"/>
          <w:i/>
        </w:rPr>
      </w:pPr>
      <w:bookmarkStart w:id="15" w:name="_Toc357142001"/>
      <w:r w:rsidRPr="00D0594D">
        <w:rPr>
          <w:rFonts w:ascii="Arial" w:hAnsi="Arial" w:cs="Arial"/>
          <w:u w:val="single"/>
        </w:rPr>
        <w:t>Plante</w:t>
      </w:r>
      <w:r w:rsidRPr="00D0594D">
        <w:rPr>
          <w:rFonts w:ascii="Arial" w:hAnsi="Arial" w:cs="Arial"/>
        </w:rPr>
        <w:t xml:space="preserve">: </w:t>
      </w:r>
      <w:r w:rsidRPr="00D0594D">
        <w:rPr>
          <w:rFonts w:ascii="Arial" w:hAnsi="Arial" w:cs="Arial"/>
          <w:i/>
        </w:rPr>
        <w:t xml:space="preserve">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Artemisia santonicum,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Juncus gerardi,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Limonium gmelinii,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Salicornia europaea,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 xml:space="preserve">Suaeda maritima, </w:t>
      </w:r>
    </w:p>
    <w:p w:rsidR="006E3CF7" w:rsidRPr="00D0594D" w:rsidRDefault="006E3CF7" w:rsidP="001235E8">
      <w:pPr>
        <w:pStyle w:val="NoSpacing"/>
        <w:numPr>
          <w:ilvl w:val="0"/>
          <w:numId w:val="84"/>
        </w:numPr>
        <w:suppressAutoHyphens/>
        <w:rPr>
          <w:rFonts w:ascii="Arial" w:hAnsi="Arial" w:cs="Arial"/>
          <w:b/>
          <w:i/>
        </w:rPr>
      </w:pPr>
      <w:r w:rsidRPr="00D0594D">
        <w:rPr>
          <w:rFonts w:ascii="Arial" w:hAnsi="Arial" w:cs="Arial"/>
          <w:i/>
        </w:rPr>
        <w:t>Trifolium fragiferum</w:t>
      </w:r>
      <w:bookmarkEnd w:id="15"/>
    </w:p>
    <w:p w:rsidR="006E3CF7" w:rsidRPr="00D0594D" w:rsidRDefault="006E3CF7" w:rsidP="001235E8">
      <w:pPr>
        <w:pStyle w:val="NoSpacing"/>
        <w:rPr>
          <w:rFonts w:ascii="Arial" w:hAnsi="Arial" w:cs="Arial"/>
        </w:rPr>
      </w:pPr>
      <w:bookmarkStart w:id="16" w:name="_Toc357142002"/>
    </w:p>
    <w:p w:rsidR="006E3CF7" w:rsidRPr="00D0594D" w:rsidRDefault="006E3CF7" w:rsidP="001235E8">
      <w:pPr>
        <w:pStyle w:val="NoSpacing"/>
        <w:rPr>
          <w:rFonts w:ascii="Arial" w:hAnsi="Arial" w:cs="Arial"/>
        </w:rPr>
      </w:pPr>
      <w:r w:rsidRPr="00D0594D">
        <w:rPr>
          <w:rFonts w:ascii="Arial" w:hAnsi="Arial" w:cs="Arial"/>
        </w:rPr>
        <w:t xml:space="preserve">ROSCI0305 Ianca – Plopu – Sărat – Comăneasca a fost propus în faza a II-a / </w:t>
      </w:r>
    </w:p>
    <w:p w:rsidR="006E3CF7" w:rsidRPr="00D0594D" w:rsidRDefault="006E3CF7" w:rsidP="001235E8">
      <w:pPr>
        <w:pStyle w:val="NoSpacing"/>
        <w:rPr>
          <w:rFonts w:ascii="Arial" w:hAnsi="Arial" w:cs="Arial"/>
        </w:rPr>
      </w:pPr>
      <w:r w:rsidRPr="00D0594D">
        <w:rPr>
          <w:rFonts w:ascii="Arial" w:hAnsi="Arial" w:cs="Arial"/>
        </w:rPr>
        <w:t xml:space="preserve">Situl se suprapune în proportie foarte mare peste ROSPA0048 Ianca-Plopu-Sărat. </w:t>
      </w:r>
    </w:p>
    <w:p w:rsidR="006E3CF7" w:rsidRPr="00D0594D" w:rsidRDefault="006E3CF7" w:rsidP="001235E8">
      <w:pPr>
        <w:pStyle w:val="NoSpacing"/>
        <w:jc w:val="both"/>
        <w:rPr>
          <w:rFonts w:ascii="Arial" w:hAnsi="Arial" w:cs="Arial"/>
        </w:rPr>
      </w:pPr>
      <w:r w:rsidRPr="00D0594D">
        <w:rPr>
          <w:rFonts w:ascii="Arial" w:hAnsi="Arial" w:cs="Arial"/>
        </w:rPr>
        <w:t xml:space="preserve">În conditiile pedoclimatice de la din zonă, din cauza apei freatice situată la adâncime micâ, se formeazâ soluri saline, solonceacuri si soloneturi solonceacoide, cu puternică acumulare de săruri în orizonturile superioare. </w:t>
      </w:r>
    </w:p>
    <w:p w:rsidR="006E3CF7" w:rsidRPr="00825226" w:rsidRDefault="006E3CF7" w:rsidP="001235E8">
      <w:pPr>
        <w:pStyle w:val="NoSpacing"/>
        <w:jc w:val="both"/>
        <w:rPr>
          <w:rFonts w:ascii="Arial" w:hAnsi="Arial" w:cs="Arial"/>
          <w:lang w:val="it-IT"/>
        </w:rPr>
      </w:pPr>
      <w:r w:rsidRPr="00D0594D">
        <w:rPr>
          <w:rFonts w:ascii="Arial" w:hAnsi="Arial" w:cs="Arial"/>
        </w:rPr>
        <w:t>Dintre săruri predomină Na</w:t>
      </w:r>
      <w:r w:rsidRPr="00D0594D">
        <w:rPr>
          <w:rFonts w:ascii="Arial" w:hAnsi="Arial" w:cs="Arial"/>
          <w:vertAlign w:val="subscript"/>
        </w:rPr>
        <w:t>2</w:t>
      </w:r>
      <w:r w:rsidRPr="00D0594D">
        <w:rPr>
          <w:rFonts w:ascii="Arial" w:hAnsi="Arial" w:cs="Arial"/>
        </w:rPr>
        <w:t>SO</w:t>
      </w:r>
      <w:r w:rsidRPr="00D0594D">
        <w:rPr>
          <w:rFonts w:ascii="Arial" w:hAnsi="Arial" w:cs="Arial"/>
          <w:vertAlign w:val="subscript"/>
        </w:rPr>
        <w:t>4</w:t>
      </w:r>
      <w:r w:rsidRPr="00D0594D">
        <w:rPr>
          <w:rFonts w:ascii="Arial" w:hAnsi="Arial" w:cs="Arial"/>
        </w:rPr>
        <w:t xml:space="preserve"> la care se asociază NaCl; gipsul este frecvent, în schimb Na</w:t>
      </w:r>
      <w:r w:rsidRPr="00D0594D">
        <w:rPr>
          <w:rFonts w:ascii="Arial" w:hAnsi="Arial" w:cs="Arial"/>
          <w:vertAlign w:val="subscript"/>
        </w:rPr>
        <w:t>2</w:t>
      </w:r>
      <w:r w:rsidRPr="00D0594D">
        <w:rPr>
          <w:rFonts w:ascii="Arial" w:hAnsi="Arial" w:cs="Arial"/>
        </w:rPr>
        <w:t>CO</w:t>
      </w:r>
      <w:r w:rsidRPr="00D0594D">
        <w:rPr>
          <w:rFonts w:ascii="Arial" w:hAnsi="Arial" w:cs="Arial"/>
          <w:vertAlign w:val="subscript"/>
        </w:rPr>
        <w:t>3</w:t>
      </w:r>
      <w:r w:rsidRPr="00D0594D">
        <w:rPr>
          <w:rFonts w:ascii="Arial" w:hAnsi="Arial" w:cs="Arial"/>
        </w:rPr>
        <w:t xml:space="preserve"> apare în cazuri foarte rare. </w:t>
      </w:r>
      <w:r w:rsidRPr="00825226">
        <w:rPr>
          <w:rFonts w:ascii="Arial" w:hAnsi="Arial" w:cs="Arial"/>
          <w:lang w:val="it-IT"/>
        </w:rPr>
        <w:t xml:space="preserve">(Andrei M., Serbanescu Gh., 1965. Contributii la cunoasterea florei si vegetatiei de la Lacul Sărat Brăila. Analele Univ. Bucuresti, Seria Sti. Nat., Bucuresti, 14:65-80). Asociatiile vegetale observate sunt: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Cynodonetum dactyloni,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Artemisietum maritimae,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Puccinellietum distantis,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Juncetum gerardii,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Camphorosmatum annuae,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Petrosimonietum triandrae,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Suaedum maritimae,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Salicornietum herbaceae</w:t>
      </w:r>
      <w:r w:rsidRPr="00D0594D">
        <w:rPr>
          <w:rFonts w:ascii="Arial" w:hAnsi="Arial" w:cs="Arial"/>
        </w:rPr>
        <w:t>.</w:t>
      </w:r>
      <w:bookmarkEnd w:id="16"/>
    </w:p>
    <w:p w:rsidR="006E3CF7" w:rsidRPr="00D0594D" w:rsidRDefault="006E3CF7" w:rsidP="001235E8">
      <w:pPr>
        <w:pStyle w:val="NoSpacing"/>
        <w:rPr>
          <w:rFonts w:ascii="Arial" w:hAnsi="Arial" w:cs="Arial"/>
        </w:rPr>
      </w:pPr>
      <w:bookmarkStart w:id="17" w:name="_Toc357142003"/>
    </w:p>
    <w:p w:rsidR="006E3CF7" w:rsidRPr="00D0594D" w:rsidRDefault="006E3CF7" w:rsidP="001235E8">
      <w:pPr>
        <w:pStyle w:val="NoSpacing"/>
        <w:rPr>
          <w:rFonts w:ascii="Arial" w:hAnsi="Arial" w:cs="Arial"/>
        </w:rPr>
      </w:pPr>
      <w:r w:rsidRPr="00D0594D">
        <w:rPr>
          <w:rFonts w:ascii="Arial" w:hAnsi="Arial" w:cs="Arial"/>
        </w:rPr>
        <w:t>Clasele de habitate existente la nivelul sitului sunt:</w:t>
      </w:r>
      <w:bookmarkEnd w:id="17"/>
    </w:p>
    <w:p w:rsidR="006E3CF7" w:rsidRPr="00D0594D" w:rsidRDefault="006E3CF7" w:rsidP="001235E8">
      <w:pPr>
        <w:pStyle w:val="NoSpacing"/>
        <w:rPr>
          <w:rFonts w:ascii="Arial" w:hAnsi="Arial" w:cs="Arial"/>
        </w:rPr>
      </w:pPr>
      <w:r w:rsidRPr="00D0594D">
        <w:rPr>
          <w:rFonts w:ascii="Arial" w:hAnsi="Arial" w:cs="Arial"/>
        </w:rPr>
        <w:sym w:font="Wingdings" w:char="F09F"/>
      </w:r>
      <w:r w:rsidRPr="00D0594D">
        <w:rPr>
          <w:rFonts w:ascii="Arial" w:hAnsi="Arial" w:cs="Arial"/>
        </w:rPr>
        <w:t xml:space="preserve"> râuri, lacuri – cod N06 – 46 %;</w:t>
      </w:r>
    </w:p>
    <w:p w:rsidR="006E3CF7" w:rsidRPr="00D0594D" w:rsidRDefault="006E3CF7" w:rsidP="001235E8">
      <w:pPr>
        <w:pStyle w:val="NoSpacing"/>
        <w:rPr>
          <w:rFonts w:ascii="Arial" w:hAnsi="Arial" w:cs="Arial"/>
        </w:rPr>
      </w:pPr>
      <w:r w:rsidRPr="00D0594D">
        <w:rPr>
          <w:rFonts w:ascii="Arial" w:hAnsi="Arial" w:cs="Arial"/>
        </w:rPr>
        <w:sym w:font="Wingdings" w:char="F09F"/>
      </w:r>
      <w:r w:rsidRPr="00D0594D">
        <w:rPr>
          <w:rFonts w:ascii="Arial" w:hAnsi="Arial" w:cs="Arial"/>
        </w:rPr>
        <w:t xml:space="preserve"> mlaştini, turbării – cod N07– 15 %;</w:t>
      </w:r>
    </w:p>
    <w:p w:rsidR="006E3CF7" w:rsidRPr="00825226" w:rsidRDefault="006E3CF7" w:rsidP="001235E8">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culturi (teren arabil) – cod N12 – 15 %;</w:t>
      </w:r>
    </w:p>
    <w:p w:rsidR="006E3CF7" w:rsidRPr="00825226" w:rsidRDefault="006E3CF7" w:rsidP="001235E8">
      <w:pPr>
        <w:pStyle w:val="NoSpacing"/>
        <w:rPr>
          <w:rFonts w:ascii="Arial" w:hAnsi="Arial" w:cs="Arial"/>
          <w:lang w:val="it-IT"/>
        </w:rPr>
      </w:pPr>
      <w:r w:rsidRPr="00D0594D">
        <w:rPr>
          <w:rFonts w:ascii="Arial" w:hAnsi="Arial" w:cs="Arial"/>
        </w:rPr>
        <w:sym w:font="Wingdings" w:char="F09F"/>
      </w:r>
      <w:r w:rsidRPr="00825226">
        <w:rPr>
          <w:rFonts w:ascii="Arial" w:hAnsi="Arial" w:cs="Arial"/>
          <w:lang w:val="it-IT"/>
        </w:rPr>
        <w:t xml:space="preserve"> păşuni – cod N14 – 24 %;</w:t>
      </w: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1235E8">
      <w:pPr>
        <w:pStyle w:val="NoSpacing"/>
        <w:rPr>
          <w:rFonts w:ascii="Arial" w:hAnsi="Arial" w:cs="Arial"/>
          <w:u w:val="single"/>
          <w:lang w:val="it-IT"/>
        </w:rPr>
      </w:pPr>
      <w:r w:rsidRPr="00825226">
        <w:rPr>
          <w:rFonts w:ascii="Arial" w:hAnsi="Arial" w:cs="Arial"/>
          <w:u w:val="single"/>
          <w:lang w:val="it-IT"/>
        </w:rPr>
        <w:t>Evolutia vegetatiei sub influenta lucrărilor hidroameliorative</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Actiunea de desalinizare a solurilor în vederea redării lor circuitului economic a avut în vedere în primul rând coborârea pânzei de apă freatică, în asa fel încât să se împiedice acumularea  sărurilor din profunzime în stratul fertil. Pentru aceasta s-a preconizat un sistem de drenaj alcătuit din tuburi de ceramică care colectează apa freatică si o deversează în canale colectoare.</w:t>
      </w:r>
    </w:p>
    <w:p w:rsidR="006E3CF7" w:rsidRPr="00825226" w:rsidRDefault="006E3CF7" w:rsidP="001235E8">
      <w:pPr>
        <w:pStyle w:val="NoSpacing"/>
        <w:rPr>
          <w:rFonts w:ascii="Arial" w:hAnsi="Arial" w:cs="Arial"/>
          <w:lang w:val="it-IT"/>
        </w:rPr>
      </w:pPr>
    </w:p>
    <w:p w:rsidR="006E3CF7" w:rsidRPr="00825226" w:rsidRDefault="006E3CF7" w:rsidP="001235E8">
      <w:pPr>
        <w:pStyle w:val="NoSpacing"/>
        <w:jc w:val="both"/>
        <w:rPr>
          <w:rFonts w:ascii="Arial" w:hAnsi="Arial" w:cs="Arial"/>
          <w:lang w:val="it-IT"/>
        </w:rPr>
      </w:pPr>
      <w:r w:rsidRPr="00825226">
        <w:rPr>
          <w:rFonts w:ascii="Arial" w:hAnsi="Arial" w:cs="Arial"/>
          <w:lang w:val="it-IT"/>
        </w:rPr>
        <w:t xml:space="preserve">Spălarea sărurilor din stratul fertil al solului se realizează prin apa provenită din precipitatii. Pentru a grabi acest proces de spălare s-au făcut inundatii cu ajutorul motopompelor, apa prin băltire a produs dizolvarea în mare parte a sărurilor si le-a antrenat spre canalele colectoare. </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 xml:space="preserve">Micsorarea concentratiei sărurilor în primii 20-30 cm a permis instalarea a numeroase specii cu valoare furajeră ridicată dintre care în primul rând este mentionată </w:t>
      </w:r>
      <w:r w:rsidRPr="00825226">
        <w:rPr>
          <w:rFonts w:ascii="Arial" w:hAnsi="Arial" w:cs="Arial"/>
          <w:i/>
          <w:lang w:val="it-IT"/>
        </w:rPr>
        <w:t>Puccinellia limosa</w:t>
      </w:r>
      <w:r w:rsidRPr="00825226">
        <w:rPr>
          <w:rFonts w:ascii="Arial" w:hAnsi="Arial" w:cs="Arial"/>
          <w:lang w:val="it-IT"/>
        </w:rPr>
        <w:t xml:space="preserve">. </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 xml:space="preserve">În vegetatia puternic halofilă apartinând aliantei </w:t>
      </w:r>
      <w:r w:rsidRPr="00825226">
        <w:rPr>
          <w:rFonts w:ascii="Arial" w:hAnsi="Arial" w:cs="Arial"/>
          <w:i/>
          <w:lang w:val="it-IT"/>
        </w:rPr>
        <w:t>Thero-Salicornion</w:t>
      </w:r>
      <w:r w:rsidRPr="00825226">
        <w:rPr>
          <w:rFonts w:ascii="Arial" w:hAnsi="Arial" w:cs="Arial"/>
          <w:lang w:val="it-IT"/>
        </w:rPr>
        <w:t xml:space="preserve"> au început să apară  si specii ce indică o sărăturare mai slabă ca: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Bassia hirsuta,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Camphorosma annua,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Hordeum hystrix,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Taraxacum bessarabicum</w:t>
      </w:r>
      <w:r w:rsidRPr="00D0594D">
        <w:rPr>
          <w:rFonts w:ascii="Arial" w:hAnsi="Arial" w:cs="Arial"/>
        </w:rPr>
        <w:t xml:space="preserve">. </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În prezent procesul continuă ti asistăm la instalarea si a altor specii cu valoare furajeră ridicată ca:</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Medicago lupulina,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Trifolium fragiferum</w:t>
      </w:r>
      <w:r w:rsidRPr="00D0594D">
        <w:rPr>
          <w:rFonts w:ascii="Arial" w:hAnsi="Arial" w:cs="Arial"/>
        </w:rPr>
        <w:t>,</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Lotus tenuis</w:t>
      </w:r>
      <w:r w:rsidRPr="00D0594D">
        <w:rPr>
          <w:rFonts w:ascii="Arial" w:hAnsi="Arial" w:cs="Arial"/>
        </w:rPr>
        <w:t xml:space="preserve">. </w:t>
      </w:r>
    </w:p>
    <w:p w:rsidR="006E3CF7" w:rsidRPr="00D0594D" w:rsidRDefault="006E3CF7" w:rsidP="001235E8">
      <w:pPr>
        <w:pStyle w:val="NoSpacing"/>
        <w:jc w:val="both"/>
        <w:rPr>
          <w:rFonts w:ascii="Arial" w:hAnsi="Arial" w:cs="Arial"/>
        </w:rPr>
      </w:pPr>
      <w:r w:rsidRPr="00D0594D">
        <w:rPr>
          <w:rFonts w:ascii="Arial" w:hAnsi="Arial" w:cs="Arial"/>
        </w:rPr>
        <w:t xml:space="preserve">Pe terenurile răscolite, acolo unde s-a împrăstiat pământul provenit din excavarea canalelor colectoare principale apar specii segetale ca: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Erysimum repandum,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Senecio vernalis</w:t>
      </w:r>
      <w:r w:rsidRPr="00D0594D">
        <w:rPr>
          <w:rFonts w:ascii="Arial" w:hAnsi="Arial" w:cs="Arial"/>
        </w:rPr>
        <w:t xml:space="preserv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Hordeum murinum</w:t>
      </w:r>
      <w:r w:rsidRPr="00D0594D">
        <w:rPr>
          <w:rFonts w:ascii="Arial" w:hAnsi="Arial" w:cs="Arial"/>
        </w:rPr>
        <w:t>.</w:t>
      </w:r>
    </w:p>
    <w:p w:rsidR="006E3CF7" w:rsidRPr="00D0594D" w:rsidRDefault="006E3CF7" w:rsidP="001235E8">
      <w:pPr>
        <w:pStyle w:val="NoSpacing"/>
        <w:rPr>
          <w:rFonts w:ascii="Arial" w:hAnsi="Arial" w:cs="Arial"/>
        </w:rPr>
      </w:pPr>
    </w:p>
    <w:p w:rsidR="006E3CF7" w:rsidRPr="00D0594D" w:rsidRDefault="006E3CF7" w:rsidP="001235E8">
      <w:pPr>
        <w:pStyle w:val="NoSpacing"/>
        <w:jc w:val="both"/>
        <w:rPr>
          <w:rFonts w:ascii="Arial" w:hAnsi="Arial" w:cs="Arial"/>
        </w:rPr>
      </w:pPr>
      <w:r w:rsidRPr="00D0594D">
        <w:rPr>
          <w:rFonts w:ascii="Arial" w:hAnsi="Arial" w:cs="Arial"/>
        </w:rPr>
        <w:t xml:space="preserve">În microdepresiuni, unde apa bălteste un timp mai îndelungat apar specii higrofile ale aliantelor Phragmition si Bolboschoenion. </w:t>
      </w:r>
    </w:p>
    <w:p w:rsidR="006E3CF7" w:rsidRPr="00D0594D" w:rsidRDefault="006E3CF7" w:rsidP="001235E8">
      <w:pPr>
        <w:pStyle w:val="NoSpacing"/>
        <w:jc w:val="both"/>
        <w:rPr>
          <w:rFonts w:ascii="Arial" w:hAnsi="Arial" w:cs="Arial"/>
        </w:rPr>
      </w:pPr>
      <w:r w:rsidRPr="00D0594D">
        <w:rPr>
          <w:rFonts w:ascii="Arial" w:hAnsi="Arial" w:cs="Arial"/>
        </w:rPr>
        <w:t xml:space="preserve">Scăderea nivelului apei freatice în microdepresiuni duce la evolutia vegetatiei spre instalarea speciilor apartinând aliantei </w:t>
      </w:r>
      <w:r w:rsidRPr="00D0594D">
        <w:rPr>
          <w:rFonts w:ascii="Arial" w:hAnsi="Arial" w:cs="Arial"/>
          <w:i/>
        </w:rPr>
        <w:t>Juncion gerardii</w:t>
      </w:r>
      <w:r w:rsidRPr="00D0594D">
        <w:rPr>
          <w:rFonts w:ascii="Arial" w:hAnsi="Arial" w:cs="Arial"/>
        </w:rPr>
        <w:t xml:space="preserve">. </w:t>
      </w:r>
    </w:p>
    <w:p w:rsidR="006E3CF7" w:rsidRPr="00D0594D" w:rsidRDefault="006E3CF7" w:rsidP="001235E8">
      <w:pPr>
        <w:pStyle w:val="NoSpacing"/>
        <w:jc w:val="both"/>
        <w:rPr>
          <w:rFonts w:ascii="Arial" w:hAnsi="Arial" w:cs="Arial"/>
        </w:rPr>
      </w:pPr>
    </w:p>
    <w:p w:rsidR="006E3CF7" w:rsidRPr="00D0594D" w:rsidRDefault="006E3CF7" w:rsidP="001235E8">
      <w:pPr>
        <w:pStyle w:val="NoSpacing"/>
        <w:jc w:val="both"/>
        <w:rPr>
          <w:rFonts w:ascii="Arial" w:hAnsi="Arial" w:cs="Arial"/>
        </w:rPr>
      </w:pPr>
      <w:r w:rsidRPr="00D0594D">
        <w:rPr>
          <w:rFonts w:ascii="Arial" w:hAnsi="Arial" w:cs="Arial"/>
        </w:rPr>
        <w:t xml:space="preserve">Irigatiile devin obligatorii în regiune mai ales spre sfârâitul verii, când se instalează o perioadă lipsită de precipitatii. </w:t>
      </w:r>
    </w:p>
    <w:p w:rsidR="006E3CF7" w:rsidRPr="00D0594D" w:rsidRDefault="006E3CF7" w:rsidP="001235E8">
      <w:pPr>
        <w:pStyle w:val="NoSpacing"/>
        <w:jc w:val="both"/>
        <w:rPr>
          <w:rFonts w:ascii="Arial" w:hAnsi="Arial" w:cs="Arial"/>
        </w:rPr>
      </w:pPr>
      <w:r w:rsidRPr="00D0594D">
        <w:rPr>
          <w:rFonts w:ascii="Arial" w:hAnsi="Arial" w:cs="Arial"/>
        </w:rPr>
        <w:t xml:space="preserve">În ultimul timp pe aceste terenuri desalinizate prin drenaj s-a instalat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Cynodonto-Poëtum angustifoliae</w:t>
      </w:r>
      <w:r w:rsidRPr="00D0594D">
        <w:rPr>
          <w:rFonts w:ascii="Arial" w:hAnsi="Arial" w:cs="Arial"/>
        </w:rPr>
        <w:t xml:space="preserv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 xml:space="preserve">Artemisietum austriacae </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i/>
        </w:rPr>
        <w:t>Cynodonto-Atriplicetum tataricae</w:t>
      </w:r>
      <w:r w:rsidRPr="00D0594D">
        <w:rPr>
          <w:rFonts w:ascii="Arial" w:hAnsi="Arial" w:cs="Arial"/>
        </w:rPr>
        <w:t>.</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Instalarea acestui tip de vegetatie, indică un stadiu de desalinizare pronuntat al solului si capacitatea acestuia pentru asigurarea unei productii agricole ridicate.</w:t>
      </w:r>
    </w:p>
    <w:p w:rsidR="006E3CF7" w:rsidRPr="00825226" w:rsidRDefault="006E3CF7" w:rsidP="001235E8">
      <w:pPr>
        <w:pStyle w:val="NoSpacing"/>
        <w:jc w:val="both"/>
        <w:rPr>
          <w:rFonts w:ascii="Arial" w:hAnsi="Arial" w:cs="Arial"/>
          <w:b/>
          <w:bCs/>
          <w:lang w:val="it-IT"/>
        </w:rPr>
      </w:pPr>
    </w:p>
    <w:p w:rsidR="006E3CF7" w:rsidRPr="00D0594D" w:rsidRDefault="006E3CF7" w:rsidP="001235E8">
      <w:pPr>
        <w:pStyle w:val="NoSpacing"/>
        <w:jc w:val="both"/>
        <w:rPr>
          <w:rFonts w:ascii="Arial" w:hAnsi="Arial" w:cs="Arial"/>
          <w:b/>
          <w:bCs/>
        </w:rPr>
      </w:pPr>
      <w:r w:rsidRPr="00D0594D">
        <w:rPr>
          <w:rFonts w:ascii="Arial" w:hAnsi="Arial" w:cs="Arial"/>
          <w:b/>
          <w:bCs/>
        </w:rPr>
        <w:t xml:space="preserve">Calitate </w:t>
      </w:r>
      <w:r w:rsidRPr="00D0594D">
        <w:rPr>
          <w:rFonts w:ascii="Arial" w:hAnsi="Arial" w:cs="Arial"/>
        </w:rPr>
        <w:t>s</w:t>
      </w:r>
      <w:r w:rsidRPr="00D0594D">
        <w:rPr>
          <w:rFonts w:ascii="Arial" w:hAnsi="Arial" w:cs="Arial"/>
          <w:b/>
          <w:bCs/>
        </w:rPr>
        <w:t>i importan</w:t>
      </w:r>
      <w:r w:rsidRPr="00D0594D">
        <w:rPr>
          <w:rFonts w:ascii="Arial" w:hAnsi="Arial" w:cs="Arial"/>
        </w:rPr>
        <w:t>tă</w:t>
      </w:r>
      <w:r w:rsidRPr="00D0594D">
        <w:rPr>
          <w:rFonts w:ascii="Arial" w:hAnsi="Arial" w:cs="Arial"/>
          <w:b/>
          <w:bCs/>
        </w:rPr>
        <w:t>:</w:t>
      </w:r>
    </w:p>
    <w:p w:rsidR="006E3CF7" w:rsidRPr="00D0594D" w:rsidRDefault="006E3CF7" w:rsidP="001235E8">
      <w:pPr>
        <w:pStyle w:val="NoSpacing"/>
        <w:jc w:val="both"/>
        <w:rPr>
          <w:rFonts w:ascii="Arial" w:hAnsi="Arial" w:cs="Arial"/>
        </w:rPr>
      </w:pPr>
      <w:r w:rsidRPr="00D0594D">
        <w:rPr>
          <w:rFonts w:ascii="Arial" w:hAnsi="Arial" w:cs="Arial"/>
        </w:rPr>
        <w:t>Aceasta este o zonă importantă pentru:</w:t>
      </w:r>
    </w:p>
    <w:p w:rsidR="006E3CF7" w:rsidRPr="00D0594D" w:rsidRDefault="006E3CF7" w:rsidP="001235E8">
      <w:pPr>
        <w:pStyle w:val="NoSpacing"/>
        <w:numPr>
          <w:ilvl w:val="0"/>
          <w:numId w:val="84"/>
        </w:numPr>
        <w:suppressAutoHyphens/>
        <w:jc w:val="both"/>
        <w:rPr>
          <w:rFonts w:ascii="Arial" w:hAnsi="Arial" w:cs="Arial"/>
        </w:rPr>
      </w:pPr>
      <w:r w:rsidRPr="00D0594D">
        <w:rPr>
          <w:rFonts w:ascii="Arial" w:hAnsi="Arial" w:cs="Arial"/>
        </w:rPr>
        <w:t>sărături de tipul habitatelor N2000 incluse la 1310, dar mai ales a</w:t>
      </w:r>
    </w:p>
    <w:p w:rsidR="006E3CF7" w:rsidRPr="00825226" w:rsidRDefault="006E3CF7" w:rsidP="001235E8">
      <w:pPr>
        <w:pStyle w:val="NoSpacing"/>
        <w:numPr>
          <w:ilvl w:val="0"/>
          <w:numId w:val="84"/>
        </w:numPr>
        <w:suppressAutoHyphens/>
        <w:jc w:val="both"/>
        <w:rPr>
          <w:rFonts w:ascii="Arial" w:hAnsi="Arial" w:cs="Arial"/>
          <w:lang w:val="it-IT"/>
        </w:rPr>
      </w:pPr>
      <w:r w:rsidRPr="00825226">
        <w:rPr>
          <w:rFonts w:ascii="Arial" w:hAnsi="Arial" w:cs="Arial"/>
          <w:lang w:val="it-IT"/>
        </w:rPr>
        <w:t xml:space="preserve">pajistilor halofile (ponto-sarmatice) incluse la *1530. </w:t>
      </w:r>
    </w:p>
    <w:p w:rsidR="006E3CF7" w:rsidRPr="00825226" w:rsidRDefault="006E3CF7" w:rsidP="001235E8">
      <w:pPr>
        <w:pStyle w:val="NoSpacing"/>
        <w:jc w:val="both"/>
        <w:rPr>
          <w:rFonts w:ascii="Arial" w:hAnsi="Arial" w:cs="Arial"/>
          <w:lang w:val="it-IT"/>
        </w:rPr>
      </w:pPr>
    </w:p>
    <w:p w:rsidR="006E3CF7" w:rsidRPr="00825226" w:rsidRDefault="006E3CF7" w:rsidP="001235E8">
      <w:pPr>
        <w:pStyle w:val="NoSpacing"/>
        <w:jc w:val="both"/>
        <w:rPr>
          <w:rFonts w:ascii="Arial" w:hAnsi="Arial" w:cs="Arial"/>
          <w:b/>
          <w:bCs/>
          <w:lang w:val="it-IT"/>
        </w:rPr>
      </w:pPr>
      <w:r w:rsidRPr="00825226">
        <w:rPr>
          <w:rFonts w:ascii="Arial" w:hAnsi="Arial" w:cs="Arial"/>
          <w:b/>
          <w:bCs/>
          <w:lang w:val="it-IT"/>
        </w:rPr>
        <w:t>Vulnerabilitate:</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S-au executat lucrări intense de îmbunătătiri funciare care au dus la transformări profunde în ceea ce priveste solul, flora si vegetatia. În ultimii ani, prin abandonarea acestor lucrări, pe anumite suprafete, s-a revenit la vegetatia naturală.</w:t>
      </w:r>
    </w:p>
    <w:p w:rsidR="006E3CF7" w:rsidRPr="00825226" w:rsidRDefault="006E3CF7" w:rsidP="001235E8">
      <w:pPr>
        <w:pStyle w:val="NoSpacing"/>
        <w:jc w:val="both"/>
        <w:rPr>
          <w:rFonts w:ascii="Arial" w:hAnsi="Arial" w:cs="Arial"/>
          <w:lang w:val="it-IT"/>
        </w:rPr>
      </w:pPr>
      <w:r w:rsidRPr="00825226">
        <w:rPr>
          <w:rFonts w:ascii="Arial" w:hAnsi="Arial" w:cs="Arial"/>
          <w:lang w:val="it-IT"/>
        </w:rPr>
        <w:t>Pe de altă parte, tot în ultimii ani, pe suprafete foarte restrânse, în urma lucrărilor de îmbunătătiri funciare funciare, s-a încercat cultivarea cerealelor si floarea soarelui.</w:t>
      </w: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BF650C">
      <w:pPr>
        <w:pStyle w:val="Style46"/>
        <w:widowControl/>
        <w:spacing w:line="240" w:lineRule="auto"/>
        <w:rPr>
          <w:rFonts w:ascii="Arial" w:hAnsi="Arial" w:cs="Arial"/>
          <w:b/>
          <w:bCs/>
          <w:color w:val="C00000"/>
          <w:sz w:val="22"/>
          <w:szCs w:val="22"/>
          <w:highlight w:val="lightGray"/>
          <w:lang w:val="it-IT"/>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ROSPA0073 – Macin Niculitel</w:t>
      </w:r>
    </w:p>
    <w:p w:rsidR="006E3CF7" w:rsidRPr="00D0594D" w:rsidRDefault="006E3CF7" w:rsidP="00500632">
      <w:pPr>
        <w:pStyle w:val="NoSpacing"/>
        <w:jc w:val="both"/>
        <w:rPr>
          <w:rFonts w:ascii="Arial" w:hAnsi="Arial" w:cs="Arial"/>
          <w:bCs/>
        </w:rPr>
      </w:pPr>
      <w:r w:rsidRPr="00D0594D">
        <w:rPr>
          <w:rFonts w:ascii="Arial" w:hAnsi="Arial" w:cs="Arial"/>
          <w:bCs/>
        </w:rPr>
        <w:t>LOCALIZAREA SITULUI</w:t>
      </w:r>
    </w:p>
    <w:p w:rsidR="006E3CF7" w:rsidRPr="00D0594D" w:rsidRDefault="006E3CF7" w:rsidP="00500632">
      <w:pPr>
        <w:pStyle w:val="NoSpacing"/>
        <w:jc w:val="both"/>
        <w:rPr>
          <w:rFonts w:ascii="Arial" w:hAnsi="Arial" w:cs="Arial"/>
          <w:bCs/>
        </w:rPr>
      </w:pPr>
      <w:r w:rsidRPr="00D0594D">
        <w:rPr>
          <w:rFonts w:ascii="Arial" w:hAnsi="Arial" w:cs="Arial"/>
          <w:bCs/>
        </w:rPr>
        <w:t>Suprafata sitului (ha) - 67361</w:t>
      </w:r>
    </w:p>
    <w:p w:rsidR="006E3CF7" w:rsidRPr="00D0594D" w:rsidRDefault="006E3CF7" w:rsidP="00500632">
      <w:pPr>
        <w:pStyle w:val="NoSpacing"/>
        <w:jc w:val="both"/>
        <w:rPr>
          <w:rFonts w:ascii="Arial" w:hAnsi="Arial" w:cs="Arial"/>
          <w:bCs/>
        </w:rPr>
      </w:pPr>
      <w:r w:rsidRPr="00D0594D">
        <w:rPr>
          <w:rFonts w:ascii="Arial" w:hAnsi="Arial" w:cs="Arial"/>
          <w:bCs/>
        </w:rPr>
        <w:t>Regiunea biogeografica: Stepica 100%</w:t>
      </w:r>
    </w:p>
    <w:p w:rsidR="006E3CF7" w:rsidRPr="00D0594D" w:rsidRDefault="006E3CF7" w:rsidP="00BF650C">
      <w:pPr>
        <w:pStyle w:val="Style46"/>
        <w:widowControl/>
        <w:spacing w:line="240" w:lineRule="auto"/>
        <w:rPr>
          <w:rFonts w:ascii="Arial" w:hAnsi="Arial" w:cs="Arial"/>
          <w:b/>
          <w:bCs/>
          <w:sz w:val="22"/>
          <w:szCs w:val="22"/>
          <w:highlight w:val="lightGray"/>
          <w:lang w:val="pt-BR"/>
        </w:rPr>
      </w:pPr>
    </w:p>
    <w:p w:rsidR="006E3CF7" w:rsidRPr="00825226" w:rsidRDefault="006E3CF7" w:rsidP="00500632">
      <w:pPr>
        <w:pStyle w:val="NoSpacing"/>
        <w:jc w:val="both"/>
        <w:rPr>
          <w:rFonts w:ascii="Arial" w:hAnsi="Arial" w:cs="Arial"/>
          <w:bCs/>
          <w:lang w:val="pt-BR"/>
        </w:rPr>
      </w:pPr>
      <w:r w:rsidRPr="00825226">
        <w:rPr>
          <w:rFonts w:ascii="Arial" w:hAnsi="Arial" w:cs="Arial"/>
          <w:bCs/>
          <w:lang w:val="pt-BR"/>
        </w:rPr>
        <w:t>Specii referite în art. 4 al Directivei 79/409/EEC si listate în anexa II a Directivei 92/43/CEE si</w:t>
      </w:r>
      <w:r w:rsidRPr="00825226">
        <w:rPr>
          <w:rFonts w:ascii="Arial" w:hAnsi="Arial" w:cs="Arial"/>
          <w:bCs/>
          <w:lang w:val="pt-BR"/>
        </w:rPr>
        <w:br/>
        <w:t>evaluarea sitului în ceea ce le priveste</w:t>
      </w:r>
    </w:p>
    <w:p w:rsidR="006E3CF7" w:rsidRPr="00D0594D" w:rsidRDefault="006E3CF7" w:rsidP="00BF650C">
      <w:pPr>
        <w:pStyle w:val="Style46"/>
        <w:widowControl/>
        <w:spacing w:line="240" w:lineRule="auto"/>
        <w:rPr>
          <w:rFonts w:ascii="Arial" w:hAnsi="Arial" w:cs="Arial"/>
          <w:b/>
          <w:bCs/>
          <w:sz w:val="22"/>
          <w:szCs w:val="22"/>
          <w:highlight w:val="lightGray"/>
          <w:lang w:val="pt-BR"/>
        </w:rPr>
      </w:pPr>
    </w:p>
    <w:p w:rsidR="006E3CF7" w:rsidRPr="00D0594D" w:rsidRDefault="006E3CF7" w:rsidP="00BF650C">
      <w:pPr>
        <w:pStyle w:val="Style46"/>
        <w:widowControl/>
        <w:spacing w:line="240" w:lineRule="auto"/>
        <w:rPr>
          <w:rFonts w:ascii="Arial" w:hAnsi="Arial" w:cs="Arial"/>
          <w:b/>
          <w:bCs/>
          <w:sz w:val="22"/>
          <w:szCs w:val="22"/>
          <w:highlight w:val="lightGray"/>
          <w:lang w:val="pt-BR"/>
        </w:rPr>
      </w:pPr>
    </w:p>
    <w:tbl>
      <w:tblPr>
        <w:tblW w:w="1044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78"/>
        <w:gridCol w:w="540"/>
        <w:gridCol w:w="2520"/>
        <w:gridCol w:w="270"/>
        <w:gridCol w:w="270"/>
        <w:gridCol w:w="270"/>
        <w:gridCol w:w="540"/>
        <w:gridCol w:w="630"/>
        <w:gridCol w:w="720"/>
        <w:gridCol w:w="630"/>
        <w:gridCol w:w="630"/>
        <w:gridCol w:w="872"/>
        <w:gridCol w:w="730"/>
        <w:gridCol w:w="720"/>
        <w:gridCol w:w="720"/>
      </w:tblGrid>
      <w:tr w:rsidR="006E3CF7" w:rsidRPr="00D0594D" w:rsidTr="00D17F24">
        <w:tc>
          <w:tcPr>
            <w:tcW w:w="3708" w:type="dxa"/>
            <w:gridSpan w:val="4"/>
          </w:tcPr>
          <w:p w:rsidR="006E3CF7" w:rsidRPr="00D17F24" w:rsidRDefault="006E3CF7" w:rsidP="00D17F24">
            <w:pPr>
              <w:jc w:val="center"/>
              <w:rPr>
                <w:b/>
                <w:sz w:val="14"/>
                <w:szCs w:val="14"/>
              </w:rPr>
            </w:pPr>
            <w:r w:rsidRPr="00D17F24">
              <w:rPr>
                <w:rFonts w:cs="Arial"/>
                <w:b/>
                <w:bCs/>
                <w:sz w:val="14"/>
                <w:szCs w:val="14"/>
              </w:rPr>
              <w:t>Specie</w:t>
            </w:r>
          </w:p>
        </w:tc>
        <w:tc>
          <w:tcPr>
            <w:tcW w:w="3690" w:type="dxa"/>
            <w:gridSpan w:val="7"/>
          </w:tcPr>
          <w:p w:rsidR="006E3CF7" w:rsidRPr="00D17F24" w:rsidRDefault="006E3CF7" w:rsidP="00D17F24">
            <w:pPr>
              <w:jc w:val="center"/>
              <w:rPr>
                <w:b/>
                <w:sz w:val="14"/>
                <w:szCs w:val="14"/>
              </w:rPr>
            </w:pPr>
            <w:r w:rsidRPr="00D17F24">
              <w:rPr>
                <w:rFonts w:cs="Arial"/>
                <w:b/>
                <w:bCs/>
                <w:sz w:val="14"/>
                <w:szCs w:val="14"/>
              </w:rPr>
              <w:t>Populatie</w:t>
            </w:r>
          </w:p>
          <w:p w:rsidR="006E3CF7" w:rsidRPr="00D17F24" w:rsidRDefault="006E3CF7" w:rsidP="00D17F24">
            <w:pPr>
              <w:jc w:val="center"/>
              <w:rPr>
                <w:b/>
                <w:sz w:val="14"/>
                <w:szCs w:val="14"/>
              </w:rPr>
            </w:pPr>
          </w:p>
        </w:tc>
        <w:tc>
          <w:tcPr>
            <w:tcW w:w="3042" w:type="dxa"/>
            <w:gridSpan w:val="4"/>
          </w:tcPr>
          <w:p w:rsidR="006E3CF7" w:rsidRPr="00D17F24" w:rsidRDefault="006E3CF7" w:rsidP="00D17F24">
            <w:pPr>
              <w:jc w:val="center"/>
              <w:rPr>
                <w:b/>
                <w:sz w:val="14"/>
                <w:szCs w:val="14"/>
              </w:rPr>
            </w:pPr>
            <w:r w:rsidRPr="00D17F24">
              <w:rPr>
                <w:rFonts w:cs="Arial"/>
                <w:b/>
                <w:bCs/>
                <w:sz w:val="14"/>
                <w:szCs w:val="14"/>
              </w:rPr>
              <w:t>Sit</w:t>
            </w:r>
          </w:p>
        </w:tc>
      </w:tr>
      <w:tr w:rsidR="006E3CF7" w:rsidRPr="00D0594D" w:rsidTr="00D17F24">
        <w:tc>
          <w:tcPr>
            <w:tcW w:w="378" w:type="dxa"/>
            <w:vMerge w:val="restart"/>
          </w:tcPr>
          <w:p w:rsidR="006E3CF7" w:rsidRPr="00D17F24" w:rsidRDefault="006E3CF7" w:rsidP="00D17F24">
            <w:pPr>
              <w:autoSpaceDE w:val="0"/>
              <w:autoSpaceDN w:val="0"/>
              <w:adjustRightInd w:val="0"/>
              <w:ind w:left="-90" w:right="-87"/>
              <w:jc w:val="center"/>
              <w:rPr>
                <w:rFonts w:cs="Arial"/>
                <w:b/>
                <w:bCs/>
                <w:sz w:val="14"/>
                <w:szCs w:val="14"/>
              </w:rPr>
            </w:pPr>
            <w:r w:rsidRPr="00D17F24">
              <w:rPr>
                <w:rFonts w:cs="Arial"/>
                <w:b/>
                <w:bCs/>
                <w:sz w:val="14"/>
                <w:szCs w:val="14"/>
              </w:rPr>
              <w:t>Grup</w:t>
            </w:r>
          </w:p>
          <w:p w:rsidR="006E3CF7" w:rsidRPr="00D17F24" w:rsidRDefault="006E3CF7" w:rsidP="00D17F24">
            <w:pPr>
              <w:ind w:left="-90" w:right="-87" w:firstLine="90"/>
              <w:jc w:val="center"/>
              <w:rPr>
                <w:b/>
                <w:sz w:val="14"/>
                <w:szCs w:val="14"/>
              </w:rPr>
            </w:pPr>
          </w:p>
        </w:tc>
        <w:tc>
          <w:tcPr>
            <w:tcW w:w="540" w:type="dxa"/>
            <w:vMerge w:val="restart"/>
          </w:tcPr>
          <w:p w:rsidR="006E3CF7" w:rsidRPr="00D17F24" w:rsidRDefault="006E3CF7" w:rsidP="00D17F24">
            <w:pPr>
              <w:ind w:left="-103" w:right="-64"/>
              <w:jc w:val="center"/>
              <w:rPr>
                <w:b/>
                <w:sz w:val="14"/>
                <w:szCs w:val="14"/>
              </w:rPr>
            </w:pPr>
            <w:r w:rsidRPr="00D17F24">
              <w:rPr>
                <w:rFonts w:cs="Arial"/>
                <w:b/>
                <w:bCs/>
                <w:sz w:val="14"/>
                <w:szCs w:val="14"/>
              </w:rPr>
              <w:t>Cod</w:t>
            </w:r>
          </w:p>
        </w:tc>
        <w:tc>
          <w:tcPr>
            <w:tcW w:w="2520" w:type="dxa"/>
            <w:vMerge w:val="restart"/>
          </w:tcPr>
          <w:p w:rsidR="006E3CF7" w:rsidRPr="00D17F24" w:rsidRDefault="006E3CF7" w:rsidP="00500632">
            <w:pPr>
              <w:rPr>
                <w:b/>
                <w:sz w:val="14"/>
                <w:szCs w:val="14"/>
              </w:rPr>
            </w:pPr>
            <w:r w:rsidRPr="00D17F24">
              <w:rPr>
                <w:rFonts w:cs="Arial"/>
                <w:b/>
                <w:bCs/>
                <w:sz w:val="14"/>
                <w:szCs w:val="14"/>
              </w:rPr>
              <w:t>Specie</w:t>
            </w:r>
          </w:p>
        </w:tc>
        <w:tc>
          <w:tcPr>
            <w:tcW w:w="270" w:type="dxa"/>
            <w:vMerge w:val="restart"/>
          </w:tcPr>
          <w:p w:rsidR="006E3CF7" w:rsidRPr="00D17F24" w:rsidRDefault="006E3CF7" w:rsidP="00D17F24">
            <w:pPr>
              <w:ind w:left="-18" w:firstLine="18"/>
              <w:rPr>
                <w:b/>
                <w:sz w:val="14"/>
                <w:szCs w:val="14"/>
              </w:rPr>
            </w:pPr>
            <w:r w:rsidRPr="00D17F24">
              <w:rPr>
                <w:rFonts w:cs="Arial"/>
                <w:b/>
                <w:bCs/>
                <w:sz w:val="14"/>
                <w:szCs w:val="14"/>
              </w:rPr>
              <w:t xml:space="preserve">S </w:t>
            </w:r>
          </w:p>
        </w:tc>
        <w:tc>
          <w:tcPr>
            <w:tcW w:w="270" w:type="dxa"/>
            <w:vMerge w:val="restart"/>
          </w:tcPr>
          <w:p w:rsidR="006E3CF7" w:rsidRPr="00D17F24" w:rsidRDefault="006E3CF7" w:rsidP="00D17F24">
            <w:pPr>
              <w:ind w:left="-108" w:right="-108"/>
              <w:rPr>
                <w:b/>
                <w:sz w:val="14"/>
                <w:szCs w:val="14"/>
              </w:rPr>
            </w:pPr>
            <w:r w:rsidRPr="00D17F24">
              <w:rPr>
                <w:rFonts w:cs="Arial"/>
                <w:b/>
                <w:bCs/>
                <w:sz w:val="14"/>
                <w:szCs w:val="14"/>
              </w:rPr>
              <w:t>NP</w:t>
            </w:r>
          </w:p>
        </w:tc>
        <w:tc>
          <w:tcPr>
            <w:tcW w:w="270" w:type="dxa"/>
            <w:vMerge w:val="restart"/>
          </w:tcPr>
          <w:p w:rsidR="006E3CF7" w:rsidRPr="00D17F24" w:rsidRDefault="006E3CF7" w:rsidP="00D17F24">
            <w:pPr>
              <w:ind w:left="-108" w:right="-108"/>
              <w:jc w:val="center"/>
              <w:rPr>
                <w:b/>
                <w:sz w:val="14"/>
                <w:szCs w:val="14"/>
              </w:rPr>
            </w:pPr>
            <w:r w:rsidRPr="00D17F24">
              <w:rPr>
                <w:rFonts w:cs="Arial"/>
                <w:b/>
                <w:bCs/>
                <w:sz w:val="14"/>
                <w:szCs w:val="14"/>
              </w:rPr>
              <w:t>Tip</w:t>
            </w:r>
          </w:p>
        </w:tc>
        <w:tc>
          <w:tcPr>
            <w:tcW w:w="1170" w:type="dxa"/>
            <w:gridSpan w:val="2"/>
          </w:tcPr>
          <w:p w:rsidR="006E3CF7" w:rsidRPr="00D17F24" w:rsidRDefault="006E3CF7" w:rsidP="00500632">
            <w:pPr>
              <w:rPr>
                <w:b/>
                <w:sz w:val="14"/>
                <w:szCs w:val="14"/>
              </w:rPr>
            </w:pPr>
            <w:r w:rsidRPr="00D17F24">
              <w:rPr>
                <w:rFonts w:cs="Arial"/>
                <w:b/>
                <w:bCs/>
                <w:sz w:val="14"/>
                <w:szCs w:val="14"/>
              </w:rPr>
              <w:t>Marime</w:t>
            </w:r>
          </w:p>
        </w:tc>
        <w:tc>
          <w:tcPr>
            <w:tcW w:w="720" w:type="dxa"/>
            <w:vMerge w:val="restart"/>
          </w:tcPr>
          <w:p w:rsidR="006E3CF7" w:rsidRPr="00D17F24" w:rsidRDefault="006E3CF7" w:rsidP="00500632">
            <w:pPr>
              <w:rPr>
                <w:b/>
                <w:sz w:val="14"/>
                <w:szCs w:val="14"/>
              </w:rPr>
            </w:pPr>
            <w:r w:rsidRPr="00D17F24">
              <w:rPr>
                <w:rFonts w:cs="Arial"/>
                <w:b/>
                <w:bCs/>
                <w:sz w:val="14"/>
                <w:szCs w:val="14"/>
              </w:rPr>
              <w:t>Unit. masura</w:t>
            </w:r>
          </w:p>
        </w:tc>
        <w:tc>
          <w:tcPr>
            <w:tcW w:w="630" w:type="dxa"/>
            <w:vMerge w:val="restart"/>
          </w:tcPr>
          <w:p w:rsidR="006E3CF7" w:rsidRPr="00D17F24" w:rsidRDefault="006E3CF7" w:rsidP="00500632">
            <w:pPr>
              <w:rPr>
                <w:b/>
                <w:sz w:val="14"/>
                <w:szCs w:val="14"/>
              </w:rPr>
            </w:pPr>
            <w:r w:rsidRPr="00D17F24">
              <w:rPr>
                <w:rFonts w:cs="Arial"/>
                <w:b/>
                <w:bCs/>
                <w:sz w:val="14"/>
                <w:szCs w:val="14"/>
              </w:rPr>
              <w:t>Calit. date</w:t>
            </w:r>
          </w:p>
        </w:tc>
        <w:tc>
          <w:tcPr>
            <w:tcW w:w="630" w:type="dxa"/>
            <w:vMerge w:val="restart"/>
          </w:tcPr>
          <w:p w:rsidR="006E3CF7" w:rsidRPr="00D17F24" w:rsidRDefault="006E3CF7" w:rsidP="00500632">
            <w:pPr>
              <w:rPr>
                <w:b/>
                <w:sz w:val="14"/>
                <w:szCs w:val="14"/>
              </w:rPr>
            </w:pPr>
            <w:r w:rsidRPr="00D17F24">
              <w:rPr>
                <w:rFonts w:cs="Arial"/>
                <w:b/>
                <w:bCs/>
                <w:sz w:val="14"/>
                <w:szCs w:val="14"/>
              </w:rPr>
              <w:t>Abundenta</w:t>
            </w:r>
          </w:p>
        </w:tc>
        <w:tc>
          <w:tcPr>
            <w:tcW w:w="872" w:type="dxa"/>
          </w:tcPr>
          <w:p w:rsidR="006E3CF7" w:rsidRPr="00D17F24" w:rsidRDefault="006E3CF7" w:rsidP="00500632">
            <w:pPr>
              <w:rPr>
                <w:b/>
                <w:sz w:val="14"/>
                <w:szCs w:val="14"/>
              </w:rPr>
            </w:pPr>
            <w:r w:rsidRPr="00D17F24">
              <w:rPr>
                <w:b/>
                <w:sz w:val="14"/>
                <w:szCs w:val="14"/>
              </w:rPr>
              <w:t>AIBICID</w:t>
            </w:r>
          </w:p>
        </w:tc>
        <w:tc>
          <w:tcPr>
            <w:tcW w:w="2170" w:type="dxa"/>
            <w:gridSpan w:val="3"/>
          </w:tcPr>
          <w:p w:rsidR="006E3CF7" w:rsidRPr="00D17F24" w:rsidRDefault="006E3CF7" w:rsidP="00500632">
            <w:pPr>
              <w:rPr>
                <w:b/>
                <w:sz w:val="14"/>
                <w:szCs w:val="14"/>
              </w:rPr>
            </w:pPr>
            <w:r w:rsidRPr="00D17F24">
              <w:rPr>
                <w:b/>
                <w:sz w:val="14"/>
                <w:szCs w:val="14"/>
              </w:rPr>
              <w:t>AIBIC</w:t>
            </w:r>
          </w:p>
        </w:tc>
      </w:tr>
      <w:tr w:rsidR="006E3CF7" w:rsidRPr="00D0594D" w:rsidTr="00D17F24">
        <w:tc>
          <w:tcPr>
            <w:tcW w:w="378" w:type="dxa"/>
            <w:vMerge/>
          </w:tcPr>
          <w:p w:rsidR="006E3CF7" w:rsidRPr="00D17F24" w:rsidRDefault="006E3CF7" w:rsidP="00D17F24">
            <w:pPr>
              <w:ind w:left="-90" w:right="-87" w:firstLine="90"/>
              <w:rPr>
                <w:b/>
                <w:sz w:val="14"/>
                <w:szCs w:val="14"/>
              </w:rPr>
            </w:pPr>
          </w:p>
        </w:tc>
        <w:tc>
          <w:tcPr>
            <w:tcW w:w="540" w:type="dxa"/>
            <w:vMerge/>
          </w:tcPr>
          <w:p w:rsidR="006E3CF7" w:rsidRPr="00D17F24" w:rsidRDefault="006E3CF7" w:rsidP="00500632">
            <w:pPr>
              <w:rPr>
                <w:b/>
                <w:sz w:val="14"/>
                <w:szCs w:val="14"/>
              </w:rPr>
            </w:pPr>
          </w:p>
        </w:tc>
        <w:tc>
          <w:tcPr>
            <w:tcW w:w="2520" w:type="dxa"/>
            <w:vMerge/>
          </w:tcPr>
          <w:p w:rsidR="006E3CF7" w:rsidRPr="00D17F24" w:rsidRDefault="006E3CF7" w:rsidP="00500632">
            <w:pPr>
              <w:rPr>
                <w:b/>
                <w:sz w:val="14"/>
                <w:szCs w:val="14"/>
              </w:rPr>
            </w:pPr>
          </w:p>
        </w:tc>
        <w:tc>
          <w:tcPr>
            <w:tcW w:w="270" w:type="dxa"/>
            <w:vMerge/>
          </w:tcPr>
          <w:p w:rsidR="006E3CF7" w:rsidRPr="00D17F24" w:rsidRDefault="006E3CF7" w:rsidP="00500632">
            <w:pPr>
              <w:rPr>
                <w:b/>
                <w:sz w:val="14"/>
                <w:szCs w:val="14"/>
              </w:rPr>
            </w:pPr>
          </w:p>
        </w:tc>
        <w:tc>
          <w:tcPr>
            <w:tcW w:w="270" w:type="dxa"/>
            <w:vMerge/>
          </w:tcPr>
          <w:p w:rsidR="006E3CF7" w:rsidRPr="00D17F24" w:rsidRDefault="006E3CF7" w:rsidP="00500632">
            <w:pPr>
              <w:rPr>
                <w:b/>
                <w:sz w:val="14"/>
                <w:szCs w:val="14"/>
              </w:rPr>
            </w:pPr>
          </w:p>
        </w:tc>
        <w:tc>
          <w:tcPr>
            <w:tcW w:w="270" w:type="dxa"/>
            <w:vMerge/>
          </w:tcPr>
          <w:p w:rsidR="006E3CF7" w:rsidRPr="00D17F24" w:rsidRDefault="006E3CF7" w:rsidP="00500632">
            <w:pPr>
              <w:rPr>
                <w:b/>
                <w:sz w:val="14"/>
                <w:szCs w:val="14"/>
              </w:rPr>
            </w:pPr>
          </w:p>
        </w:tc>
        <w:tc>
          <w:tcPr>
            <w:tcW w:w="540" w:type="dxa"/>
          </w:tcPr>
          <w:p w:rsidR="006E3CF7" w:rsidRPr="00D17F24" w:rsidRDefault="006E3CF7" w:rsidP="00D17F24">
            <w:pPr>
              <w:ind w:right="-108"/>
              <w:rPr>
                <w:b/>
                <w:sz w:val="14"/>
                <w:szCs w:val="14"/>
              </w:rPr>
            </w:pPr>
            <w:r w:rsidRPr="00D17F24">
              <w:rPr>
                <w:rFonts w:cs="Arial"/>
                <w:b/>
                <w:bCs/>
                <w:sz w:val="14"/>
                <w:szCs w:val="14"/>
              </w:rPr>
              <w:t xml:space="preserve">Min. </w:t>
            </w:r>
          </w:p>
        </w:tc>
        <w:tc>
          <w:tcPr>
            <w:tcW w:w="630" w:type="dxa"/>
          </w:tcPr>
          <w:p w:rsidR="006E3CF7" w:rsidRPr="00D17F24" w:rsidRDefault="006E3CF7" w:rsidP="00D17F24">
            <w:pPr>
              <w:ind w:left="-108" w:right="-108"/>
              <w:jc w:val="center"/>
              <w:rPr>
                <w:b/>
                <w:sz w:val="14"/>
                <w:szCs w:val="14"/>
              </w:rPr>
            </w:pPr>
            <w:r w:rsidRPr="00D17F24">
              <w:rPr>
                <w:rFonts w:cs="Arial"/>
                <w:b/>
                <w:bCs/>
                <w:sz w:val="14"/>
                <w:szCs w:val="14"/>
              </w:rPr>
              <w:t>Max.</w:t>
            </w:r>
          </w:p>
        </w:tc>
        <w:tc>
          <w:tcPr>
            <w:tcW w:w="720" w:type="dxa"/>
            <w:vMerge/>
          </w:tcPr>
          <w:p w:rsidR="006E3CF7" w:rsidRPr="00D17F24" w:rsidRDefault="006E3CF7" w:rsidP="00500632">
            <w:pPr>
              <w:rPr>
                <w:b/>
                <w:sz w:val="14"/>
                <w:szCs w:val="14"/>
              </w:rPr>
            </w:pPr>
          </w:p>
        </w:tc>
        <w:tc>
          <w:tcPr>
            <w:tcW w:w="630" w:type="dxa"/>
            <w:vMerge/>
          </w:tcPr>
          <w:p w:rsidR="006E3CF7" w:rsidRPr="00D17F24" w:rsidRDefault="006E3CF7" w:rsidP="00500632">
            <w:pPr>
              <w:rPr>
                <w:b/>
                <w:sz w:val="14"/>
                <w:szCs w:val="14"/>
              </w:rPr>
            </w:pPr>
          </w:p>
        </w:tc>
        <w:tc>
          <w:tcPr>
            <w:tcW w:w="630" w:type="dxa"/>
            <w:vMerge/>
          </w:tcPr>
          <w:p w:rsidR="006E3CF7" w:rsidRPr="00D17F24" w:rsidRDefault="006E3CF7" w:rsidP="00500632">
            <w:pPr>
              <w:rPr>
                <w:b/>
                <w:sz w:val="14"/>
                <w:szCs w:val="14"/>
              </w:rPr>
            </w:pPr>
          </w:p>
        </w:tc>
        <w:tc>
          <w:tcPr>
            <w:tcW w:w="872" w:type="dxa"/>
          </w:tcPr>
          <w:p w:rsidR="006E3CF7" w:rsidRPr="00D17F24" w:rsidRDefault="006E3CF7" w:rsidP="00500632">
            <w:pPr>
              <w:rPr>
                <w:b/>
                <w:sz w:val="14"/>
                <w:szCs w:val="14"/>
              </w:rPr>
            </w:pPr>
            <w:r w:rsidRPr="00D17F24">
              <w:rPr>
                <w:b/>
                <w:sz w:val="14"/>
                <w:szCs w:val="14"/>
              </w:rPr>
              <w:t>Pop.</w:t>
            </w:r>
          </w:p>
        </w:tc>
        <w:tc>
          <w:tcPr>
            <w:tcW w:w="730" w:type="dxa"/>
          </w:tcPr>
          <w:p w:rsidR="006E3CF7" w:rsidRPr="00D17F24" w:rsidRDefault="006E3CF7" w:rsidP="00500632">
            <w:pPr>
              <w:rPr>
                <w:b/>
                <w:sz w:val="14"/>
                <w:szCs w:val="14"/>
              </w:rPr>
            </w:pPr>
            <w:r w:rsidRPr="00D17F24">
              <w:rPr>
                <w:b/>
                <w:sz w:val="14"/>
                <w:szCs w:val="14"/>
              </w:rPr>
              <w:t>Conserv.</w:t>
            </w:r>
          </w:p>
        </w:tc>
        <w:tc>
          <w:tcPr>
            <w:tcW w:w="720" w:type="dxa"/>
          </w:tcPr>
          <w:p w:rsidR="006E3CF7" w:rsidRPr="00D17F24" w:rsidRDefault="006E3CF7" w:rsidP="00500632">
            <w:pPr>
              <w:rPr>
                <w:b/>
                <w:sz w:val="14"/>
                <w:szCs w:val="14"/>
              </w:rPr>
            </w:pPr>
            <w:r w:rsidRPr="00D17F24">
              <w:rPr>
                <w:b/>
                <w:sz w:val="14"/>
                <w:szCs w:val="14"/>
              </w:rPr>
              <w:t>Izolare</w:t>
            </w:r>
          </w:p>
        </w:tc>
        <w:tc>
          <w:tcPr>
            <w:tcW w:w="720" w:type="dxa"/>
          </w:tcPr>
          <w:p w:rsidR="006E3CF7" w:rsidRPr="00D17F24" w:rsidRDefault="006E3CF7" w:rsidP="00500632">
            <w:pPr>
              <w:rPr>
                <w:b/>
                <w:sz w:val="14"/>
                <w:szCs w:val="14"/>
              </w:rPr>
            </w:pPr>
            <w:r w:rsidRPr="00D17F24">
              <w:rPr>
                <w:b/>
                <w:sz w:val="14"/>
                <w:szCs w:val="14"/>
              </w:rPr>
              <w:t xml:space="preserve">Global </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A402</w:t>
            </w:r>
          </w:p>
        </w:tc>
        <w:tc>
          <w:tcPr>
            <w:tcW w:w="2520" w:type="dxa"/>
          </w:tcPr>
          <w:p w:rsidR="006E3CF7" w:rsidRPr="00D17F24" w:rsidRDefault="006E3CF7" w:rsidP="00500632">
            <w:pPr>
              <w:rPr>
                <w:sz w:val="14"/>
                <w:szCs w:val="14"/>
              </w:rPr>
            </w:pPr>
            <w:r w:rsidRPr="00D17F24">
              <w:rPr>
                <w:rFonts w:cs="Arial"/>
                <w:sz w:val="14"/>
                <w:szCs w:val="14"/>
              </w:rPr>
              <w:t>Accipiter brevipes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15</w:t>
            </w:r>
          </w:p>
        </w:tc>
        <w:tc>
          <w:tcPr>
            <w:tcW w:w="630" w:type="dxa"/>
          </w:tcPr>
          <w:p w:rsidR="006E3CF7" w:rsidRPr="00D17F24" w:rsidRDefault="006E3CF7" w:rsidP="00500632">
            <w:pPr>
              <w:rPr>
                <w:sz w:val="14"/>
                <w:szCs w:val="14"/>
              </w:rPr>
            </w:pPr>
            <w:r w:rsidRPr="00D17F24">
              <w:rPr>
                <w:sz w:val="14"/>
                <w:szCs w:val="14"/>
              </w:rPr>
              <w:t>20</w:t>
            </w:r>
          </w:p>
        </w:tc>
        <w:tc>
          <w:tcPr>
            <w:tcW w:w="720" w:type="dxa"/>
          </w:tcPr>
          <w:p w:rsidR="006E3CF7" w:rsidRPr="00D17F24" w:rsidRDefault="006E3CF7" w:rsidP="00500632">
            <w:pP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A042</w:t>
            </w:r>
          </w:p>
        </w:tc>
        <w:tc>
          <w:tcPr>
            <w:tcW w:w="2520" w:type="dxa"/>
          </w:tcPr>
          <w:p w:rsidR="006E3CF7" w:rsidRPr="00D17F24" w:rsidRDefault="006E3CF7" w:rsidP="00500632">
            <w:pPr>
              <w:rPr>
                <w:rFonts w:cs="Arial"/>
                <w:sz w:val="14"/>
                <w:szCs w:val="14"/>
              </w:rPr>
            </w:pPr>
            <w:r w:rsidRPr="00D17F24">
              <w:rPr>
                <w:rFonts w:cs="Arial"/>
                <w:sz w:val="14"/>
                <w:szCs w:val="14"/>
              </w:rPr>
              <w:t>Anser erythropus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2</w:t>
            </w:r>
          </w:p>
        </w:tc>
        <w:tc>
          <w:tcPr>
            <w:tcW w:w="720" w:type="dxa"/>
          </w:tcPr>
          <w:p w:rsidR="006E3CF7" w:rsidRPr="00D17F24" w:rsidRDefault="006E3CF7" w:rsidP="00500632">
            <w:pP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A255</w:t>
            </w:r>
          </w:p>
        </w:tc>
        <w:tc>
          <w:tcPr>
            <w:tcW w:w="2520" w:type="dxa"/>
          </w:tcPr>
          <w:p w:rsidR="006E3CF7" w:rsidRPr="00D17F24" w:rsidRDefault="006E3CF7" w:rsidP="00500632">
            <w:pPr>
              <w:rPr>
                <w:rFonts w:cs="Arial"/>
                <w:sz w:val="14"/>
                <w:szCs w:val="14"/>
              </w:rPr>
            </w:pPr>
            <w:r w:rsidRPr="00D17F24">
              <w:rPr>
                <w:rFonts w:cs="Arial"/>
                <w:sz w:val="14"/>
                <w:szCs w:val="14"/>
              </w:rPr>
              <w:t>Anthus campestris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700</w:t>
            </w:r>
          </w:p>
        </w:tc>
        <w:tc>
          <w:tcPr>
            <w:tcW w:w="630" w:type="dxa"/>
          </w:tcPr>
          <w:p w:rsidR="006E3CF7" w:rsidRPr="00D17F24" w:rsidRDefault="006E3CF7" w:rsidP="00500632">
            <w:pPr>
              <w:rPr>
                <w:sz w:val="14"/>
                <w:szCs w:val="14"/>
              </w:rPr>
            </w:pPr>
            <w:r w:rsidRPr="00D17F24">
              <w:rPr>
                <w:sz w:val="14"/>
                <w:szCs w:val="14"/>
              </w:rPr>
              <w:t>1200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A091</w:t>
            </w:r>
          </w:p>
        </w:tc>
        <w:tc>
          <w:tcPr>
            <w:tcW w:w="2520" w:type="dxa"/>
          </w:tcPr>
          <w:p w:rsidR="006E3CF7" w:rsidRPr="00D17F24" w:rsidRDefault="006E3CF7" w:rsidP="00500632">
            <w:pPr>
              <w:rPr>
                <w:rFonts w:cs="Arial"/>
                <w:sz w:val="14"/>
                <w:szCs w:val="14"/>
              </w:rPr>
            </w:pPr>
            <w:r w:rsidRPr="00D17F24">
              <w:rPr>
                <w:rFonts w:cs="Arial"/>
                <w:sz w:val="14"/>
                <w:szCs w:val="14"/>
              </w:rPr>
              <w:t>Aquila chrysaetos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w:t>
            </w:r>
          </w:p>
        </w:tc>
        <w:tc>
          <w:tcPr>
            <w:tcW w:w="630" w:type="dxa"/>
          </w:tcPr>
          <w:p w:rsidR="006E3CF7" w:rsidRPr="00D17F24" w:rsidRDefault="006E3CF7" w:rsidP="00500632">
            <w:pPr>
              <w:rPr>
                <w:sz w:val="14"/>
                <w:szCs w:val="14"/>
              </w:rPr>
            </w:pPr>
            <w:r w:rsidRPr="00D17F24">
              <w:rPr>
                <w:sz w:val="14"/>
                <w:szCs w:val="14"/>
              </w:rPr>
              <w:t>2</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A090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clanga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4</w:t>
            </w:r>
          </w:p>
        </w:tc>
        <w:tc>
          <w:tcPr>
            <w:tcW w:w="630" w:type="dxa"/>
          </w:tcPr>
          <w:p w:rsidR="006E3CF7" w:rsidRPr="00D17F24" w:rsidRDefault="006E3CF7" w:rsidP="00500632">
            <w:pPr>
              <w:rPr>
                <w:sz w:val="14"/>
                <w:szCs w:val="14"/>
              </w:rPr>
            </w:pPr>
            <w:r w:rsidRPr="00D17F24">
              <w:rPr>
                <w:sz w:val="14"/>
                <w:szCs w:val="14"/>
              </w:rPr>
              <w:t>10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A404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heliaca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4</w:t>
            </w:r>
          </w:p>
        </w:tc>
        <w:tc>
          <w:tcPr>
            <w:tcW w:w="630" w:type="dxa"/>
          </w:tcPr>
          <w:p w:rsidR="006E3CF7" w:rsidRPr="00D17F24" w:rsidRDefault="006E3CF7" w:rsidP="00500632">
            <w:pPr>
              <w:rPr>
                <w:sz w:val="14"/>
                <w:szCs w:val="14"/>
              </w:rPr>
            </w:pPr>
            <w:r w:rsidRPr="00D17F24">
              <w:rPr>
                <w:sz w:val="14"/>
                <w:szCs w:val="14"/>
              </w:rPr>
              <w:t>10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A509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nipalensis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pomarina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1400</w:t>
            </w:r>
          </w:p>
        </w:tc>
        <w:tc>
          <w:tcPr>
            <w:tcW w:w="630" w:type="dxa"/>
          </w:tcPr>
          <w:p w:rsidR="006E3CF7" w:rsidRPr="00D17F24" w:rsidRDefault="006E3CF7" w:rsidP="00500632">
            <w:pPr>
              <w:rPr>
                <w:sz w:val="14"/>
                <w:szCs w:val="14"/>
              </w:rPr>
            </w:pPr>
            <w:r w:rsidRPr="00D17F24">
              <w:rPr>
                <w:sz w:val="14"/>
                <w:szCs w:val="14"/>
              </w:rPr>
              <w:t>2000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A029</w:t>
            </w:r>
          </w:p>
        </w:tc>
        <w:tc>
          <w:tcPr>
            <w:tcW w:w="2520" w:type="dxa"/>
          </w:tcPr>
          <w:p w:rsidR="006E3CF7" w:rsidRPr="00D17F24" w:rsidRDefault="006E3CF7" w:rsidP="00D17F24">
            <w:pPr>
              <w:tabs>
                <w:tab w:val="center" w:pos="1152"/>
              </w:tabs>
              <w:autoSpaceDE w:val="0"/>
              <w:autoSpaceDN w:val="0"/>
              <w:adjustRightInd w:val="0"/>
              <w:rPr>
                <w:rFonts w:cs="Arial"/>
                <w:sz w:val="14"/>
                <w:szCs w:val="14"/>
              </w:rPr>
            </w:pPr>
            <w:r w:rsidRPr="00D17F24">
              <w:rPr>
                <w:rFonts w:cs="Arial"/>
                <w:sz w:val="14"/>
                <w:szCs w:val="14"/>
              </w:rPr>
              <w:t>Ardea purpurea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25</w:t>
            </w:r>
          </w:p>
        </w:tc>
        <w:tc>
          <w:tcPr>
            <w:tcW w:w="630" w:type="dxa"/>
          </w:tcPr>
          <w:p w:rsidR="006E3CF7" w:rsidRPr="00D17F24" w:rsidRDefault="006E3CF7" w:rsidP="00500632">
            <w:pPr>
              <w:rPr>
                <w:sz w:val="14"/>
                <w:szCs w:val="14"/>
              </w:rPr>
            </w:pPr>
            <w:r w:rsidRPr="00D17F24">
              <w:rPr>
                <w:sz w:val="14"/>
                <w:szCs w:val="14"/>
              </w:rPr>
              <w:t>40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A215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Bubo bubo</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4</w:t>
            </w:r>
          </w:p>
        </w:tc>
        <w:tc>
          <w:tcPr>
            <w:tcW w:w="630" w:type="dxa"/>
          </w:tcPr>
          <w:p w:rsidR="006E3CF7" w:rsidRPr="00D17F24" w:rsidRDefault="006E3CF7" w:rsidP="00500632">
            <w:pPr>
              <w:rPr>
                <w:sz w:val="14"/>
                <w:szCs w:val="14"/>
              </w:rPr>
            </w:pPr>
            <w:r w:rsidRPr="00D17F24">
              <w:rPr>
                <w:sz w:val="14"/>
                <w:szCs w:val="14"/>
              </w:rPr>
              <w:t>8</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A</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A133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Burhinus oedicnemus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50</w:t>
            </w:r>
          </w:p>
        </w:tc>
        <w:tc>
          <w:tcPr>
            <w:tcW w:w="630" w:type="dxa"/>
          </w:tcPr>
          <w:p w:rsidR="006E3CF7" w:rsidRPr="00D17F24" w:rsidRDefault="006E3CF7" w:rsidP="00500632">
            <w:pPr>
              <w:rPr>
                <w:sz w:val="14"/>
                <w:szCs w:val="14"/>
              </w:rPr>
            </w:pPr>
            <w:r w:rsidRPr="00D17F24">
              <w:rPr>
                <w:sz w:val="14"/>
                <w:szCs w:val="14"/>
              </w:rPr>
              <w:t>80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A403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Buteo rufinus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20</w:t>
            </w:r>
          </w:p>
        </w:tc>
        <w:tc>
          <w:tcPr>
            <w:tcW w:w="630" w:type="dxa"/>
          </w:tcPr>
          <w:p w:rsidR="006E3CF7" w:rsidRPr="00D17F24" w:rsidRDefault="006E3CF7" w:rsidP="00500632">
            <w:pPr>
              <w:rPr>
                <w:sz w:val="14"/>
                <w:szCs w:val="14"/>
              </w:rPr>
            </w:pPr>
            <w:r w:rsidRPr="00D17F24">
              <w:rPr>
                <w:sz w:val="14"/>
                <w:szCs w:val="14"/>
              </w:rPr>
              <w:t>26</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A243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Calandrella brachydactyla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200</w:t>
            </w:r>
          </w:p>
        </w:tc>
        <w:tc>
          <w:tcPr>
            <w:tcW w:w="630" w:type="dxa"/>
          </w:tcPr>
          <w:p w:rsidR="006E3CF7" w:rsidRPr="00D17F24" w:rsidRDefault="006E3CF7" w:rsidP="00500632">
            <w:pPr>
              <w:rPr>
                <w:sz w:val="14"/>
                <w:szCs w:val="14"/>
              </w:rPr>
            </w:pPr>
            <w:r w:rsidRPr="00D17F24">
              <w:rPr>
                <w:sz w:val="14"/>
                <w:szCs w:val="14"/>
              </w:rPr>
              <w:t>400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A224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Caprimulgus europaeus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150</w:t>
            </w:r>
          </w:p>
        </w:tc>
        <w:tc>
          <w:tcPr>
            <w:tcW w:w="630" w:type="dxa"/>
          </w:tcPr>
          <w:p w:rsidR="006E3CF7" w:rsidRPr="00D17F24" w:rsidRDefault="006E3CF7" w:rsidP="00500632">
            <w:pPr>
              <w:rPr>
                <w:sz w:val="14"/>
                <w:szCs w:val="14"/>
              </w:rPr>
            </w:pPr>
            <w:r w:rsidRPr="00D17F24">
              <w:rPr>
                <w:sz w:val="14"/>
                <w:szCs w:val="14"/>
              </w:rPr>
              <w:t>200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A</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A196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Chlidonias hybridus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D17F24">
            <w:pPr>
              <w:ind w:left="-36" w:right="-90"/>
              <w:rPr>
                <w:sz w:val="14"/>
                <w:szCs w:val="14"/>
              </w:rPr>
            </w:pPr>
            <w:r w:rsidRPr="00D17F24">
              <w:rPr>
                <w:sz w:val="14"/>
                <w:szCs w:val="14"/>
              </w:rPr>
              <w:t>30</w:t>
            </w:r>
          </w:p>
        </w:tc>
        <w:tc>
          <w:tcPr>
            <w:tcW w:w="630" w:type="dxa"/>
          </w:tcPr>
          <w:p w:rsidR="006E3CF7" w:rsidRPr="00D17F24" w:rsidRDefault="006E3CF7" w:rsidP="00500632">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A031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Ciconia ciconia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30000</w:t>
            </w:r>
          </w:p>
        </w:tc>
        <w:tc>
          <w:tcPr>
            <w:tcW w:w="630" w:type="dxa"/>
          </w:tcPr>
          <w:p w:rsidR="006E3CF7" w:rsidRPr="00D17F24" w:rsidRDefault="006E3CF7" w:rsidP="00500632">
            <w:pPr>
              <w:rPr>
                <w:sz w:val="14"/>
                <w:szCs w:val="14"/>
              </w:rPr>
            </w:pPr>
            <w:r w:rsidRPr="00D17F24">
              <w:rPr>
                <w:sz w:val="14"/>
                <w:szCs w:val="14"/>
              </w:rPr>
              <w:t>40000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A030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Ciconia nigra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800</w:t>
            </w:r>
          </w:p>
        </w:tc>
        <w:tc>
          <w:tcPr>
            <w:tcW w:w="630" w:type="dxa"/>
          </w:tcPr>
          <w:p w:rsidR="006E3CF7" w:rsidRPr="00D17F24" w:rsidRDefault="006E3CF7" w:rsidP="00500632">
            <w:pPr>
              <w:rPr>
                <w:sz w:val="14"/>
                <w:szCs w:val="14"/>
              </w:rPr>
            </w:pPr>
            <w:r w:rsidRPr="00D17F24">
              <w:rPr>
                <w:sz w:val="14"/>
                <w:szCs w:val="14"/>
              </w:rPr>
              <w:t>1000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Circaetus gallicus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80</w:t>
            </w:r>
          </w:p>
        </w:tc>
        <w:tc>
          <w:tcPr>
            <w:tcW w:w="630" w:type="dxa"/>
          </w:tcPr>
          <w:p w:rsidR="006E3CF7" w:rsidRPr="00D17F24" w:rsidRDefault="006E3CF7" w:rsidP="00500632">
            <w:pPr>
              <w:rPr>
                <w:sz w:val="14"/>
                <w:szCs w:val="14"/>
              </w:rPr>
            </w:pPr>
            <w:r w:rsidRPr="00D17F24">
              <w:rPr>
                <w:sz w:val="14"/>
                <w:szCs w:val="14"/>
              </w:rPr>
              <w:t>120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Circus aeruginosus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2</w:t>
            </w:r>
          </w:p>
        </w:tc>
        <w:tc>
          <w:tcPr>
            <w:tcW w:w="630" w:type="dxa"/>
          </w:tcPr>
          <w:p w:rsidR="006E3CF7" w:rsidRPr="00D17F24" w:rsidRDefault="006E3CF7" w:rsidP="00500632">
            <w:pPr>
              <w:rPr>
                <w:sz w:val="14"/>
                <w:szCs w:val="14"/>
              </w:rPr>
            </w:pPr>
            <w:r w:rsidRPr="00D17F24">
              <w:rPr>
                <w:sz w:val="14"/>
                <w:szCs w:val="14"/>
              </w:rPr>
              <w:t>3</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Circus cyaneus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W</w:t>
            </w:r>
          </w:p>
        </w:tc>
        <w:tc>
          <w:tcPr>
            <w:tcW w:w="540" w:type="dxa"/>
          </w:tcPr>
          <w:p w:rsidR="006E3CF7" w:rsidRPr="00D17F24" w:rsidRDefault="006E3CF7" w:rsidP="00500632">
            <w:pPr>
              <w:rPr>
                <w:sz w:val="14"/>
                <w:szCs w:val="14"/>
              </w:rPr>
            </w:pPr>
            <w:r w:rsidRPr="00D17F24">
              <w:rPr>
                <w:sz w:val="14"/>
                <w:szCs w:val="14"/>
              </w:rPr>
              <w:t>30</w:t>
            </w:r>
          </w:p>
        </w:tc>
        <w:tc>
          <w:tcPr>
            <w:tcW w:w="630" w:type="dxa"/>
          </w:tcPr>
          <w:p w:rsidR="006E3CF7" w:rsidRPr="00D17F24" w:rsidRDefault="006E3CF7" w:rsidP="00500632">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Circus macrourus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24</w:t>
            </w:r>
          </w:p>
        </w:tc>
        <w:tc>
          <w:tcPr>
            <w:tcW w:w="630" w:type="dxa"/>
          </w:tcPr>
          <w:p w:rsidR="006E3CF7" w:rsidRPr="00D17F24" w:rsidRDefault="006E3CF7" w:rsidP="00500632">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Circus pygargus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150</w:t>
            </w:r>
          </w:p>
        </w:tc>
        <w:tc>
          <w:tcPr>
            <w:tcW w:w="630" w:type="dxa"/>
          </w:tcPr>
          <w:p w:rsidR="006E3CF7" w:rsidRPr="00D17F24" w:rsidRDefault="006E3CF7" w:rsidP="00500632">
            <w:pPr>
              <w:rPr>
                <w:sz w:val="14"/>
                <w:szCs w:val="14"/>
              </w:rPr>
            </w:pPr>
            <w:r w:rsidRPr="00D17F24">
              <w:rPr>
                <w:sz w:val="14"/>
                <w:szCs w:val="14"/>
              </w:rPr>
              <w:t>300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Coracias garrulus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180</w:t>
            </w:r>
          </w:p>
        </w:tc>
        <w:tc>
          <w:tcPr>
            <w:tcW w:w="630" w:type="dxa"/>
          </w:tcPr>
          <w:p w:rsidR="006E3CF7" w:rsidRPr="00D17F24" w:rsidRDefault="006E3CF7" w:rsidP="00500632">
            <w:pPr>
              <w:rPr>
                <w:sz w:val="14"/>
                <w:szCs w:val="14"/>
              </w:rPr>
            </w:pPr>
            <w:r w:rsidRPr="00D17F24">
              <w:rPr>
                <w:sz w:val="14"/>
                <w:szCs w:val="14"/>
              </w:rPr>
              <w:t>240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Dendrocopos leucotos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50</w:t>
            </w:r>
          </w:p>
        </w:tc>
        <w:tc>
          <w:tcPr>
            <w:tcW w:w="630" w:type="dxa"/>
          </w:tcPr>
          <w:p w:rsidR="006E3CF7" w:rsidRPr="00D17F24" w:rsidRDefault="006E3CF7" w:rsidP="00500632">
            <w:pPr>
              <w:rPr>
                <w:sz w:val="14"/>
                <w:szCs w:val="14"/>
              </w:rPr>
            </w:pPr>
            <w:r w:rsidRPr="00D17F24">
              <w:rPr>
                <w:sz w:val="14"/>
                <w:szCs w:val="14"/>
              </w:rPr>
              <w:t>80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Dendrocopos medius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400</w:t>
            </w:r>
          </w:p>
        </w:tc>
        <w:tc>
          <w:tcPr>
            <w:tcW w:w="630" w:type="dxa"/>
          </w:tcPr>
          <w:p w:rsidR="006E3CF7" w:rsidRPr="00D17F24" w:rsidRDefault="006E3CF7" w:rsidP="00500632">
            <w:pPr>
              <w:rPr>
                <w:sz w:val="14"/>
                <w:szCs w:val="14"/>
              </w:rPr>
            </w:pPr>
            <w:r w:rsidRPr="00D17F24">
              <w:rPr>
                <w:sz w:val="14"/>
                <w:szCs w:val="14"/>
              </w:rPr>
              <w:t>600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A429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Dendrocopos syriacus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80</w:t>
            </w:r>
          </w:p>
        </w:tc>
        <w:tc>
          <w:tcPr>
            <w:tcW w:w="630" w:type="dxa"/>
          </w:tcPr>
          <w:p w:rsidR="006E3CF7" w:rsidRPr="00D17F24" w:rsidRDefault="006E3CF7" w:rsidP="00500632">
            <w:pPr>
              <w:rPr>
                <w:sz w:val="14"/>
                <w:szCs w:val="14"/>
              </w:rPr>
            </w:pPr>
            <w:r w:rsidRPr="00D17F24">
              <w:rPr>
                <w:sz w:val="14"/>
                <w:szCs w:val="14"/>
              </w:rPr>
              <w:t>100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Dryocopus martius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80</w:t>
            </w:r>
          </w:p>
        </w:tc>
        <w:tc>
          <w:tcPr>
            <w:tcW w:w="630" w:type="dxa"/>
          </w:tcPr>
          <w:p w:rsidR="006E3CF7" w:rsidRPr="00D17F24" w:rsidRDefault="006E3CF7" w:rsidP="00500632">
            <w:pPr>
              <w:rPr>
                <w:sz w:val="14"/>
                <w:szCs w:val="14"/>
              </w:rPr>
            </w:pPr>
            <w:r w:rsidRPr="00D17F24">
              <w:rPr>
                <w:sz w:val="14"/>
                <w:szCs w:val="14"/>
              </w:rPr>
              <w:t>100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A027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Egretta alba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30</w:t>
            </w:r>
          </w:p>
        </w:tc>
        <w:tc>
          <w:tcPr>
            <w:tcW w:w="630" w:type="dxa"/>
          </w:tcPr>
          <w:p w:rsidR="006E3CF7" w:rsidRPr="00D17F24" w:rsidRDefault="006E3CF7" w:rsidP="00500632">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A379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Emberiza hortulana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250</w:t>
            </w:r>
          </w:p>
        </w:tc>
        <w:tc>
          <w:tcPr>
            <w:tcW w:w="630" w:type="dxa"/>
          </w:tcPr>
          <w:p w:rsidR="006E3CF7" w:rsidRPr="00D17F24" w:rsidRDefault="006E3CF7" w:rsidP="00500632">
            <w:pPr>
              <w:rPr>
                <w:sz w:val="14"/>
                <w:szCs w:val="14"/>
              </w:rPr>
            </w:pPr>
            <w:r w:rsidRPr="00D17F24">
              <w:rPr>
                <w:sz w:val="14"/>
                <w:szCs w:val="14"/>
              </w:rPr>
              <w:t>400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A</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A511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cherrug</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3</w:t>
            </w:r>
          </w:p>
        </w:tc>
        <w:tc>
          <w:tcPr>
            <w:tcW w:w="630" w:type="dxa"/>
          </w:tcPr>
          <w:p w:rsidR="006E3CF7" w:rsidRPr="00D17F24" w:rsidRDefault="006E3CF7" w:rsidP="00500632">
            <w:pPr>
              <w:rPr>
                <w:sz w:val="14"/>
                <w:szCs w:val="14"/>
              </w:rPr>
            </w:pPr>
            <w:r w:rsidRPr="00D17F24">
              <w:rPr>
                <w:sz w:val="14"/>
                <w:szCs w:val="14"/>
              </w:rPr>
              <w:t>5</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A</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A098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columbarius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2</w:t>
            </w:r>
          </w:p>
        </w:tc>
        <w:tc>
          <w:tcPr>
            <w:tcW w:w="630" w:type="dxa"/>
          </w:tcPr>
          <w:p w:rsidR="006E3CF7" w:rsidRPr="00D17F24" w:rsidRDefault="006E3CF7" w:rsidP="00500632">
            <w:pPr>
              <w:rPr>
                <w:sz w:val="14"/>
                <w:szCs w:val="14"/>
              </w:rPr>
            </w:pPr>
            <w:r w:rsidRPr="00D17F24">
              <w:rPr>
                <w:sz w:val="14"/>
                <w:szCs w:val="14"/>
              </w:rPr>
              <w:t>10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A103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peregrinus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5</w:t>
            </w:r>
          </w:p>
        </w:tc>
        <w:tc>
          <w:tcPr>
            <w:tcW w:w="630" w:type="dxa"/>
          </w:tcPr>
          <w:p w:rsidR="006E3CF7" w:rsidRPr="00D17F24" w:rsidRDefault="006E3CF7" w:rsidP="00500632">
            <w:pPr>
              <w:rPr>
                <w:sz w:val="14"/>
                <w:szCs w:val="14"/>
              </w:rPr>
            </w:pPr>
            <w:r w:rsidRPr="00D17F24">
              <w:rPr>
                <w:sz w:val="14"/>
                <w:szCs w:val="14"/>
              </w:rPr>
              <w:t>20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A097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vespertinus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400</w:t>
            </w:r>
          </w:p>
        </w:tc>
        <w:tc>
          <w:tcPr>
            <w:tcW w:w="630" w:type="dxa"/>
          </w:tcPr>
          <w:p w:rsidR="006E3CF7" w:rsidRPr="00D17F24" w:rsidRDefault="006E3CF7" w:rsidP="00500632">
            <w:pPr>
              <w:rPr>
                <w:sz w:val="14"/>
                <w:szCs w:val="14"/>
              </w:rPr>
            </w:pPr>
            <w:r w:rsidRPr="00D17F24">
              <w:rPr>
                <w:sz w:val="14"/>
                <w:szCs w:val="14"/>
              </w:rPr>
              <w:t>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A321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Ficedula albicollis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A320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Ficedula parva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8000</w:t>
            </w:r>
          </w:p>
        </w:tc>
        <w:tc>
          <w:tcPr>
            <w:tcW w:w="630" w:type="dxa"/>
          </w:tcPr>
          <w:p w:rsidR="006E3CF7" w:rsidRPr="00D17F24" w:rsidRDefault="006E3CF7" w:rsidP="00500632">
            <w:pPr>
              <w:rPr>
                <w:sz w:val="14"/>
                <w:szCs w:val="14"/>
              </w:rPr>
            </w:pPr>
            <w:r w:rsidRPr="00D17F24">
              <w:rPr>
                <w:sz w:val="14"/>
                <w:szCs w:val="14"/>
              </w:rPr>
              <w:t>12000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A127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Grus grus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w:t>
            </w:r>
          </w:p>
        </w:tc>
        <w:tc>
          <w:tcPr>
            <w:tcW w:w="630" w:type="dxa"/>
          </w:tcPr>
          <w:p w:rsidR="006E3CF7" w:rsidRPr="00D17F24" w:rsidRDefault="006E3CF7" w:rsidP="00500632">
            <w:pPr>
              <w:rPr>
                <w:sz w:val="14"/>
                <w:szCs w:val="14"/>
              </w:rPr>
            </w:pPr>
            <w:r w:rsidRPr="00D17F24">
              <w:rPr>
                <w:sz w:val="14"/>
                <w:szCs w:val="14"/>
              </w:rPr>
              <w:t>5</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A078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Gyps fulvus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w:t>
            </w:r>
          </w:p>
        </w:tc>
        <w:tc>
          <w:tcPr>
            <w:tcW w:w="630" w:type="dxa"/>
          </w:tcPr>
          <w:p w:rsidR="006E3CF7" w:rsidRPr="00D17F24" w:rsidRDefault="006E3CF7" w:rsidP="00500632">
            <w:pPr>
              <w:rPr>
                <w:sz w:val="14"/>
                <w:szCs w:val="14"/>
              </w:rPr>
            </w:pPr>
            <w:r w:rsidRPr="00D17F24">
              <w:rPr>
                <w:sz w:val="14"/>
                <w:szCs w:val="14"/>
              </w:rPr>
              <w:t>2</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A075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Haliaeetus albicilla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10</w:t>
            </w:r>
          </w:p>
        </w:tc>
        <w:tc>
          <w:tcPr>
            <w:tcW w:w="630" w:type="dxa"/>
          </w:tcPr>
          <w:p w:rsidR="006E3CF7" w:rsidRPr="00D17F24" w:rsidRDefault="006E3CF7" w:rsidP="00500632">
            <w:pPr>
              <w:rPr>
                <w:sz w:val="14"/>
                <w:szCs w:val="14"/>
              </w:rPr>
            </w:pPr>
            <w:r w:rsidRPr="00D17F24">
              <w:rPr>
                <w:sz w:val="14"/>
                <w:szCs w:val="14"/>
              </w:rPr>
              <w:t>20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A092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Hieraaetus pennatus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10</w:t>
            </w:r>
          </w:p>
        </w:tc>
        <w:tc>
          <w:tcPr>
            <w:tcW w:w="630" w:type="dxa"/>
          </w:tcPr>
          <w:p w:rsidR="006E3CF7" w:rsidRPr="00D17F24" w:rsidRDefault="006E3CF7" w:rsidP="00500632">
            <w:pPr>
              <w:rPr>
                <w:sz w:val="14"/>
                <w:szCs w:val="14"/>
              </w:rPr>
            </w:pPr>
            <w:r w:rsidRPr="00D17F24">
              <w:rPr>
                <w:sz w:val="14"/>
                <w:szCs w:val="14"/>
              </w:rPr>
              <w:t>14</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A131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Himantopus himantopus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4</w:t>
            </w:r>
          </w:p>
        </w:tc>
        <w:tc>
          <w:tcPr>
            <w:tcW w:w="630" w:type="dxa"/>
          </w:tcPr>
          <w:p w:rsidR="006E3CF7" w:rsidRPr="00D17F24" w:rsidRDefault="006E3CF7" w:rsidP="00500632">
            <w:pPr>
              <w:rPr>
                <w:sz w:val="14"/>
                <w:szCs w:val="14"/>
              </w:rPr>
            </w:pPr>
            <w:r w:rsidRPr="00D17F24">
              <w:rPr>
                <w:sz w:val="14"/>
                <w:szCs w:val="14"/>
              </w:rPr>
              <w:t>8</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Lanius collurio</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A339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Lanius minor</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A246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Lullula arborea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15000</w:t>
            </w:r>
          </w:p>
        </w:tc>
        <w:tc>
          <w:tcPr>
            <w:tcW w:w="630" w:type="dxa"/>
          </w:tcPr>
          <w:p w:rsidR="006E3CF7" w:rsidRPr="00D17F24" w:rsidRDefault="006E3CF7" w:rsidP="00500632">
            <w:pPr>
              <w:rPr>
                <w:sz w:val="14"/>
                <w:szCs w:val="14"/>
              </w:rPr>
            </w:pPr>
            <w:r w:rsidRPr="00D17F24">
              <w:rPr>
                <w:sz w:val="14"/>
                <w:szCs w:val="14"/>
              </w:rPr>
              <w:t>20000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A270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Luscinia luscinia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A271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Luscinia megarhynchos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Merops apiaster</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A383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Miliaria calandra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A073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Milvus migrans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2</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A262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Motacilla alba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A260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Motacilla flava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A319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Muscicapa striata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A077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Neophron percnopterus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w:t>
            </w:r>
          </w:p>
        </w:tc>
        <w:tc>
          <w:tcPr>
            <w:tcW w:w="630" w:type="dxa"/>
          </w:tcPr>
          <w:p w:rsidR="006E3CF7" w:rsidRPr="00D17F24" w:rsidRDefault="006E3CF7" w:rsidP="00500632">
            <w:pPr>
              <w:rPr>
                <w:sz w:val="14"/>
                <w:szCs w:val="14"/>
              </w:rPr>
            </w:pPr>
            <w:r w:rsidRPr="00D17F24">
              <w:rPr>
                <w:sz w:val="14"/>
                <w:szCs w:val="14"/>
              </w:rPr>
              <w:t>2</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A023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Nycticorax nycticorax</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300</w:t>
            </w:r>
          </w:p>
        </w:tc>
        <w:tc>
          <w:tcPr>
            <w:tcW w:w="630" w:type="dxa"/>
          </w:tcPr>
          <w:p w:rsidR="006E3CF7" w:rsidRPr="00D17F24" w:rsidRDefault="006E3CF7" w:rsidP="00500632">
            <w:pPr>
              <w:rPr>
                <w:sz w:val="14"/>
                <w:szCs w:val="14"/>
              </w:rPr>
            </w:pPr>
            <w:r w:rsidRPr="00D17F24">
              <w:rPr>
                <w:sz w:val="14"/>
                <w:szCs w:val="14"/>
              </w:rPr>
              <w:t>600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A435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Oenanthe isabellina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120</w:t>
            </w:r>
          </w:p>
        </w:tc>
        <w:tc>
          <w:tcPr>
            <w:tcW w:w="630" w:type="dxa"/>
          </w:tcPr>
          <w:p w:rsidR="006E3CF7" w:rsidRPr="00D17F24" w:rsidRDefault="006E3CF7" w:rsidP="00500632">
            <w:pPr>
              <w:rPr>
                <w:sz w:val="14"/>
                <w:szCs w:val="14"/>
              </w:rPr>
            </w:pPr>
            <w:r w:rsidRPr="00D17F24">
              <w:rPr>
                <w:sz w:val="14"/>
                <w:szCs w:val="14"/>
              </w:rPr>
              <w:t>240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A</w:t>
            </w:r>
          </w:p>
        </w:tc>
        <w:tc>
          <w:tcPr>
            <w:tcW w:w="730" w:type="dxa"/>
          </w:tcPr>
          <w:p w:rsidR="006E3CF7" w:rsidRPr="00D17F24" w:rsidRDefault="006E3CF7" w:rsidP="00500632">
            <w:pPr>
              <w:rPr>
                <w:sz w:val="14"/>
                <w:szCs w:val="14"/>
              </w:rPr>
            </w:pPr>
            <w:r w:rsidRPr="00D17F24">
              <w:rPr>
                <w:sz w:val="14"/>
                <w:szCs w:val="14"/>
              </w:rPr>
              <w:t>A</w:t>
            </w:r>
          </w:p>
        </w:tc>
        <w:tc>
          <w:tcPr>
            <w:tcW w:w="72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A</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A533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Oenanthe pleschanka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100</w:t>
            </w:r>
          </w:p>
        </w:tc>
        <w:tc>
          <w:tcPr>
            <w:tcW w:w="630" w:type="dxa"/>
          </w:tcPr>
          <w:p w:rsidR="006E3CF7" w:rsidRPr="00D17F24" w:rsidRDefault="006E3CF7" w:rsidP="00500632">
            <w:pPr>
              <w:rPr>
                <w:sz w:val="14"/>
                <w:szCs w:val="14"/>
              </w:rPr>
            </w:pPr>
            <w:r w:rsidRPr="00D17F24">
              <w:rPr>
                <w:sz w:val="14"/>
                <w:szCs w:val="14"/>
              </w:rPr>
              <w:t>150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r w:rsidRPr="00D17F24">
              <w:rPr>
                <w:sz w:val="14"/>
                <w:szCs w:val="14"/>
              </w:rPr>
              <w:t>DD</w:t>
            </w: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A337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Oriolus oriolus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A094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Pandion haliaetus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6</w:t>
            </w:r>
          </w:p>
        </w:tc>
        <w:tc>
          <w:tcPr>
            <w:tcW w:w="630" w:type="dxa"/>
          </w:tcPr>
          <w:p w:rsidR="006E3CF7" w:rsidRPr="00D17F24" w:rsidRDefault="006E3CF7" w:rsidP="00500632">
            <w:pPr>
              <w:rPr>
                <w:sz w:val="14"/>
                <w:szCs w:val="14"/>
              </w:rPr>
            </w:pPr>
            <w:r w:rsidRPr="00D17F24">
              <w:rPr>
                <w:sz w:val="14"/>
                <w:szCs w:val="14"/>
              </w:rPr>
              <w:t>12</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A443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Parus lugubris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600</w:t>
            </w:r>
          </w:p>
        </w:tc>
        <w:tc>
          <w:tcPr>
            <w:tcW w:w="630" w:type="dxa"/>
          </w:tcPr>
          <w:p w:rsidR="006E3CF7" w:rsidRPr="00D17F24" w:rsidRDefault="006E3CF7" w:rsidP="00500632">
            <w:pPr>
              <w:rPr>
                <w:sz w:val="14"/>
                <w:szCs w:val="14"/>
              </w:rPr>
            </w:pPr>
            <w:r w:rsidRPr="00D17F24">
              <w:rPr>
                <w:sz w:val="14"/>
                <w:szCs w:val="14"/>
              </w:rPr>
              <w:t>700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B</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A355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Passer hispaniolensis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r w:rsidRPr="00D17F24">
              <w:rPr>
                <w:sz w:val="14"/>
                <w:szCs w:val="14"/>
              </w:rPr>
              <w:t>20</w:t>
            </w:r>
          </w:p>
        </w:tc>
        <w:tc>
          <w:tcPr>
            <w:tcW w:w="630" w:type="dxa"/>
          </w:tcPr>
          <w:p w:rsidR="006E3CF7" w:rsidRPr="00D17F24" w:rsidRDefault="006E3CF7" w:rsidP="00500632">
            <w:pPr>
              <w:rPr>
                <w:sz w:val="14"/>
                <w:szCs w:val="14"/>
              </w:rPr>
            </w:pPr>
            <w:r w:rsidRPr="00D17F24">
              <w:rPr>
                <w:sz w:val="14"/>
                <w:szCs w:val="14"/>
              </w:rPr>
              <w:t>40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V</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A020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Pelecanus crispus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25</w:t>
            </w:r>
          </w:p>
        </w:tc>
        <w:tc>
          <w:tcPr>
            <w:tcW w:w="630" w:type="dxa"/>
          </w:tcPr>
          <w:p w:rsidR="006E3CF7" w:rsidRPr="00D17F24" w:rsidRDefault="006E3CF7" w:rsidP="00500632">
            <w:pPr>
              <w:rPr>
                <w:sz w:val="14"/>
                <w:szCs w:val="14"/>
              </w:rPr>
            </w:pPr>
            <w:r w:rsidRPr="00D17F24">
              <w:rPr>
                <w:sz w:val="14"/>
                <w:szCs w:val="14"/>
              </w:rPr>
              <w:t>40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A019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Pelecanus onocrotalus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1500</w:t>
            </w:r>
          </w:p>
        </w:tc>
        <w:tc>
          <w:tcPr>
            <w:tcW w:w="630" w:type="dxa"/>
          </w:tcPr>
          <w:p w:rsidR="006E3CF7" w:rsidRPr="00D17F24" w:rsidRDefault="006E3CF7" w:rsidP="00500632">
            <w:pPr>
              <w:rPr>
                <w:sz w:val="14"/>
                <w:szCs w:val="14"/>
              </w:rPr>
            </w:pPr>
            <w:r w:rsidRPr="00D17F24">
              <w:rPr>
                <w:sz w:val="14"/>
                <w:szCs w:val="14"/>
              </w:rPr>
              <w:t>2500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A072</w:t>
            </w:r>
          </w:p>
        </w:tc>
        <w:tc>
          <w:tcPr>
            <w:tcW w:w="2520" w:type="dxa"/>
          </w:tcPr>
          <w:p w:rsidR="006E3CF7" w:rsidRPr="00D17F24" w:rsidRDefault="006E3CF7" w:rsidP="00D17F24">
            <w:pPr>
              <w:tabs>
                <w:tab w:val="left" w:pos="515"/>
              </w:tabs>
              <w:autoSpaceDE w:val="0"/>
              <w:autoSpaceDN w:val="0"/>
              <w:adjustRightInd w:val="0"/>
              <w:rPr>
                <w:rFonts w:cs="Arial"/>
                <w:sz w:val="14"/>
                <w:szCs w:val="14"/>
              </w:rPr>
            </w:pPr>
            <w:r w:rsidRPr="00D17F24">
              <w:rPr>
                <w:rFonts w:cs="Arial"/>
                <w:sz w:val="14"/>
                <w:szCs w:val="14"/>
              </w:rPr>
              <w:t>Pernis apivorus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3000</w:t>
            </w:r>
          </w:p>
        </w:tc>
        <w:tc>
          <w:tcPr>
            <w:tcW w:w="630" w:type="dxa"/>
          </w:tcPr>
          <w:p w:rsidR="006E3CF7" w:rsidRPr="00D17F24" w:rsidRDefault="006E3CF7" w:rsidP="00500632">
            <w:pPr>
              <w:rPr>
                <w:sz w:val="14"/>
                <w:szCs w:val="14"/>
              </w:rPr>
            </w:pPr>
            <w:r w:rsidRPr="00D17F24">
              <w:rPr>
                <w:sz w:val="14"/>
                <w:szCs w:val="14"/>
              </w:rPr>
              <w:t>3500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A393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Phalacrocorax pygmeus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30</w:t>
            </w:r>
          </w:p>
        </w:tc>
        <w:tc>
          <w:tcPr>
            <w:tcW w:w="630" w:type="dxa"/>
          </w:tcPr>
          <w:p w:rsidR="006E3CF7" w:rsidRPr="00D17F24" w:rsidRDefault="006E3CF7" w:rsidP="00500632">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A273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Phoenicurus ochruros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A315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Phylloscopus collybita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Picus canus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P</w:t>
            </w:r>
          </w:p>
        </w:tc>
        <w:tc>
          <w:tcPr>
            <w:tcW w:w="540" w:type="dxa"/>
          </w:tcPr>
          <w:p w:rsidR="006E3CF7" w:rsidRPr="00D17F24" w:rsidRDefault="006E3CF7" w:rsidP="00500632">
            <w:pPr>
              <w:rPr>
                <w:sz w:val="14"/>
                <w:szCs w:val="14"/>
              </w:rPr>
            </w:pPr>
            <w:r w:rsidRPr="00D17F24">
              <w:rPr>
                <w:sz w:val="14"/>
                <w:szCs w:val="14"/>
              </w:rPr>
              <w:t>150</w:t>
            </w:r>
          </w:p>
        </w:tc>
        <w:tc>
          <w:tcPr>
            <w:tcW w:w="630" w:type="dxa"/>
          </w:tcPr>
          <w:p w:rsidR="006E3CF7" w:rsidRPr="00D17F24" w:rsidRDefault="006E3CF7" w:rsidP="00500632">
            <w:pPr>
              <w:rPr>
                <w:sz w:val="14"/>
                <w:szCs w:val="14"/>
              </w:rPr>
            </w:pPr>
            <w:r w:rsidRPr="00D17F24">
              <w:rPr>
                <w:sz w:val="14"/>
                <w:szCs w:val="14"/>
              </w:rPr>
              <w:t>180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A034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Platalea leucorodia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30</w:t>
            </w:r>
          </w:p>
        </w:tc>
        <w:tc>
          <w:tcPr>
            <w:tcW w:w="630" w:type="dxa"/>
          </w:tcPr>
          <w:p w:rsidR="006E3CF7" w:rsidRPr="00D17F24" w:rsidRDefault="006E3CF7" w:rsidP="00500632">
            <w:pPr>
              <w:rPr>
                <w:sz w:val="14"/>
                <w:szCs w:val="14"/>
              </w:rPr>
            </w:pPr>
            <w:r w:rsidRPr="00D17F24">
              <w:rPr>
                <w:sz w:val="14"/>
                <w:szCs w:val="14"/>
              </w:rPr>
              <w:t>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A132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Recurvirostra avosetta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10</w:t>
            </w:r>
          </w:p>
        </w:tc>
        <w:tc>
          <w:tcPr>
            <w:tcW w:w="630" w:type="dxa"/>
          </w:tcPr>
          <w:p w:rsidR="006E3CF7" w:rsidRPr="00D17F24" w:rsidRDefault="006E3CF7" w:rsidP="00500632">
            <w:pPr>
              <w:rPr>
                <w:sz w:val="14"/>
                <w:szCs w:val="14"/>
              </w:rPr>
            </w:pPr>
            <w:r w:rsidRPr="00D17F24">
              <w:rPr>
                <w:sz w:val="14"/>
                <w:szCs w:val="14"/>
              </w:rPr>
              <w:t>30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B</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A276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Saxicola torquata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A311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atricapilla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A309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communis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A308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curruca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A307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nisoria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A166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Tringa glareola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C</w:t>
            </w:r>
          </w:p>
        </w:tc>
        <w:tc>
          <w:tcPr>
            <w:tcW w:w="540" w:type="dxa"/>
          </w:tcPr>
          <w:p w:rsidR="006E3CF7" w:rsidRPr="00D17F24" w:rsidRDefault="006E3CF7" w:rsidP="00500632">
            <w:pPr>
              <w:rPr>
                <w:sz w:val="14"/>
                <w:szCs w:val="14"/>
              </w:rPr>
            </w:pPr>
            <w:r w:rsidRPr="00D17F24">
              <w:rPr>
                <w:sz w:val="14"/>
                <w:szCs w:val="14"/>
              </w:rPr>
              <w:t>100</w:t>
            </w:r>
          </w:p>
        </w:tc>
        <w:tc>
          <w:tcPr>
            <w:tcW w:w="630" w:type="dxa"/>
          </w:tcPr>
          <w:p w:rsidR="006E3CF7" w:rsidRPr="00D17F24" w:rsidRDefault="006E3CF7" w:rsidP="00500632">
            <w:pPr>
              <w:rPr>
                <w:sz w:val="14"/>
                <w:szCs w:val="14"/>
              </w:rPr>
            </w:pPr>
            <w:r w:rsidRPr="00D17F24">
              <w:rPr>
                <w:sz w:val="14"/>
                <w:szCs w:val="14"/>
              </w:rPr>
              <w:t>200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R</w:t>
            </w:r>
          </w:p>
        </w:tc>
        <w:tc>
          <w:tcPr>
            <w:tcW w:w="872" w:type="dxa"/>
          </w:tcPr>
          <w:p w:rsidR="006E3CF7" w:rsidRPr="00D17F24" w:rsidRDefault="006E3CF7" w:rsidP="00500632">
            <w:pPr>
              <w:rPr>
                <w:sz w:val="14"/>
                <w:szCs w:val="14"/>
              </w:rPr>
            </w:pPr>
            <w:r w:rsidRPr="00D17F24">
              <w:rPr>
                <w:sz w:val="14"/>
                <w:szCs w:val="14"/>
              </w:rPr>
              <w:t>C</w:t>
            </w:r>
          </w:p>
        </w:tc>
        <w:tc>
          <w:tcPr>
            <w:tcW w:w="73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c>
          <w:tcPr>
            <w:tcW w:w="720" w:type="dxa"/>
          </w:tcPr>
          <w:p w:rsidR="006E3CF7" w:rsidRPr="00D17F24" w:rsidRDefault="006E3CF7" w:rsidP="00500632">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A283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merula</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A285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philomelos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A284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pilaris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W</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C</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A232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Upupa epops</w:t>
            </w: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p>
        </w:tc>
        <w:tc>
          <w:tcPr>
            <w:tcW w:w="270" w:type="dxa"/>
          </w:tcPr>
          <w:p w:rsidR="006E3CF7" w:rsidRPr="00D17F24" w:rsidRDefault="006E3CF7" w:rsidP="00500632">
            <w:pPr>
              <w:rPr>
                <w:sz w:val="14"/>
                <w:szCs w:val="14"/>
              </w:rPr>
            </w:pPr>
            <w:r w:rsidRPr="00D17F24">
              <w:rPr>
                <w:sz w:val="14"/>
                <w:szCs w:val="14"/>
              </w:rPr>
              <w:t>R</w:t>
            </w:r>
          </w:p>
        </w:tc>
        <w:tc>
          <w:tcPr>
            <w:tcW w:w="54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500632">
            <w:pPr>
              <w:rPr>
                <w:sz w:val="14"/>
                <w:szCs w:val="14"/>
              </w:rPr>
            </w:pPr>
          </w:p>
        </w:tc>
        <w:tc>
          <w:tcPr>
            <w:tcW w:w="630" w:type="dxa"/>
          </w:tcPr>
          <w:p w:rsidR="006E3CF7" w:rsidRPr="00D17F24" w:rsidRDefault="006E3CF7" w:rsidP="00500632">
            <w:pPr>
              <w:rPr>
                <w:sz w:val="14"/>
                <w:szCs w:val="14"/>
              </w:rPr>
            </w:pPr>
            <w:r w:rsidRPr="00D17F24">
              <w:rPr>
                <w:sz w:val="14"/>
                <w:szCs w:val="14"/>
              </w:rPr>
              <w:t>P</w:t>
            </w:r>
          </w:p>
        </w:tc>
        <w:tc>
          <w:tcPr>
            <w:tcW w:w="872" w:type="dxa"/>
          </w:tcPr>
          <w:p w:rsidR="006E3CF7" w:rsidRPr="00D17F24" w:rsidRDefault="006E3CF7" w:rsidP="00500632">
            <w:pPr>
              <w:rPr>
                <w:sz w:val="14"/>
                <w:szCs w:val="14"/>
              </w:rPr>
            </w:pPr>
            <w:r w:rsidRPr="00D17F24">
              <w:rPr>
                <w:sz w:val="14"/>
                <w:szCs w:val="14"/>
              </w:rPr>
              <w:t>D</w:t>
            </w:r>
          </w:p>
        </w:tc>
        <w:tc>
          <w:tcPr>
            <w:tcW w:w="73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c>
          <w:tcPr>
            <w:tcW w:w="720" w:type="dxa"/>
          </w:tcPr>
          <w:p w:rsidR="006E3CF7" w:rsidRPr="00D17F24" w:rsidRDefault="006E3CF7" w:rsidP="00500632">
            <w:pPr>
              <w:rPr>
                <w:sz w:val="14"/>
                <w:szCs w:val="14"/>
              </w:rPr>
            </w:pPr>
          </w:p>
        </w:tc>
      </w:tr>
    </w:tbl>
    <w:p w:rsidR="006E3CF7" w:rsidRPr="00D0594D" w:rsidRDefault="006E3CF7" w:rsidP="00BF650C">
      <w:pPr>
        <w:pStyle w:val="Style46"/>
        <w:widowControl/>
        <w:spacing w:line="240" w:lineRule="auto"/>
        <w:rPr>
          <w:rFonts w:ascii="Arial" w:hAnsi="Arial" w:cs="Arial"/>
          <w:b/>
          <w:bCs/>
          <w:sz w:val="22"/>
          <w:szCs w:val="22"/>
          <w:highlight w:val="lightGray"/>
          <w:lang w:val="pt-BR"/>
        </w:rPr>
      </w:pPr>
    </w:p>
    <w:p w:rsidR="006E3CF7" w:rsidRPr="00D0594D" w:rsidRDefault="006E3CF7" w:rsidP="00BF650C">
      <w:pPr>
        <w:pStyle w:val="Style46"/>
        <w:widowControl/>
        <w:spacing w:line="240" w:lineRule="auto"/>
        <w:rPr>
          <w:rFonts w:ascii="Arial" w:hAnsi="Arial" w:cs="Arial"/>
          <w:b/>
          <w:bCs/>
          <w:sz w:val="22"/>
          <w:szCs w:val="22"/>
          <w:highlight w:val="lightGray"/>
          <w:lang w:val="pt-BR"/>
        </w:rPr>
      </w:pPr>
    </w:p>
    <w:p w:rsidR="006E3CF7" w:rsidRPr="002D10B1" w:rsidRDefault="006E3CF7" w:rsidP="00500632">
      <w:pPr>
        <w:pStyle w:val="Style46"/>
        <w:widowControl/>
        <w:spacing w:line="240" w:lineRule="auto"/>
        <w:ind w:firstLine="0"/>
        <w:rPr>
          <w:rFonts w:ascii="Arial" w:hAnsi="Arial" w:cs="Arial"/>
          <w:bCs/>
          <w:sz w:val="22"/>
          <w:szCs w:val="22"/>
          <w:lang w:val="pt-BR"/>
        </w:rPr>
      </w:pPr>
      <w:r w:rsidRPr="002D10B1">
        <w:rPr>
          <w:rFonts w:ascii="Arial" w:hAnsi="Arial" w:cs="Arial"/>
          <w:bCs/>
          <w:sz w:val="22"/>
          <w:szCs w:val="22"/>
          <w:lang w:val="pt-BR"/>
        </w:rPr>
        <w:t>DESCRIEREA SITULUI</w:t>
      </w:r>
    </w:p>
    <w:p w:rsidR="006E3CF7" w:rsidRPr="002D10B1" w:rsidRDefault="006E3CF7" w:rsidP="00500632">
      <w:pPr>
        <w:pStyle w:val="Style46"/>
        <w:widowControl/>
        <w:spacing w:line="240" w:lineRule="auto"/>
        <w:ind w:firstLine="0"/>
        <w:rPr>
          <w:rFonts w:ascii="Arial" w:hAnsi="Arial" w:cs="Arial"/>
          <w:bCs/>
          <w:sz w:val="22"/>
          <w:szCs w:val="22"/>
          <w:lang w:val="pt-BR"/>
        </w:rPr>
      </w:pPr>
      <w:r w:rsidRPr="002D10B1">
        <w:rPr>
          <w:rFonts w:ascii="Arial" w:hAnsi="Arial" w:cs="Arial"/>
          <w:bCs/>
          <w:sz w:val="22"/>
          <w:szCs w:val="22"/>
          <w:lang w:val="pt-BR"/>
        </w:rPr>
        <w:t>Caracteristici generale ale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84"/>
        <w:gridCol w:w="5163"/>
        <w:gridCol w:w="3149"/>
      </w:tblGrid>
      <w:tr w:rsidR="006E3CF7" w:rsidRPr="00D0594D" w:rsidTr="00D17F24">
        <w:tc>
          <w:tcPr>
            <w:tcW w:w="1188" w:type="dxa"/>
          </w:tcPr>
          <w:p w:rsidR="006E3CF7" w:rsidRPr="00D17F24" w:rsidRDefault="006E3CF7" w:rsidP="00500632">
            <w:pPr>
              <w:rPr>
                <w:i/>
                <w:sz w:val="14"/>
                <w:szCs w:val="14"/>
              </w:rPr>
            </w:pPr>
            <w:r w:rsidRPr="00D17F24">
              <w:rPr>
                <w:i/>
                <w:sz w:val="14"/>
                <w:szCs w:val="14"/>
              </w:rPr>
              <w:t>Cod</w:t>
            </w:r>
          </w:p>
        </w:tc>
        <w:tc>
          <w:tcPr>
            <w:tcW w:w="5916" w:type="dxa"/>
          </w:tcPr>
          <w:p w:rsidR="006E3CF7" w:rsidRPr="00D17F24" w:rsidRDefault="006E3CF7" w:rsidP="00500632">
            <w:pPr>
              <w:rPr>
                <w:i/>
                <w:sz w:val="14"/>
                <w:szCs w:val="14"/>
              </w:rPr>
            </w:pPr>
            <w:r w:rsidRPr="00D17F24">
              <w:rPr>
                <w:i/>
                <w:sz w:val="14"/>
                <w:szCs w:val="14"/>
              </w:rPr>
              <w:t>Clase habitate</w:t>
            </w:r>
          </w:p>
        </w:tc>
        <w:tc>
          <w:tcPr>
            <w:tcW w:w="3552" w:type="dxa"/>
          </w:tcPr>
          <w:p w:rsidR="006E3CF7" w:rsidRPr="00D17F24" w:rsidRDefault="006E3CF7" w:rsidP="00500632">
            <w:pPr>
              <w:rPr>
                <w:i/>
                <w:sz w:val="14"/>
                <w:szCs w:val="14"/>
              </w:rPr>
            </w:pPr>
            <w:r w:rsidRPr="00D17F24">
              <w:rPr>
                <w:i/>
                <w:sz w:val="14"/>
                <w:szCs w:val="14"/>
              </w:rPr>
              <w:t>Acoperire (%)</w:t>
            </w:r>
          </w:p>
        </w:tc>
      </w:tr>
      <w:tr w:rsidR="006E3CF7" w:rsidRPr="00D0594D" w:rsidTr="00D17F24">
        <w:tc>
          <w:tcPr>
            <w:tcW w:w="1188" w:type="dxa"/>
          </w:tcPr>
          <w:p w:rsidR="006E3CF7" w:rsidRPr="00D17F24" w:rsidRDefault="006E3CF7" w:rsidP="00500632">
            <w:pPr>
              <w:rPr>
                <w:sz w:val="14"/>
                <w:szCs w:val="14"/>
              </w:rPr>
            </w:pPr>
            <w:r w:rsidRPr="00D17F24">
              <w:rPr>
                <w:sz w:val="14"/>
                <w:szCs w:val="14"/>
              </w:rPr>
              <w:t>N06</w:t>
            </w:r>
          </w:p>
        </w:tc>
        <w:tc>
          <w:tcPr>
            <w:tcW w:w="5916" w:type="dxa"/>
          </w:tcPr>
          <w:p w:rsidR="006E3CF7" w:rsidRPr="00D17F24" w:rsidRDefault="006E3CF7" w:rsidP="00500632">
            <w:pPr>
              <w:rPr>
                <w:sz w:val="14"/>
                <w:szCs w:val="14"/>
              </w:rPr>
            </w:pPr>
            <w:r w:rsidRPr="00D17F24">
              <w:rPr>
                <w:rFonts w:cs="Arial"/>
                <w:sz w:val="14"/>
                <w:szCs w:val="14"/>
              </w:rPr>
              <w:t>Râuri, lacuri</w:t>
            </w:r>
          </w:p>
        </w:tc>
        <w:tc>
          <w:tcPr>
            <w:tcW w:w="3552" w:type="dxa"/>
          </w:tcPr>
          <w:p w:rsidR="006E3CF7" w:rsidRPr="00D17F24" w:rsidRDefault="006E3CF7" w:rsidP="00500632">
            <w:pPr>
              <w:rPr>
                <w:sz w:val="14"/>
                <w:szCs w:val="14"/>
              </w:rPr>
            </w:pPr>
            <w:r w:rsidRPr="00D17F24">
              <w:rPr>
                <w:rFonts w:cs="Arial"/>
                <w:sz w:val="14"/>
                <w:szCs w:val="14"/>
              </w:rPr>
              <w:t>11.41</w:t>
            </w:r>
          </w:p>
        </w:tc>
      </w:tr>
      <w:tr w:rsidR="006E3CF7" w:rsidRPr="00D0594D" w:rsidTr="00D17F24">
        <w:tc>
          <w:tcPr>
            <w:tcW w:w="1188" w:type="dxa"/>
          </w:tcPr>
          <w:p w:rsidR="006E3CF7" w:rsidRPr="00D17F24" w:rsidRDefault="006E3CF7" w:rsidP="00500632">
            <w:pPr>
              <w:rPr>
                <w:sz w:val="14"/>
                <w:szCs w:val="14"/>
              </w:rPr>
            </w:pPr>
            <w:r w:rsidRPr="00D17F24">
              <w:rPr>
                <w:sz w:val="14"/>
                <w:szCs w:val="14"/>
              </w:rPr>
              <w:t>N07</w:t>
            </w:r>
          </w:p>
        </w:tc>
        <w:tc>
          <w:tcPr>
            <w:tcW w:w="5916" w:type="dxa"/>
          </w:tcPr>
          <w:p w:rsidR="006E3CF7" w:rsidRPr="00D17F24" w:rsidRDefault="006E3CF7" w:rsidP="00500632">
            <w:pPr>
              <w:rPr>
                <w:sz w:val="14"/>
                <w:szCs w:val="14"/>
              </w:rPr>
            </w:pPr>
            <w:r w:rsidRPr="00D17F24">
              <w:rPr>
                <w:rFonts w:cs="Arial"/>
                <w:sz w:val="14"/>
                <w:szCs w:val="14"/>
              </w:rPr>
              <w:t>Mlastini, turbarii</w:t>
            </w:r>
          </w:p>
        </w:tc>
        <w:tc>
          <w:tcPr>
            <w:tcW w:w="3552" w:type="dxa"/>
          </w:tcPr>
          <w:p w:rsidR="006E3CF7" w:rsidRPr="00D17F24" w:rsidRDefault="006E3CF7" w:rsidP="00500632">
            <w:pPr>
              <w:rPr>
                <w:sz w:val="14"/>
                <w:szCs w:val="14"/>
              </w:rPr>
            </w:pPr>
            <w:r w:rsidRPr="00D17F24">
              <w:rPr>
                <w:sz w:val="14"/>
                <w:szCs w:val="14"/>
              </w:rPr>
              <w:t>43.9</w:t>
            </w:r>
          </w:p>
        </w:tc>
      </w:tr>
      <w:tr w:rsidR="006E3CF7" w:rsidRPr="00D0594D" w:rsidTr="00D17F24">
        <w:tc>
          <w:tcPr>
            <w:tcW w:w="1188" w:type="dxa"/>
          </w:tcPr>
          <w:p w:rsidR="006E3CF7" w:rsidRPr="00D17F24" w:rsidRDefault="006E3CF7" w:rsidP="00500632">
            <w:pPr>
              <w:rPr>
                <w:sz w:val="14"/>
                <w:szCs w:val="14"/>
              </w:rPr>
            </w:pPr>
            <w:r w:rsidRPr="00D17F24">
              <w:rPr>
                <w:sz w:val="14"/>
                <w:szCs w:val="14"/>
              </w:rPr>
              <w:t>N09</w:t>
            </w:r>
          </w:p>
        </w:tc>
        <w:tc>
          <w:tcPr>
            <w:tcW w:w="5916" w:type="dxa"/>
          </w:tcPr>
          <w:p w:rsidR="006E3CF7" w:rsidRPr="00D17F24" w:rsidRDefault="006E3CF7" w:rsidP="00500632">
            <w:pPr>
              <w:rPr>
                <w:sz w:val="14"/>
                <w:szCs w:val="14"/>
              </w:rPr>
            </w:pPr>
            <w:r w:rsidRPr="00D17F24">
              <w:rPr>
                <w:rFonts w:cs="Arial"/>
                <w:sz w:val="14"/>
                <w:szCs w:val="14"/>
              </w:rPr>
              <w:t>Pajisti naturale, stepe</w:t>
            </w:r>
          </w:p>
        </w:tc>
        <w:tc>
          <w:tcPr>
            <w:tcW w:w="3552" w:type="dxa"/>
          </w:tcPr>
          <w:p w:rsidR="006E3CF7" w:rsidRPr="00D17F24" w:rsidRDefault="006E3CF7" w:rsidP="00500632">
            <w:pPr>
              <w:rPr>
                <w:sz w:val="14"/>
                <w:szCs w:val="14"/>
              </w:rPr>
            </w:pPr>
            <w:r w:rsidRPr="00D17F24">
              <w:rPr>
                <w:sz w:val="14"/>
                <w:szCs w:val="14"/>
              </w:rPr>
              <w:t>3.97</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N12</w:t>
            </w:r>
          </w:p>
        </w:tc>
        <w:tc>
          <w:tcPr>
            <w:tcW w:w="5916" w:type="dxa"/>
          </w:tcPr>
          <w:p w:rsidR="006E3CF7" w:rsidRPr="00D17F24" w:rsidRDefault="006E3CF7" w:rsidP="00500632">
            <w:pPr>
              <w:rPr>
                <w:sz w:val="14"/>
                <w:szCs w:val="14"/>
              </w:rPr>
            </w:pPr>
            <w:r w:rsidRPr="00D17F24">
              <w:rPr>
                <w:rFonts w:cs="Arial"/>
                <w:sz w:val="14"/>
                <w:szCs w:val="14"/>
              </w:rPr>
              <w:t>Culturi (teren arabil)</w:t>
            </w:r>
          </w:p>
        </w:tc>
        <w:tc>
          <w:tcPr>
            <w:tcW w:w="3552" w:type="dxa"/>
          </w:tcPr>
          <w:p w:rsidR="006E3CF7" w:rsidRPr="00D17F24" w:rsidRDefault="006E3CF7" w:rsidP="00500632">
            <w:pPr>
              <w:rPr>
                <w:sz w:val="14"/>
                <w:szCs w:val="14"/>
              </w:rPr>
            </w:pPr>
            <w:r w:rsidRPr="00D17F24">
              <w:rPr>
                <w:sz w:val="14"/>
                <w:szCs w:val="14"/>
              </w:rPr>
              <w:t>18.13</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N14</w:t>
            </w:r>
          </w:p>
        </w:tc>
        <w:tc>
          <w:tcPr>
            <w:tcW w:w="5916" w:type="dxa"/>
          </w:tcPr>
          <w:p w:rsidR="006E3CF7" w:rsidRPr="00D17F24" w:rsidRDefault="006E3CF7" w:rsidP="00500632">
            <w:pPr>
              <w:rPr>
                <w:sz w:val="14"/>
                <w:szCs w:val="14"/>
              </w:rPr>
            </w:pPr>
            <w:r w:rsidRPr="00D17F24">
              <w:rPr>
                <w:rFonts w:cs="Arial"/>
                <w:sz w:val="14"/>
                <w:szCs w:val="14"/>
              </w:rPr>
              <w:t>Pasuni</w:t>
            </w:r>
          </w:p>
        </w:tc>
        <w:tc>
          <w:tcPr>
            <w:tcW w:w="3552" w:type="dxa"/>
          </w:tcPr>
          <w:p w:rsidR="006E3CF7" w:rsidRPr="00D17F24" w:rsidRDefault="006E3CF7" w:rsidP="00500632">
            <w:pPr>
              <w:rPr>
                <w:sz w:val="14"/>
                <w:szCs w:val="14"/>
              </w:rPr>
            </w:pPr>
            <w:r w:rsidRPr="00D17F24">
              <w:rPr>
                <w:sz w:val="14"/>
                <w:szCs w:val="14"/>
              </w:rPr>
              <w:t>0.79</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N15</w:t>
            </w:r>
          </w:p>
        </w:tc>
        <w:tc>
          <w:tcPr>
            <w:tcW w:w="5916" w:type="dxa"/>
          </w:tcPr>
          <w:p w:rsidR="006E3CF7" w:rsidRPr="00D17F24" w:rsidRDefault="006E3CF7" w:rsidP="00500632">
            <w:pPr>
              <w:rPr>
                <w:sz w:val="14"/>
                <w:szCs w:val="14"/>
              </w:rPr>
            </w:pPr>
            <w:r w:rsidRPr="00D17F24">
              <w:rPr>
                <w:rFonts w:cs="Arial"/>
                <w:sz w:val="14"/>
                <w:szCs w:val="14"/>
              </w:rPr>
              <w:t>Alte terenuri arabile</w:t>
            </w:r>
          </w:p>
        </w:tc>
        <w:tc>
          <w:tcPr>
            <w:tcW w:w="3552" w:type="dxa"/>
          </w:tcPr>
          <w:p w:rsidR="006E3CF7" w:rsidRPr="00D17F24" w:rsidRDefault="006E3CF7" w:rsidP="00500632">
            <w:pPr>
              <w:rPr>
                <w:sz w:val="14"/>
                <w:szCs w:val="14"/>
              </w:rPr>
            </w:pPr>
            <w:r w:rsidRPr="00D17F24">
              <w:rPr>
                <w:sz w:val="14"/>
                <w:szCs w:val="14"/>
              </w:rPr>
              <w:t>0.18</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N16</w:t>
            </w:r>
          </w:p>
        </w:tc>
        <w:tc>
          <w:tcPr>
            <w:tcW w:w="5916" w:type="dxa"/>
          </w:tcPr>
          <w:p w:rsidR="006E3CF7" w:rsidRPr="00D17F24" w:rsidRDefault="006E3CF7" w:rsidP="00500632">
            <w:pPr>
              <w:rPr>
                <w:sz w:val="14"/>
                <w:szCs w:val="14"/>
              </w:rPr>
            </w:pPr>
            <w:r w:rsidRPr="00D17F24">
              <w:rPr>
                <w:rFonts w:cs="Arial"/>
                <w:sz w:val="14"/>
                <w:szCs w:val="14"/>
              </w:rPr>
              <w:t>Paduri de foioase</w:t>
            </w:r>
          </w:p>
        </w:tc>
        <w:tc>
          <w:tcPr>
            <w:tcW w:w="3552" w:type="dxa"/>
          </w:tcPr>
          <w:p w:rsidR="006E3CF7" w:rsidRPr="00D17F24" w:rsidRDefault="006E3CF7" w:rsidP="00500632">
            <w:pPr>
              <w:rPr>
                <w:sz w:val="14"/>
                <w:szCs w:val="14"/>
              </w:rPr>
            </w:pPr>
            <w:r w:rsidRPr="00D17F24">
              <w:rPr>
                <w:sz w:val="14"/>
                <w:szCs w:val="14"/>
              </w:rPr>
              <w:t>4.22</w:t>
            </w:r>
          </w:p>
        </w:tc>
      </w:tr>
      <w:tr w:rsidR="006E3CF7" w:rsidRPr="00D0594D" w:rsidTr="00D17F24">
        <w:tc>
          <w:tcPr>
            <w:tcW w:w="1188" w:type="dxa"/>
          </w:tcPr>
          <w:p w:rsidR="006E3CF7" w:rsidRPr="00D17F24" w:rsidRDefault="006E3CF7" w:rsidP="00500632">
            <w:pPr>
              <w:rPr>
                <w:sz w:val="14"/>
                <w:szCs w:val="14"/>
              </w:rPr>
            </w:pPr>
            <w:r w:rsidRPr="00D17F24">
              <w:rPr>
                <w:sz w:val="14"/>
                <w:szCs w:val="14"/>
              </w:rPr>
              <w:t>N19</w:t>
            </w:r>
          </w:p>
        </w:tc>
        <w:tc>
          <w:tcPr>
            <w:tcW w:w="5916" w:type="dxa"/>
          </w:tcPr>
          <w:p w:rsidR="006E3CF7" w:rsidRPr="00D17F24" w:rsidRDefault="006E3CF7" w:rsidP="00500632">
            <w:pPr>
              <w:rPr>
                <w:rFonts w:cs="Arial"/>
                <w:sz w:val="14"/>
                <w:szCs w:val="14"/>
              </w:rPr>
            </w:pPr>
            <w:r w:rsidRPr="00D17F24">
              <w:rPr>
                <w:rFonts w:cs="Arial"/>
                <w:sz w:val="14"/>
                <w:szCs w:val="14"/>
              </w:rPr>
              <w:t>Paduri de amestec</w:t>
            </w:r>
          </w:p>
        </w:tc>
        <w:tc>
          <w:tcPr>
            <w:tcW w:w="3552" w:type="dxa"/>
          </w:tcPr>
          <w:p w:rsidR="006E3CF7" w:rsidRPr="00D17F24" w:rsidRDefault="006E3CF7" w:rsidP="00500632">
            <w:pPr>
              <w:rPr>
                <w:sz w:val="14"/>
                <w:szCs w:val="14"/>
              </w:rPr>
            </w:pPr>
            <w:r w:rsidRPr="00D17F24">
              <w:rPr>
                <w:sz w:val="14"/>
                <w:szCs w:val="14"/>
              </w:rPr>
              <w:t>0,31</w:t>
            </w:r>
          </w:p>
        </w:tc>
      </w:tr>
      <w:tr w:rsidR="006E3CF7" w:rsidRPr="00D0594D" w:rsidTr="00D17F24">
        <w:tc>
          <w:tcPr>
            <w:tcW w:w="1188" w:type="dxa"/>
          </w:tcPr>
          <w:p w:rsidR="006E3CF7" w:rsidRPr="00D17F24" w:rsidRDefault="006E3CF7" w:rsidP="00500632">
            <w:pPr>
              <w:rPr>
                <w:sz w:val="14"/>
                <w:szCs w:val="14"/>
              </w:rPr>
            </w:pPr>
            <w:r w:rsidRPr="00D17F24">
              <w:rPr>
                <w:sz w:val="14"/>
                <w:szCs w:val="14"/>
              </w:rPr>
              <w:t>N21</w:t>
            </w:r>
          </w:p>
        </w:tc>
        <w:tc>
          <w:tcPr>
            <w:tcW w:w="5916" w:type="dxa"/>
          </w:tcPr>
          <w:p w:rsidR="006E3CF7" w:rsidRPr="00D17F24" w:rsidRDefault="006E3CF7" w:rsidP="00500632">
            <w:pPr>
              <w:rPr>
                <w:sz w:val="14"/>
                <w:szCs w:val="14"/>
              </w:rPr>
            </w:pPr>
            <w:r w:rsidRPr="00D17F24">
              <w:rPr>
                <w:rFonts w:cs="Arial"/>
                <w:sz w:val="14"/>
                <w:szCs w:val="14"/>
              </w:rPr>
              <w:t>Vii si livezi</w:t>
            </w:r>
          </w:p>
        </w:tc>
        <w:tc>
          <w:tcPr>
            <w:tcW w:w="3552" w:type="dxa"/>
          </w:tcPr>
          <w:p w:rsidR="006E3CF7" w:rsidRPr="00D17F24" w:rsidRDefault="006E3CF7" w:rsidP="00500632">
            <w:pPr>
              <w:rPr>
                <w:sz w:val="14"/>
                <w:szCs w:val="14"/>
              </w:rPr>
            </w:pPr>
            <w:r w:rsidRPr="00D17F24">
              <w:rPr>
                <w:sz w:val="14"/>
                <w:szCs w:val="14"/>
              </w:rPr>
              <w:t>0.13</w:t>
            </w:r>
          </w:p>
        </w:tc>
      </w:tr>
      <w:tr w:rsidR="006E3CF7" w:rsidRPr="00D0594D" w:rsidTr="00D17F24">
        <w:tc>
          <w:tcPr>
            <w:tcW w:w="1188" w:type="dxa"/>
          </w:tcPr>
          <w:p w:rsidR="006E3CF7" w:rsidRPr="00D17F24" w:rsidRDefault="006E3CF7" w:rsidP="00500632">
            <w:pPr>
              <w:rPr>
                <w:sz w:val="14"/>
                <w:szCs w:val="14"/>
              </w:rPr>
            </w:pPr>
            <w:r w:rsidRPr="00D17F24">
              <w:rPr>
                <w:sz w:val="14"/>
                <w:szCs w:val="14"/>
              </w:rPr>
              <w:t>N22</w:t>
            </w:r>
          </w:p>
        </w:tc>
        <w:tc>
          <w:tcPr>
            <w:tcW w:w="5916" w:type="dxa"/>
          </w:tcPr>
          <w:p w:rsidR="006E3CF7" w:rsidRPr="00825226" w:rsidRDefault="006E3CF7" w:rsidP="00500632">
            <w:pPr>
              <w:rPr>
                <w:rFonts w:cs="Arial"/>
                <w:sz w:val="14"/>
                <w:szCs w:val="14"/>
                <w:lang w:val="it-IT"/>
              </w:rPr>
            </w:pPr>
            <w:r w:rsidRPr="00825226">
              <w:rPr>
                <w:rFonts w:cs="Arial"/>
                <w:sz w:val="14"/>
                <w:szCs w:val="14"/>
                <w:lang w:val="it-IT"/>
              </w:rPr>
              <w:t>Stancarii, zone sarace in vegetatie</w:t>
            </w:r>
          </w:p>
        </w:tc>
        <w:tc>
          <w:tcPr>
            <w:tcW w:w="3552" w:type="dxa"/>
          </w:tcPr>
          <w:p w:rsidR="006E3CF7" w:rsidRPr="00D17F24" w:rsidRDefault="006E3CF7" w:rsidP="00500632">
            <w:pPr>
              <w:rPr>
                <w:sz w:val="14"/>
                <w:szCs w:val="14"/>
              </w:rPr>
            </w:pPr>
            <w:r w:rsidRPr="00D17F24">
              <w:rPr>
                <w:sz w:val="14"/>
                <w:szCs w:val="14"/>
              </w:rPr>
              <w:t>0,23</w:t>
            </w:r>
          </w:p>
        </w:tc>
      </w:tr>
      <w:tr w:rsidR="006E3CF7" w:rsidRPr="00D0594D" w:rsidTr="00D17F24">
        <w:tc>
          <w:tcPr>
            <w:tcW w:w="1188" w:type="dxa"/>
          </w:tcPr>
          <w:p w:rsidR="006E3CF7" w:rsidRPr="00D17F24" w:rsidRDefault="006E3CF7" w:rsidP="00500632">
            <w:pPr>
              <w:rPr>
                <w:sz w:val="14"/>
                <w:szCs w:val="14"/>
              </w:rPr>
            </w:pPr>
            <w:r w:rsidRPr="00D17F24">
              <w:rPr>
                <w:sz w:val="14"/>
                <w:szCs w:val="14"/>
              </w:rPr>
              <w:t>N23</w:t>
            </w:r>
          </w:p>
        </w:tc>
        <w:tc>
          <w:tcPr>
            <w:tcW w:w="5916" w:type="dxa"/>
          </w:tcPr>
          <w:p w:rsidR="006E3CF7" w:rsidRPr="00825226" w:rsidRDefault="006E3CF7" w:rsidP="00500632">
            <w:pPr>
              <w:rPr>
                <w:sz w:val="14"/>
                <w:szCs w:val="14"/>
                <w:lang w:val="it-IT"/>
              </w:rPr>
            </w:pPr>
            <w:r w:rsidRPr="00825226">
              <w:rPr>
                <w:rFonts w:cs="Arial"/>
                <w:sz w:val="14"/>
                <w:szCs w:val="14"/>
                <w:lang w:val="it-IT"/>
              </w:rPr>
              <w:t>Alte terenuri artificiale (localitati, mine..)</w:t>
            </w:r>
          </w:p>
        </w:tc>
        <w:tc>
          <w:tcPr>
            <w:tcW w:w="3552" w:type="dxa"/>
          </w:tcPr>
          <w:p w:rsidR="006E3CF7" w:rsidRPr="00D17F24" w:rsidRDefault="006E3CF7" w:rsidP="00500632">
            <w:pPr>
              <w:rPr>
                <w:sz w:val="14"/>
                <w:szCs w:val="14"/>
              </w:rPr>
            </w:pPr>
            <w:r w:rsidRPr="00D17F24">
              <w:rPr>
                <w:sz w:val="14"/>
                <w:szCs w:val="14"/>
              </w:rPr>
              <w:t>0.81</w:t>
            </w:r>
          </w:p>
        </w:tc>
      </w:tr>
      <w:tr w:rsidR="006E3CF7" w:rsidRPr="00D0594D" w:rsidTr="00D17F24">
        <w:tc>
          <w:tcPr>
            <w:tcW w:w="1188" w:type="dxa"/>
          </w:tcPr>
          <w:p w:rsidR="006E3CF7" w:rsidRPr="00D17F24" w:rsidRDefault="006E3CF7" w:rsidP="00500632">
            <w:pPr>
              <w:rPr>
                <w:sz w:val="14"/>
                <w:szCs w:val="14"/>
              </w:rPr>
            </w:pPr>
            <w:r w:rsidRPr="00D17F24">
              <w:rPr>
                <w:sz w:val="14"/>
                <w:szCs w:val="14"/>
              </w:rPr>
              <w:t>N26</w:t>
            </w:r>
          </w:p>
        </w:tc>
        <w:tc>
          <w:tcPr>
            <w:tcW w:w="5916" w:type="dxa"/>
          </w:tcPr>
          <w:p w:rsidR="006E3CF7" w:rsidRPr="00D17F24" w:rsidRDefault="006E3CF7" w:rsidP="00500632">
            <w:pPr>
              <w:rPr>
                <w:sz w:val="14"/>
                <w:szCs w:val="14"/>
              </w:rPr>
            </w:pPr>
            <w:r w:rsidRPr="00D17F24">
              <w:rPr>
                <w:rFonts w:cs="Arial"/>
                <w:sz w:val="14"/>
                <w:szCs w:val="14"/>
              </w:rPr>
              <w:t>Habitate de paduri (paduri în tranzitie)</w:t>
            </w:r>
          </w:p>
        </w:tc>
        <w:tc>
          <w:tcPr>
            <w:tcW w:w="3552" w:type="dxa"/>
          </w:tcPr>
          <w:p w:rsidR="006E3CF7" w:rsidRPr="00D17F24" w:rsidRDefault="006E3CF7" w:rsidP="00500632">
            <w:pPr>
              <w:rPr>
                <w:sz w:val="14"/>
                <w:szCs w:val="14"/>
              </w:rPr>
            </w:pPr>
            <w:r w:rsidRPr="00D17F24">
              <w:rPr>
                <w:sz w:val="14"/>
                <w:szCs w:val="14"/>
              </w:rPr>
              <w:t>0.90</w:t>
            </w:r>
          </w:p>
        </w:tc>
      </w:tr>
    </w:tbl>
    <w:p w:rsidR="006E3CF7" w:rsidRPr="00D0594D" w:rsidRDefault="006E3CF7" w:rsidP="00500632">
      <w:pPr>
        <w:rPr>
          <w:sz w:val="14"/>
          <w:szCs w:val="14"/>
        </w:rPr>
      </w:pPr>
      <w:r w:rsidRPr="00D0594D">
        <w:rPr>
          <w:rFonts w:cs="Arial"/>
          <w:sz w:val="14"/>
          <w:szCs w:val="14"/>
        </w:rPr>
        <w:tab/>
      </w:r>
      <w:r w:rsidRPr="00D0594D">
        <w:rPr>
          <w:rFonts w:cs="Arial"/>
          <w:sz w:val="14"/>
          <w:szCs w:val="14"/>
        </w:rPr>
        <w:tab/>
      </w:r>
      <w:r w:rsidRPr="00D0594D">
        <w:rPr>
          <w:rFonts w:cs="Arial"/>
          <w:sz w:val="14"/>
          <w:szCs w:val="14"/>
        </w:rPr>
        <w:tab/>
      </w:r>
      <w:r w:rsidRPr="00D0594D">
        <w:rPr>
          <w:rFonts w:cs="Arial"/>
          <w:sz w:val="14"/>
          <w:szCs w:val="14"/>
        </w:rPr>
        <w:tab/>
      </w:r>
      <w:r w:rsidRPr="00D0594D">
        <w:rPr>
          <w:rFonts w:cs="Arial"/>
          <w:sz w:val="14"/>
          <w:szCs w:val="14"/>
        </w:rPr>
        <w:tab/>
      </w:r>
      <w:r w:rsidRPr="00D0594D">
        <w:rPr>
          <w:rFonts w:cs="Arial"/>
          <w:sz w:val="14"/>
          <w:szCs w:val="14"/>
        </w:rPr>
        <w:tab/>
      </w:r>
      <w:r w:rsidRPr="00D0594D">
        <w:rPr>
          <w:rFonts w:cs="Arial"/>
          <w:sz w:val="14"/>
          <w:szCs w:val="14"/>
        </w:rPr>
        <w:tab/>
        <w:t xml:space="preserve">Total acoperire </w:t>
      </w:r>
      <w:r w:rsidRPr="00D0594D">
        <w:rPr>
          <w:rFonts w:cs="Arial"/>
          <w:sz w:val="14"/>
          <w:szCs w:val="14"/>
        </w:rPr>
        <w:tab/>
      </w:r>
      <w:r w:rsidRPr="00D0594D">
        <w:rPr>
          <w:rFonts w:cs="Arial"/>
          <w:sz w:val="14"/>
          <w:szCs w:val="14"/>
        </w:rPr>
        <w:tab/>
        <w:t>99.94</w:t>
      </w:r>
    </w:p>
    <w:p w:rsidR="006E3CF7" w:rsidRPr="00D0594D" w:rsidRDefault="006E3CF7" w:rsidP="00BF650C">
      <w:pPr>
        <w:pStyle w:val="Style46"/>
        <w:widowControl/>
        <w:spacing w:line="240" w:lineRule="auto"/>
        <w:rPr>
          <w:rFonts w:ascii="Arial" w:hAnsi="Arial" w:cs="Arial"/>
          <w:b/>
          <w:bCs/>
          <w:sz w:val="22"/>
          <w:szCs w:val="22"/>
          <w:highlight w:val="lightGray"/>
          <w:lang w:val="pt-BR"/>
        </w:rPr>
      </w:pPr>
    </w:p>
    <w:p w:rsidR="006E3CF7" w:rsidRPr="00D0594D" w:rsidRDefault="006E3CF7" w:rsidP="00BF650C">
      <w:pPr>
        <w:pStyle w:val="Style46"/>
        <w:widowControl/>
        <w:spacing w:line="240" w:lineRule="auto"/>
        <w:rPr>
          <w:rFonts w:ascii="Arial" w:hAnsi="Arial" w:cs="Arial"/>
          <w:b/>
          <w:bCs/>
          <w:sz w:val="22"/>
          <w:szCs w:val="22"/>
          <w:highlight w:val="lightGray"/>
          <w:lang w:val="pt-BR"/>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ROSCI0307 – Lacul Sarat Braila</w:t>
      </w:r>
    </w:p>
    <w:p w:rsidR="006E3CF7" w:rsidRDefault="006E3CF7" w:rsidP="00BF650C">
      <w:pPr>
        <w:pStyle w:val="Style46"/>
        <w:widowControl/>
        <w:spacing w:line="240" w:lineRule="auto"/>
        <w:rPr>
          <w:rFonts w:ascii="Arial" w:hAnsi="Arial" w:cs="Arial"/>
          <w:b/>
          <w:bCs/>
          <w:color w:val="C00000"/>
          <w:sz w:val="22"/>
          <w:szCs w:val="22"/>
          <w:highlight w:val="lightGray"/>
          <w:lang w:val="pt-BR"/>
        </w:rPr>
      </w:pPr>
    </w:p>
    <w:p w:rsidR="006E3CF7" w:rsidRDefault="006E3CF7" w:rsidP="008A14DA">
      <w:pPr>
        <w:spacing w:line="360" w:lineRule="auto"/>
      </w:pPr>
      <w:r>
        <w:rPr>
          <w:rFonts w:ascii="Helvetica-Bold" w:hAnsi="Helvetica-Bold" w:cs="Helvetica-Bold"/>
          <w:b/>
          <w:bCs/>
          <w:sz w:val="16"/>
          <w:szCs w:val="16"/>
        </w:rPr>
        <w:t>LOCALIZAREA SITULUI</w:t>
      </w:r>
    </w:p>
    <w:tbl>
      <w:tblPr>
        <w:tblW w:w="11226" w:type="dxa"/>
        <w:tblLayout w:type="fixed"/>
        <w:tblLook w:val="00A0"/>
      </w:tblPr>
      <w:tblGrid>
        <w:gridCol w:w="1008"/>
        <w:gridCol w:w="942"/>
        <w:gridCol w:w="120"/>
        <w:gridCol w:w="1188"/>
        <w:gridCol w:w="120"/>
        <w:gridCol w:w="1140"/>
        <w:gridCol w:w="120"/>
        <w:gridCol w:w="540"/>
        <w:gridCol w:w="450"/>
        <w:gridCol w:w="420"/>
        <w:gridCol w:w="120"/>
        <w:gridCol w:w="643"/>
        <w:gridCol w:w="1061"/>
        <w:gridCol w:w="1061"/>
        <w:gridCol w:w="863"/>
        <w:gridCol w:w="707"/>
        <w:gridCol w:w="603"/>
        <w:gridCol w:w="120"/>
      </w:tblGrid>
      <w:tr w:rsidR="006E3CF7" w:rsidTr="00D17F24">
        <w:trPr>
          <w:gridAfter w:val="1"/>
          <w:wAfter w:w="120" w:type="dxa"/>
        </w:trPr>
        <w:tc>
          <w:tcPr>
            <w:tcW w:w="1950" w:type="dxa"/>
            <w:gridSpan w:val="2"/>
          </w:tcPr>
          <w:p w:rsidR="006E3CF7" w:rsidRDefault="006E3CF7" w:rsidP="00641F90">
            <w:r w:rsidRPr="00D17F24">
              <w:rPr>
                <w:rFonts w:ascii="Helvetica-Bold" w:hAnsi="Helvetica-Bold" w:cs="Helvetica-Bold"/>
                <w:b/>
                <w:bCs/>
                <w:sz w:val="16"/>
                <w:szCs w:val="16"/>
              </w:rPr>
              <w:t>Coordonatele sitului</w:t>
            </w:r>
          </w:p>
        </w:tc>
        <w:tc>
          <w:tcPr>
            <w:tcW w:w="1308" w:type="dxa"/>
            <w:gridSpan w:val="2"/>
          </w:tcPr>
          <w:p w:rsidR="006E3CF7" w:rsidRPr="00D17F24" w:rsidRDefault="006E3CF7" w:rsidP="00D17F24">
            <w:pPr>
              <w:autoSpaceDE w:val="0"/>
              <w:autoSpaceDN w:val="0"/>
              <w:adjustRightInd w:val="0"/>
              <w:rPr>
                <w:rFonts w:ascii="Helvetica-Bold" w:hAnsi="Helvetica-Bold" w:cs="Helvetica-Bold"/>
                <w:b/>
                <w:bCs/>
                <w:sz w:val="16"/>
                <w:szCs w:val="16"/>
              </w:rPr>
            </w:pPr>
            <w:r w:rsidRPr="00D17F24">
              <w:rPr>
                <w:rFonts w:ascii="Helvetica-Bold" w:hAnsi="Helvetica-Bold" w:cs="Helvetica-Bold"/>
                <w:b/>
                <w:bCs/>
                <w:sz w:val="16"/>
                <w:szCs w:val="16"/>
              </w:rPr>
              <w:t>Suprafa</w:t>
            </w:r>
            <w:r w:rsidRPr="00D17F24">
              <w:rPr>
                <w:rFonts w:ascii="TTE29C4108t00" w:hAnsi="TTE29C4108t00" w:cs="TTE29C4108t00"/>
                <w:b/>
                <w:sz w:val="16"/>
                <w:szCs w:val="16"/>
              </w:rPr>
              <w:t>ţ</w:t>
            </w:r>
            <w:r w:rsidRPr="00D17F24">
              <w:rPr>
                <w:rFonts w:ascii="Helvetica-Bold" w:hAnsi="Helvetica-Bold" w:cs="Helvetica-Bold"/>
                <w:b/>
                <w:bCs/>
                <w:sz w:val="16"/>
                <w:szCs w:val="16"/>
              </w:rPr>
              <w:t>a</w:t>
            </w:r>
          </w:p>
          <w:p w:rsidR="006E3CF7" w:rsidRDefault="006E3CF7" w:rsidP="00D17F24">
            <w:pPr>
              <w:spacing w:line="360" w:lineRule="auto"/>
            </w:pPr>
            <w:r w:rsidRPr="00D17F24">
              <w:rPr>
                <w:rFonts w:ascii="Helvetica-Bold" w:hAnsi="Helvetica-Bold" w:cs="Helvetica-Bold"/>
                <w:b/>
                <w:bCs/>
                <w:sz w:val="16"/>
                <w:szCs w:val="16"/>
              </w:rPr>
              <w:t>sitului (ha)</w:t>
            </w:r>
          </w:p>
        </w:tc>
        <w:tc>
          <w:tcPr>
            <w:tcW w:w="1260" w:type="dxa"/>
            <w:gridSpan w:val="2"/>
          </w:tcPr>
          <w:p w:rsidR="006E3CF7" w:rsidRPr="00D17F24" w:rsidRDefault="006E3CF7" w:rsidP="00D17F24">
            <w:pPr>
              <w:autoSpaceDE w:val="0"/>
              <w:autoSpaceDN w:val="0"/>
              <w:adjustRightInd w:val="0"/>
              <w:ind w:right="-18"/>
              <w:rPr>
                <w:rFonts w:ascii="Helvetica-Bold" w:hAnsi="Helvetica-Bold" w:cs="Helvetica-Bold"/>
                <w:b/>
                <w:bCs/>
                <w:sz w:val="16"/>
                <w:szCs w:val="16"/>
              </w:rPr>
            </w:pPr>
            <w:r w:rsidRPr="00D17F24">
              <w:rPr>
                <w:rFonts w:ascii="Helvetica-Bold" w:hAnsi="Helvetica-Bold" w:cs="Helvetica-Bold"/>
                <w:b/>
                <w:bCs/>
                <w:sz w:val="16"/>
                <w:szCs w:val="16"/>
              </w:rPr>
              <w:t>Lungimea</w:t>
            </w:r>
          </w:p>
          <w:p w:rsidR="006E3CF7" w:rsidRDefault="006E3CF7" w:rsidP="00D17F24">
            <w:pPr>
              <w:spacing w:line="360" w:lineRule="auto"/>
              <w:ind w:left="-108" w:right="-108" w:firstLine="18"/>
            </w:pPr>
            <w:r w:rsidRPr="00D17F24">
              <w:rPr>
                <w:rFonts w:ascii="Helvetica-Bold" w:hAnsi="Helvetica-Bold" w:cs="Helvetica-Bold"/>
                <w:b/>
                <w:bCs/>
                <w:sz w:val="16"/>
                <w:szCs w:val="16"/>
              </w:rPr>
              <w:t>sitului (km)</w:t>
            </w:r>
          </w:p>
        </w:tc>
        <w:tc>
          <w:tcPr>
            <w:tcW w:w="1530" w:type="dxa"/>
            <w:gridSpan w:val="4"/>
          </w:tcPr>
          <w:p w:rsidR="006E3CF7" w:rsidRDefault="006E3CF7" w:rsidP="00D17F24">
            <w:pPr>
              <w:spacing w:line="360" w:lineRule="auto"/>
              <w:jc w:val="center"/>
            </w:pPr>
            <w:r w:rsidRPr="00D17F24">
              <w:rPr>
                <w:rFonts w:ascii="Helvetica-Bold" w:hAnsi="Helvetica-Bold" w:cs="Helvetica-Bold"/>
                <w:b/>
                <w:bCs/>
                <w:sz w:val="16"/>
                <w:szCs w:val="16"/>
              </w:rPr>
              <w:t>Altitudine (m)</w:t>
            </w:r>
          </w:p>
        </w:tc>
        <w:tc>
          <w:tcPr>
            <w:tcW w:w="5058" w:type="dxa"/>
            <w:gridSpan w:val="7"/>
          </w:tcPr>
          <w:p w:rsidR="006E3CF7" w:rsidRPr="00D17F24" w:rsidRDefault="006E3CF7" w:rsidP="00D17F24">
            <w:pPr>
              <w:spacing w:line="360" w:lineRule="auto"/>
              <w:jc w:val="center"/>
              <w:rPr>
                <w:rFonts w:ascii="Helvetica-Bold" w:hAnsi="Helvetica-Bold" w:cs="Helvetica-Bold"/>
                <w:b/>
                <w:bCs/>
                <w:sz w:val="16"/>
                <w:szCs w:val="16"/>
              </w:rPr>
            </w:pPr>
          </w:p>
          <w:p w:rsidR="006E3CF7" w:rsidRDefault="006E3CF7" w:rsidP="00D17F24">
            <w:pPr>
              <w:spacing w:line="360" w:lineRule="auto"/>
              <w:jc w:val="center"/>
            </w:pPr>
            <w:r w:rsidRPr="00D17F24">
              <w:rPr>
                <w:rFonts w:ascii="Helvetica-Bold" w:hAnsi="Helvetica-Bold" w:cs="Helvetica-Bold"/>
                <w:b/>
                <w:bCs/>
                <w:sz w:val="16"/>
                <w:szCs w:val="16"/>
              </w:rPr>
              <w:t>Regiunea biogeografic</w:t>
            </w:r>
            <w:r w:rsidRPr="00D17F24">
              <w:rPr>
                <w:rFonts w:ascii="TTE29C4108t00" w:hAnsi="TTE29C4108t00" w:cs="TTE29C4108t00"/>
                <w:b/>
                <w:sz w:val="16"/>
                <w:szCs w:val="16"/>
              </w:rPr>
              <w:t>ă</w:t>
            </w:r>
          </w:p>
        </w:tc>
      </w:tr>
      <w:tr w:rsidR="006E3CF7" w:rsidTr="00D17F24">
        <w:tc>
          <w:tcPr>
            <w:tcW w:w="1008" w:type="dxa"/>
          </w:tcPr>
          <w:p w:rsidR="006E3CF7" w:rsidRDefault="006E3CF7" w:rsidP="00D17F24">
            <w:pPr>
              <w:spacing w:line="360" w:lineRule="auto"/>
              <w:ind w:right="-48"/>
            </w:pPr>
            <w:r w:rsidRPr="00D17F24">
              <w:rPr>
                <w:rFonts w:ascii="Helvetica-Oblique" w:hAnsi="Helvetica-Oblique" w:cs="Helvetica-Oblique"/>
                <w:i/>
                <w:iCs/>
                <w:sz w:val="16"/>
                <w:szCs w:val="16"/>
              </w:rPr>
              <w:t>Latitudine</w:t>
            </w:r>
          </w:p>
        </w:tc>
        <w:tc>
          <w:tcPr>
            <w:tcW w:w="1062" w:type="dxa"/>
            <w:gridSpan w:val="2"/>
          </w:tcPr>
          <w:p w:rsidR="006E3CF7" w:rsidRDefault="006E3CF7" w:rsidP="00D17F24">
            <w:pPr>
              <w:spacing w:line="360" w:lineRule="auto"/>
            </w:pPr>
            <w:r w:rsidRPr="00D17F24">
              <w:rPr>
                <w:rFonts w:ascii="Helvetica-Oblique" w:hAnsi="Helvetica-Oblique" w:cs="Helvetica-Oblique"/>
                <w:i/>
                <w:iCs/>
                <w:sz w:val="16"/>
                <w:szCs w:val="16"/>
              </w:rPr>
              <w:t>Longitudine</w:t>
            </w:r>
          </w:p>
        </w:tc>
        <w:tc>
          <w:tcPr>
            <w:tcW w:w="1308" w:type="dxa"/>
            <w:gridSpan w:val="2"/>
            <w:vMerge w:val="restart"/>
          </w:tcPr>
          <w:p w:rsidR="006E3CF7" w:rsidRPr="00D17F24" w:rsidRDefault="006E3CF7" w:rsidP="00D17F24">
            <w:pPr>
              <w:spacing w:line="360" w:lineRule="auto"/>
              <w:jc w:val="center"/>
              <w:rPr>
                <w:rFonts w:ascii="Helvetica" w:hAnsi="Helvetica" w:cs="Helvetica"/>
                <w:sz w:val="16"/>
                <w:szCs w:val="16"/>
              </w:rPr>
            </w:pPr>
          </w:p>
          <w:p w:rsidR="006E3CF7" w:rsidRDefault="006E3CF7" w:rsidP="00D17F24">
            <w:pPr>
              <w:spacing w:line="360" w:lineRule="auto"/>
              <w:jc w:val="center"/>
            </w:pPr>
            <w:r w:rsidRPr="00D17F24">
              <w:rPr>
                <w:rFonts w:ascii="Helvetica" w:hAnsi="Helvetica" w:cs="Helvetica"/>
                <w:sz w:val="16"/>
                <w:szCs w:val="16"/>
              </w:rPr>
              <w:t>377</w:t>
            </w:r>
          </w:p>
        </w:tc>
        <w:tc>
          <w:tcPr>
            <w:tcW w:w="1260" w:type="dxa"/>
            <w:gridSpan w:val="2"/>
            <w:vMerge w:val="restart"/>
          </w:tcPr>
          <w:p w:rsidR="006E3CF7" w:rsidRDefault="006E3CF7" w:rsidP="00D17F24">
            <w:pPr>
              <w:spacing w:line="360" w:lineRule="auto"/>
            </w:pPr>
          </w:p>
        </w:tc>
        <w:tc>
          <w:tcPr>
            <w:tcW w:w="540" w:type="dxa"/>
          </w:tcPr>
          <w:p w:rsidR="006E3CF7" w:rsidRDefault="006E3CF7" w:rsidP="00D17F24">
            <w:pPr>
              <w:spacing w:line="360" w:lineRule="auto"/>
            </w:pPr>
            <w:r w:rsidRPr="00D17F24">
              <w:rPr>
                <w:rFonts w:ascii="Helvetica-Oblique" w:hAnsi="Helvetica-Oblique" w:cs="Helvetica-Oblique"/>
                <w:i/>
                <w:iCs/>
                <w:sz w:val="16"/>
                <w:szCs w:val="16"/>
              </w:rPr>
              <w:t>Min.</w:t>
            </w:r>
          </w:p>
        </w:tc>
        <w:tc>
          <w:tcPr>
            <w:tcW w:w="450" w:type="dxa"/>
          </w:tcPr>
          <w:p w:rsidR="006E3CF7" w:rsidRDefault="006E3CF7" w:rsidP="00D17F24">
            <w:pPr>
              <w:spacing w:line="360" w:lineRule="auto"/>
              <w:ind w:right="-108"/>
            </w:pPr>
            <w:r w:rsidRPr="00D17F24">
              <w:rPr>
                <w:rFonts w:ascii="Helvetica-Oblique" w:hAnsi="Helvetica-Oblique" w:cs="Helvetica-Oblique"/>
                <w:i/>
                <w:iCs/>
                <w:sz w:val="16"/>
                <w:szCs w:val="16"/>
              </w:rPr>
              <w:t>Max.</w:t>
            </w:r>
          </w:p>
        </w:tc>
        <w:tc>
          <w:tcPr>
            <w:tcW w:w="540" w:type="dxa"/>
            <w:gridSpan w:val="2"/>
          </w:tcPr>
          <w:p w:rsidR="006E3CF7" w:rsidRDefault="006E3CF7" w:rsidP="00D17F24">
            <w:pPr>
              <w:spacing w:line="360" w:lineRule="auto"/>
              <w:ind w:right="-18"/>
            </w:pPr>
            <w:r w:rsidRPr="00D17F24">
              <w:rPr>
                <w:rFonts w:ascii="Helvetica-Oblique" w:hAnsi="Helvetica-Oblique" w:cs="Helvetica-Oblique"/>
                <w:i/>
                <w:iCs/>
                <w:sz w:val="16"/>
                <w:szCs w:val="16"/>
              </w:rPr>
              <w:t>Med.</w:t>
            </w:r>
          </w:p>
        </w:tc>
        <w:tc>
          <w:tcPr>
            <w:tcW w:w="643" w:type="dxa"/>
          </w:tcPr>
          <w:p w:rsidR="006E3CF7" w:rsidRDefault="006E3CF7" w:rsidP="00D17F24">
            <w:pPr>
              <w:spacing w:line="360" w:lineRule="auto"/>
              <w:ind w:left="-27"/>
            </w:pPr>
            <w:r w:rsidRPr="00D17F24">
              <w:rPr>
                <w:rFonts w:ascii="Helvetica-Oblique" w:hAnsi="Helvetica-Oblique" w:cs="Helvetica-Oblique"/>
                <w:i/>
                <w:iCs/>
                <w:sz w:val="16"/>
                <w:szCs w:val="16"/>
              </w:rPr>
              <w:t>Alpin</w:t>
            </w:r>
            <w:r w:rsidRPr="00D17F24">
              <w:rPr>
                <w:rFonts w:ascii="TTE2A08D40t00" w:hAnsi="TTE2A08D40t00" w:cs="TTE2A08D40t00"/>
                <w:sz w:val="16"/>
                <w:szCs w:val="16"/>
              </w:rPr>
              <w:t>ă</w:t>
            </w:r>
          </w:p>
        </w:tc>
        <w:tc>
          <w:tcPr>
            <w:tcW w:w="1061" w:type="dxa"/>
          </w:tcPr>
          <w:p w:rsidR="006E3CF7" w:rsidRDefault="006E3CF7" w:rsidP="00D17F24">
            <w:pPr>
              <w:spacing w:line="360" w:lineRule="auto"/>
            </w:pPr>
            <w:r w:rsidRPr="00D17F24">
              <w:rPr>
                <w:rFonts w:ascii="Helvetica-Oblique" w:hAnsi="Helvetica-Oblique" w:cs="Helvetica-Oblique"/>
                <w:i/>
                <w:iCs/>
                <w:sz w:val="16"/>
                <w:szCs w:val="16"/>
              </w:rPr>
              <w:t>Continental</w:t>
            </w:r>
            <w:r w:rsidRPr="00D17F24">
              <w:rPr>
                <w:rFonts w:ascii="TTE2A08D40t00" w:hAnsi="TTE2A08D40t00" w:cs="TTE2A08D40t00"/>
                <w:sz w:val="16"/>
                <w:szCs w:val="16"/>
              </w:rPr>
              <w:t>ă</w:t>
            </w:r>
          </w:p>
        </w:tc>
        <w:tc>
          <w:tcPr>
            <w:tcW w:w="1061" w:type="dxa"/>
          </w:tcPr>
          <w:p w:rsidR="006E3CF7" w:rsidRDefault="006E3CF7" w:rsidP="00D17F24">
            <w:pPr>
              <w:spacing w:line="360" w:lineRule="auto"/>
            </w:pPr>
            <w:r w:rsidRPr="00D17F24">
              <w:rPr>
                <w:rFonts w:ascii="Helvetica-Oblique" w:hAnsi="Helvetica-Oblique" w:cs="Helvetica-Oblique"/>
                <w:i/>
                <w:iCs/>
                <w:sz w:val="16"/>
                <w:szCs w:val="16"/>
              </w:rPr>
              <w:t>Continental</w:t>
            </w:r>
            <w:r w:rsidRPr="00D17F24">
              <w:rPr>
                <w:rFonts w:ascii="TTE2A08D40t00" w:hAnsi="TTE2A08D40t00" w:cs="TTE2A08D40t00"/>
                <w:sz w:val="16"/>
                <w:szCs w:val="16"/>
              </w:rPr>
              <w:t>ă</w:t>
            </w:r>
          </w:p>
        </w:tc>
        <w:tc>
          <w:tcPr>
            <w:tcW w:w="863" w:type="dxa"/>
          </w:tcPr>
          <w:p w:rsidR="006E3CF7" w:rsidRDefault="006E3CF7" w:rsidP="00D17F24">
            <w:pPr>
              <w:spacing w:line="360" w:lineRule="auto"/>
            </w:pPr>
            <w:r w:rsidRPr="00D17F24">
              <w:rPr>
                <w:rFonts w:ascii="Helvetica-Oblique" w:hAnsi="Helvetica-Oblique" w:cs="Helvetica-Oblique"/>
                <w:i/>
                <w:iCs/>
                <w:sz w:val="16"/>
                <w:szCs w:val="16"/>
              </w:rPr>
              <w:t>Panonic</w:t>
            </w:r>
            <w:r w:rsidRPr="00D17F24">
              <w:rPr>
                <w:rFonts w:ascii="TTE2A08D40t00" w:hAnsi="TTE2A08D40t00" w:cs="TTE2A08D40t00"/>
                <w:sz w:val="16"/>
                <w:szCs w:val="16"/>
              </w:rPr>
              <w:t>ă</w:t>
            </w:r>
          </w:p>
        </w:tc>
        <w:tc>
          <w:tcPr>
            <w:tcW w:w="707" w:type="dxa"/>
          </w:tcPr>
          <w:p w:rsidR="006E3CF7" w:rsidRDefault="006E3CF7" w:rsidP="00D17F24">
            <w:pPr>
              <w:spacing w:line="360" w:lineRule="auto"/>
            </w:pPr>
            <w:r w:rsidRPr="00D17F24">
              <w:rPr>
                <w:rFonts w:ascii="Helvetica-Oblique" w:hAnsi="Helvetica-Oblique" w:cs="Helvetica-Oblique"/>
                <w:i/>
                <w:iCs/>
                <w:sz w:val="16"/>
                <w:szCs w:val="16"/>
              </w:rPr>
              <w:t>Stepic</w:t>
            </w:r>
            <w:r w:rsidRPr="00D17F24">
              <w:rPr>
                <w:rFonts w:ascii="TTE2A08D40t00" w:hAnsi="TTE2A08D40t00" w:cs="TTE2A08D40t00"/>
                <w:sz w:val="16"/>
                <w:szCs w:val="16"/>
              </w:rPr>
              <w:t>ă</w:t>
            </w:r>
          </w:p>
        </w:tc>
        <w:tc>
          <w:tcPr>
            <w:tcW w:w="723" w:type="dxa"/>
            <w:gridSpan w:val="2"/>
          </w:tcPr>
          <w:p w:rsidR="006E3CF7" w:rsidRDefault="006E3CF7" w:rsidP="00D17F24">
            <w:pPr>
              <w:spacing w:line="360" w:lineRule="auto"/>
            </w:pPr>
            <w:r w:rsidRPr="00D17F24">
              <w:rPr>
                <w:rFonts w:ascii="Helvetica-Oblique" w:hAnsi="Helvetica-Oblique" w:cs="Helvetica-Oblique"/>
                <w:i/>
                <w:iCs/>
                <w:sz w:val="16"/>
                <w:szCs w:val="16"/>
              </w:rPr>
              <w:t>Pontic</w:t>
            </w:r>
            <w:r w:rsidRPr="00D17F24">
              <w:rPr>
                <w:rFonts w:ascii="TTE2A08D40t00" w:hAnsi="TTE2A08D40t00" w:cs="TTE2A08D40t00"/>
                <w:sz w:val="16"/>
                <w:szCs w:val="16"/>
              </w:rPr>
              <w:t>ă</w:t>
            </w:r>
          </w:p>
        </w:tc>
      </w:tr>
      <w:tr w:rsidR="006E3CF7" w:rsidTr="00D17F24">
        <w:tc>
          <w:tcPr>
            <w:tcW w:w="1008" w:type="dxa"/>
          </w:tcPr>
          <w:p w:rsidR="006E3CF7" w:rsidRPr="00D17F24" w:rsidRDefault="006E3CF7" w:rsidP="00D17F24">
            <w:pPr>
              <w:spacing w:line="360" w:lineRule="auto"/>
              <w:ind w:left="-90" w:right="-48"/>
              <w:rPr>
                <w:rFonts w:cs="Helvetica-Oblique"/>
                <w:i/>
                <w:iCs/>
                <w:sz w:val="16"/>
                <w:szCs w:val="16"/>
              </w:rPr>
            </w:pPr>
            <w:r w:rsidRPr="00D17F24">
              <w:rPr>
                <w:rFonts w:cs="Helvetica"/>
                <w:sz w:val="16"/>
                <w:szCs w:val="16"/>
              </w:rPr>
              <w:t>N 45º 11' 40''</w:t>
            </w:r>
          </w:p>
        </w:tc>
        <w:tc>
          <w:tcPr>
            <w:tcW w:w="1062" w:type="dxa"/>
            <w:gridSpan w:val="2"/>
          </w:tcPr>
          <w:p w:rsidR="006E3CF7" w:rsidRPr="00D17F24" w:rsidRDefault="006E3CF7" w:rsidP="00D17F24">
            <w:pPr>
              <w:spacing w:line="360" w:lineRule="auto"/>
              <w:ind w:left="-78"/>
              <w:rPr>
                <w:rFonts w:ascii="Helvetica-Oblique" w:hAnsi="Helvetica-Oblique" w:cs="Helvetica-Oblique"/>
                <w:i/>
                <w:iCs/>
                <w:sz w:val="16"/>
                <w:szCs w:val="16"/>
              </w:rPr>
            </w:pPr>
            <w:r w:rsidRPr="00D17F24">
              <w:rPr>
                <w:rFonts w:ascii="Helvetica" w:hAnsi="Helvetica" w:cs="Helvetica"/>
                <w:sz w:val="16"/>
                <w:szCs w:val="16"/>
              </w:rPr>
              <w:t>E 27º 52' 54''</w:t>
            </w:r>
          </w:p>
        </w:tc>
        <w:tc>
          <w:tcPr>
            <w:tcW w:w="1308" w:type="dxa"/>
            <w:gridSpan w:val="2"/>
            <w:vMerge/>
          </w:tcPr>
          <w:p w:rsidR="006E3CF7" w:rsidRDefault="006E3CF7" w:rsidP="00D17F24">
            <w:pPr>
              <w:spacing w:line="360" w:lineRule="auto"/>
            </w:pPr>
          </w:p>
        </w:tc>
        <w:tc>
          <w:tcPr>
            <w:tcW w:w="1260" w:type="dxa"/>
            <w:gridSpan w:val="2"/>
            <w:vMerge/>
          </w:tcPr>
          <w:p w:rsidR="006E3CF7" w:rsidRDefault="006E3CF7" w:rsidP="00D17F24">
            <w:pPr>
              <w:spacing w:line="360" w:lineRule="auto"/>
            </w:pPr>
          </w:p>
        </w:tc>
        <w:tc>
          <w:tcPr>
            <w:tcW w:w="540" w:type="dxa"/>
          </w:tcPr>
          <w:p w:rsidR="006E3CF7" w:rsidRPr="00D17F24" w:rsidRDefault="006E3CF7" w:rsidP="00D17F24">
            <w:pPr>
              <w:spacing w:line="360" w:lineRule="auto"/>
              <w:jc w:val="center"/>
              <w:rPr>
                <w:rFonts w:ascii="Helvetica-Oblique" w:hAnsi="Helvetica-Oblique" w:cs="Helvetica-Oblique"/>
                <w:i/>
                <w:iCs/>
                <w:sz w:val="16"/>
                <w:szCs w:val="16"/>
              </w:rPr>
            </w:pPr>
            <w:r w:rsidRPr="00D17F24">
              <w:rPr>
                <w:rFonts w:ascii="Helvetica" w:hAnsi="Helvetica" w:cs="Helvetica"/>
                <w:sz w:val="16"/>
                <w:szCs w:val="16"/>
              </w:rPr>
              <w:t>0</w:t>
            </w:r>
          </w:p>
        </w:tc>
        <w:tc>
          <w:tcPr>
            <w:tcW w:w="450" w:type="dxa"/>
          </w:tcPr>
          <w:p w:rsidR="006E3CF7" w:rsidRPr="00D17F24" w:rsidRDefault="006E3CF7" w:rsidP="00D17F24">
            <w:pPr>
              <w:spacing w:line="360" w:lineRule="auto"/>
              <w:ind w:left="-108" w:right="-108"/>
              <w:jc w:val="center"/>
              <w:rPr>
                <w:rFonts w:ascii="Helvetica-Oblique" w:hAnsi="Helvetica-Oblique" w:cs="Helvetica-Oblique"/>
                <w:i/>
                <w:iCs/>
                <w:sz w:val="16"/>
                <w:szCs w:val="16"/>
              </w:rPr>
            </w:pPr>
            <w:r w:rsidRPr="00D17F24">
              <w:rPr>
                <w:rFonts w:ascii="Helvetica" w:hAnsi="Helvetica" w:cs="Helvetica"/>
                <w:sz w:val="16"/>
                <w:szCs w:val="16"/>
              </w:rPr>
              <w:t>18</w:t>
            </w:r>
          </w:p>
        </w:tc>
        <w:tc>
          <w:tcPr>
            <w:tcW w:w="540" w:type="dxa"/>
            <w:gridSpan w:val="2"/>
          </w:tcPr>
          <w:p w:rsidR="006E3CF7" w:rsidRPr="00D17F24" w:rsidRDefault="006E3CF7" w:rsidP="00D17F24">
            <w:pPr>
              <w:spacing w:line="360" w:lineRule="auto"/>
              <w:ind w:right="-18"/>
              <w:jc w:val="center"/>
              <w:rPr>
                <w:rFonts w:ascii="Helvetica-Oblique" w:hAnsi="Helvetica-Oblique" w:cs="Helvetica-Oblique"/>
                <w:i/>
                <w:iCs/>
                <w:sz w:val="16"/>
                <w:szCs w:val="16"/>
              </w:rPr>
            </w:pPr>
            <w:r w:rsidRPr="00D17F24">
              <w:rPr>
                <w:rFonts w:ascii="Helvetica" w:hAnsi="Helvetica" w:cs="Helvetica"/>
                <w:sz w:val="16"/>
                <w:szCs w:val="16"/>
              </w:rPr>
              <w:t>4</w:t>
            </w:r>
          </w:p>
        </w:tc>
        <w:tc>
          <w:tcPr>
            <w:tcW w:w="643" w:type="dxa"/>
          </w:tcPr>
          <w:p w:rsidR="006E3CF7" w:rsidRPr="00D17F24" w:rsidRDefault="006E3CF7" w:rsidP="00D17F24">
            <w:pPr>
              <w:spacing w:line="360" w:lineRule="auto"/>
              <w:ind w:left="-27"/>
              <w:rPr>
                <w:rFonts w:ascii="Helvetica-Oblique" w:hAnsi="Helvetica-Oblique" w:cs="Helvetica-Oblique"/>
                <w:i/>
                <w:iCs/>
                <w:sz w:val="16"/>
                <w:szCs w:val="16"/>
              </w:rPr>
            </w:pPr>
          </w:p>
        </w:tc>
        <w:tc>
          <w:tcPr>
            <w:tcW w:w="1061" w:type="dxa"/>
          </w:tcPr>
          <w:p w:rsidR="006E3CF7" w:rsidRPr="00D17F24" w:rsidRDefault="006E3CF7" w:rsidP="00D17F24">
            <w:pPr>
              <w:spacing w:line="360" w:lineRule="auto"/>
              <w:rPr>
                <w:rFonts w:ascii="Helvetica-Oblique" w:hAnsi="Helvetica-Oblique" w:cs="Helvetica-Oblique"/>
                <w:i/>
                <w:iCs/>
                <w:sz w:val="16"/>
                <w:szCs w:val="16"/>
              </w:rPr>
            </w:pPr>
          </w:p>
        </w:tc>
        <w:tc>
          <w:tcPr>
            <w:tcW w:w="1061" w:type="dxa"/>
          </w:tcPr>
          <w:p w:rsidR="006E3CF7" w:rsidRPr="00D17F24" w:rsidRDefault="006E3CF7" w:rsidP="00D17F24">
            <w:pPr>
              <w:spacing w:line="360" w:lineRule="auto"/>
              <w:rPr>
                <w:rFonts w:ascii="Helvetica-Oblique" w:hAnsi="Helvetica-Oblique" w:cs="Helvetica-Oblique"/>
                <w:i/>
                <w:iCs/>
                <w:sz w:val="16"/>
                <w:szCs w:val="16"/>
              </w:rPr>
            </w:pPr>
          </w:p>
        </w:tc>
        <w:tc>
          <w:tcPr>
            <w:tcW w:w="863" w:type="dxa"/>
          </w:tcPr>
          <w:p w:rsidR="006E3CF7" w:rsidRPr="00D17F24" w:rsidRDefault="006E3CF7" w:rsidP="00D17F24">
            <w:pPr>
              <w:spacing w:line="360" w:lineRule="auto"/>
              <w:rPr>
                <w:rFonts w:ascii="Helvetica-Oblique" w:hAnsi="Helvetica-Oblique" w:cs="Helvetica-Oblique"/>
                <w:i/>
                <w:iCs/>
                <w:sz w:val="16"/>
                <w:szCs w:val="16"/>
              </w:rPr>
            </w:pPr>
          </w:p>
        </w:tc>
        <w:tc>
          <w:tcPr>
            <w:tcW w:w="707" w:type="dxa"/>
          </w:tcPr>
          <w:p w:rsidR="006E3CF7" w:rsidRPr="00D17F24" w:rsidRDefault="006E3CF7" w:rsidP="00D17F24">
            <w:pPr>
              <w:spacing w:line="360" w:lineRule="auto"/>
              <w:jc w:val="center"/>
              <w:rPr>
                <w:rFonts w:ascii="Helvetica-Oblique" w:hAnsi="Helvetica-Oblique" w:cs="Helvetica-Oblique"/>
                <w:b/>
                <w:i/>
                <w:iCs/>
                <w:sz w:val="16"/>
                <w:szCs w:val="16"/>
              </w:rPr>
            </w:pPr>
            <w:r w:rsidRPr="00D17F24">
              <w:rPr>
                <w:rFonts w:ascii="Helvetica-Oblique" w:hAnsi="Helvetica-Oblique" w:cs="Helvetica-Oblique"/>
                <w:b/>
                <w:i/>
                <w:iCs/>
                <w:sz w:val="16"/>
                <w:szCs w:val="16"/>
              </w:rPr>
              <w:t>X</w:t>
            </w:r>
          </w:p>
        </w:tc>
        <w:tc>
          <w:tcPr>
            <w:tcW w:w="723" w:type="dxa"/>
            <w:gridSpan w:val="2"/>
          </w:tcPr>
          <w:p w:rsidR="006E3CF7" w:rsidRPr="00D17F24" w:rsidRDefault="006E3CF7" w:rsidP="00D17F24">
            <w:pPr>
              <w:spacing w:line="360" w:lineRule="auto"/>
              <w:jc w:val="center"/>
              <w:rPr>
                <w:rFonts w:ascii="Helvetica-Oblique" w:hAnsi="Helvetica-Oblique" w:cs="Helvetica-Oblique"/>
                <w:b/>
                <w:i/>
                <w:iCs/>
                <w:sz w:val="16"/>
                <w:szCs w:val="16"/>
              </w:rPr>
            </w:pPr>
          </w:p>
        </w:tc>
      </w:tr>
    </w:tbl>
    <w:p w:rsidR="006E3CF7" w:rsidRDefault="006E3CF7" w:rsidP="008A14DA">
      <w:pPr>
        <w:spacing w:line="360" w:lineRule="auto"/>
        <w:rPr>
          <w:rFonts w:ascii="Helvetica-Bold" w:hAnsi="Helvetica-Bold" w:cs="Helvetica-Bold"/>
          <w:b/>
          <w:bCs/>
          <w:sz w:val="16"/>
          <w:szCs w:val="16"/>
        </w:rPr>
      </w:pPr>
      <w:r>
        <w:rPr>
          <w:rFonts w:ascii="Helvetica-Bold" w:hAnsi="Helvetica-Bold" w:cs="Helvetica-Bold"/>
          <w:b/>
          <w:bCs/>
          <w:sz w:val="16"/>
          <w:szCs w:val="16"/>
        </w:rPr>
        <w:t>LOCALIZAREA SITULUI</w:t>
      </w:r>
    </w:p>
    <w:p w:rsidR="006E3CF7" w:rsidRDefault="006E3CF7" w:rsidP="008A14DA">
      <w:pPr>
        <w:autoSpaceDE w:val="0"/>
        <w:autoSpaceDN w:val="0"/>
        <w:adjustRightInd w:val="0"/>
        <w:spacing w:line="360" w:lineRule="auto"/>
        <w:rPr>
          <w:rFonts w:ascii="Helvetica-Oblique" w:hAnsi="Helvetica-Oblique" w:cs="Helvetica-Oblique"/>
          <w:i/>
          <w:iCs/>
          <w:sz w:val="16"/>
          <w:szCs w:val="16"/>
        </w:rPr>
      </w:pPr>
      <w:r>
        <w:rPr>
          <w:rFonts w:ascii="Helvetica-Oblique" w:hAnsi="Helvetica-Oblique" w:cs="Helvetica-Oblique"/>
          <w:i/>
          <w:iCs/>
          <w:sz w:val="16"/>
          <w:szCs w:val="16"/>
        </w:rPr>
        <w:t xml:space="preserve">NUTS </w:t>
      </w:r>
      <w:r>
        <w:rPr>
          <w:rFonts w:ascii="Helvetica-Oblique" w:hAnsi="Helvetica-Oblique" w:cs="Helvetica-Oblique"/>
          <w:i/>
          <w:iCs/>
          <w:sz w:val="16"/>
          <w:szCs w:val="16"/>
        </w:rPr>
        <w:tab/>
        <w:t>% Numele judeţului</w:t>
      </w:r>
    </w:p>
    <w:p w:rsidR="006E3CF7" w:rsidRPr="00731756" w:rsidRDefault="006E3CF7" w:rsidP="008A14DA">
      <w:pPr>
        <w:spacing w:line="360" w:lineRule="auto"/>
        <w:rPr>
          <w:rFonts w:cs="Helvetica"/>
          <w:sz w:val="16"/>
          <w:szCs w:val="16"/>
        </w:rPr>
      </w:pPr>
      <w:r w:rsidRPr="00731756">
        <w:rPr>
          <w:rFonts w:cs="Helvetica"/>
          <w:sz w:val="16"/>
          <w:szCs w:val="16"/>
        </w:rPr>
        <w:t>RO021  100   Br</w:t>
      </w:r>
      <w:r>
        <w:rPr>
          <w:rFonts w:cs="Helvetica"/>
          <w:sz w:val="16"/>
          <w:szCs w:val="16"/>
        </w:rPr>
        <w:t>a</w:t>
      </w:r>
      <w:r w:rsidRPr="00731756">
        <w:rPr>
          <w:rFonts w:cs="Helvetica"/>
          <w:sz w:val="16"/>
          <w:szCs w:val="16"/>
        </w:rPr>
        <w:t>ila</w:t>
      </w:r>
    </w:p>
    <w:p w:rsidR="006E3CF7" w:rsidRDefault="006E3CF7" w:rsidP="008A14DA">
      <w:pPr>
        <w:spacing w:line="360" w:lineRule="auto"/>
        <w:rPr>
          <w:rFonts w:ascii="Helvetica-Bold" w:hAnsi="Helvetica-Bold" w:cs="Helvetica-Bold"/>
          <w:b/>
          <w:bCs/>
          <w:sz w:val="16"/>
          <w:szCs w:val="16"/>
        </w:rPr>
      </w:pPr>
      <w:r>
        <w:rPr>
          <w:rFonts w:ascii="Helvetica-Bold" w:hAnsi="Helvetica-Bold" w:cs="Helvetica-Bold"/>
          <w:b/>
          <w:bCs/>
          <w:sz w:val="16"/>
          <w:szCs w:val="16"/>
        </w:rPr>
        <w:t>Tipuri de habitate prezente în sit şi evaluarea sitului în ceea ce le priveşte</w:t>
      </w:r>
    </w:p>
    <w:tbl>
      <w:tblPr>
        <w:tblW w:w="0" w:type="auto"/>
        <w:tblLook w:val="00A0"/>
      </w:tblPr>
      <w:tblGrid>
        <w:gridCol w:w="698"/>
        <w:gridCol w:w="5082"/>
        <w:gridCol w:w="1086"/>
        <w:gridCol w:w="816"/>
        <w:gridCol w:w="873"/>
        <w:gridCol w:w="841"/>
      </w:tblGrid>
      <w:tr w:rsidR="006E3CF7" w:rsidRPr="006E28C8" w:rsidTr="00D17F24">
        <w:tc>
          <w:tcPr>
            <w:tcW w:w="738" w:type="dxa"/>
          </w:tcPr>
          <w:p w:rsidR="006E3CF7" w:rsidRPr="00D17F24" w:rsidRDefault="006E3CF7" w:rsidP="00641F90">
            <w:pPr>
              <w:rPr>
                <w:sz w:val="16"/>
                <w:szCs w:val="16"/>
              </w:rPr>
            </w:pPr>
            <w:r w:rsidRPr="00D17F24">
              <w:rPr>
                <w:rFonts w:ascii="Helvetica-Oblique" w:hAnsi="Helvetica-Oblique" w:cs="Helvetica-Oblique"/>
                <w:i/>
                <w:iCs/>
                <w:sz w:val="16"/>
                <w:szCs w:val="16"/>
              </w:rPr>
              <w:t xml:space="preserve">Cod </w:t>
            </w:r>
          </w:p>
        </w:tc>
        <w:tc>
          <w:tcPr>
            <w:tcW w:w="6390" w:type="dxa"/>
          </w:tcPr>
          <w:p w:rsidR="006E3CF7" w:rsidRPr="00D17F24" w:rsidRDefault="006E3CF7" w:rsidP="00641F90">
            <w:pPr>
              <w:rPr>
                <w:sz w:val="16"/>
                <w:szCs w:val="16"/>
              </w:rPr>
            </w:pPr>
            <w:r w:rsidRPr="00D17F24">
              <w:rPr>
                <w:rFonts w:ascii="Helvetica-Oblique" w:hAnsi="Helvetica-Oblique" w:cs="Helvetica-Oblique"/>
                <w:i/>
                <w:iCs/>
                <w:sz w:val="16"/>
                <w:szCs w:val="16"/>
              </w:rPr>
              <w:t>Denumire habitat</w:t>
            </w:r>
          </w:p>
        </w:tc>
        <w:tc>
          <w:tcPr>
            <w:tcW w:w="1260" w:type="dxa"/>
          </w:tcPr>
          <w:p w:rsidR="006E3CF7" w:rsidRPr="00D17F24" w:rsidRDefault="006E3CF7" w:rsidP="00D17F24">
            <w:pPr>
              <w:ind w:left="-108" w:right="-108"/>
              <w:rPr>
                <w:sz w:val="16"/>
                <w:szCs w:val="16"/>
              </w:rPr>
            </w:pPr>
            <w:r w:rsidRPr="00D17F24">
              <w:rPr>
                <w:rFonts w:ascii="Helvetica-Oblique" w:hAnsi="Helvetica-Oblique" w:cs="Helvetica-Oblique"/>
                <w:i/>
                <w:iCs/>
                <w:sz w:val="16"/>
                <w:szCs w:val="16"/>
              </w:rPr>
              <w:t>%             Reprez</w:t>
            </w:r>
          </w:p>
        </w:tc>
        <w:tc>
          <w:tcPr>
            <w:tcW w:w="900" w:type="dxa"/>
          </w:tcPr>
          <w:p w:rsidR="006E3CF7" w:rsidRPr="00D17F24" w:rsidRDefault="006E3CF7" w:rsidP="00641F90">
            <w:pPr>
              <w:rPr>
                <w:sz w:val="16"/>
                <w:szCs w:val="16"/>
              </w:rPr>
            </w:pPr>
            <w:r w:rsidRPr="00D17F24">
              <w:rPr>
                <w:rFonts w:ascii="Helvetica-Oblique" w:hAnsi="Helvetica-Oblique" w:cs="Helvetica-Oblique"/>
                <w:i/>
                <w:iCs/>
                <w:sz w:val="16"/>
                <w:szCs w:val="16"/>
              </w:rPr>
              <w:t>Supr. rel.</w:t>
            </w:r>
          </w:p>
        </w:tc>
        <w:tc>
          <w:tcPr>
            <w:tcW w:w="900" w:type="dxa"/>
          </w:tcPr>
          <w:p w:rsidR="006E3CF7" w:rsidRPr="00D17F24" w:rsidRDefault="006E3CF7" w:rsidP="00641F90">
            <w:pPr>
              <w:rPr>
                <w:sz w:val="16"/>
                <w:szCs w:val="16"/>
              </w:rPr>
            </w:pPr>
            <w:r w:rsidRPr="00D17F24">
              <w:rPr>
                <w:rFonts w:ascii="Helvetica-Oblique" w:hAnsi="Helvetica-Oblique" w:cs="Helvetica-Oblique"/>
                <w:i/>
                <w:iCs/>
                <w:sz w:val="16"/>
                <w:szCs w:val="16"/>
              </w:rPr>
              <w:t>Conserv.</w:t>
            </w:r>
          </w:p>
        </w:tc>
        <w:tc>
          <w:tcPr>
            <w:tcW w:w="900" w:type="dxa"/>
          </w:tcPr>
          <w:p w:rsidR="006E3CF7" w:rsidRPr="00D17F24" w:rsidRDefault="006E3CF7" w:rsidP="00641F90">
            <w:pPr>
              <w:rPr>
                <w:sz w:val="16"/>
                <w:szCs w:val="16"/>
              </w:rPr>
            </w:pPr>
            <w:r w:rsidRPr="00D17F24">
              <w:rPr>
                <w:rFonts w:ascii="Helvetica-Oblique" w:hAnsi="Helvetica-Oblique" w:cs="Helvetica-Oblique"/>
                <w:i/>
                <w:iCs/>
                <w:sz w:val="16"/>
                <w:szCs w:val="16"/>
              </w:rPr>
              <w:t>. Global</w:t>
            </w:r>
          </w:p>
        </w:tc>
      </w:tr>
      <w:tr w:rsidR="006E3CF7" w:rsidRPr="006E28C8" w:rsidTr="00D17F24">
        <w:tc>
          <w:tcPr>
            <w:tcW w:w="738" w:type="dxa"/>
            <w:vAlign w:val="center"/>
          </w:tcPr>
          <w:p w:rsidR="006E3CF7" w:rsidRPr="00D17F24" w:rsidRDefault="006E3CF7" w:rsidP="00641F90">
            <w:pPr>
              <w:rPr>
                <w:sz w:val="16"/>
                <w:szCs w:val="16"/>
              </w:rPr>
            </w:pPr>
            <w:r w:rsidRPr="00D17F24">
              <w:rPr>
                <w:rFonts w:ascii="Helvetica" w:hAnsi="Helvetica" w:cs="Helvetica"/>
                <w:sz w:val="16"/>
                <w:szCs w:val="16"/>
              </w:rPr>
              <w:t xml:space="preserve">1530 * </w:t>
            </w:r>
          </w:p>
        </w:tc>
        <w:tc>
          <w:tcPr>
            <w:tcW w:w="6390" w:type="dxa"/>
            <w:vAlign w:val="center"/>
          </w:tcPr>
          <w:p w:rsidR="006E3CF7" w:rsidRPr="00825226" w:rsidRDefault="006E3CF7" w:rsidP="00641F90">
            <w:pPr>
              <w:rPr>
                <w:sz w:val="16"/>
                <w:szCs w:val="16"/>
                <w:lang w:val="it-IT"/>
              </w:rPr>
            </w:pPr>
            <w:r w:rsidRPr="00825226">
              <w:rPr>
                <w:rFonts w:ascii="Helvetica" w:hAnsi="Helvetica" w:cs="Helvetica"/>
                <w:sz w:val="16"/>
                <w:szCs w:val="16"/>
                <w:lang w:val="it-IT"/>
              </w:rPr>
              <w:t>Pajisti si mlastini saraturate panonice si ponto-sarmatice</w:t>
            </w:r>
          </w:p>
        </w:tc>
        <w:tc>
          <w:tcPr>
            <w:tcW w:w="1260" w:type="dxa"/>
            <w:vAlign w:val="center"/>
          </w:tcPr>
          <w:p w:rsidR="006E3CF7" w:rsidRPr="00D17F24" w:rsidRDefault="006E3CF7" w:rsidP="00D17F24">
            <w:pPr>
              <w:ind w:right="-108"/>
              <w:rPr>
                <w:sz w:val="16"/>
                <w:szCs w:val="16"/>
              </w:rPr>
            </w:pPr>
            <w:r w:rsidRPr="00D17F24">
              <w:rPr>
                <w:sz w:val="16"/>
                <w:szCs w:val="16"/>
              </w:rPr>
              <w:t>10                        C</w:t>
            </w:r>
          </w:p>
        </w:tc>
        <w:tc>
          <w:tcPr>
            <w:tcW w:w="900" w:type="dxa"/>
            <w:vAlign w:val="center"/>
          </w:tcPr>
          <w:p w:rsidR="006E3CF7" w:rsidRPr="00D17F24" w:rsidRDefault="006E3CF7" w:rsidP="00D17F24">
            <w:pPr>
              <w:jc w:val="center"/>
              <w:rPr>
                <w:sz w:val="16"/>
                <w:szCs w:val="16"/>
              </w:rPr>
            </w:pPr>
            <w:r w:rsidRPr="00D17F24">
              <w:rPr>
                <w:sz w:val="16"/>
                <w:szCs w:val="16"/>
              </w:rPr>
              <w:t>C</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1310</w:t>
            </w:r>
          </w:p>
        </w:tc>
        <w:tc>
          <w:tcPr>
            <w:tcW w:w="6390" w:type="dxa"/>
            <w:vAlign w:val="center"/>
          </w:tcPr>
          <w:p w:rsidR="006E3CF7" w:rsidRPr="00825226" w:rsidRDefault="006E3CF7" w:rsidP="00D17F24">
            <w:pPr>
              <w:autoSpaceDE w:val="0"/>
              <w:autoSpaceDN w:val="0"/>
              <w:adjustRightInd w:val="0"/>
              <w:rPr>
                <w:rFonts w:ascii="Helvetica" w:hAnsi="Helvetica" w:cs="Helvetica"/>
                <w:sz w:val="16"/>
                <w:szCs w:val="16"/>
                <w:lang w:val="it-IT"/>
              </w:rPr>
            </w:pPr>
            <w:r w:rsidRPr="00825226">
              <w:rPr>
                <w:rFonts w:ascii="Helvetica" w:hAnsi="Helvetica" w:cs="Helvetica"/>
                <w:sz w:val="16"/>
                <w:szCs w:val="16"/>
                <w:lang w:val="it-IT"/>
              </w:rPr>
              <w:t>Comunitati cu salicornia si alte specii anuale care colonizeaza</w:t>
            </w:r>
            <w:r w:rsidRPr="00825226">
              <w:rPr>
                <w:rFonts w:ascii="TTE29C4188t00" w:hAnsi="TTE29C4188t00" w:cs="TTE29C4188t00"/>
                <w:sz w:val="16"/>
                <w:szCs w:val="16"/>
                <w:lang w:val="it-IT"/>
              </w:rPr>
              <w:t xml:space="preserve"> </w:t>
            </w:r>
            <w:r w:rsidRPr="00825226">
              <w:rPr>
                <w:rFonts w:ascii="Helvetica" w:hAnsi="Helvetica" w:cs="Helvetica"/>
                <w:sz w:val="16"/>
                <w:szCs w:val="16"/>
                <w:lang w:val="it-IT"/>
              </w:rPr>
              <w:t>terenurile umede si nisipoase</w:t>
            </w:r>
          </w:p>
        </w:tc>
        <w:tc>
          <w:tcPr>
            <w:tcW w:w="1260" w:type="dxa"/>
            <w:vAlign w:val="center"/>
          </w:tcPr>
          <w:p w:rsidR="006E3CF7" w:rsidRPr="00D17F24" w:rsidRDefault="006E3CF7" w:rsidP="00D17F24">
            <w:pPr>
              <w:ind w:right="-108"/>
              <w:rPr>
                <w:sz w:val="16"/>
                <w:szCs w:val="16"/>
              </w:rPr>
            </w:pPr>
            <w:r w:rsidRPr="00D17F24">
              <w:rPr>
                <w:sz w:val="16"/>
                <w:szCs w:val="16"/>
              </w:rPr>
              <w:t>5                          C</w:t>
            </w:r>
          </w:p>
        </w:tc>
        <w:tc>
          <w:tcPr>
            <w:tcW w:w="900" w:type="dxa"/>
            <w:vAlign w:val="center"/>
          </w:tcPr>
          <w:p w:rsidR="006E3CF7" w:rsidRPr="00D17F24" w:rsidRDefault="006E3CF7" w:rsidP="00D17F24">
            <w:pPr>
              <w:jc w:val="center"/>
              <w:rPr>
                <w:sz w:val="16"/>
                <w:szCs w:val="16"/>
              </w:rPr>
            </w:pPr>
            <w:r w:rsidRPr="00D17F24">
              <w:rPr>
                <w:sz w:val="16"/>
                <w:szCs w:val="16"/>
              </w:rPr>
              <w:t>C</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bl>
    <w:p w:rsidR="006E3CF7" w:rsidRDefault="006E3CF7" w:rsidP="008A14DA">
      <w:pPr>
        <w:spacing w:line="360" w:lineRule="auto"/>
        <w:rPr>
          <w:sz w:val="16"/>
          <w:szCs w:val="16"/>
        </w:rPr>
      </w:pPr>
    </w:p>
    <w:tbl>
      <w:tblPr>
        <w:tblpPr w:leftFromText="180" w:rightFromText="180" w:vertAnchor="text" w:horzAnchor="page" w:tblpX="1106" w:tblpY="425"/>
        <w:tblW w:w="10890" w:type="dxa"/>
        <w:tblLayout w:type="fixed"/>
        <w:tblLook w:val="00A0"/>
      </w:tblPr>
      <w:tblGrid>
        <w:gridCol w:w="450"/>
        <w:gridCol w:w="3330"/>
        <w:gridCol w:w="900"/>
        <w:gridCol w:w="630"/>
        <w:gridCol w:w="540"/>
        <w:gridCol w:w="3510"/>
        <w:gridCol w:w="900"/>
        <w:gridCol w:w="630"/>
      </w:tblGrid>
      <w:tr w:rsidR="006E3CF7" w:rsidRPr="00400ED2" w:rsidTr="00D17F24">
        <w:tc>
          <w:tcPr>
            <w:tcW w:w="450" w:type="dxa"/>
          </w:tcPr>
          <w:p w:rsidR="006E3CF7" w:rsidRPr="00D17F24" w:rsidRDefault="006E3CF7" w:rsidP="00D17F24">
            <w:pPr>
              <w:ind w:right="-108"/>
              <w:jc w:val="right"/>
              <w:rPr>
                <w:sz w:val="16"/>
                <w:szCs w:val="16"/>
              </w:rPr>
            </w:pPr>
            <w:r w:rsidRPr="00D17F24">
              <w:rPr>
                <w:rFonts w:cs="Helvetica-Oblique"/>
                <w:i/>
                <w:iCs/>
                <w:sz w:val="16"/>
                <w:szCs w:val="16"/>
              </w:rPr>
              <w:t>Cat.</w:t>
            </w:r>
          </w:p>
        </w:tc>
        <w:tc>
          <w:tcPr>
            <w:tcW w:w="3330" w:type="dxa"/>
          </w:tcPr>
          <w:p w:rsidR="006E3CF7" w:rsidRPr="00D17F24" w:rsidRDefault="006E3CF7" w:rsidP="00D17F24">
            <w:pPr>
              <w:jc w:val="center"/>
              <w:rPr>
                <w:sz w:val="16"/>
                <w:szCs w:val="16"/>
              </w:rPr>
            </w:pPr>
            <w:r w:rsidRPr="00D17F24">
              <w:rPr>
                <w:rFonts w:cs="Helvetica-Oblique"/>
                <w:i/>
                <w:iCs/>
                <w:sz w:val="16"/>
                <w:szCs w:val="16"/>
              </w:rPr>
              <w:t>Specie</w:t>
            </w:r>
          </w:p>
        </w:tc>
        <w:tc>
          <w:tcPr>
            <w:tcW w:w="900" w:type="dxa"/>
          </w:tcPr>
          <w:p w:rsidR="006E3CF7" w:rsidRPr="00D17F24" w:rsidRDefault="006E3CF7" w:rsidP="00D17F24">
            <w:pPr>
              <w:jc w:val="center"/>
              <w:rPr>
                <w:sz w:val="16"/>
                <w:szCs w:val="16"/>
              </w:rPr>
            </w:pPr>
            <w:r w:rsidRPr="00D17F24">
              <w:rPr>
                <w:rFonts w:cs="Helvetica-Oblique"/>
                <w:i/>
                <w:iCs/>
                <w:sz w:val="16"/>
                <w:szCs w:val="16"/>
              </w:rPr>
              <w:t>Populaţie</w:t>
            </w:r>
          </w:p>
        </w:tc>
        <w:tc>
          <w:tcPr>
            <w:tcW w:w="630" w:type="dxa"/>
          </w:tcPr>
          <w:p w:rsidR="006E3CF7" w:rsidRPr="00D17F24" w:rsidRDefault="006E3CF7" w:rsidP="00D17F24">
            <w:pPr>
              <w:jc w:val="center"/>
              <w:rPr>
                <w:sz w:val="16"/>
                <w:szCs w:val="16"/>
              </w:rPr>
            </w:pPr>
            <w:r w:rsidRPr="00D17F24">
              <w:rPr>
                <w:rFonts w:cs="Helvetica-Oblique"/>
                <w:i/>
                <w:iCs/>
                <w:sz w:val="16"/>
                <w:szCs w:val="16"/>
              </w:rPr>
              <w:t>Motiv</w:t>
            </w:r>
          </w:p>
        </w:tc>
        <w:tc>
          <w:tcPr>
            <w:tcW w:w="540" w:type="dxa"/>
          </w:tcPr>
          <w:p w:rsidR="006E3CF7" w:rsidRPr="00D17F24" w:rsidRDefault="006E3CF7" w:rsidP="00D17F24">
            <w:pPr>
              <w:ind w:right="-108"/>
              <w:jc w:val="right"/>
              <w:rPr>
                <w:sz w:val="16"/>
                <w:szCs w:val="16"/>
              </w:rPr>
            </w:pPr>
          </w:p>
        </w:tc>
        <w:tc>
          <w:tcPr>
            <w:tcW w:w="3510" w:type="dxa"/>
          </w:tcPr>
          <w:p w:rsidR="006E3CF7" w:rsidRPr="00D17F24" w:rsidRDefault="006E3CF7" w:rsidP="00D17F24">
            <w:pPr>
              <w:jc w:val="center"/>
              <w:rPr>
                <w:sz w:val="16"/>
                <w:szCs w:val="16"/>
              </w:rPr>
            </w:pPr>
          </w:p>
        </w:tc>
        <w:tc>
          <w:tcPr>
            <w:tcW w:w="900" w:type="dxa"/>
          </w:tcPr>
          <w:p w:rsidR="006E3CF7" w:rsidRPr="00D17F24" w:rsidRDefault="006E3CF7" w:rsidP="00D17F24">
            <w:pPr>
              <w:jc w:val="center"/>
              <w:rPr>
                <w:sz w:val="16"/>
                <w:szCs w:val="16"/>
              </w:rPr>
            </w:pPr>
          </w:p>
        </w:tc>
        <w:tc>
          <w:tcPr>
            <w:tcW w:w="630" w:type="dxa"/>
          </w:tcPr>
          <w:p w:rsidR="006E3CF7" w:rsidRPr="00D17F24" w:rsidRDefault="006E3CF7" w:rsidP="00D17F24">
            <w:pPr>
              <w:jc w:val="center"/>
              <w:rPr>
                <w:sz w:val="16"/>
                <w:szCs w:val="16"/>
              </w:rPr>
            </w:pPr>
          </w:p>
        </w:tc>
      </w:tr>
      <w:tr w:rsidR="006E3CF7" w:rsidRPr="00400ED2" w:rsidTr="00D17F24">
        <w:tc>
          <w:tcPr>
            <w:tcW w:w="450" w:type="dxa"/>
          </w:tcPr>
          <w:p w:rsidR="006E3CF7" w:rsidRPr="00D17F24" w:rsidRDefault="006E3CF7" w:rsidP="00D17F24">
            <w:pPr>
              <w:jc w:val="right"/>
              <w:rPr>
                <w:sz w:val="16"/>
                <w:szCs w:val="16"/>
              </w:rPr>
            </w:pPr>
            <w:r w:rsidRPr="00D17F24">
              <w:rPr>
                <w:sz w:val="16"/>
                <w:szCs w:val="16"/>
              </w:rPr>
              <w:t>A</w:t>
            </w:r>
          </w:p>
        </w:tc>
        <w:tc>
          <w:tcPr>
            <w:tcW w:w="3330" w:type="dxa"/>
          </w:tcPr>
          <w:p w:rsidR="006E3CF7" w:rsidRPr="00D17F24" w:rsidRDefault="006E3CF7" w:rsidP="00D17F24">
            <w:pPr>
              <w:rPr>
                <w:sz w:val="16"/>
                <w:szCs w:val="16"/>
              </w:rPr>
            </w:pPr>
            <w:r w:rsidRPr="00D17F24">
              <w:rPr>
                <w:rFonts w:cs="Helvetica"/>
                <w:sz w:val="16"/>
                <w:szCs w:val="16"/>
              </w:rPr>
              <w:t>Bufo bufo</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sz w:val="16"/>
                <w:szCs w:val="16"/>
              </w:rPr>
            </w:pPr>
            <w:r w:rsidRPr="00D17F24">
              <w:rPr>
                <w:sz w:val="16"/>
                <w:szCs w:val="16"/>
              </w:rPr>
              <w:t>A</w:t>
            </w:r>
          </w:p>
        </w:tc>
        <w:tc>
          <w:tcPr>
            <w:tcW w:w="3510" w:type="dxa"/>
          </w:tcPr>
          <w:p w:rsidR="006E3CF7" w:rsidRPr="00D17F24" w:rsidRDefault="006E3CF7" w:rsidP="00D17F24">
            <w:pPr>
              <w:rPr>
                <w:sz w:val="16"/>
                <w:szCs w:val="16"/>
              </w:rPr>
            </w:pPr>
            <w:r w:rsidRPr="00D17F24">
              <w:rPr>
                <w:rFonts w:cs="Helvetica"/>
                <w:sz w:val="16"/>
                <w:szCs w:val="16"/>
              </w:rPr>
              <w:t>Rana ridibunda</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Achillea collina</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Agropyron cristatum</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Artemisia maritima</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Artemisia santonicum</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Aster tripolium</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Astragalus australis</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Bromus squarrosus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Carduus nutans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Consolida regalis ssp. regalis</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Cynodon dactylon</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Halimione pedunculata</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Hordeum marinum</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Juncus gerardi</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Lepidium perfoliatum</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Lotus tenuis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Medicago minima</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Phragmites australis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Poa bulbosa</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Puccinellia distans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Salicornia europaea</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r>
      <w:tr w:rsidR="006E3CF7" w:rsidRPr="00400ED2"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cs="Helvetica"/>
                <w:sz w:val="16"/>
                <w:szCs w:val="16"/>
              </w:rPr>
              <w:t>Suaeda maritima</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cs="Helvetica"/>
                <w:sz w:val="16"/>
                <w:szCs w:val="16"/>
              </w:rPr>
              <w:t>Trigonella caerulea</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D</w:t>
            </w:r>
          </w:p>
        </w:tc>
      </w:tr>
    </w:tbl>
    <w:p w:rsidR="006E3CF7" w:rsidRDefault="006E3CF7" w:rsidP="008A14DA">
      <w:pPr>
        <w:spacing w:line="360" w:lineRule="auto"/>
        <w:rPr>
          <w:sz w:val="16"/>
          <w:szCs w:val="16"/>
        </w:rPr>
      </w:pPr>
      <w:r w:rsidRPr="00BE64E7">
        <w:rPr>
          <w:rFonts w:cs="Helvetica-Bold"/>
          <w:b/>
          <w:bCs/>
          <w:sz w:val="16"/>
          <w:szCs w:val="16"/>
        </w:rPr>
        <w:t>Alte specii importante de floră</w:t>
      </w:r>
      <w:r w:rsidRPr="00BE64E7">
        <w:rPr>
          <w:rFonts w:cs="TTE29C4108t00"/>
          <w:b/>
          <w:sz w:val="16"/>
          <w:szCs w:val="16"/>
        </w:rPr>
        <w:t xml:space="preserve"> ş</w:t>
      </w:r>
      <w:r w:rsidRPr="00BE64E7">
        <w:rPr>
          <w:rFonts w:cs="Helvetica-Bold"/>
          <w:b/>
          <w:bCs/>
          <w:sz w:val="16"/>
          <w:szCs w:val="16"/>
        </w:rPr>
        <w:t>i faună</w:t>
      </w:r>
    </w:p>
    <w:p w:rsidR="006E3CF7" w:rsidRPr="00D0594D" w:rsidRDefault="006E3CF7" w:rsidP="008A14DA">
      <w:pPr>
        <w:spacing w:line="360" w:lineRule="auto"/>
        <w:rPr>
          <w:sz w:val="16"/>
          <w:szCs w:val="16"/>
        </w:rPr>
      </w:pPr>
    </w:p>
    <w:p w:rsidR="006E3CF7" w:rsidRPr="00D0594D" w:rsidRDefault="006E3CF7" w:rsidP="008A14DA">
      <w:pPr>
        <w:spacing w:line="240" w:lineRule="auto"/>
        <w:rPr>
          <w:rFonts w:ascii="Arial" w:hAnsi="Arial" w:cs="Arial"/>
          <w:b/>
          <w:bCs/>
          <w:sz w:val="22"/>
          <w:szCs w:val="22"/>
        </w:rPr>
      </w:pPr>
      <w:r w:rsidRPr="00D0594D">
        <w:rPr>
          <w:rFonts w:ascii="Arial" w:hAnsi="Arial" w:cs="Arial"/>
          <w:b/>
          <w:bCs/>
          <w:sz w:val="22"/>
          <w:szCs w:val="22"/>
        </w:rPr>
        <w:t>Caracteristici generale ale sitului</w:t>
      </w:r>
    </w:p>
    <w:tbl>
      <w:tblPr>
        <w:tblW w:w="0" w:type="auto"/>
        <w:tblLook w:val="00A0"/>
      </w:tblPr>
      <w:tblGrid>
        <w:gridCol w:w="620"/>
        <w:gridCol w:w="461"/>
        <w:gridCol w:w="900"/>
        <w:gridCol w:w="3033"/>
      </w:tblGrid>
      <w:tr w:rsidR="006E3CF7" w:rsidRPr="00D0594D" w:rsidTr="00D17F24">
        <w:tc>
          <w:tcPr>
            <w:tcW w:w="540" w:type="dxa"/>
          </w:tcPr>
          <w:p w:rsidR="006E3CF7" w:rsidRPr="00D17F24" w:rsidRDefault="006E3CF7" w:rsidP="00641F90">
            <w:pPr>
              <w:rPr>
                <w:rFonts w:ascii="Arial" w:hAnsi="Arial" w:cs="Arial"/>
                <w:sz w:val="22"/>
                <w:szCs w:val="22"/>
              </w:rPr>
            </w:pPr>
            <w:r w:rsidRPr="00D17F24">
              <w:rPr>
                <w:rFonts w:ascii="Arial" w:hAnsi="Arial" w:cs="Arial"/>
                <w:i/>
                <w:iCs/>
                <w:sz w:val="22"/>
                <w:szCs w:val="22"/>
              </w:rPr>
              <w:t>Cod</w:t>
            </w:r>
          </w:p>
        </w:tc>
        <w:tc>
          <w:tcPr>
            <w:tcW w:w="435" w:type="dxa"/>
          </w:tcPr>
          <w:p w:rsidR="006E3CF7" w:rsidRPr="00D17F24" w:rsidRDefault="006E3CF7" w:rsidP="00641F90">
            <w:pPr>
              <w:rPr>
                <w:rFonts w:ascii="Arial" w:hAnsi="Arial" w:cs="Arial"/>
                <w:sz w:val="22"/>
                <w:szCs w:val="22"/>
              </w:rPr>
            </w:pPr>
            <w:r w:rsidRPr="00D17F24">
              <w:rPr>
                <w:rFonts w:ascii="Arial" w:hAnsi="Arial" w:cs="Arial"/>
                <w:i/>
                <w:iCs/>
                <w:sz w:val="22"/>
                <w:szCs w:val="22"/>
              </w:rPr>
              <w:t>%</w:t>
            </w:r>
          </w:p>
        </w:tc>
        <w:tc>
          <w:tcPr>
            <w:tcW w:w="900" w:type="dxa"/>
          </w:tcPr>
          <w:p w:rsidR="006E3CF7" w:rsidRPr="00D17F24" w:rsidRDefault="006E3CF7" w:rsidP="00641F90">
            <w:pPr>
              <w:rPr>
                <w:rFonts w:ascii="Arial" w:hAnsi="Arial" w:cs="Arial"/>
                <w:sz w:val="22"/>
                <w:szCs w:val="22"/>
              </w:rPr>
            </w:pPr>
            <w:r w:rsidRPr="00D17F24">
              <w:rPr>
                <w:rFonts w:ascii="Arial" w:hAnsi="Arial" w:cs="Arial"/>
                <w:i/>
                <w:iCs/>
                <w:sz w:val="22"/>
                <w:szCs w:val="22"/>
              </w:rPr>
              <w:t>CLC</w:t>
            </w:r>
          </w:p>
        </w:tc>
        <w:tc>
          <w:tcPr>
            <w:tcW w:w="3033" w:type="dxa"/>
          </w:tcPr>
          <w:p w:rsidR="006E3CF7" w:rsidRPr="00D17F24" w:rsidRDefault="006E3CF7" w:rsidP="00641F90">
            <w:pPr>
              <w:rPr>
                <w:rFonts w:ascii="Arial" w:hAnsi="Arial" w:cs="Arial"/>
                <w:sz w:val="22"/>
                <w:szCs w:val="22"/>
              </w:rPr>
            </w:pPr>
            <w:r w:rsidRPr="00D17F24">
              <w:rPr>
                <w:rFonts w:ascii="Arial" w:hAnsi="Arial" w:cs="Arial"/>
                <w:i/>
                <w:iCs/>
                <w:sz w:val="22"/>
                <w:szCs w:val="22"/>
              </w:rPr>
              <w:t>Clase de habitate</w:t>
            </w:r>
          </w:p>
        </w:tc>
      </w:tr>
      <w:tr w:rsidR="006E3CF7" w:rsidRPr="00D0594D" w:rsidTr="00D17F24">
        <w:tc>
          <w:tcPr>
            <w:tcW w:w="540"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 xml:space="preserve">N06  </w:t>
            </w:r>
          </w:p>
        </w:tc>
        <w:tc>
          <w:tcPr>
            <w:tcW w:w="435" w:type="dxa"/>
          </w:tcPr>
          <w:p w:rsidR="006E3CF7" w:rsidRPr="00D17F24" w:rsidRDefault="006E3CF7" w:rsidP="00D17F24">
            <w:pPr>
              <w:spacing w:line="276" w:lineRule="auto"/>
              <w:jc w:val="right"/>
              <w:rPr>
                <w:rFonts w:ascii="Arial" w:hAnsi="Arial" w:cs="Arial"/>
                <w:sz w:val="22"/>
                <w:szCs w:val="22"/>
              </w:rPr>
            </w:pPr>
            <w:r w:rsidRPr="00D17F24">
              <w:rPr>
                <w:rFonts w:ascii="Arial" w:hAnsi="Arial" w:cs="Arial"/>
                <w:sz w:val="22"/>
                <w:szCs w:val="22"/>
              </w:rPr>
              <w:t>30</w:t>
            </w:r>
          </w:p>
        </w:tc>
        <w:tc>
          <w:tcPr>
            <w:tcW w:w="900"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511, 512</w:t>
            </w:r>
          </w:p>
        </w:tc>
        <w:tc>
          <w:tcPr>
            <w:tcW w:w="3033"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Râuri, lacuri</w:t>
            </w:r>
          </w:p>
        </w:tc>
      </w:tr>
      <w:tr w:rsidR="006E3CF7" w:rsidRPr="00D0594D" w:rsidTr="00D17F24">
        <w:tc>
          <w:tcPr>
            <w:tcW w:w="540"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 xml:space="preserve">N12  </w:t>
            </w:r>
          </w:p>
        </w:tc>
        <w:tc>
          <w:tcPr>
            <w:tcW w:w="435" w:type="dxa"/>
          </w:tcPr>
          <w:p w:rsidR="006E3CF7" w:rsidRPr="00D17F24" w:rsidRDefault="006E3CF7" w:rsidP="00D17F24">
            <w:pPr>
              <w:spacing w:line="276" w:lineRule="auto"/>
              <w:jc w:val="right"/>
              <w:rPr>
                <w:rFonts w:ascii="Arial" w:hAnsi="Arial" w:cs="Arial"/>
                <w:sz w:val="22"/>
                <w:szCs w:val="22"/>
              </w:rPr>
            </w:pPr>
            <w:r w:rsidRPr="00D17F24">
              <w:rPr>
                <w:rFonts w:ascii="Arial" w:hAnsi="Arial" w:cs="Arial"/>
                <w:sz w:val="22"/>
                <w:szCs w:val="22"/>
              </w:rPr>
              <w:t>11</w:t>
            </w:r>
          </w:p>
        </w:tc>
        <w:tc>
          <w:tcPr>
            <w:tcW w:w="900"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211 - 213</w:t>
            </w:r>
          </w:p>
        </w:tc>
        <w:tc>
          <w:tcPr>
            <w:tcW w:w="3033"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Culturi (teren arabil)</w:t>
            </w:r>
          </w:p>
        </w:tc>
      </w:tr>
      <w:tr w:rsidR="006E3CF7" w:rsidRPr="00D0594D" w:rsidTr="00D17F24">
        <w:tc>
          <w:tcPr>
            <w:tcW w:w="540"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 xml:space="preserve">N14  </w:t>
            </w:r>
          </w:p>
        </w:tc>
        <w:tc>
          <w:tcPr>
            <w:tcW w:w="435" w:type="dxa"/>
          </w:tcPr>
          <w:p w:rsidR="006E3CF7" w:rsidRPr="00D17F24" w:rsidRDefault="006E3CF7" w:rsidP="00D17F24">
            <w:pPr>
              <w:spacing w:line="276" w:lineRule="auto"/>
              <w:jc w:val="right"/>
              <w:rPr>
                <w:rFonts w:ascii="Arial" w:hAnsi="Arial" w:cs="Arial"/>
                <w:sz w:val="22"/>
                <w:szCs w:val="22"/>
              </w:rPr>
            </w:pPr>
            <w:r w:rsidRPr="00D17F24">
              <w:rPr>
                <w:rFonts w:ascii="Arial" w:hAnsi="Arial" w:cs="Arial"/>
                <w:sz w:val="22"/>
                <w:szCs w:val="22"/>
              </w:rPr>
              <w:t>59</w:t>
            </w:r>
          </w:p>
        </w:tc>
        <w:tc>
          <w:tcPr>
            <w:tcW w:w="900"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231</w:t>
            </w:r>
          </w:p>
        </w:tc>
        <w:tc>
          <w:tcPr>
            <w:tcW w:w="3033" w:type="dxa"/>
          </w:tcPr>
          <w:p w:rsidR="006E3CF7" w:rsidRPr="00D17F24" w:rsidRDefault="006E3CF7" w:rsidP="00D17F24">
            <w:pPr>
              <w:spacing w:line="276" w:lineRule="auto"/>
              <w:rPr>
                <w:rFonts w:ascii="Arial" w:hAnsi="Arial" w:cs="Arial"/>
                <w:sz w:val="22"/>
                <w:szCs w:val="22"/>
              </w:rPr>
            </w:pPr>
            <w:r w:rsidRPr="00D17F24">
              <w:rPr>
                <w:rFonts w:ascii="Arial" w:hAnsi="Arial" w:cs="Arial"/>
                <w:sz w:val="22"/>
                <w:szCs w:val="22"/>
              </w:rPr>
              <w:t>Pasuni</w:t>
            </w:r>
          </w:p>
        </w:tc>
      </w:tr>
    </w:tbl>
    <w:p w:rsidR="006E3CF7" w:rsidRPr="00D0594D" w:rsidRDefault="006E3CF7" w:rsidP="008A14DA">
      <w:pPr>
        <w:autoSpaceDE w:val="0"/>
        <w:autoSpaceDN w:val="0"/>
        <w:adjustRightInd w:val="0"/>
        <w:spacing w:line="240" w:lineRule="auto"/>
        <w:rPr>
          <w:rFonts w:cs="Helvetica-Oblique"/>
          <w:i/>
          <w:iCs/>
          <w:sz w:val="16"/>
          <w:szCs w:val="16"/>
        </w:rPr>
      </w:pPr>
    </w:p>
    <w:p w:rsidR="006E3CF7" w:rsidRPr="00D0594D" w:rsidRDefault="006E3CF7" w:rsidP="00295CB2">
      <w:pPr>
        <w:autoSpaceDE w:val="0"/>
        <w:autoSpaceDN w:val="0"/>
        <w:adjustRightInd w:val="0"/>
        <w:spacing w:line="240" w:lineRule="auto"/>
        <w:jc w:val="both"/>
        <w:rPr>
          <w:rFonts w:ascii="Arial" w:hAnsi="Arial" w:cs="Arial"/>
          <w:i/>
          <w:iCs/>
          <w:sz w:val="22"/>
          <w:szCs w:val="22"/>
        </w:rPr>
      </w:pPr>
      <w:r w:rsidRPr="00D0594D">
        <w:rPr>
          <w:rFonts w:ascii="Arial" w:hAnsi="Arial" w:cs="Arial"/>
          <w:i/>
          <w:iCs/>
          <w:sz w:val="22"/>
          <w:szCs w:val="22"/>
        </w:rPr>
        <w:t>Alte caracteristici ale sitului:</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Lacul Sarat este situat in Campia Brailei si anume intre orasul Braila, Dunare si Chiscani. El are o orientare NE-SW si este alcatuit din doua sectoare: unul nordic si unul sudic. Sectorul nordic este mai adanc si are apa in permanenta. Sectorul sudic, mai putin adanc, in anii secetosi seaca si pe fundul lui apar eflorescente care dau aspectul atat de caracteristic saraturilor.</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In ceea ce priveste formarea Lacului Sarat - Braila exista mai multe ipoteze. Cea mai veche ipoteza, elaborata de Gh. Valsan sustine ca Lacul Sarat s-a format prin colmatarea unui vechi brat al Dunarii. P. Gastescu citeaza Lacul Sarat in categoria celor clastocarstive, formate ca rezultat al unor procese de tasare in loess. In urma acestor procese, au luat nastere mici depresiuni in care s-a adunat apa de precipitatii.</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Astfel au luat nastere o serie dee lacuri din Campia Romana, printre care si Lacul Sarat-Braila.</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In conditiile pedoclimatice de la Lacul Sarat, din cauza apei freatice situata la adancime mica, se formeaza soluri saline, solonceacuri si soloneturi solonceacoide, cu puternica acumulare de saruri in orizonturile superioare. Dintre saruri predomina Na2SO4 la care se asociaza</w:t>
      </w:r>
    </w:p>
    <w:p w:rsidR="006E3CF7" w:rsidRPr="00825226" w:rsidRDefault="006E3CF7" w:rsidP="00295CB2">
      <w:pPr>
        <w:autoSpaceDE w:val="0"/>
        <w:autoSpaceDN w:val="0"/>
        <w:adjustRightInd w:val="0"/>
        <w:spacing w:line="240" w:lineRule="auto"/>
        <w:jc w:val="both"/>
        <w:rPr>
          <w:rFonts w:cs="Helvetica-Bold"/>
          <w:b/>
          <w:bCs/>
          <w:strike/>
          <w:sz w:val="16"/>
          <w:szCs w:val="16"/>
          <w:lang w:val="it-IT"/>
        </w:rPr>
      </w:pP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Lacul Sarat este situat la 9 km de Municipiul Braila si este separat în doua lacuri, de drumul local între localitatile Lacul Sarat si Chiscani Lacul din partea estica a drumului, cunoscut ca Lacul Sarat, este statiune de agrement-tratament balnear. Lacul din partea vestica a drumului este mai putin influentata antropic. Aceasta este o zona importanta pentru saraturi de tipul habitatelor N2000 incluse la *1530 si 1310. De asemenea, este importanta pentru speciile de pasari si amfibieni.</w:t>
      </w:r>
    </w:p>
    <w:p w:rsidR="006E3CF7" w:rsidRPr="00825226" w:rsidRDefault="006E3CF7" w:rsidP="008A14DA">
      <w:pPr>
        <w:autoSpaceDE w:val="0"/>
        <w:autoSpaceDN w:val="0"/>
        <w:adjustRightInd w:val="0"/>
        <w:spacing w:line="240" w:lineRule="auto"/>
        <w:rPr>
          <w:rFonts w:ascii="Helvetica-Bold" w:hAnsi="Helvetica-Bold" w:cs="Helvetica-Bold"/>
          <w:b/>
          <w:bCs/>
          <w:sz w:val="16"/>
          <w:szCs w:val="16"/>
          <w:lang w:val="it-IT"/>
        </w:rPr>
      </w:pP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Vulnerabilitate:</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Modificarea salinitatii apei lacului prin aductiuni de apa dulce. Turism necontrolat si folosirea neadecvata a namolului cu proprietati terapeutice.</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Desemnarea sitului </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Actiunea de desalinizare a solurilor în vederea redarii lor circuitului economic a avut în vedere în primul rând coborârea pânzei de apa freatica, în asa fel încât sa se împiedice acumularea sarurilor din profunzime în stratul fertil. Pentru aceasta s-a preconizat un sistem de drenaj alcatuit din tuburi de ceramica care colecteaza apa freatica si o deverseaza în canale colectoare. Spalarea sarurilor din stratul fertil al solului se realizeaza prin apa provenita din precipitatii. Pentru a grabi acest proces de spalare s-au facut inundatii cu ajutorul motopompelor, apa prin baltire a produs dizolvarea în mare parte a sarurilor si le-a antrenat spre canalele colectoare. Micsorarea concentratiei sarurilor în primii 20-30 cm a permis instalarea a numeroase specii cu valoare furajera ridicata dintre care în primul rând mentionam pe Puccinellia limosa. În vegetatia puternic halofila apartinând aliantei Thero-Salicornion au început sa apara si specii ce indica o saraturare mai slaba ca: Bassia hirsuta, Camphorosma annua, Hordeum hystrix, Taraxacum bessarabicum.</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În prezent procesul continua si asistam la instalarea si a altor specii cu valoare furajera ridicata ca: Medicago lupulina, Trifolium fragiferum, Lotus tenuis. Pe terenurile rascolite, acolo unde s-a împrastiat pamântul provenit din excavarea canalelor colectoare principale apar specii segetale ca: Erysimum repandum, Senecio vernalis si Hordeum murinum.</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În microdepresiuni, unde apa balteste un timp mai îndelungat apar specii higrofile ale aliantelor Phragmition si Bolboschoenion. Scaderea nivelului apei freatice în microdepresiuni duce la evolutia vegetatiei spre instalarea speciilor aparţinând alianţei Juncion gerardii. În valea Iencii procesul de spalare a sarurilor se realizeaza prin aspersiune. Irigatiile devin obligatorii în regiune mai ales spre sfârsitul verii, când se instaleaza o perioada lipsita de precipitatii. În ultimul timp pe aceste terenuri desalinizate prin drenaj s-a instalat Cynodonto-Poëtum</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angustifoliae, Artemisietum austriacae si Cynodonto-Atriplicetum tataricae.</w:t>
      </w:r>
    </w:p>
    <w:p w:rsidR="006E3CF7" w:rsidRPr="00825226" w:rsidRDefault="006E3CF7" w:rsidP="00295CB2">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Instalarea acestui tip de vegetatie, indica un stadiu de desalinizare pronuntata a solului si capacitatea acestuia pentru asigurarea unei productii agricole ridicate.</w:t>
      </w: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0620F8">
      <w:pPr>
        <w:pStyle w:val="Style46"/>
        <w:widowControl/>
        <w:numPr>
          <w:ilvl w:val="0"/>
          <w:numId w:val="75"/>
        </w:numPr>
        <w:spacing w:line="240" w:lineRule="auto"/>
        <w:rPr>
          <w:rFonts w:ascii="Arial" w:hAnsi="Arial" w:cs="Arial"/>
          <w:b/>
          <w:bCs/>
          <w:sz w:val="22"/>
          <w:szCs w:val="22"/>
          <w:lang w:val="it-IT"/>
        </w:rPr>
      </w:pPr>
      <w:r w:rsidRPr="00825226">
        <w:rPr>
          <w:rFonts w:ascii="Arial" w:hAnsi="Arial" w:cs="Arial"/>
          <w:b/>
          <w:bCs/>
          <w:sz w:val="22"/>
          <w:szCs w:val="22"/>
          <w:lang w:val="it-IT"/>
        </w:rPr>
        <w:t>ROSPA0031 – Delta Dunarii siComplexul Razim – Sinoe</w:t>
      </w:r>
    </w:p>
    <w:p w:rsidR="006E3CF7" w:rsidRPr="00825226" w:rsidRDefault="006E3CF7" w:rsidP="007147DF">
      <w:pPr>
        <w:pStyle w:val="Style46"/>
        <w:widowControl/>
        <w:spacing w:line="240" w:lineRule="auto"/>
        <w:ind w:firstLine="0"/>
        <w:rPr>
          <w:rFonts w:ascii="Arial" w:hAnsi="Arial" w:cs="Arial"/>
          <w:bCs/>
          <w:sz w:val="22"/>
          <w:szCs w:val="22"/>
          <w:lang w:val="it-IT"/>
        </w:rPr>
      </w:pPr>
      <w:r w:rsidRPr="00825226">
        <w:rPr>
          <w:rFonts w:ascii="Arial" w:hAnsi="Arial" w:cs="Arial"/>
          <w:bCs/>
          <w:sz w:val="22"/>
          <w:szCs w:val="22"/>
          <w:lang w:val="it-IT"/>
        </w:rPr>
        <w:t>Localizarea sitului</w:t>
      </w:r>
    </w:p>
    <w:p w:rsidR="006E3CF7" w:rsidRPr="00825226" w:rsidRDefault="006E3CF7" w:rsidP="00D0594D">
      <w:pPr>
        <w:pStyle w:val="Style46"/>
        <w:widowControl/>
        <w:spacing w:line="240" w:lineRule="auto"/>
        <w:ind w:left="284" w:firstLine="0"/>
        <w:rPr>
          <w:rFonts w:ascii="Arial" w:hAnsi="Arial" w:cs="Arial"/>
          <w:bCs/>
          <w:sz w:val="22"/>
          <w:szCs w:val="22"/>
          <w:lang w:val="it-IT"/>
        </w:rPr>
      </w:pPr>
      <w:r w:rsidRPr="00825226">
        <w:rPr>
          <w:rFonts w:ascii="Arial" w:hAnsi="Arial" w:cs="Arial"/>
          <w:bCs/>
          <w:sz w:val="22"/>
          <w:szCs w:val="22"/>
          <w:lang w:val="it-IT"/>
        </w:rPr>
        <w:t>Longitudine: 29. 0017.388</w:t>
      </w:r>
    </w:p>
    <w:p w:rsidR="006E3CF7" w:rsidRPr="00825226" w:rsidRDefault="006E3CF7" w:rsidP="00D0594D">
      <w:pPr>
        <w:pStyle w:val="Style46"/>
        <w:widowControl/>
        <w:spacing w:line="240" w:lineRule="auto"/>
        <w:ind w:left="284" w:firstLine="0"/>
        <w:rPr>
          <w:rFonts w:ascii="Arial" w:hAnsi="Arial" w:cs="Arial"/>
          <w:bCs/>
          <w:sz w:val="22"/>
          <w:szCs w:val="22"/>
          <w:lang w:val="it-IT"/>
        </w:rPr>
      </w:pPr>
      <w:r w:rsidRPr="00825226">
        <w:rPr>
          <w:rFonts w:ascii="Arial" w:hAnsi="Arial" w:cs="Arial"/>
          <w:bCs/>
          <w:sz w:val="22"/>
          <w:szCs w:val="22"/>
          <w:lang w:val="it-IT"/>
        </w:rPr>
        <w:t>Latitudine: 45.0026.361</w:t>
      </w:r>
    </w:p>
    <w:p w:rsidR="006E3CF7" w:rsidRPr="00825226" w:rsidRDefault="006E3CF7" w:rsidP="00D0594D">
      <w:pPr>
        <w:pStyle w:val="Style46"/>
        <w:widowControl/>
        <w:spacing w:line="240" w:lineRule="auto"/>
        <w:ind w:left="284" w:firstLine="0"/>
        <w:rPr>
          <w:rFonts w:ascii="Arial" w:hAnsi="Arial" w:cs="Arial"/>
          <w:bCs/>
          <w:sz w:val="22"/>
          <w:szCs w:val="22"/>
          <w:lang w:val="it-IT"/>
        </w:rPr>
      </w:pPr>
    </w:p>
    <w:p w:rsidR="006E3CF7" w:rsidRPr="00825226" w:rsidRDefault="006E3CF7" w:rsidP="007147DF">
      <w:pPr>
        <w:pStyle w:val="Style46"/>
        <w:widowControl/>
        <w:spacing w:line="240" w:lineRule="auto"/>
        <w:ind w:firstLine="0"/>
        <w:rPr>
          <w:rFonts w:ascii="Arial" w:hAnsi="Arial" w:cs="Arial"/>
          <w:bCs/>
          <w:sz w:val="22"/>
          <w:szCs w:val="22"/>
          <w:lang w:val="it-IT"/>
        </w:rPr>
      </w:pPr>
      <w:r w:rsidRPr="00825226">
        <w:rPr>
          <w:rFonts w:ascii="Arial" w:hAnsi="Arial" w:cs="Arial"/>
          <w:bCs/>
          <w:sz w:val="22"/>
          <w:szCs w:val="22"/>
          <w:lang w:val="it-IT"/>
        </w:rPr>
        <w:t>Suprafata sitului (ha) : 508688</w:t>
      </w:r>
    </w:p>
    <w:p w:rsidR="006E3CF7" w:rsidRPr="00825226" w:rsidRDefault="006E3CF7" w:rsidP="007147DF">
      <w:pPr>
        <w:rPr>
          <w:sz w:val="14"/>
          <w:szCs w:val="14"/>
          <w:lang w:val="it-IT"/>
        </w:rPr>
      </w:pPr>
    </w:p>
    <w:p w:rsidR="006E3CF7" w:rsidRPr="00825226" w:rsidRDefault="006E3CF7" w:rsidP="00757F9F">
      <w:pPr>
        <w:pStyle w:val="Style46"/>
        <w:widowControl/>
        <w:spacing w:line="240" w:lineRule="auto"/>
        <w:ind w:firstLine="0"/>
        <w:rPr>
          <w:rFonts w:ascii="Arial" w:hAnsi="Arial" w:cs="Arial"/>
          <w:bCs/>
          <w:sz w:val="22"/>
          <w:szCs w:val="22"/>
          <w:lang w:val="it-IT"/>
        </w:rPr>
      </w:pPr>
      <w:r w:rsidRPr="00825226">
        <w:rPr>
          <w:rFonts w:ascii="Arial" w:hAnsi="Arial" w:cs="Arial"/>
          <w:bCs/>
          <w:sz w:val="22"/>
          <w:szCs w:val="22"/>
          <w:lang w:val="it-IT"/>
        </w:rPr>
        <w:t>Specii referite în art. 4 al Directivei 79/409/EEC si listate în anexa II a Directivei 92/43/CEE si</w:t>
      </w:r>
      <w:r w:rsidRPr="00825226">
        <w:rPr>
          <w:rFonts w:ascii="Arial" w:hAnsi="Arial" w:cs="Arial"/>
          <w:bCs/>
          <w:sz w:val="22"/>
          <w:szCs w:val="22"/>
          <w:lang w:val="it-IT"/>
        </w:rPr>
        <w:br/>
        <w:t>evaluarea sitului în ceea ce le priveste</w:t>
      </w:r>
    </w:p>
    <w:tbl>
      <w:tblPr>
        <w:tblW w:w="1044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78"/>
        <w:gridCol w:w="540"/>
        <w:gridCol w:w="2520"/>
        <w:gridCol w:w="270"/>
        <w:gridCol w:w="270"/>
        <w:gridCol w:w="270"/>
        <w:gridCol w:w="540"/>
        <w:gridCol w:w="630"/>
        <w:gridCol w:w="720"/>
        <w:gridCol w:w="630"/>
        <w:gridCol w:w="630"/>
        <w:gridCol w:w="872"/>
        <w:gridCol w:w="730"/>
        <w:gridCol w:w="720"/>
        <w:gridCol w:w="720"/>
      </w:tblGrid>
      <w:tr w:rsidR="006E3CF7" w:rsidRPr="00D0594D" w:rsidTr="00D17F24">
        <w:tc>
          <w:tcPr>
            <w:tcW w:w="3708" w:type="dxa"/>
            <w:gridSpan w:val="4"/>
          </w:tcPr>
          <w:p w:rsidR="006E3CF7" w:rsidRPr="00D17F24" w:rsidRDefault="006E3CF7" w:rsidP="00D17F24">
            <w:pPr>
              <w:jc w:val="center"/>
              <w:rPr>
                <w:b/>
                <w:sz w:val="14"/>
                <w:szCs w:val="14"/>
              </w:rPr>
            </w:pPr>
            <w:r w:rsidRPr="00D17F24">
              <w:rPr>
                <w:rFonts w:cs="Arial"/>
                <w:b/>
                <w:bCs/>
                <w:sz w:val="14"/>
                <w:szCs w:val="14"/>
              </w:rPr>
              <w:t>Specie</w:t>
            </w:r>
          </w:p>
        </w:tc>
        <w:tc>
          <w:tcPr>
            <w:tcW w:w="3690" w:type="dxa"/>
            <w:gridSpan w:val="7"/>
          </w:tcPr>
          <w:p w:rsidR="006E3CF7" w:rsidRPr="00D17F24" w:rsidRDefault="006E3CF7" w:rsidP="00D17F24">
            <w:pPr>
              <w:jc w:val="center"/>
              <w:rPr>
                <w:b/>
                <w:sz w:val="14"/>
                <w:szCs w:val="14"/>
              </w:rPr>
            </w:pPr>
            <w:r w:rsidRPr="00D17F24">
              <w:rPr>
                <w:rFonts w:cs="Arial"/>
                <w:b/>
                <w:bCs/>
                <w:sz w:val="14"/>
                <w:szCs w:val="14"/>
              </w:rPr>
              <w:t>Populatie</w:t>
            </w:r>
          </w:p>
          <w:p w:rsidR="006E3CF7" w:rsidRPr="00D17F24" w:rsidRDefault="006E3CF7" w:rsidP="00D17F24">
            <w:pPr>
              <w:jc w:val="center"/>
              <w:rPr>
                <w:b/>
                <w:sz w:val="14"/>
                <w:szCs w:val="14"/>
              </w:rPr>
            </w:pPr>
          </w:p>
        </w:tc>
        <w:tc>
          <w:tcPr>
            <w:tcW w:w="3042" w:type="dxa"/>
            <w:gridSpan w:val="4"/>
          </w:tcPr>
          <w:p w:rsidR="006E3CF7" w:rsidRPr="00D17F24" w:rsidRDefault="006E3CF7" w:rsidP="00D17F24">
            <w:pPr>
              <w:jc w:val="center"/>
              <w:rPr>
                <w:b/>
                <w:sz w:val="14"/>
                <w:szCs w:val="14"/>
              </w:rPr>
            </w:pPr>
            <w:r w:rsidRPr="00D17F24">
              <w:rPr>
                <w:rFonts w:cs="Arial"/>
                <w:b/>
                <w:bCs/>
                <w:sz w:val="14"/>
                <w:szCs w:val="14"/>
              </w:rPr>
              <w:t>Sit</w:t>
            </w:r>
          </w:p>
        </w:tc>
      </w:tr>
      <w:tr w:rsidR="006E3CF7" w:rsidRPr="00D0594D" w:rsidTr="00D17F24">
        <w:tc>
          <w:tcPr>
            <w:tcW w:w="378" w:type="dxa"/>
            <w:vMerge w:val="restart"/>
          </w:tcPr>
          <w:p w:rsidR="006E3CF7" w:rsidRPr="00D17F24" w:rsidRDefault="006E3CF7" w:rsidP="00D17F24">
            <w:pPr>
              <w:autoSpaceDE w:val="0"/>
              <w:autoSpaceDN w:val="0"/>
              <w:adjustRightInd w:val="0"/>
              <w:ind w:left="-90" w:right="-87"/>
              <w:jc w:val="center"/>
              <w:rPr>
                <w:rFonts w:cs="Arial"/>
                <w:b/>
                <w:bCs/>
                <w:sz w:val="14"/>
                <w:szCs w:val="14"/>
              </w:rPr>
            </w:pPr>
            <w:r w:rsidRPr="00D17F24">
              <w:rPr>
                <w:rFonts w:cs="Arial"/>
                <w:b/>
                <w:bCs/>
                <w:sz w:val="14"/>
                <w:szCs w:val="14"/>
              </w:rPr>
              <w:t>Grup</w:t>
            </w:r>
          </w:p>
          <w:p w:rsidR="006E3CF7" w:rsidRPr="00D17F24" w:rsidRDefault="006E3CF7" w:rsidP="00D17F24">
            <w:pPr>
              <w:ind w:left="-90" w:right="-87" w:firstLine="90"/>
              <w:jc w:val="center"/>
              <w:rPr>
                <w:b/>
                <w:sz w:val="14"/>
                <w:szCs w:val="14"/>
              </w:rPr>
            </w:pPr>
          </w:p>
        </w:tc>
        <w:tc>
          <w:tcPr>
            <w:tcW w:w="540" w:type="dxa"/>
            <w:vMerge w:val="restart"/>
          </w:tcPr>
          <w:p w:rsidR="006E3CF7" w:rsidRPr="00D17F24" w:rsidRDefault="006E3CF7" w:rsidP="00D17F24">
            <w:pPr>
              <w:ind w:left="-103" w:right="-64"/>
              <w:jc w:val="center"/>
              <w:rPr>
                <w:b/>
                <w:sz w:val="14"/>
                <w:szCs w:val="14"/>
              </w:rPr>
            </w:pPr>
            <w:r w:rsidRPr="00D17F24">
              <w:rPr>
                <w:rFonts w:cs="Arial"/>
                <w:b/>
                <w:bCs/>
                <w:sz w:val="14"/>
                <w:szCs w:val="14"/>
              </w:rPr>
              <w:t>Cod</w:t>
            </w:r>
          </w:p>
        </w:tc>
        <w:tc>
          <w:tcPr>
            <w:tcW w:w="2520" w:type="dxa"/>
            <w:vMerge w:val="restart"/>
          </w:tcPr>
          <w:p w:rsidR="006E3CF7" w:rsidRPr="00D17F24" w:rsidRDefault="006E3CF7" w:rsidP="007147DF">
            <w:pPr>
              <w:rPr>
                <w:b/>
                <w:sz w:val="14"/>
                <w:szCs w:val="14"/>
              </w:rPr>
            </w:pPr>
            <w:r w:rsidRPr="00D17F24">
              <w:rPr>
                <w:rFonts w:cs="Arial"/>
                <w:b/>
                <w:bCs/>
                <w:sz w:val="14"/>
                <w:szCs w:val="14"/>
              </w:rPr>
              <w:t>Specie</w:t>
            </w:r>
          </w:p>
        </w:tc>
        <w:tc>
          <w:tcPr>
            <w:tcW w:w="270" w:type="dxa"/>
            <w:vMerge w:val="restart"/>
          </w:tcPr>
          <w:p w:rsidR="006E3CF7" w:rsidRPr="00D17F24" w:rsidRDefault="006E3CF7" w:rsidP="00D17F24">
            <w:pPr>
              <w:ind w:left="-18" w:firstLine="18"/>
              <w:rPr>
                <w:b/>
                <w:sz w:val="14"/>
                <w:szCs w:val="14"/>
              </w:rPr>
            </w:pPr>
            <w:r w:rsidRPr="00D17F24">
              <w:rPr>
                <w:rFonts w:cs="Arial"/>
                <w:b/>
                <w:bCs/>
                <w:sz w:val="14"/>
                <w:szCs w:val="14"/>
              </w:rPr>
              <w:t xml:space="preserve">S </w:t>
            </w:r>
          </w:p>
        </w:tc>
        <w:tc>
          <w:tcPr>
            <w:tcW w:w="270" w:type="dxa"/>
            <w:vMerge w:val="restart"/>
          </w:tcPr>
          <w:p w:rsidR="006E3CF7" w:rsidRPr="00D17F24" w:rsidRDefault="006E3CF7" w:rsidP="00D17F24">
            <w:pPr>
              <w:ind w:left="-108" w:right="-108"/>
              <w:rPr>
                <w:b/>
                <w:sz w:val="14"/>
                <w:szCs w:val="14"/>
              </w:rPr>
            </w:pPr>
            <w:r w:rsidRPr="00D17F24">
              <w:rPr>
                <w:rFonts w:cs="Arial"/>
                <w:b/>
                <w:bCs/>
                <w:sz w:val="14"/>
                <w:szCs w:val="14"/>
              </w:rPr>
              <w:t>NP</w:t>
            </w:r>
          </w:p>
        </w:tc>
        <w:tc>
          <w:tcPr>
            <w:tcW w:w="270" w:type="dxa"/>
            <w:vMerge w:val="restart"/>
          </w:tcPr>
          <w:p w:rsidR="006E3CF7" w:rsidRPr="00D17F24" w:rsidRDefault="006E3CF7" w:rsidP="00D17F24">
            <w:pPr>
              <w:ind w:left="-108" w:right="-108"/>
              <w:jc w:val="center"/>
              <w:rPr>
                <w:b/>
                <w:sz w:val="14"/>
                <w:szCs w:val="14"/>
              </w:rPr>
            </w:pPr>
            <w:r w:rsidRPr="00D17F24">
              <w:rPr>
                <w:rFonts w:cs="Arial"/>
                <w:b/>
                <w:bCs/>
                <w:sz w:val="14"/>
                <w:szCs w:val="14"/>
              </w:rPr>
              <w:t>Tip</w:t>
            </w:r>
          </w:p>
        </w:tc>
        <w:tc>
          <w:tcPr>
            <w:tcW w:w="1170" w:type="dxa"/>
            <w:gridSpan w:val="2"/>
          </w:tcPr>
          <w:p w:rsidR="006E3CF7" w:rsidRPr="00D17F24" w:rsidRDefault="006E3CF7" w:rsidP="007147DF">
            <w:pPr>
              <w:rPr>
                <w:b/>
                <w:sz w:val="14"/>
                <w:szCs w:val="14"/>
              </w:rPr>
            </w:pPr>
            <w:r w:rsidRPr="00D17F24">
              <w:rPr>
                <w:rFonts w:cs="Arial"/>
                <w:b/>
                <w:bCs/>
                <w:sz w:val="14"/>
                <w:szCs w:val="14"/>
              </w:rPr>
              <w:t>Marime</w:t>
            </w:r>
          </w:p>
        </w:tc>
        <w:tc>
          <w:tcPr>
            <w:tcW w:w="720" w:type="dxa"/>
            <w:vMerge w:val="restart"/>
          </w:tcPr>
          <w:p w:rsidR="006E3CF7" w:rsidRPr="00D17F24" w:rsidRDefault="006E3CF7" w:rsidP="007147DF">
            <w:pPr>
              <w:rPr>
                <w:b/>
                <w:sz w:val="14"/>
                <w:szCs w:val="14"/>
              </w:rPr>
            </w:pPr>
            <w:r w:rsidRPr="00D17F24">
              <w:rPr>
                <w:rFonts w:cs="Arial"/>
                <w:b/>
                <w:bCs/>
                <w:sz w:val="14"/>
                <w:szCs w:val="14"/>
              </w:rPr>
              <w:t>Unit. masura</w:t>
            </w:r>
          </w:p>
        </w:tc>
        <w:tc>
          <w:tcPr>
            <w:tcW w:w="630" w:type="dxa"/>
            <w:vMerge w:val="restart"/>
          </w:tcPr>
          <w:p w:rsidR="006E3CF7" w:rsidRPr="00D17F24" w:rsidRDefault="006E3CF7" w:rsidP="007147DF">
            <w:pPr>
              <w:rPr>
                <w:b/>
                <w:sz w:val="14"/>
                <w:szCs w:val="14"/>
              </w:rPr>
            </w:pPr>
            <w:r w:rsidRPr="00D17F24">
              <w:rPr>
                <w:rFonts w:cs="Arial"/>
                <w:b/>
                <w:bCs/>
                <w:sz w:val="14"/>
                <w:szCs w:val="14"/>
              </w:rPr>
              <w:t>Calit. date</w:t>
            </w:r>
          </w:p>
        </w:tc>
        <w:tc>
          <w:tcPr>
            <w:tcW w:w="630" w:type="dxa"/>
            <w:vMerge w:val="restart"/>
          </w:tcPr>
          <w:p w:rsidR="006E3CF7" w:rsidRPr="00D17F24" w:rsidRDefault="006E3CF7" w:rsidP="007147DF">
            <w:pPr>
              <w:rPr>
                <w:b/>
                <w:sz w:val="14"/>
                <w:szCs w:val="14"/>
              </w:rPr>
            </w:pPr>
            <w:r w:rsidRPr="00D17F24">
              <w:rPr>
                <w:rFonts w:cs="Arial"/>
                <w:b/>
                <w:bCs/>
                <w:sz w:val="14"/>
                <w:szCs w:val="14"/>
              </w:rPr>
              <w:t>Abundenta</w:t>
            </w:r>
          </w:p>
        </w:tc>
        <w:tc>
          <w:tcPr>
            <w:tcW w:w="872" w:type="dxa"/>
          </w:tcPr>
          <w:p w:rsidR="006E3CF7" w:rsidRPr="00D17F24" w:rsidRDefault="006E3CF7" w:rsidP="007147DF">
            <w:pPr>
              <w:rPr>
                <w:b/>
                <w:sz w:val="14"/>
                <w:szCs w:val="14"/>
              </w:rPr>
            </w:pPr>
            <w:r w:rsidRPr="00D17F24">
              <w:rPr>
                <w:b/>
                <w:sz w:val="14"/>
                <w:szCs w:val="14"/>
              </w:rPr>
              <w:t>AIBICID</w:t>
            </w:r>
          </w:p>
        </w:tc>
        <w:tc>
          <w:tcPr>
            <w:tcW w:w="2170" w:type="dxa"/>
            <w:gridSpan w:val="3"/>
          </w:tcPr>
          <w:p w:rsidR="006E3CF7" w:rsidRPr="00D17F24" w:rsidRDefault="006E3CF7" w:rsidP="007147DF">
            <w:pPr>
              <w:rPr>
                <w:b/>
                <w:sz w:val="14"/>
                <w:szCs w:val="14"/>
              </w:rPr>
            </w:pPr>
            <w:r w:rsidRPr="00D17F24">
              <w:rPr>
                <w:b/>
                <w:sz w:val="14"/>
                <w:szCs w:val="14"/>
              </w:rPr>
              <w:t>AIBIC</w:t>
            </w:r>
          </w:p>
        </w:tc>
      </w:tr>
      <w:tr w:rsidR="006E3CF7" w:rsidRPr="00D0594D" w:rsidTr="00D17F24">
        <w:tc>
          <w:tcPr>
            <w:tcW w:w="378" w:type="dxa"/>
            <w:vMerge/>
          </w:tcPr>
          <w:p w:rsidR="006E3CF7" w:rsidRPr="00D17F24" w:rsidRDefault="006E3CF7" w:rsidP="00D17F24">
            <w:pPr>
              <w:ind w:left="-90" w:right="-87" w:firstLine="90"/>
              <w:rPr>
                <w:b/>
                <w:sz w:val="14"/>
                <w:szCs w:val="14"/>
              </w:rPr>
            </w:pPr>
          </w:p>
        </w:tc>
        <w:tc>
          <w:tcPr>
            <w:tcW w:w="540" w:type="dxa"/>
            <w:vMerge/>
          </w:tcPr>
          <w:p w:rsidR="006E3CF7" w:rsidRPr="00D17F24" w:rsidRDefault="006E3CF7" w:rsidP="007147DF">
            <w:pPr>
              <w:rPr>
                <w:b/>
                <w:sz w:val="14"/>
                <w:szCs w:val="14"/>
              </w:rPr>
            </w:pPr>
          </w:p>
        </w:tc>
        <w:tc>
          <w:tcPr>
            <w:tcW w:w="2520" w:type="dxa"/>
            <w:vMerge/>
          </w:tcPr>
          <w:p w:rsidR="006E3CF7" w:rsidRPr="00D17F24" w:rsidRDefault="006E3CF7" w:rsidP="007147DF">
            <w:pPr>
              <w:rPr>
                <w:b/>
                <w:sz w:val="14"/>
                <w:szCs w:val="14"/>
              </w:rPr>
            </w:pPr>
          </w:p>
        </w:tc>
        <w:tc>
          <w:tcPr>
            <w:tcW w:w="270" w:type="dxa"/>
            <w:vMerge/>
          </w:tcPr>
          <w:p w:rsidR="006E3CF7" w:rsidRPr="00D17F24" w:rsidRDefault="006E3CF7" w:rsidP="007147DF">
            <w:pPr>
              <w:rPr>
                <w:b/>
                <w:sz w:val="14"/>
                <w:szCs w:val="14"/>
              </w:rPr>
            </w:pPr>
          </w:p>
        </w:tc>
        <w:tc>
          <w:tcPr>
            <w:tcW w:w="270" w:type="dxa"/>
            <w:vMerge/>
          </w:tcPr>
          <w:p w:rsidR="006E3CF7" w:rsidRPr="00D17F24" w:rsidRDefault="006E3CF7" w:rsidP="007147DF">
            <w:pPr>
              <w:rPr>
                <w:b/>
                <w:sz w:val="14"/>
                <w:szCs w:val="14"/>
              </w:rPr>
            </w:pPr>
          </w:p>
        </w:tc>
        <w:tc>
          <w:tcPr>
            <w:tcW w:w="270" w:type="dxa"/>
            <w:vMerge/>
          </w:tcPr>
          <w:p w:rsidR="006E3CF7" w:rsidRPr="00D17F24" w:rsidRDefault="006E3CF7" w:rsidP="007147DF">
            <w:pPr>
              <w:rPr>
                <w:b/>
                <w:sz w:val="14"/>
                <w:szCs w:val="14"/>
              </w:rPr>
            </w:pPr>
          </w:p>
        </w:tc>
        <w:tc>
          <w:tcPr>
            <w:tcW w:w="540" w:type="dxa"/>
          </w:tcPr>
          <w:p w:rsidR="006E3CF7" w:rsidRPr="00D17F24" w:rsidRDefault="006E3CF7" w:rsidP="00D17F24">
            <w:pPr>
              <w:ind w:right="-108"/>
              <w:rPr>
                <w:b/>
                <w:sz w:val="14"/>
                <w:szCs w:val="14"/>
              </w:rPr>
            </w:pPr>
            <w:r w:rsidRPr="00D17F24">
              <w:rPr>
                <w:rFonts w:cs="Arial"/>
                <w:b/>
                <w:bCs/>
                <w:sz w:val="14"/>
                <w:szCs w:val="14"/>
              </w:rPr>
              <w:t xml:space="preserve">Min. </w:t>
            </w:r>
          </w:p>
        </w:tc>
        <w:tc>
          <w:tcPr>
            <w:tcW w:w="630" w:type="dxa"/>
          </w:tcPr>
          <w:p w:rsidR="006E3CF7" w:rsidRPr="00D17F24" w:rsidRDefault="006E3CF7" w:rsidP="00D17F24">
            <w:pPr>
              <w:ind w:left="-108" w:right="-108"/>
              <w:jc w:val="center"/>
              <w:rPr>
                <w:b/>
                <w:sz w:val="14"/>
                <w:szCs w:val="14"/>
              </w:rPr>
            </w:pPr>
            <w:r w:rsidRPr="00D17F24">
              <w:rPr>
                <w:rFonts w:cs="Arial"/>
                <w:b/>
                <w:bCs/>
                <w:sz w:val="14"/>
                <w:szCs w:val="14"/>
              </w:rPr>
              <w:t>Max.</w:t>
            </w:r>
          </w:p>
        </w:tc>
        <w:tc>
          <w:tcPr>
            <w:tcW w:w="720" w:type="dxa"/>
            <w:vMerge/>
          </w:tcPr>
          <w:p w:rsidR="006E3CF7" w:rsidRPr="00D17F24" w:rsidRDefault="006E3CF7" w:rsidP="007147DF">
            <w:pPr>
              <w:rPr>
                <w:b/>
                <w:sz w:val="14"/>
                <w:szCs w:val="14"/>
              </w:rPr>
            </w:pPr>
          </w:p>
        </w:tc>
        <w:tc>
          <w:tcPr>
            <w:tcW w:w="630" w:type="dxa"/>
            <w:vMerge/>
          </w:tcPr>
          <w:p w:rsidR="006E3CF7" w:rsidRPr="00D17F24" w:rsidRDefault="006E3CF7" w:rsidP="007147DF">
            <w:pPr>
              <w:rPr>
                <w:b/>
                <w:sz w:val="14"/>
                <w:szCs w:val="14"/>
              </w:rPr>
            </w:pPr>
          </w:p>
        </w:tc>
        <w:tc>
          <w:tcPr>
            <w:tcW w:w="630" w:type="dxa"/>
            <w:vMerge/>
          </w:tcPr>
          <w:p w:rsidR="006E3CF7" w:rsidRPr="00D17F24" w:rsidRDefault="006E3CF7" w:rsidP="007147DF">
            <w:pPr>
              <w:rPr>
                <w:b/>
                <w:sz w:val="14"/>
                <w:szCs w:val="14"/>
              </w:rPr>
            </w:pPr>
          </w:p>
        </w:tc>
        <w:tc>
          <w:tcPr>
            <w:tcW w:w="872" w:type="dxa"/>
          </w:tcPr>
          <w:p w:rsidR="006E3CF7" w:rsidRPr="00D17F24" w:rsidRDefault="006E3CF7" w:rsidP="007147DF">
            <w:pPr>
              <w:rPr>
                <w:b/>
                <w:sz w:val="14"/>
                <w:szCs w:val="14"/>
              </w:rPr>
            </w:pPr>
            <w:r w:rsidRPr="00D17F24">
              <w:rPr>
                <w:b/>
                <w:sz w:val="14"/>
                <w:szCs w:val="14"/>
              </w:rPr>
              <w:t>Pop.</w:t>
            </w:r>
          </w:p>
        </w:tc>
        <w:tc>
          <w:tcPr>
            <w:tcW w:w="730" w:type="dxa"/>
          </w:tcPr>
          <w:p w:rsidR="006E3CF7" w:rsidRPr="00D17F24" w:rsidRDefault="006E3CF7" w:rsidP="007147DF">
            <w:pPr>
              <w:rPr>
                <w:b/>
                <w:sz w:val="14"/>
                <w:szCs w:val="14"/>
              </w:rPr>
            </w:pPr>
            <w:r w:rsidRPr="00D17F24">
              <w:rPr>
                <w:b/>
                <w:sz w:val="14"/>
                <w:szCs w:val="14"/>
              </w:rPr>
              <w:t>Conserv.</w:t>
            </w:r>
          </w:p>
        </w:tc>
        <w:tc>
          <w:tcPr>
            <w:tcW w:w="720" w:type="dxa"/>
          </w:tcPr>
          <w:p w:rsidR="006E3CF7" w:rsidRPr="00D17F24" w:rsidRDefault="006E3CF7" w:rsidP="007147DF">
            <w:pPr>
              <w:rPr>
                <w:b/>
                <w:sz w:val="14"/>
                <w:szCs w:val="14"/>
              </w:rPr>
            </w:pPr>
            <w:r w:rsidRPr="00D17F24">
              <w:rPr>
                <w:b/>
                <w:sz w:val="14"/>
                <w:szCs w:val="14"/>
              </w:rPr>
              <w:t>Izolare</w:t>
            </w:r>
          </w:p>
        </w:tc>
        <w:tc>
          <w:tcPr>
            <w:tcW w:w="720" w:type="dxa"/>
          </w:tcPr>
          <w:p w:rsidR="006E3CF7" w:rsidRPr="00D17F24" w:rsidRDefault="006E3CF7" w:rsidP="007147DF">
            <w:pPr>
              <w:rPr>
                <w:b/>
                <w:sz w:val="14"/>
                <w:szCs w:val="14"/>
              </w:rPr>
            </w:pPr>
            <w:r w:rsidRPr="00D17F24">
              <w:rPr>
                <w:b/>
                <w:sz w:val="14"/>
                <w:szCs w:val="14"/>
              </w:rPr>
              <w:t xml:space="preserve">Global </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A086</w:t>
            </w:r>
          </w:p>
        </w:tc>
        <w:tc>
          <w:tcPr>
            <w:tcW w:w="2520" w:type="dxa"/>
          </w:tcPr>
          <w:p w:rsidR="006E3CF7" w:rsidRPr="00D17F24" w:rsidRDefault="006E3CF7" w:rsidP="007147DF">
            <w:pPr>
              <w:rPr>
                <w:sz w:val="14"/>
                <w:szCs w:val="14"/>
              </w:rPr>
            </w:pPr>
            <w:r w:rsidRPr="00D17F24">
              <w:rPr>
                <w:rFonts w:cs="Arial"/>
                <w:sz w:val="14"/>
                <w:szCs w:val="14"/>
              </w:rPr>
              <w:t>Accipiter nisus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A298</w:t>
            </w:r>
          </w:p>
        </w:tc>
        <w:tc>
          <w:tcPr>
            <w:tcW w:w="2520" w:type="dxa"/>
          </w:tcPr>
          <w:p w:rsidR="006E3CF7" w:rsidRPr="00D17F24" w:rsidRDefault="006E3CF7" w:rsidP="007147DF">
            <w:pPr>
              <w:rPr>
                <w:rFonts w:cs="Arial"/>
                <w:sz w:val="14"/>
                <w:szCs w:val="14"/>
              </w:rPr>
            </w:pPr>
            <w:r w:rsidRPr="00D17F24">
              <w:rPr>
                <w:rFonts w:cs="Arial"/>
                <w:sz w:val="14"/>
                <w:szCs w:val="14"/>
              </w:rPr>
              <w:t>Acrocephalus arundinaceus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A293</w:t>
            </w:r>
          </w:p>
        </w:tc>
        <w:tc>
          <w:tcPr>
            <w:tcW w:w="2520" w:type="dxa"/>
          </w:tcPr>
          <w:p w:rsidR="006E3CF7" w:rsidRPr="00D17F24" w:rsidRDefault="006E3CF7" w:rsidP="007147DF">
            <w:pPr>
              <w:rPr>
                <w:rFonts w:cs="Arial"/>
                <w:sz w:val="14"/>
                <w:szCs w:val="14"/>
              </w:rPr>
            </w:pPr>
            <w:r w:rsidRPr="00D17F24">
              <w:rPr>
                <w:rFonts w:cs="Arial"/>
                <w:sz w:val="14"/>
                <w:szCs w:val="14"/>
              </w:rPr>
              <w:t>Acrocephalus melanopogon</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400</w:t>
            </w:r>
          </w:p>
        </w:tc>
        <w:tc>
          <w:tcPr>
            <w:tcW w:w="630" w:type="dxa"/>
          </w:tcPr>
          <w:p w:rsidR="006E3CF7" w:rsidRPr="00D17F24" w:rsidRDefault="006E3CF7" w:rsidP="007147DF">
            <w:pPr>
              <w:rPr>
                <w:sz w:val="14"/>
                <w:szCs w:val="14"/>
              </w:rPr>
            </w:pPr>
            <w:r w:rsidRPr="00D17F24">
              <w:rPr>
                <w:sz w:val="14"/>
                <w:szCs w:val="14"/>
              </w:rPr>
              <w:t>1000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A293</w:t>
            </w:r>
          </w:p>
        </w:tc>
        <w:tc>
          <w:tcPr>
            <w:tcW w:w="2520" w:type="dxa"/>
          </w:tcPr>
          <w:p w:rsidR="006E3CF7" w:rsidRPr="00D17F24" w:rsidRDefault="006E3CF7" w:rsidP="007147DF">
            <w:pPr>
              <w:rPr>
                <w:rFonts w:cs="Arial"/>
                <w:sz w:val="14"/>
                <w:szCs w:val="14"/>
              </w:rPr>
            </w:pPr>
            <w:r w:rsidRPr="00D17F24">
              <w:rPr>
                <w:rFonts w:cs="Arial"/>
                <w:sz w:val="14"/>
                <w:szCs w:val="14"/>
              </w:rPr>
              <w:t>Acrocephalus palustris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A295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Acrocephalus schoenobaenus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A297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Acrocephalus scirpaceus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A168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Actitis hypoleucos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400</w:t>
            </w:r>
          </w:p>
        </w:tc>
        <w:tc>
          <w:tcPr>
            <w:tcW w:w="630" w:type="dxa"/>
          </w:tcPr>
          <w:p w:rsidR="006E3CF7" w:rsidRPr="00D17F24" w:rsidRDefault="006E3CF7" w:rsidP="007147DF">
            <w:pPr>
              <w:rPr>
                <w:sz w:val="14"/>
                <w:szCs w:val="14"/>
              </w:rPr>
            </w:pPr>
            <w:r w:rsidRPr="00D17F24">
              <w:rPr>
                <w:sz w:val="14"/>
                <w:szCs w:val="14"/>
              </w:rPr>
              <w:t>700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A247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Alauda arvensis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A229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Alcedo atthis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1500</w:t>
            </w:r>
          </w:p>
        </w:tc>
        <w:tc>
          <w:tcPr>
            <w:tcW w:w="630" w:type="dxa"/>
          </w:tcPr>
          <w:p w:rsidR="006E3CF7" w:rsidRPr="00D17F24" w:rsidRDefault="006E3CF7" w:rsidP="007147DF">
            <w:pPr>
              <w:rPr>
                <w:sz w:val="14"/>
                <w:szCs w:val="14"/>
              </w:rPr>
            </w:pPr>
            <w:r w:rsidRPr="00D17F24">
              <w:rPr>
                <w:sz w:val="14"/>
                <w:szCs w:val="14"/>
              </w:rPr>
              <w:t>1700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D0594D" w:rsidTr="00D17F24">
        <w:tc>
          <w:tcPr>
            <w:tcW w:w="378" w:type="dxa"/>
          </w:tcPr>
          <w:p w:rsidR="006E3CF7" w:rsidRPr="00D17F24" w:rsidRDefault="006E3CF7" w:rsidP="00D17F24">
            <w:pPr>
              <w:ind w:left="-90" w:right="-87" w:firstLine="90"/>
              <w:rPr>
                <w:sz w:val="14"/>
                <w:szCs w:val="14"/>
              </w:rPr>
            </w:pPr>
            <w:r w:rsidRPr="00D17F24">
              <w:rPr>
                <w:sz w:val="14"/>
                <w:szCs w:val="14"/>
              </w:rPr>
              <w:t>B</w:t>
            </w:r>
          </w:p>
        </w:tc>
        <w:tc>
          <w:tcPr>
            <w:tcW w:w="540" w:type="dxa"/>
          </w:tcPr>
          <w:p w:rsidR="006E3CF7" w:rsidRPr="00D17F24" w:rsidRDefault="006E3CF7" w:rsidP="00D17F24">
            <w:pPr>
              <w:ind w:left="-108" w:right="-108"/>
              <w:jc w:val="center"/>
              <w:rPr>
                <w:sz w:val="14"/>
                <w:szCs w:val="14"/>
              </w:rPr>
            </w:pPr>
            <w:r w:rsidRPr="00D17F24">
              <w:rPr>
                <w:sz w:val="14"/>
                <w:szCs w:val="14"/>
              </w:rPr>
              <w:t>A054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acuta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1200</w:t>
            </w:r>
          </w:p>
        </w:tc>
        <w:tc>
          <w:tcPr>
            <w:tcW w:w="630" w:type="dxa"/>
          </w:tcPr>
          <w:p w:rsidR="006E3CF7" w:rsidRPr="00D17F24" w:rsidRDefault="006E3CF7" w:rsidP="007147DF">
            <w:pPr>
              <w:rPr>
                <w:sz w:val="14"/>
                <w:szCs w:val="14"/>
              </w:rPr>
            </w:pPr>
            <w:r w:rsidRPr="00D17F24">
              <w:rPr>
                <w:sz w:val="14"/>
                <w:szCs w:val="14"/>
              </w:rPr>
              <w:t>7000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D0594D"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clypeata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9000</w:t>
            </w:r>
          </w:p>
        </w:tc>
        <w:tc>
          <w:tcPr>
            <w:tcW w:w="630" w:type="dxa"/>
          </w:tcPr>
          <w:p w:rsidR="006E3CF7" w:rsidRPr="00D17F24" w:rsidRDefault="006E3CF7" w:rsidP="007147DF">
            <w:pPr>
              <w:rPr>
                <w:sz w:val="14"/>
                <w:szCs w:val="14"/>
              </w:rPr>
            </w:pPr>
            <w:r w:rsidRPr="00D17F24">
              <w:rPr>
                <w:sz w:val="14"/>
                <w:szCs w:val="14"/>
              </w:rPr>
              <w:t>10000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crecca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9000</w:t>
            </w:r>
          </w:p>
        </w:tc>
        <w:tc>
          <w:tcPr>
            <w:tcW w:w="630" w:type="dxa"/>
          </w:tcPr>
          <w:p w:rsidR="006E3CF7" w:rsidRPr="00D17F24" w:rsidRDefault="006E3CF7" w:rsidP="007147DF">
            <w:pPr>
              <w:rPr>
                <w:sz w:val="14"/>
                <w:szCs w:val="14"/>
              </w:rPr>
            </w:pPr>
            <w:r w:rsidRPr="00D17F24">
              <w:rPr>
                <w:sz w:val="14"/>
                <w:szCs w:val="14"/>
              </w:rPr>
              <w:t>20000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penelope</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8000</w:t>
            </w:r>
          </w:p>
        </w:tc>
        <w:tc>
          <w:tcPr>
            <w:tcW w:w="630" w:type="dxa"/>
          </w:tcPr>
          <w:p w:rsidR="006E3CF7" w:rsidRPr="00D17F24" w:rsidRDefault="006E3CF7" w:rsidP="007147DF">
            <w:pPr>
              <w:rPr>
                <w:sz w:val="14"/>
                <w:szCs w:val="14"/>
              </w:rPr>
            </w:pPr>
            <w:r w:rsidRPr="00D17F24">
              <w:rPr>
                <w:sz w:val="14"/>
                <w:szCs w:val="14"/>
              </w:rPr>
              <w:t>10000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platyrhynchos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D17F24">
            <w:pPr>
              <w:ind w:left="-36" w:right="-90"/>
              <w:rPr>
                <w:sz w:val="14"/>
                <w:szCs w:val="14"/>
              </w:rPr>
            </w:pPr>
            <w:r w:rsidRPr="00D17F24">
              <w:rPr>
                <w:sz w:val="14"/>
                <w:szCs w:val="14"/>
              </w:rPr>
              <w:t>20000</w:t>
            </w:r>
          </w:p>
        </w:tc>
        <w:tc>
          <w:tcPr>
            <w:tcW w:w="630" w:type="dxa"/>
          </w:tcPr>
          <w:p w:rsidR="006E3CF7" w:rsidRPr="00D17F24" w:rsidRDefault="006E3CF7" w:rsidP="007147DF">
            <w:pPr>
              <w:rPr>
                <w:sz w:val="14"/>
                <w:szCs w:val="14"/>
              </w:rPr>
            </w:pPr>
            <w:r w:rsidRPr="00D17F24">
              <w:rPr>
                <w:sz w:val="14"/>
                <w:szCs w:val="14"/>
              </w:rPr>
              <w:t>40000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querquedula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4500</w:t>
            </w:r>
          </w:p>
        </w:tc>
        <w:tc>
          <w:tcPr>
            <w:tcW w:w="630" w:type="dxa"/>
          </w:tcPr>
          <w:p w:rsidR="006E3CF7" w:rsidRPr="00D17F24" w:rsidRDefault="006E3CF7" w:rsidP="007147DF">
            <w:pPr>
              <w:rPr>
                <w:sz w:val="14"/>
                <w:szCs w:val="14"/>
              </w:rPr>
            </w:pPr>
            <w:r w:rsidRPr="00D17F24">
              <w:rPr>
                <w:sz w:val="14"/>
                <w:szCs w:val="14"/>
              </w:rPr>
              <w:t>8000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Anas strepera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1300</w:t>
            </w:r>
          </w:p>
        </w:tc>
        <w:tc>
          <w:tcPr>
            <w:tcW w:w="630" w:type="dxa"/>
          </w:tcPr>
          <w:p w:rsidR="006E3CF7" w:rsidRPr="00D17F24" w:rsidRDefault="006E3CF7" w:rsidP="007147DF">
            <w:pPr>
              <w:rPr>
                <w:sz w:val="14"/>
                <w:szCs w:val="14"/>
              </w:rPr>
            </w:pPr>
            <w:r w:rsidRPr="00D17F24">
              <w:rPr>
                <w:sz w:val="14"/>
                <w:szCs w:val="14"/>
              </w:rPr>
              <w:t>3000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A043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Anser anser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6500</w:t>
            </w:r>
          </w:p>
        </w:tc>
        <w:tc>
          <w:tcPr>
            <w:tcW w:w="630" w:type="dxa"/>
          </w:tcPr>
          <w:p w:rsidR="006E3CF7" w:rsidRPr="00D17F24" w:rsidRDefault="006E3CF7" w:rsidP="007147DF">
            <w:pPr>
              <w:rPr>
                <w:sz w:val="14"/>
                <w:szCs w:val="14"/>
              </w:rPr>
            </w:pPr>
            <w:r w:rsidRPr="00D17F24">
              <w:rPr>
                <w:sz w:val="14"/>
                <w:szCs w:val="14"/>
              </w:rPr>
              <w:t>15000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A042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Anser erythropus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10</w:t>
            </w:r>
          </w:p>
        </w:tc>
        <w:tc>
          <w:tcPr>
            <w:tcW w:w="630" w:type="dxa"/>
          </w:tcPr>
          <w:p w:rsidR="006E3CF7" w:rsidRPr="00D17F24" w:rsidRDefault="006E3CF7" w:rsidP="007147DF">
            <w:pPr>
              <w:rPr>
                <w:sz w:val="14"/>
                <w:szCs w:val="14"/>
              </w:rPr>
            </w:pPr>
            <w:r w:rsidRPr="00D17F24">
              <w:rPr>
                <w:sz w:val="14"/>
                <w:szCs w:val="14"/>
              </w:rPr>
              <w:t>30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A039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Anser fabalis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w:t>
            </w:r>
          </w:p>
        </w:tc>
        <w:tc>
          <w:tcPr>
            <w:tcW w:w="630" w:type="dxa"/>
          </w:tcPr>
          <w:p w:rsidR="006E3CF7" w:rsidRPr="00D17F24" w:rsidRDefault="006E3CF7" w:rsidP="007147DF">
            <w:pPr>
              <w:rPr>
                <w:sz w:val="14"/>
                <w:szCs w:val="14"/>
              </w:rPr>
            </w:pPr>
            <w:r w:rsidRPr="00D17F24">
              <w:rPr>
                <w:sz w:val="14"/>
                <w:szCs w:val="14"/>
              </w:rPr>
              <w:t>120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Anthus campestris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Anthus cervinus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Anthus spinoletta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Anthus trivialis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A226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Apus apus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A228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Apus melba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A090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clanga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8</w:t>
            </w:r>
          </w:p>
        </w:tc>
        <w:tc>
          <w:tcPr>
            <w:tcW w:w="630" w:type="dxa"/>
          </w:tcPr>
          <w:p w:rsidR="006E3CF7" w:rsidRPr="00D17F24" w:rsidRDefault="006E3CF7" w:rsidP="007147DF">
            <w:pPr>
              <w:rPr>
                <w:sz w:val="14"/>
                <w:szCs w:val="14"/>
              </w:rPr>
            </w:pPr>
            <w:r w:rsidRPr="00D17F24">
              <w:rPr>
                <w:sz w:val="14"/>
                <w:szCs w:val="14"/>
              </w:rPr>
              <w:t>14</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A404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heliaca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3</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A089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Aquila pomarina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200</w:t>
            </w:r>
          </w:p>
        </w:tc>
        <w:tc>
          <w:tcPr>
            <w:tcW w:w="630" w:type="dxa"/>
          </w:tcPr>
          <w:p w:rsidR="006E3CF7" w:rsidRPr="00D17F24" w:rsidRDefault="006E3CF7" w:rsidP="007147DF">
            <w:pPr>
              <w:rPr>
                <w:sz w:val="14"/>
                <w:szCs w:val="14"/>
              </w:rPr>
            </w:pPr>
            <w:r w:rsidRPr="00D17F24">
              <w:rPr>
                <w:sz w:val="14"/>
                <w:szCs w:val="14"/>
              </w:rPr>
              <w:t>300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Ardea cinerea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r w:rsidRPr="00D17F24">
              <w:rPr>
                <w:sz w:val="14"/>
                <w:szCs w:val="14"/>
              </w:rPr>
              <w:t>600</w:t>
            </w:r>
          </w:p>
        </w:tc>
        <w:tc>
          <w:tcPr>
            <w:tcW w:w="630" w:type="dxa"/>
          </w:tcPr>
          <w:p w:rsidR="006E3CF7" w:rsidRPr="00D17F24" w:rsidRDefault="006E3CF7" w:rsidP="007147DF">
            <w:pPr>
              <w:rPr>
                <w:sz w:val="14"/>
                <w:szCs w:val="14"/>
              </w:rPr>
            </w:pPr>
            <w:r w:rsidRPr="00D17F24">
              <w:rPr>
                <w:sz w:val="14"/>
                <w:szCs w:val="14"/>
              </w:rPr>
              <w:t>800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Ardea purpurea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230</w:t>
            </w:r>
          </w:p>
        </w:tc>
        <w:tc>
          <w:tcPr>
            <w:tcW w:w="630" w:type="dxa"/>
          </w:tcPr>
          <w:p w:rsidR="006E3CF7" w:rsidRPr="00D17F24" w:rsidRDefault="006E3CF7" w:rsidP="007147DF">
            <w:pPr>
              <w:rPr>
                <w:sz w:val="14"/>
                <w:szCs w:val="14"/>
              </w:rPr>
            </w:pPr>
            <w:r w:rsidRPr="00D17F24">
              <w:rPr>
                <w:sz w:val="14"/>
                <w:szCs w:val="14"/>
              </w:rPr>
              <w:t>450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A0169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Arenaria interpres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80</w:t>
            </w:r>
          </w:p>
        </w:tc>
        <w:tc>
          <w:tcPr>
            <w:tcW w:w="630" w:type="dxa"/>
          </w:tcPr>
          <w:p w:rsidR="006E3CF7" w:rsidRPr="00D17F24" w:rsidRDefault="006E3CF7" w:rsidP="007147DF">
            <w:pPr>
              <w:rPr>
                <w:sz w:val="14"/>
                <w:szCs w:val="14"/>
              </w:rPr>
            </w:pPr>
            <w:r w:rsidRPr="00D17F24">
              <w:rPr>
                <w:sz w:val="14"/>
                <w:szCs w:val="14"/>
              </w:rPr>
              <w:t>120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A222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Asio flammeus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8</w:t>
            </w:r>
          </w:p>
        </w:tc>
        <w:tc>
          <w:tcPr>
            <w:tcW w:w="630" w:type="dxa"/>
          </w:tcPr>
          <w:p w:rsidR="006E3CF7" w:rsidRPr="00D17F24" w:rsidRDefault="006E3CF7" w:rsidP="007147DF">
            <w:pPr>
              <w:rPr>
                <w:sz w:val="14"/>
                <w:szCs w:val="14"/>
              </w:rPr>
            </w:pPr>
            <w:r w:rsidRPr="00D17F24">
              <w:rPr>
                <w:sz w:val="14"/>
                <w:szCs w:val="14"/>
              </w:rPr>
              <w:t>12</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A221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Asio otus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Aythya ferina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24000</w:t>
            </w:r>
          </w:p>
        </w:tc>
        <w:tc>
          <w:tcPr>
            <w:tcW w:w="630" w:type="dxa"/>
          </w:tcPr>
          <w:p w:rsidR="006E3CF7" w:rsidRPr="00D17F24" w:rsidRDefault="006E3CF7" w:rsidP="007147DF">
            <w:pPr>
              <w:rPr>
                <w:sz w:val="14"/>
                <w:szCs w:val="14"/>
              </w:rPr>
            </w:pPr>
            <w:r w:rsidRPr="00D17F24">
              <w:rPr>
                <w:sz w:val="14"/>
                <w:szCs w:val="14"/>
              </w:rPr>
              <w:t>38000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A061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Aythya fuligula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18000</w:t>
            </w:r>
          </w:p>
        </w:tc>
        <w:tc>
          <w:tcPr>
            <w:tcW w:w="630" w:type="dxa"/>
          </w:tcPr>
          <w:p w:rsidR="006E3CF7" w:rsidRPr="00D17F24" w:rsidRDefault="006E3CF7" w:rsidP="007147DF">
            <w:pPr>
              <w:rPr>
                <w:sz w:val="14"/>
                <w:szCs w:val="14"/>
              </w:rPr>
            </w:pPr>
            <w:r w:rsidRPr="00D17F24">
              <w:rPr>
                <w:sz w:val="14"/>
                <w:szCs w:val="14"/>
              </w:rPr>
              <w:t>20000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A060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Aythya nyroca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3800</w:t>
            </w:r>
          </w:p>
        </w:tc>
        <w:tc>
          <w:tcPr>
            <w:tcW w:w="630" w:type="dxa"/>
          </w:tcPr>
          <w:p w:rsidR="006E3CF7" w:rsidRPr="00D17F24" w:rsidRDefault="006E3CF7" w:rsidP="007147DF">
            <w:pPr>
              <w:rPr>
                <w:sz w:val="14"/>
                <w:szCs w:val="14"/>
              </w:rPr>
            </w:pPr>
            <w:r w:rsidRPr="00D17F24">
              <w:rPr>
                <w:sz w:val="14"/>
                <w:szCs w:val="14"/>
              </w:rPr>
              <w:t>4200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A263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Bombycilla garrulus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A396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Branta ruficollis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7000</w:t>
            </w:r>
          </w:p>
        </w:tc>
        <w:tc>
          <w:tcPr>
            <w:tcW w:w="630" w:type="dxa"/>
          </w:tcPr>
          <w:p w:rsidR="006E3CF7" w:rsidRPr="00D17F24" w:rsidRDefault="006E3CF7" w:rsidP="007147DF">
            <w:pPr>
              <w:rPr>
                <w:sz w:val="14"/>
                <w:szCs w:val="14"/>
              </w:rPr>
            </w:pPr>
            <w:r w:rsidRPr="00D17F24">
              <w:rPr>
                <w:sz w:val="14"/>
                <w:szCs w:val="14"/>
              </w:rPr>
              <w:t>24000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Bubulcus ibis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w:t>
            </w:r>
          </w:p>
        </w:tc>
        <w:tc>
          <w:tcPr>
            <w:tcW w:w="630" w:type="dxa"/>
          </w:tcPr>
          <w:p w:rsidR="006E3CF7" w:rsidRPr="00D17F24" w:rsidRDefault="006E3CF7" w:rsidP="007147DF">
            <w:pPr>
              <w:rPr>
                <w:sz w:val="14"/>
                <w:szCs w:val="14"/>
              </w:rPr>
            </w:pPr>
            <w:r w:rsidRPr="00D17F24">
              <w:rPr>
                <w:sz w:val="14"/>
                <w:szCs w:val="14"/>
              </w:rPr>
              <w:t>8</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A067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Bucephala clangula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1000</w:t>
            </w:r>
          </w:p>
        </w:tc>
        <w:tc>
          <w:tcPr>
            <w:tcW w:w="630" w:type="dxa"/>
          </w:tcPr>
          <w:p w:rsidR="006E3CF7" w:rsidRPr="00D17F24" w:rsidRDefault="006E3CF7" w:rsidP="007147DF">
            <w:pPr>
              <w:rPr>
                <w:sz w:val="14"/>
                <w:szCs w:val="14"/>
              </w:rPr>
            </w:pPr>
            <w:r w:rsidRPr="00D17F24">
              <w:rPr>
                <w:sz w:val="14"/>
                <w:szCs w:val="14"/>
              </w:rPr>
              <w:t>1200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Burhinus oedicnemus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44</w:t>
            </w:r>
          </w:p>
        </w:tc>
        <w:tc>
          <w:tcPr>
            <w:tcW w:w="630" w:type="dxa"/>
          </w:tcPr>
          <w:p w:rsidR="006E3CF7" w:rsidRPr="00D17F24" w:rsidRDefault="006E3CF7" w:rsidP="007147DF">
            <w:pPr>
              <w:rPr>
                <w:sz w:val="14"/>
                <w:szCs w:val="14"/>
              </w:rPr>
            </w:pPr>
            <w:r w:rsidRPr="00D17F24">
              <w:rPr>
                <w:sz w:val="14"/>
                <w:szCs w:val="14"/>
              </w:rPr>
              <w:t>60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A087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Buteo buteo</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A088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Buteo lagopus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A403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Buteo rufinus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4</w:t>
            </w:r>
          </w:p>
        </w:tc>
        <w:tc>
          <w:tcPr>
            <w:tcW w:w="630" w:type="dxa"/>
          </w:tcPr>
          <w:p w:rsidR="006E3CF7" w:rsidRPr="00D17F24" w:rsidRDefault="006E3CF7" w:rsidP="007147DF">
            <w:pPr>
              <w:rPr>
                <w:sz w:val="14"/>
                <w:szCs w:val="14"/>
              </w:rPr>
            </w:pPr>
            <w:r w:rsidRPr="00D17F24">
              <w:rPr>
                <w:sz w:val="14"/>
                <w:szCs w:val="14"/>
              </w:rPr>
              <w:t>5</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Calidris alba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300</w:t>
            </w:r>
          </w:p>
        </w:tc>
        <w:tc>
          <w:tcPr>
            <w:tcW w:w="630" w:type="dxa"/>
          </w:tcPr>
          <w:p w:rsidR="006E3CF7" w:rsidRPr="00D17F24" w:rsidRDefault="006E3CF7" w:rsidP="007147DF">
            <w:pPr>
              <w:rPr>
                <w:sz w:val="14"/>
                <w:szCs w:val="14"/>
              </w:rPr>
            </w:pPr>
            <w:r w:rsidRPr="00D17F24">
              <w:rPr>
                <w:sz w:val="14"/>
                <w:szCs w:val="14"/>
              </w:rPr>
              <w:t>800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Calidris alpina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10000</w:t>
            </w:r>
          </w:p>
        </w:tc>
        <w:tc>
          <w:tcPr>
            <w:tcW w:w="630" w:type="dxa"/>
          </w:tcPr>
          <w:p w:rsidR="006E3CF7" w:rsidRPr="00D17F24" w:rsidRDefault="006E3CF7" w:rsidP="007147DF">
            <w:pPr>
              <w:rPr>
                <w:sz w:val="14"/>
                <w:szCs w:val="14"/>
              </w:rPr>
            </w:pPr>
            <w:r w:rsidRPr="00D17F24">
              <w:rPr>
                <w:sz w:val="14"/>
                <w:szCs w:val="14"/>
              </w:rPr>
              <w:t>17000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Calidris canutus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5</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Calidris ferruginea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8000</w:t>
            </w:r>
          </w:p>
        </w:tc>
        <w:tc>
          <w:tcPr>
            <w:tcW w:w="630" w:type="dxa"/>
          </w:tcPr>
          <w:p w:rsidR="006E3CF7" w:rsidRPr="00D17F24" w:rsidRDefault="006E3CF7" w:rsidP="007147DF">
            <w:pPr>
              <w:rPr>
                <w:sz w:val="14"/>
                <w:szCs w:val="14"/>
              </w:rPr>
            </w:pPr>
            <w:r w:rsidRPr="00D17F24">
              <w:rPr>
                <w:sz w:val="14"/>
                <w:szCs w:val="14"/>
              </w:rPr>
              <w:t>9000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Calidris minuta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2800</w:t>
            </w:r>
          </w:p>
        </w:tc>
        <w:tc>
          <w:tcPr>
            <w:tcW w:w="630" w:type="dxa"/>
          </w:tcPr>
          <w:p w:rsidR="006E3CF7" w:rsidRPr="00D17F24" w:rsidRDefault="006E3CF7" w:rsidP="007147DF">
            <w:pPr>
              <w:rPr>
                <w:sz w:val="14"/>
                <w:szCs w:val="14"/>
              </w:rPr>
            </w:pPr>
            <w:r w:rsidRPr="00D17F24">
              <w:rPr>
                <w:sz w:val="14"/>
                <w:szCs w:val="14"/>
              </w:rPr>
              <w:t>3200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Calidris temminckii</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120</w:t>
            </w:r>
          </w:p>
        </w:tc>
        <w:tc>
          <w:tcPr>
            <w:tcW w:w="630" w:type="dxa"/>
          </w:tcPr>
          <w:p w:rsidR="006E3CF7" w:rsidRPr="00D17F24" w:rsidRDefault="006E3CF7" w:rsidP="007147DF">
            <w:pPr>
              <w:rPr>
                <w:sz w:val="14"/>
                <w:szCs w:val="14"/>
              </w:rPr>
            </w:pPr>
            <w:r w:rsidRPr="00D17F24">
              <w:rPr>
                <w:sz w:val="14"/>
                <w:szCs w:val="14"/>
              </w:rPr>
              <w:t>400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Carduelis cannabina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Carduelis carduelis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Carduelis chloris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Carduelis flammea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Carduelis spinus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A371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Carpodacus erythrinus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A335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Certhia brachydactyla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Charadrius alexandrinus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90</w:t>
            </w:r>
          </w:p>
        </w:tc>
        <w:tc>
          <w:tcPr>
            <w:tcW w:w="630" w:type="dxa"/>
          </w:tcPr>
          <w:p w:rsidR="006E3CF7" w:rsidRPr="00D17F24" w:rsidRDefault="006E3CF7" w:rsidP="007147DF">
            <w:pPr>
              <w:rPr>
                <w:sz w:val="14"/>
                <w:szCs w:val="14"/>
              </w:rPr>
            </w:pPr>
            <w:r w:rsidRPr="00D17F24">
              <w:rPr>
                <w:sz w:val="14"/>
                <w:szCs w:val="14"/>
              </w:rPr>
              <w:t>120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Charadrius morinellus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A197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Chlidonias niger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200</w:t>
            </w:r>
          </w:p>
        </w:tc>
        <w:tc>
          <w:tcPr>
            <w:tcW w:w="630" w:type="dxa"/>
          </w:tcPr>
          <w:p w:rsidR="006E3CF7" w:rsidRPr="00D17F24" w:rsidRDefault="006E3CF7" w:rsidP="007147DF">
            <w:pPr>
              <w:rPr>
                <w:sz w:val="14"/>
                <w:szCs w:val="14"/>
              </w:rPr>
            </w:pPr>
            <w:r w:rsidRPr="00D17F24">
              <w:rPr>
                <w:sz w:val="14"/>
                <w:szCs w:val="14"/>
              </w:rPr>
              <w:t>300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A080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Circaetus gallicus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A081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Circus aeruginosus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300</w:t>
            </w:r>
          </w:p>
        </w:tc>
        <w:tc>
          <w:tcPr>
            <w:tcW w:w="630" w:type="dxa"/>
          </w:tcPr>
          <w:p w:rsidR="006E3CF7" w:rsidRPr="00D17F24" w:rsidRDefault="006E3CF7" w:rsidP="007147DF">
            <w:pPr>
              <w:rPr>
                <w:sz w:val="14"/>
                <w:szCs w:val="14"/>
              </w:rPr>
            </w:pPr>
            <w:r w:rsidRPr="00D17F24">
              <w:rPr>
                <w:sz w:val="14"/>
                <w:szCs w:val="14"/>
              </w:rPr>
              <w:t>400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A084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Circus pygargus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500</w:t>
            </w:r>
          </w:p>
        </w:tc>
        <w:tc>
          <w:tcPr>
            <w:tcW w:w="630" w:type="dxa"/>
          </w:tcPr>
          <w:p w:rsidR="006E3CF7" w:rsidRPr="00D17F24" w:rsidRDefault="006E3CF7" w:rsidP="007147DF">
            <w:pPr>
              <w:rPr>
                <w:sz w:val="14"/>
                <w:szCs w:val="14"/>
              </w:rPr>
            </w:pPr>
            <w:r w:rsidRPr="00D17F24">
              <w:rPr>
                <w:sz w:val="14"/>
                <w:szCs w:val="14"/>
              </w:rPr>
              <w:t>800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A207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Columba oenas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Cygnus cygnus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340</w:t>
            </w:r>
          </w:p>
        </w:tc>
        <w:tc>
          <w:tcPr>
            <w:tcW w:w="630" w:type="dxa"/>
          </w:tcPr>
          <w:p w:rsidR="006E3CF7" w:rsidRPr="00D17F24" w:rsidRDefault="006E3CF7" w:rsidP="007147DF">
            <w:pPr>
              <w:rPr>
                <w:sz w:val="14"/>
                <w:szCs w:val="14"/>
              </w:rPr>
            </w:pPr>
            <w:r w:rsidRPr="00D17F24">
              <w:rPr>
                <w:sz w:val="14"/>
                <w:szCs w:val="14"/>
              </w:rPr>
              <w:t>1270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A036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Cygnus olor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3600</w:t>
            </w:r>
          </w:p>
        </w:tc>
        <w:tc>
          <w:tcPr>
            <w:tcW w:w="630" w:type="dxa"/>
          </w:tcPr>
          <w:p w:rsidR="006E3CF7" w:rsidRPr="00D17F24" w:rsidRDefault="006E3CF7" w:rsidP="007147DF">
            <w:pPr>
              <w:rPr>
                <w:sz w:val="14"/>
                <w:szCs w:val="14"/>
              </w:rPr>
            </w:pPr>
            <w:r w:rsidRPr="00D17F24">
              <w:rPr>
                <w:sz w:val="14"/>
                <w:szCs w:val="14"/>
              </w:rPr>
              <w:t>5300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Delichon urbica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Dendrocopos medius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A429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Dendrocopos syriacus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A236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Dryocopus martius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Egretta garzetta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1700</w:t>
            </w:r>
          </w:p>
        </w:tc>
        <w:tc>
          <w:tcPr>
            <w:tcW w:w="630" w:type="dxa"/>
          </w:tcPr>
          <w:p w:rsidR="006E3CF7" w:rsidRPr="00D17F24" w:rsidRDefault="006E3CF7" w:rsidP="007147DF">
            <w:pPr>
              <w:rPr>
                <w:sz w:val="14"/>
                <w:szCs w:val="14"/>
              </w:rPr>
            </w:pPr>
            <w:r w:rsidRPr="00D17F24">
              <w:rPr>
                <w:sz w:val="14"/>
                <w:szCs w:val="14"/>
              </w:rPr>
              <w:t>2500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A379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Emberiza hortulana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A096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columbarius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20</w:t>
            </w:r>
          </w:p>
        </w:tc>
        <w:tc>
          <w:tcPr>
            <w:tcW w:w="630" w:type="dxa"/>
          </w:tcPr>
          <w:p w:rsidR="006E3CF7" w:rsidRPr="00D17F24" w:rsidRDefault="006E3CF7" w:rsidP="007147DF">
            <w:pPr>
              <w:rPr>
                <w:sz w:val="14"/>
                <w:szCs w:val="14"/>
              </w:rPr>
            </w:pPr>
            <w:r w:rsidRPr="00D17F24">
              <w:rPr>
                <w:sz w:val="14"/>
                <w:szCs w:val="14"/>
              </w:rPr>
              <w:t>60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A095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naumanni</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3</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A099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Falco subbuteo</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A321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Ficedula albicollis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A322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Ficedula hypoleuca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A320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Ficedula parva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A359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Fringilla coelebs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Fringilla montifringilla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A125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Fulica atra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80000</w:t>
            </w:r>
          </w:p>
        </w:tc>
        <w:tc>
          <w:tcPr>
            <w:tcW w:w="630" w:type="dxa"/>
          </w:tcPr>
          <w:p w:rsidR="006E3CF7" w:rsidRPr="00D17F24" w:rsidRDefault="006E3CF7" w:rsidP="007147DF">
            <w:pPr>
              <w:rPr>
                <w:sz w:val="14"/>
                <w:szCs w:val="14"/>
              </w:rPr>
            </w:pPr>
            <w:r w:rsidRPr="00D17F24">
              <w:rPr>
                <w:sz w:val="14"/>
                <w:szCs w:val="14"/>
              </w:rPr>
              <w:t>100000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Gallinago gallinago</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5000</w:t>
            </w:r>
          </w:p>
        </w:tc>
        <w:tc>
          <w:tcPr>
            <w:tcW w:w="630" w:type="dxa"/>
          </w:tcPr>
          <w:p w:rsidR="006E3CF7" w:rsidRPr="00D17F24" w:rsidRDefault="006E3CF7" w:rsidP="007147DF">
            <w:pPr>
              <w:rPr>
                <w:sz w:val="14"/>
                <w:szCs w:val="14"/>
              </w:rPr>
            </w:pPr>
            <w:r w:rsidRPr="00D17F24">
              <w:rPr>
                <w:sz w:val="14"/>
                <w:szCs w:val="14"/>
              </w:rPr>
              <w:t>10000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Gallinago media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w:t>
            </w:r>
          </w:p>
        </w:tc>
        <w:tc>
          <w:tcPr>
            <w:tcW w:w="630" w:type="dxa"/>
          </w:tcPr>
          <w:p w:rsidR="006E3CF7" w:rsidRPr="00D17F24" w:rsidRDefault="006E3CF7" w:rsidP="007147DF">
            <w:pPr>
              <w:rPr>
                <w:sz w:val="14"/>
                <w:szCs w:val="14"/>
              </w:rPr>
            </w:pPr>
            <w:r w:rsidRPr="00D17F24">
              <w:rPr>
                <w:sz w:val="14"/>
                <w:szCs w:val="14"/>
              </w:rPr>
              <w:t>80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A123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Gallinula chloropus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A189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Gelochelidon nilotica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8</w:t>
            </w:r>
          </w:p>
        </w:tc>
        <w:tc>
          <w:tcPr>
            <w:tcW w:w="630" w:type="dxa"/>
          </w:tcPr>
          <w:p w:rsidR="006E3CF7" w:rsidRPr="00D17F24" w:rsidRDefault="006E3CF7" w:rsidP="007147DF">
            <w:pPr>
              <w:rPr>
                <w:sz w:val="14"/>
                <w:szCs w:val="14"/>
              </w:rPr>
            </w:pPr>
            <w:r w:rsidRPr="00D17F24">
              <w:rPr>
                <w:sz w:val="14"/>
                <w:szCs w:val="14"/>
              </w:rPr>
              <w:t>12</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A515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Glareola nordmanni</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5</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Glareola pratincola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420</w:t>
            </w:r>
          </w:p>
        </w:tc>
        <w:tc>
          <w:tcPr>
            <w:tcW w:w="630" w:type="dxa"/>
          </w:tcPr>
          <w:p w:rsidR="006E3CF7" w:rsidRPr="00D17F24" w:rsidRDefault="006E3CF7" w:rsidP="007147DF">
            <w:pPr>
              <w:rPr>
                <w:sz w:val="14"/>
                <w:szCs w:val="14"/>
              </w:rPr>
            </w:pPr>
            <w:r w:rsidRPr="00D17F24">
              <w:rPr>
                <w:sz w:val="14"/>
                <w:szCs w:val="14"/>
              </w:rPr>
              <w:t>540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A127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Grus grus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Haematopus ostralegus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15</w:t>
            </w:r>
          </w:p>
        </w:tc>
        <w:tc>
          <w:tcPr>
            <w:tcW w:w="630" w:type="dxa"/>
          </w:tcPr>
          <w:p w:rsidR="006E3CF7" w:rsidRPr="00D17F24" w:rsidRDefault="006E3CF7" w:rsidP="007147DF">
            <w:pPr>
              <w:rPr>
                <w:sz w:val="14"/>
                <w:szCs w:val="14"/>
              </w:rPr>
            </w:pPr>
            <w:r w:rsidRPr="00D17F24">
              <w:rPr>
                <w:sz w:val="14"/>
                <w:szCs w:val="14"/>
              </w:rPr>
              <w:t>20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A075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Haliaeetus albicilla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26</w:t>
            </w:r>
          </w:p>
        </w:tc>
        <w:tc>
          <w:tcPr>
            <w:tcW w:w="630" w:type="dxa"/>
          </w:tcPr>
          <w:p w:rsidR="006E3CF7" w:rsidRPr="00D17F24" w:rsidRDefault="006E3CF7" w:rsidP="007147DF">
            <w:pPr>
              <w:rPr>
                <w:sz w:val="14"/>
                <w:szCs w:val="14"/>
              </w:rPr>
            </w:pPr>
            <w:r w:rsidRPr="00D17F24">
              <w:rPr>
                <w:sz w:val="14"/>
                <w:szCs w:val="14"/>
              </w:rPr>
              <w:t>28</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Himantopus himantopus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1400</w:t>
            </w:r>
          </w:p>
        </w:tc>
        <w:tc>
          <w:tcPr>
            <w:tcW w:w="630" w:type="dxa"/>
          </w:tcPr>
          <w:p w:rsidR="006E3CF7" w:rsidRPr="00D17F24" w:rsidRDefault="006E3CF7" w:rsidP="007147DF">
            <w:pPr>
              <w:rPr>
                <w:sz w:val="14"/>
                <w:szCs w:val="14"/>
              </w:rPr>
            </w:pPr>
            <w:r w:rsidRPr="00D17F24">
              <w:rPr>
                <w:sz w:val="14"/>
                <w:szCs w:val="14"/>
              </w:rPr>
              <w:t>2200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A299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Hippolais icterina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Hippolais pallida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Hirundo daurica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A251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Hirundo rustica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Ixobrychus minutus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3000</w:t>
            </w:r>
          </w:p>
        </w:tc>
        <w:tc>
          <w:tcPr>
            <w:tcW w:w="630" w:type="dxa"/>
          </w:tcPr>
          <w:p w:rsidR="006E3CF7" w:rsidRPr="00D17F24" w:rsidRDefault="006E3CF7" w:rsidP="007147DF">
            <w:pPr>
              <w:rPr>
                <w:sz w:val="14"/>
                <w:szCs w:val="14"/>
              </w:rPr>
            </w:pPr>
            <w:r w:rsidRPr="00D17F24">
              <w:rPr>
                <w:sz w:val="14"/>
                <w:szCs w:val="14"/>
              </w:rPr>
              <w:t>3500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A338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Lanius collurio</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A340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Lanius excubitor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A339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Lanius minor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A341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Lanius senator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A459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Larus cachinnans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15000</w:t>
            </w:r>
          </w:p>
        </w:tc>
        <w:tc>
          <w:tcPr>
            <w:tcW w:w="630" w:type="dxa"/>
          </w:tcPr>
          <w:p w:rsidR="006E3CF7" w:rsidRPr="00D17F24" w:rsidRDefault="006E3CF7" w:rsidP="007147DF">
            <w:pPr>
              <w:rPr>
                <w:sz w:val="14"/>
                <w:szCs w:val="14"/>
              </w:rPr>
            </w:pPr>
            <w:r w:rsidRPr="00D17F24">
              <w:rPr>
                <w:sz w:val="14"/>
                <w:szCs w:val="14"/>
              </w:rPr>
              <w:t>20000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A182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Larus canus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4000</w:t>
            </w:r>
          </w:p>
        </w:tc>
        <w:tc>
          <w:tcPr>
            <w:tcW w:w="630" w:type="dxa"/>
          </w:tcPr>
          <w:p w:rsidR="006E3CF7" w:rsidRPr="00D17F24" w:rsidRDefault="006E3CF7" w:rsidP="007147DF">
            <w:pPr>
              <w:rPr>
                <w:sz w:val="14"/>
                <w:szCs w:val="14"/>
              </w:rPr>
            </w:pPr>
            <w:r w:rsidRPr="00D17F24">
              <w:rPr>
                <w:sz w:val="14"/>
                <w:szCs w:val="14"/>
              </w:rPr>
              <w:t>10000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A183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Larus fuscus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200</w:t>
            </w:r>
          </w:p>
        </w:tc>
        <w:tc>
          <w:tcPr>
            <w:tcW w:w="630" w:type="dxa"/>
          </w:tcPr>
          <w:p w:rsidR="006E3CF7" w:rsidRPr="00D17F24" w:rsidRDefault="006E3CF7" w:rsidP="007147DF">
            <w:pPr>
              <w:rPr>
                <w:sz w:val="14"/>
                <w:szCs w:val="14"/>
              </w:rPr>
            </w:pPr>
            <w:r w:rsidRPr="00D17F24">
              <w:rPr>
                <w:sz w:val="14"/>
                <w:szCs w:val="14"/>
              </w:rPr>
              <w:t>400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A180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Larus genei</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w:t>
            </w:r>
          </w:p>
        </w:tc>
        <w:tc>
          <w:tcPr>
            <w:tcW w:w="630" w:type="dxa"/>
          </w:tcPr>
          <w:p w:rsidR="006E3CF7" w:rsidRPr="00D17F24" w:rsidRDefault="006E3CF7" w:rsidP="007147DF">
            <w:pPr>
              <w:rPr>
                <w:sz w:val="14"/>
                <w:szCs w:val="14"/>
              </w:rPr>
            </w:pPr>
            <w:r w:rsidRPr="00D17F24">
              <w:rPr>
                <w:sz w:val="14"/>
                <w:szCs w:val="14"/>
              </w:rPr>
              <w:t>70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A177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Larus minutus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10000</w:t>
            </w:r>
          </w:p>
        </w:tc>
        <w:tc>
          <w:tcPr>
            <w:tcW w:w="630" w:type="dxa"/>
          </w:tcPr>
          <w:p w:rsidR="006E3CF7" w:rsidRPr="00D17F24" w:rsidRDefault="006E3CF7" w:rsidP="007147DF">
            <w:pPr>
              <w:rPr>
                <w:sz w:val="14"/>
                <w:szCs w:val="14"/>
              </w:rPr>
            </w:pPr>
            <w:r w:rsidRPr="00D17F24">
              <w:rPr>
                <w:sz w:val="14"/>
                <w:szCs w:val="14"/>
              </w:rPr>
              <w:t>12000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A179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Larus ridibundus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2000</w:t>
            </w:r>
          </w:p>
        </w:tc>
        <w:tc>
          <w:tcPr>
            <w:tcW w:w="630" w:type="dxa"/>
          </w:tcPr>
          <w:p w:rsidR="006E3CF7" w:rsidRPr="00D17F24" w:rsidRDefault="006E3CF7" w:rsidP="007147DF">
            <w:pPr>
              <w:rPr>
                <w:sz w:val="14"/>
                <w:szCs w:val="14"/>
              </w:rPr>
            </w:pPr>
            <w:r w:rsidRPr="00D17F24">
              <w:rPr>
                <w:sz w:val="14"/>
                <w:szCs w:val="14"/>
              </w:rPr>
              <w:t>3000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Limicola falcinellus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700</w:t>
            </w:r>
          </w:p>
        </w:tc>
        <w:tc>
          <w:tcPr>
            <w:tcW w:w="630" w:type="dxa"/>
          </w:tcPr>
          <w:p w:rsidR="006E3CF7" w:rsidRPr="00D17F24" w:rsidRDefault="006E3CF7" w:rsidP="007147DF">
            <w:pPr>
              <w:rPr>
                <w:sz w:val="14"/>
                <w:szCs w:val="14"/>
              </w:rPr>
            </w:pPr>
            <w:r w:rsidRPr="00D17F24">
              <w:rPr>
                <w:sz w:val="14"/>
                <w:szCs w:val="14"/>
              </w:rPr>
              <w:t>950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Limosa lapponica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5</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Limosa limosa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10000</w:t>
            </w:r>
          </w:p>
        </w:tc>
        <w:tc>
          <w:tcPr>
            <w:tcW w:w="630" w:type="dxa"/>
          </w:tcPr>
          <w:p w:rsidR="006E3CF7" w:rsidRPr="00D17F24" w:rsidRDefault="006E3CF7" w:rsidP="007147DF">
            <w:pPr>
              <w:rPr>
                <w:sz w:val="14"/>
                <w:szCs w:val="14"/>
              </w:rPr>
            </w:pPr>
            <w:r w:rsidRPr="00D17F24">
              <w:rPr>
                <w:sz w:val="14"/>
                <w:szCs w:val="14"/>
              </w:rPr>
              <w:t>15000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A292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Locustella luscinioides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A290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Locustella naevia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A246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Lullula arborea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Luscinia luscinia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A271</w:t>
            </w:r>
          </w:p>
        </w:tc>
        <w:tc>
          <w:tcPr>
            <w:tcW w:w="2520" w:type="dxa"/>
          </w:tcPr>
          <w:p w:rsidR="006E3CF7" w:rsidRPr="00D17F24" w:rsidRDefault="006E3CF7" w:rsidP="00D17F24">
            <w:pPr>
              <w:tabs>
                <w:tab w:val="left" w:pos="0"/>
              </w:tabs>
              <w:autoSpaceDE w:val="0"/>
              <w:autoSpaceDN w:val="0"/>
              <w:adjustRightInd w:val="0"/>
              <w:rPr>
                <w:rFonts w:cs="Arial"/>
                <w:sz w:val="14"/>
                <w:szCs w:val="14"/>
              </w:rPr>
            </w:pPr>
            <w:r w:rsidRPr="00D17F24">
              <w:rPr>
                <w:rFonts w:cs="Arial"/>
                <w:sz w:val="14"/>
                <w:szCs w:val="14"/>
              </w:rPr>
              <w:t>Luscinia megarhynchos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Luscinia svecica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300</w:t>
            </w:r>
          </w:p>
        </w:tc>
        <w:tc>
          <w:tcPr>
            <w:tcW w:w="630" w:type="dxa"/>
          </w:tcPr>
          <w:p w:rsidR="006E3CF7" w:rsidRPr="00D17F24" w:rsidRDefault="006E3CF7" w:rsidP="007147DF">
            <w:pPr>
              <w:rPr>
                <w:sz w:val="14"/>
                <w:szCs w:val="14"/>
              </w:rPr>
            </w:pPr>
            <w:r w:rsidRPr="00D17F24">
              <w:rPr>
                <w:sz w:val="14"/>
                <w:szCs w:val="14"/>
              </w:rPr>
              <w:t>700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Lymnocryptes minimus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500</w:t>
            </w:r>
          </w:p>
        </w:tc>
        <w:tc>
          <w:tcPr>
            <w:tcW w:w="630" w:type="dxa"/>
          </w:tcPr>
          <w:p w:rsidR="006E3CF7" w:rsidRPr="00D17F24" w:rsidRDefault="006E3CF7" w:rsidP="007147DF">
            <w:pPr>
              <w:rPr>
                <w:sz w:val="14"/>
                <w:szCs w:val="14"/>
              </w:rPr>
            </w:pPr>
            <w:r w:rsidRPr="00D17F24">
              <w:rPr>
                <w:sz w:val="14"/>
                <w:szCs w:val="14"/>
              </w:rPr>
              <w:t>1000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A242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Melanocorypha calandra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A068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Mergus albellus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A070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Mergus merganser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120</w:t>
            </w:r>
          </w:p>
        </w:tc>
        <w:tc>
          <w:tcPr>
            <w:tcW w:w="630" w:type="dxa"/>
          </w:tcPr>
          <w:p w:rsidR="006E3CF7" w:rsidRPr="00D17F24" w:rsidRDefault="006E3CF7" w:rsidP="007147DF">
            <w:pPr>
              <w:rPr>
                <w:sz w:val="14"/>
                <w:szCs w:val="14"/>
              </w:rPr>
            </w:pPr>
            <w:r w:rsidRPr="00D17F24">
              <w:rPr>
                <w:sz w:val="14"/>
                <w:szCs w:val="14"/>
              </w:rPr>
              <w:t>180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A069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Mergus serrator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230</w:t>
            </w:r>
          </w:p>
        </w:tc>
        <w:tc>
          <w:tcPr>
            <w:tcW w:w="630" w:type="dxa"/>
          </w:tcPr>
          <w:p w:rsidR="006E3CF7" w:rsidRPr="00D17F24" w:rsidRDefault="006E3CF7" w:rsidP="007147DF">
            <w:pPr>
              <w:rPr>
                <w:sz w:val="14"/>
                <w:szCs w:val="14"/>
              </w:rPr>
            </w:pPr>
            <w:r w:rsidRPr="00D17F24">
              <w:rPr>
                <w:sz w:val="14"/>
                <w:szCs w:val="14"/>
              </w:rPr>
              <w:t>340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A230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Merops apiaster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A383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Miliaria calandra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A073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Milvus migrans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w:t>
            </w:r>
          </w:p>
        </w:tc>
        <w:tc>
          <w:tcPr>
            <w:tcW w:w="630" w:type="dxa"/>
          </w:tcPr>
          <w:p w:rsidR="006E3CF7" w:rsidRPr="00D17F24" w:rsidRDefault="006E3CF7" w:rsidP="007147DF">
            <w:pPr>
              <w:rPr>
                <w:sz w:val="14"/>
                <w:szCs w:val="14"/>
              </w:rPr>
            </w:pPr>
            <w:r w:rsidRPr="00D17F24">
              <w:rPr>
                <w:sz w:val="14"/>
                <w:szCs w:val="14"/>
              </w:rPr>
              <w:t>20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A262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Motacilla alba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A261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Motacilla cinerea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A260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Motacilla flava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Muscicapa striata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A058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Netta rufina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Numenius arquata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4500</w:t>
            </w:r>
          </w:p>
        </w:tc>
        <w:tc>
          <w:tcPr>
            <w:tcW w:w="630" w:type="dxa"/>
          </w:tcPr>
          <w:p w:rsidR="006E3CF7" w:rsidRPr="00D17F24" w:rsidRDefault="006E3CF7" w:rsidP="007147DF">
            <w:pPr>
              <w:rPr>
                <w:sz w:val="14"/>
                <w:szCs w:val="14"/>
              </w:rPr>
            </w:pPr>
            <w:r w:rsidRPr="00D17F24">
              <w:rPr>
                <w:sz w:val="14"/>
                <w:szCs w:val="14"/>
              </w:rPr>
              <w:t>6000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Numenius phaeopus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200</w:t>
            </w:r>
          </w:p>
        </w:tc>
        <w:tc>
          <w:tcPr>
            <w:tcW w:w="630" w:type="dxa"/>
          </w:tcPr>
          <w:p w:rsidR="006E3CF7" w:rsidRPr="00D17F24" w:rsidRDefault="006E3CF7" w:rsidP="007147DF">
            <w:pPr>
              <w:rPr>
                <w:sz w:val="14"/>
                <w:szCs w:val="14"/>
              </w:rPr>
            </w:pPr>
            <w:r w:rsidRPr="00D17F24">
              <w:rPr>
                <w:sz w:val="14"/>
                <w:szCs w:val="14"/>
              </w:rPr>
              <w:t>300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Numenius tenuirostris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3</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Nycticorax nycticorax</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3500</w:t>
            </w:r>
          </w:p>
        </w:tc>
        <w:tc>
          <w:tcPr>
            <w:tcW w:w="630" w:type="dxa"/>
          </w:tcPr>
          <w:p w:rsidR="006E3CF7" w:rsidRPr="00D17F24" w:rsidRDefault="006E3CF7" w:rsidP="007147DF">
            <w:pPr>
              <w:rPr>
                <w:sz w:val="14"/>
                <w:szCs w:val="14"/>
              </w:rPr>
            </w:pPr>
            <w:r w:rsidRPr="00D17F24">
              <w:rPr>
                <w:sz w:val="14"/>
                <w:szCs w:val="14"/>
              </w:rPr>
              <w:t>4000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Oenanthe hispanica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A435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Oenanthe isabellina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Oenanthe oenanthe</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A533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Oenanthe pleschanka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12</w:t>
            </w:r>
          </w:p>
        </w:tc>
        <w:tc>
          <w:tcPr>
            <w:tcW w:w="630" w:type="dxa"/>
          </w:tcPr>
          <w:p w:rsidR="006E3CF7" w:rsidRPr="00D17F24" w:rsidRDefault="006E3CF7" w:rsidP="007147DF">
            <w:pPr>
              <w:rPr>
                <w:sz w:val="14"/>
                <w:szCs w:val="14"/>
              </w:rPr>
            </w:pPr>
            <w:r w:rsidRPr="00D17F24">
              <w:rPr>
                <w:sz w:val="14"/>
                <w:szCs w:val="14"/>
              </w:rPr>
              <w:t>24</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A337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Oriolus oriolus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A214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Otus scops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A071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Oxyura leucocephala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4</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A094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Pandion haliaetus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A020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Pelecanus crispus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320</w:t>
            </w:r>
          </w:p>
        </w:tc>
        <w:tc>
          <w:tcPr>
            <w:tcW w:w="630" w:type="dxa"/>
          </w:tcPr>
          <w:p w:rsidR="006E3CF7" w:rsidRPr="00D17F24" w:rsidRDefault="006E3CF7" w:rsidP="007147DF">
            <w:pPr>
              <w:rPr>
                <w:sz w:val="14"/>
                <w:szCs w:val="14"/>
              </w:rPr>
            </w:pPr>
            <w:r w:rsidRPr="00D17F24">
              <w:rPr>
                <w:sz w:val="14"/>
                <w:szCs w:val="14"/>
              </w:rPr>
              <w:t>410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A019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Pelecanus onocrotalus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3560</w:t>
            </w:r>
          </w:p>
        </w:tc>
        <w:tc>
          <w:tcPr>
            <w:tcW w:w="630" w:type="dxa"/>
          </w:tcPr>
          <w:p w:rsidR="006E3CF7" w:rsidRPr="00D17F24" w:rsidRDefault="006E3CF7" w:rsidP="007147DF">
            <w:pPr>
              <w:rPr>
                <w:sz w:val="14"/>
                <w:szCs w:val="14"/>
              </w:rPr>
            </w:pPr>
            <w:r w:rsidRPr="00D17F24">
              <w:rPr>
                <w:sz w:val="14"/>
                <w:szCs w:val="14"/>
              </w:rPr>
              <w:t>4160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A017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Phalacrocorax carbo</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8000</w:t>
            </w:r>
          </w:p>
        </w:tc>
        <w:tc>
          <w:tcPr>
            <w:tcW w:w="630" w:type="dxa"/>
          </w:tcPr>
          <w:p w:rsidR="006E3CF7" w:rsidRPr="00D17F24" w:rsidRDefault="006E3CF7" w:rsidP="007147DF">
            <w:pPr>
              <w:rPr>
                <w:sz w:val="14"/>
                <w:szCs w:val="14"/>
              </w:rPr>
            </w:pPr>
            <w:r w:rsidRPr="00D17F24">
              <w:rPr>
                <w:sz w:val="14"/>
                <w:szCs w:val="14"/>
              </w:rPr>
              <w:t>12000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A393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Phalacrocorax pygmeus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4000</w:t>
            </w:r>
          </w:p>
        </w:tc>
        <w:tc>
          <w:tcPr>
            <w:tcW w:w="630" w:type="dxa"/>
          </w:tcPr>
          <w:p w:rsidR="006E3CF7" w:rsidRPr="00D17F24" w:rsidRDefault="006E3CF7" w:rsidP="007147DF">
            <w:pPr>
              <w:rPr>
                <w:sz w:val="14"/>
                <w:szCs w:val="14"/>
              </w:rPr>
            </w:pPr>
            <w:r w:rsidRPr="00D17F24">
              <w:rPr>
                <w:sz w:val="14"/>
                <w:szCs w:val="14"/>
              </w:rPr>
              <w:t>6500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A170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Phalacrocorax pygmeus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700</w:t>
            </w:r>
          </w:p>
        </w:tc>
        <w:tc>
          <w:tcPr>
            <w:tcW w:w="630" w:type="dxa"/>
          </w:tcPr>
          <w:p w:rsidR="006E3CF7" w:rsidRPr="00D17F24" w:rsidRDefault="006E3CF7" w:rsidP="007147DF">
            <w:pPr>
              <w:rPr>
                <w:sz w:val="14"/>
                <w:szCs w:val="14"/>
              </w:rPr>
            </w:pPr>
            <w:r w:rsidRPr="00D17F24">
              <w:rPr>
                <w:sz w:val="14"/>
                <w:szCs w:val="14"/>
              </w:rPr>
              <w:t>1200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Philomachus pugnax</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13000</w:t>
            </w:r>
          </w:p>
        </w:tc>
        <w:tc>
          <w:tcPr>
            <w:tcW w:w="630" w:type="dxa"/>
          </w:tcPr>
          <w:p w:rsidR="006E3CF7" w:rsidRPr="00D17F24" w:rsidRDefault="006E3CF7" w:rsidP="007147DF">
            <w:pPr>
              <w:rPr>
                <w:sz w:val="14"/>
                <w:szCs w:val="14"/>
              </w:rPr>
            </w:pPr>
            <w:r w:rsidRPr="00D17F24">
              <w:rPr>
                <w:sz w:val="14"/>
                <w:szCs w:val="14"/>
              </w:rPr>
              <w:t>18000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Phoenicurus ochruros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Phoenicurus phoenicurus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Phylloscopus collybita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Phylloscopus sibilatrix</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Phylloscopus trochilus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A234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Picus canus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A034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Platalea leucorodia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360</w:t>
            </w:r>
          </w:p>
        </w:tc>
        <w:tc>
          <w:tcPr>
            <w:tcW w:w="630" w:type="dxa"/>
          </w:tcPr>
          <w:p w:rsidR="006E3CF7" w:rsidRPr="00D17F24" w:rsidRDefault="006E3CF7" w:rsidP="007147DF">
            <w:pPr>
              <w:rPr>
                <w:sz w:val="14"/>
                <w:szCs w:val="14"/>
              </w:rPr>
            </w:pPr>
            <w:r w:rsidRPr="00D17F24">
              <w:rPr>
                <w:sz w:val="14"/>
                <w:szCs w:val="14"/>
              </w:rPr>
              <w:t>440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A375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Plectrophenax nivalis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A032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Plegadis falcinellus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2000</w:t>
            </w:r>
          </w:p>
        </w:tc>
        <w:tc>
          <w:tcPr>
            <w:tcW w:w="630" w:type="dxa"/>
          </w:tcPr>
          <w:p w:rsidR="006E3CF7" w:rsidRPr="00D17F24" w:rsidRDefault="006E3CF7" w:rsidP="007147DF">
            <w:pPr>
              <w:rPr>
                <w:sz w:val="14"/>
                <w:szCs w:val="14"/>
              </w:rPr>
            </w:pPr>
            <w:r w:rsidRPr="00D17F24">
              <w:rPr>
                <w:sz w:val="14"/>
                <w:szCs w:val="14"/>
              </w:rPr>
              <w:t>3200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Pluvialis apricaria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300</w:t>
            </w:r>
          </w:p>
        </w:tc>
        <w:tc>
          <w:tcPr>
            <w:tcW w:w="630" w:type="dxa"/>
          </w:tcPr>
          <w:p w:rsidR="006E3CF7" w:rsidRPr="00D17F24" w:rsidRDefault="006E3CF7" w:rsidP="007147DF">
            <w:pPr>
              <w:rPr>
                <w:sz w:val="14"/>
                <w:szCs w:val="14"/>
              </w:rPr>
            </w:pPr>
            <w:r w:rsidRPr="00D17F24">
              <w:rPr>
                <w:sz w:val="14"/>
                <w:szCs w:val="14"/>
              </w:rPr>
              <w:t>500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Pluvialis squatarola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2500</w:t>
            </w:r>
          </w:p>
        </w:tc>
        <w:tc>
          <w:tcPr>
            <w:tcW w:w="630" w:type="dxa"/>
          </w:tcPr>
          <w:p w:rsidR="006E3CF7" w:rsidRPr="00D17F24" w:rsidRDefault="006E3CF7" w:rsidP="007147DF">
            <w:pPr>
              <w:rPr>
                <w:sz w:val="14"/>
                <w:szCs w:val="14"/>
              </w:rPr>
            </w:pPr>
            <w:r w:rsidRPr="00D17F24">
              <w:rPr>
                <w:sz w:val="14"/>
                <w:szCs w:val="14"/>
              </w:rPr>
              <w:t>3000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A005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Podiceps cristatus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A006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Podiceps grisegena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5000</w:t>
            </w:r>
          </w:p>
        </w:tc>
        <w:tc>
          <w:tcPr>
            <w:tcW w:w="630" w:type="dxa"/>
          </w:tcPr>
          <w:p w:rsidR="006E3CF7" w:rsidRPr="00D17F24" w:rsidRDefault="006E3CF7" w:rsidP="007147DF">
            <w:pPr>
              <w:rPr>
                <w:sz w:val="14"/>
                <w:szCs w:val="14"/>
              </w:rPr>
            </w:pPr>
            <w:r w:rsidRPr="00D17F24">
              <w:rPr>
                <w:sz w:val="14"/>
                <w:szCs w:val="14"/>
              </w:rPr>
              <w:t>10000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A008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Podiceps nigricollis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A120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Porzana parva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2000</w:t>
            </w:r>
          </w:p>
        </w:tc>
        <w:tc>
          <w:tcPr>
            <w:tcW w:w="630" w:type="dxa"/>
          </w:tcPr>
          <w:p w:rsidR="006E3CF7" w:rsidRPr="00D17F24" w:rsidRDefault="006E3CF7" w:rsidP="007147DF">
            <w:pPr>
              <w:rPr>
                <w:sz w:val="14"/>
                <w:szCs w:val="14"/>
              </w:rPr>
            </w:pPr>
            <w:r w:rsidRPr="00D17F24">
              <w:rPr>
                <w:sz w:val="14"/>
                <w:szCs w:val="14"/>
              </w:rPr>
              <w:t>3000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A119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Porzana porzana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300</w:t>
            </w:r>
          </w:p>
        </w:tc>
        <w:tc>
          <w:tcPr>
            <w:tcW w:w="630" w:type="dxa"/>
          </w:tcPr>
          <w:p w:rsidR="006E3CF7" w:rsidRPr="00D17F24" w:rsidRDefault="006E3CF7" w:rsidP="007147DF">
            <w:pPr>
              <w:rPr>
                <w:sz w:val="14"/>
                <w:szCs w:val="14"/>
              </w:rPr>
            </w:pPr>
            <w:r w:rsidRPr="00D17F24">
              <w:rPr>
                <w:sz w:val="14"/>
                <w:szCs w:val="14"/>
              </w:rPr>
              <w:t>400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A121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Porzana pusilla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A266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Prunella modularis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A464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Puffinus yelkouan</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20</w:t>
            </w:r>
          </w:p>
        </w:tc>
        <w:tc>
          <w:tcPr>
            <w:tcW w:w="630" w:type="dxa"/>
          </w:tcPr>
          <w:p w:rsidR="006E3CF7" w:rsidRPr="00D17F24" w:rsidRDefault="006E3CF7" w:rsidP="007147DF">
            <w:pPr>
              <w:rPr>
                <w:sz w:val="14"/>
                <w:szCs w:val="14"/>
              </w:rPr>
            </w:pPr>
            <w:r w:rsidRPr="00D17F24">
              <w:rPr>
                <w:sz w:val="14"/>
                <w:szCs w:val="14"/>
              </w:rPr>
              <w:t>100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A118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Rallus aquaticus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A132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Recurvirostra avosetta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220</w:t>
            </w:r>
          </w:p>
        </w:tc>
        <w:tc>
          <w:tcPr>
            <w:tcW w:w="630" w:type="dxa"/>
          </w:tcPr>
          <w:p w:rsidR="006E3CF7" w:rsidRPr="00D17F24" w:rsidRDefault="006E3CF7" w:rsidP="007147DF">
            <w:pPr>
              <w:rPr>
                <w:sz w:val="14"/>
                <w:szCs w:val="14"/>
              </w:rPr>
            </w:pPr>
            <w:r w:rsidRPr="00D17F24">
              <w:rPr>
                <w:sz w:val="14"/>
                <w:szCs w:val="14"/>
              </w:rPr>
              <w:t>280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Regulus regulus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A336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Remiz pendulinus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A249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Riparia riparia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5000</w:t>
            </w:r>
          </w:p>
        </w:tc>
        <w:tc>
          <w:tcPr>
            <w:tcW w:w="630" w:type="dxa"/>
          </w:tcPr>
          <w:p w:rsidR="006E3CF7" w:rsidRPr="00D17F24" w:rsidRDefault="006E3CF7" w:rsidP="007147DF">
            <w:pPr>
              <w:rPr>
                <w:sz w:val="14"/>
                <w:szCs w:val="14"/>
              </w:rPr>
            </w:pPr>
            <w:r w:rsidRPr="00D17F24">
              <w:rPr>
                <w:sz w:val="14"/>
                <w:szCs w:val="14"/>
              </w:rPr>
              <w:t>7000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Saxicola rubetra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A276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Saxicola torquata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A155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Scolopax rusticola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A361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Serinus serinus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A174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Stercorarius longicaudus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A173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Stercorarius parasiticus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A</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A195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Sterna albifrons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40</w:t>
            </w:r>
          </w:p>
        </w:tc>
        <w:tc>
          <w:tcPr>
            <w:tcW w:w="630" w:type="dxa"/>
          </w:tcPr>
          <w:p w:rsidR="006E3CF7" w:rsidRPr="00D17F24" w:rsidRDefault="006E3CF7" w:rsidP="007147DF">
            <w:pPr>
              <w:rPr>
                <w:sz w:val="14"/>
                <w:szCs w:val="14"/>
              </w:rPr>
            </w:pPr>
            <w:r w:rsidRPr="00D17F24">
              <w:rPr>
                <w:sz w:val="14"/>
                <w:szCs w:val="14"/>
              </w:rPr>
              <w:t>100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A190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Sterna caspia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500</w:t>
            </w:r>
          </w:p>
        </w:tc>
        <w:tc>
          <w:tcPr>
            <w:tcW w:w="630" w:type="dxa"/>
          </w:tcPr>
          <w:p w:rsidR="006E3CF7" w:rsidRPr="00D17F24" w:rsidRDefault="006E3CF7" w:rsidP="007147DF">
            <w:pPr>
              <w:rPr>
                <w:sz w:val="14"/>
                <w:szCs w:val="14"/>
              </w:rPr>
            </w:pPr>
            <w:r w:rsidRPr="00D17F24">
              <w:rPr>
                <w:sz w:val="14"/>
                <w:szCs w:val="14"/>
              </w:rPr>
              <w:t>1000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A193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Sterna hirundo</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1800</w:t>
            </w:r>
          </w:p>
        </w:tc>
        <w:tc>
          <w:tcPr>
            <w:tcW w:w="630" w:type="dxa"/>
          </w:tcPr>
          <w:p w:rsidR="006E3CF7" w:rsidRPr="00D17F24" w:rsidRDefault="006E3CF7" w:rsidP="007147DF">
            <w:pPr>
              <w:rPr>
                <w:sz w:val="14"/>
                <w:szCs w:val="14"/>
              </w:rPr>
            </w:pPr>
            <w:r w:rsidRPr="00D17F24">
              <w:rPr>
                <w:sz w:val="14"/>
                <w:szCs w:val="14"/>
              </w:rPr>
              <w:t>2300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A191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Sterna sandvicensis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3000</w:t>
            </w:r>
          </w:p>
        </w:tc>
        <w:tc>
          <w:tcPr>
            <w:tcW w:w="630" w:type="dxa"/>
          </w:tcPr>
          <w:p w:rsidR="006E3CF7" w:rsidRPr="00D17F24" w:rsidRDefault="006E3CF7" w:rsidP="007147DF">
            <w:pPr>
              <w:rPr>
                <w:sz w:val="14"/>
                <w:szCs w:val="14"/>
              </w:rPr>
            </w:pPr>
            <w:r w:rsidRPr="00D17F24">
              <w:rPr>
                <w:sz w:val="14"/>
                <w:szCs w:val="14"/>
              </w:rPr>
              <w:t>5000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A210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Streptopelia turtur</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A353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Sturnus roseus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A351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Sturnus vulgaris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atricapilla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A310</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borin</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A309</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communis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A308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curruca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A307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Sylvia nisoria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C</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A004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Tachybaptus ruficollis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P</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A048</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Tadorna tadorna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W</w:t>
            </w:r>
          </w:p>
        </w:tc>
        <w:tc>
          <w:tcPr>
            <w:tcW w:w="540" w:type="dxa"/>
          </w:tcPr>
          <w:p w:rsidR="006E3CF7" w:rsidRPr="00D17F24" w:rsidRDefault="006E3CF7" w:rsidP="007147DF">
            <w:pPr>
              <w:rPr>
                <w:sz w:val="14"/>
                <w:szCs w:val="14"/>
              </w:rPr>
            </w:pPr>
            <w:r w:rsidRPr="00D17F24">
              <w:rPr>
                <w:sz w:val="14"/>
                <w:szCs w:val="14"/>
              </w:rPr>
              <w:t>800</w:t>
            </w:r>
          </w:p>
        </w:tc>
        <w:tc>
          <w:tcPr>
            <w:tcW w:w="630" w:type="dxa"/>
          </w:tcPr>
          <w:p w:rsidR="006E3CF7" w:rsidRPr="00D17F24" w:rsidRDefault="006E3CF7" w:rsidP="007147DF">
            <w:pPr>
              <w:rPr>
                <w:sz w:val="14"/>
                <w:szCs w:val="14"/>
              </w:rPr>
            </w:pPr>
            <w:r w:rsidRPr="00D17F24">
              <w:rPr>
                <w:sz w:val="14"/>
                <w:szCs w:val="14"/>
              </w:rPr>
              <w:t>1200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A</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A161</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Tringa erythropus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3000</w:t>
            </w:r>
          </w:p>
        </w:tc>
        <w:tc>
          <w:tcPr>
            <w:tcW w:w="630" w:type="dxa"/>
          </w:tcPr>
          <w:p w:rsidR="006E3CF7" w:rsidRPr="00D17F24" w:rsidRDefault="006E3CF7" w:rsidP="007147DF">
            <w:pPr>
              <w:rPr>
                <w:sz w:val="14"/>
                <w:szCs w:val="14"/>
              </w:rPr>
            </w:pPr>
            <w:r w:rsidRPr="00D17F24">
              <w:rPr>
                <w:sz w:val="14"/>
                <w:szCs w:val="14"/>
              </w:rPr>
              <w:t>4000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Tringa nebularia</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1300</w:t>
            </w:r>
          </w:p>
        </w:tc>
        <w:tc>
          <w:tcPr>
            <w:tcW w:w="630" w:type="dxa"/>
          </w:tcPr>
          <w:p w:rsidR="006E3CF7" w:rsidRPr="00D17F24" w:rsidRDefault="006E3CF7" w:rsidP="007147DF">
            <w:pPr>
              <w:rPr>
                <w:sz w:val="14"/>
                <w:szCs w:val="14"/>
              </w:rPr>
            </w:pPr>
            <w:r w:rsidRPr="00D17F24">
              <w:rPr>
                <w:sz w:val="14"/>
                <w:szCs w:val="14"/>
              </w:rPr>
              <w:t>2600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Tringa ochropus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4000</w:t>
            </w:r>
          </w:p>
        </w:tc>
        <w:tc>
          <w:tcPr>
            <w:tcW w:w="630" w:type="dxa"/>
          </w:tcPr>
          <w:p w:rsidR="006E3CF7" w:rsidRPr="00D17F24" w:rsidRDefault="006E3CF7" w:rsidP="007147DF">
            <w:pPr>
              <w:rPr>
                <w:sz w:val="14"/>
                <w:szCs w:val="14"/>
              </w:rPr>
            </w:pPr>
            <w:r w:rsidRPr="00D17F24">
              <w:rPr>
                <w:sz w:val="14"/>
                <w:szCs w:val="14"/>
              </w:rPr>
              <w:t>5000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V</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A163</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Tringa stagnatilis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600</w:t>
            </w:r>
          </w:p>
        </w:tc>
        <w:tc>
          <w:tcPr>
            <w:tcW w:w="630" w:type="dxa"/>
          </w:tcPr>
          <w:p w:rsidR="006E3CF7" w:rsidRPr="00D17F24" w:rsidRDefault="006E3CF7" w:rsidP="007147DF">
            <w:pPr>
              <w:rPr>
                <w:sz w:val="14"/>
                <w:szCs w:val="14"/>
              </w:rPr>
            </w:pPr>
            <w:r w:rsidRPr="00D17F24">
              <w:rPr>
                <w:sz w:val="14"/>
                <w:szCs w:val="14"/>
              </w:rPr>
              <w:t>700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Tringa totanus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3500</w:t>
            </w:r>
          </w:p>
        </w:tc>
        <w:tc>
          <w:tcPr>
            <w:tcW w:w="630" w:type="dxa"/>
          </w:tcPr>
          <w:p w:rsidR="006E3CF7" w:rsidRPr="00D17F24" w:rsidRDefault="006E3CF7" w:rsidP="007147DF">
            <w:pPr>
              <w:rPr>
                <w:sz w:val="14"/>
                <w:szCs w:val="14"/>
              </w:rPr>
            </w:pPr>
            <w:r w:rsidRPr="00D17F24">
              <w:rPr>
                <w:sz w:val="14"/>
                <w:szCs w:val="14"/>
              </w:rPr>
              <w:t>12000</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B</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A286</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iliacus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A285</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philomelos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P</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A284</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pilaris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A287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Turdus viscivorus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R</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A232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Upupa epops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p>
        </w:tc>
        <w:tc>
          <w:tcPr>
            <w:tcW w:w="720" w:type="dxa"/>
          </w:tcPr>
          <w:p w:rsidR="006E3CF7" w:rsidRPr="00D17F24" w:rsidRDefault="006E3CF7" w:rsidP="00D17F24">
            <w:pPr>
              <w:jc w:val="center"/>
              <w:rPr>
                <w:sz w:val="14"/>
                <w:szCs w:val="14"/>
              </w:rPr>
            </w:pP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D</w:t>
            </w:r>
          </w:p>
        </w:tc>
        <w:tc>
          <w:tcPr>
            <w:tcW w:w="73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c>
          <w:tcPr>
            <w:tcW w:w="720" w:type="dxa"/>
          </w:tcPr>
          <w:p w:rsidR="006E3CF7" w:rsidRPr="00D17F24" w:rsidRDefault="006E3CF7" w:rsidP="007147DF">
            <w:pPr>
              <w:rPr>
                <w:sz w:val="14"/>
                <w:szCs w:val="14"/>
              </w:rPr>
            </w:pP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A142</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Vanellus vanellus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R</w:t>
            </w:r>
          </w:p>
        </w:tc>
        <w:tc>
          <w:tcPr>
            <w:tcW w:w="540" w:type="dxa"/>
          </w:tcPr>
          <w:p w:rsidR="006E3CF7" w:rsidRPr="00D17F24" w:rsidRDefault="006E3CF7" w:rsidP="007147DF">
            <w:pPr>
              <w:rPr>
                <w:sz w:val="14"/>
                <w:szCs w:val="14"/>
              </w:rPr>
            </w:pPr>
            <w:r w:rsidRPr="00D17F24">
              <w:rPr>
                <w:sz w:val="14"/>
                <w:szCs w:val="14"/>
              </w:rPr>
              <w:t>500</w:t>
            </w:r>
          </w:p>
        </w:tc>
        <w:tc>
          <w:tcPr>
            <w:tcW w:w="630" w:type="dxa"/>
          </w:tcPr>
          <w:p w:rsidR="006E3CF7" w:rsidRPr="00D17F24" w:rsidRDefault="006E3CF7" w:rsidP="007147DF">
            <w:pPr>
              <w:rPr>
                <w:sz w:val="14"/>
                <w:szCs w:val="14"/>
              </w:rPr>
            </w:pPr>
            <w:r w:rsidRPr="00D17F24">
              <w:rPr>
                <w:sz w:val="14"/>
                <w:szCs w:val="14"/>
              </w:rPr>
              <w:t>600</w:t>
            </w:r>
          </w:p>
        </w:tc>
        <w:tc>
          <w:tcPr>
            <w:tcW w:w="720" w:type="dxa"/>
          </w:tcPr>
          <w:p w:rsidR="006E3CF7" w:rsidRPr="00D17F24" w:rsidRDefault="006E3CF7" w:rsidP="00D17F24">
            <w:pPr>
              <w:jc w:val="center"/>
              <w:rPr>
                <w:sz w:val="14"/>
                <w:szCs w:val="14"/>
              </w:rPr>
            </w:pPr>
            <w:r w:rsidRPr="00D17F24">
              <w:rPr>
                <w:sz w:val="14"/>
                <w:szCs w:val="14"/>
              </w:rPr>
              <w:t>p</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B</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r w:rsidR="006E3CF7" w:rsidRPr="003E1ED2" w:rsidTr="00D17F24">
        <w:tc>
          <w:tcPr>
            <w:tcW w:w="378" w:type="dxa"/>
          </w:tcPr>
          <w:p w:rsidR="006E3CF7" w:rsidRPr="00D17F24" w:rsidRDefault="006E3CF7" w:rsidP="00D17F24">
            <w:pPr>
              <w:ind w:left="-90" w:right="-87" w:firstLine="90"/>
              <w:rPr>
                <w:sz w:val="14"/>
                <w:szCs w:val="14"/>
              </w:rPr>
            </w:pPr>
          </w:p>
        </w:tc>
        <w:tc>
          <w:tcPr>
            <w:tcW w:w="540" w:type="dxa"/>
          </w:tcPr>
          <w:p w:rsidR="006E3CF7" w:rsidRPr="00D17F24" w:rsidRDefault="006E3CF7" w:rsidP="00D17F24">
            <w:pPr>
              <w:ind w:left="-108" w:right="-108"/>
              <w:jc w:val="center"/>
              <w:rPr>
                <w:sz w:val="14"/>
                <w:szCs w:val="14"/>
              </w:rPr>
            </w:pPr>
            <w:r w:rsidRPr="00D17F24">
              <w:rPr>
                <w:sz w:val="14"/>
                <w:szCs w:val="14"/>
              </w:rPr>
              <w:t>A167</w:t>
            </w:r>
          </w:p>
        </w:tc>
        <w:tc>
          <w:tcPr>
            <w:tcW w:w="2520" w:type="dxa"/>
          </w:tcPr>
          <w:p w:rsidR="006E3CF7" w:rsidRPr="00D17F24" w:rsidRDefault="006E3CF7" w:rsidP="00D17F24">
            <w:pPr>
              <w:autoSpaceDE w:val="0"/>
              <w:autoSpaceDN w:val="0"/>
              <w:adjustRightInd w:val="0"/>
              <w:rPr>
                <w:rFonts w:cs="Arial"/>
                <w:sz w:val="14"/>
                <w:szCs w:val="14"/>
              </w:rPr>
            </w:pPr>
            <w:r w:rsidRPr="00D17F24">
              <w:rPr>
                <w:rFonts w:cs="Arial"/>
                <w:sz w:val="14"/>
                <w:szCs w:val="14"/>
              </w:rPr>
              <w:t>Xenus cinereus</w:t>
            </w: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p>
        </w:tc>
        <w:tc>
          <w:tcPr>
            <w:tcW w:w="270" w:type="dxa"/>
          </w:tcPr>
          <w:p w:rsidR="006E3CF7" w:rsidRPr="00D17F24" w:rsidRDefault="006E3CF7" w:rsidP="007147DF">
            <w:pPr>
              <w:rPr>
                <w:sz w:val="14"/>
                <w:szCs w:val="14"/>
              </w:rPr>
            </w:pPr>
            <w:r w:rsidRPr="00D17F24">
              <w:rPr>
                <w:sz w:val="14"/>
                <w:szCs w:val="14"/>
              </w:rPr>
              <w:t>C</w:t>
            </w:r>
          </w:p>
        </w:tc>
        <w:tc>
          <w:tcPr>
            <w:tcW w:w="540" w:type="dxa"/>
          </w:tcPr>
          <w:p w:rsidR="006E3CF7" w:rsidRPr="00D17F24" w:rsidRDefault="006E3CF7" w:rsidP="007147DF">
            <w:pPr>
              <w:rPr>
                <w:sz w:val="14"/>
                <w:szCs w:val="14"/>
              </w:rPr>
            </w:pPr>
            <w:r w:rsidRPr="00D17F24">
              <w:rPr>
                <w:sz w:val="14"/>
                <w:szCs w:val="14"/>
              </w:rPr>
              <w:t>1</w:t>
            </w:r>
          </w:p>
        </w:tc>
        <w:tc>
          <w:tcPr>
            <w:tcW w:w="630" w:type="dxa"/>
          </w:tcPr>
          <w:p w:rsidR="006E3CF7" w:rsidRPr="00D17F24" w:rsidRDefault="006E3CF7" w:rsidP="007147DF">
            <w:pPr>
              <w:rPr>
                <w:sz w:val="14"/>
                <w:szCs w:val="14"/>
              </w:rPr>
            </w:pPr>
            <w:r w:rsidRPr="00D17F24">
              <w:rPr>
                <w:sz w:val="14"/>
                <w:szCs w:val="14"/>
              </w:rPr>
              <w:t>3</w:t>
            </w:r>
          </w:p>
        </w:tc>
        <w:tc>
          <w:tcPr>
            <w:tcW w:w="720" w:type="dxa"/>
          </w:tcPr>
          <w:p w:rsidR="006E3CF7" w:rsidRPr="00D17F24" w:rsidRDefault="006E3CF7" w:rsidP="00D17F24">
            <w:pPr>
              <w:jc w:val="center"/>
              <w:rPr>
                <w:sz w:val="14"/>
                <w:szCs w:val="14"/>
              </w:rPr>
            </w:pPr>
            <w:r w:rsidRPr="00D17F24">
              <w:rPr>
                <w:sz w:val="14"/>
                <w:szCs w:val="14"/>
              </w:rPr>
              <w:t>i</w:t>
            </w:r>
          </w:p>
        </w:tc>
        <w:tc>
          <w:tcPr>
            <w:tcW w:w="630" w:type="dxa"/>
          </w:tcPr>
          <w:p w:rsidR="006E3CF7" w:rsidRPr="00D17F24" w:rsidRDefault="006E3CF7" w:rsidP="007147DF">
            <w:pPr>
              <w:rPr>
                <w:sz w:val="14"/>
                <w:szCs w:val="14"/>
              </w:rPr>
            </w:pPr>
          </w:p>
        </w:tc>
        <w:tc>
          <w:tcPr>
            <w:tcW w:w="630" w:type="dxa"/>
          </w:tcPr>
          <w:p w:rsidR="006E3CF7" w:rsidRPr="00D17F24" w:rsidRDefault="006E3CF7" w:rsidP="007147DF">
            <w:pPr>
              <w:rPr>
                <w:sz w:val="14"/>
                <w:szCs w:val="14"/>
              </w:rPr>
            </w:pPr>
            <w:r w:rsidRPr="00D17F24">
              <w:rPr>
                <w:sz w:val="14"/>
                <w:szCs w:val="14"/>
              </w:rPr>
              <w:t>C</w:t>
            </w:r>
          </w:p>
        </w:tc>
        <w:tc>
          <w:tcPr>
            <w:tcW w:w="872" w:type="dxa"/>
          </w:tcPr>
          <w:p w:rsidR="006E3CF7" w:rsidRPr="00D17F24" w:rsidRDefault="006E3CF7" w:rsidP="007147DF">
            <w:pPr>
              <w:rPr>
                <w:sz w:val="14"/>
                <w:szCs w:val="14"/>
              </w:rPr>
            </w:pPr>
            <w:r w:rsidRPr="00D17F24">
              <w:rPr>
                <w:sz w:val="14"/>
                <w:szCs w:val="14"/>
              </w:rPr>
              <w:t>A</w:t>
            </w:r>
          </w:p>
        </w:tc>
        <w:tc>
          <w:tcPr>
            <w:tcW w:w="730" w:type="dxa"/>
          </w:tcPr>
          <w:p w:rsidR="006E3CF7" w:rsidRPr="00D17F24" w:rsidRDefault="006E3CF7" w:rsidP="007147DF">
            <w:pPr>
              <w:rPr>
                <w:sz w:val="14"/>
                <w:szCs w:val="14"/>
              </w:rPr>
            </w:pPr>
            <w:r w:rsidRPr="00D17F24">
              <w:rPr>
                <w:sz w:val="14"/>
                <w:szCs w:val="14"/>
              </w:rPr>
              <w:t>B</w:t>
            </w:r>
          </w:p>
        </w:tc>
        <w:tc>
          <w:tcPr>
            <w:tcW w:w="720" w:type="dxa"/>
          </w:tcPr>
          <w:p w:rsidR="006E3CF7" w:rsidRPr="00D17F24" w:rsidRDefault="006E3CF7" w:rsidP="007147DF">
            <w:pPr>
              <w:rPr>
                <w:sz w:val="14"/>
                <w:szCs w:val="14"/>
              </w:rPr>
            </w:pPr>
            <w:r w:rsidRPr="00D17F24">
              <w:rPr>
                <w:sz w:val="14"/>
                <w:szCs w:val="14"/>
              </w:rPr>
              <w:t>C</w:t>
            </w:r>
          </w:p>
        </w:tc>
        <w:tc>
          <w:tcPr>
            <w:tcW w:w="720" w:type="dxa"/>
          </w:tcPr>
          <w:p w:rsidR="006E3CF7" w:rsidRPr="00D17F24" w:rsidRDefault="006E3CF7" w:rsidP="007147DF">
            <w:pPr>
              <w:rPr>
                <w:sz w:val="14"/>
                <w:szCs w:val="14"/>
              </w:rPr>
            </w:pPr>
            <w:r w:rsidRPr="00D17F24">
              <w:rPr>
                <w:sz w:val="14"/>
                <w:szCs w:val="14"/>
              </w:rPr>
              <w:t>C</w:t>
            </w:r>
          </w:p>
        </w:tc>
      </w:tr>
    </w:tbl>
    <w:p w:rsidR="006E3CF7" w:rsidRDefault="006E3CF7" w:rsidP="007147DF">
      <w:pPr>
        <w:rPr>
          <w:sz w:val="14"/>
          <w:szCs w:val="14"/>
        </w:rPr>
      </w:pPr>
    </w:p>
    <w:p w:rsidR="006E3CF7" w:rsidRPr="001736EF" w:rsidRDefault="006E3CF7" w:rsidP="007147DF">
      <w:pPr>
        <w:rPr>
          <w:rFonts w:cs="Arial"/>
          <w:b/>
          <w:bCs/>
          <w:sz w:val="14"/>
          <w:szCs w:val="14"/>
        </w:rPr>
      </w:pPr>
      <w:r w:rsidRPr="001736EF">
        <w:rPr>
          <w:rFonts w:cs="Arial"/>
          <w:b/>
          <w:bCs/>
          <w:sz w:val="14"/>
          <w:szCs w:val="14"/>
        </w:rPr>
        <w:t>Caracteristici generale ale sitului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84"/>
        <w:gridCol w:w="5164"/>
        <w:gridCol w:w="3148"/>
      </w:tblGrid>
      <w:tr w:rsidR="006E3CF7" w:rsidRPr="001736EF" w:rsidTr="00D17F24">
        <w:tc>
          <w:tcPr>
            <w:tcW w:w="1188" w:type="dxa"/>
          </w:tcPr>
          <w:p w:rsidR="006E3CF7" w:rsidRPr="00D17F24" w:rsidRDefault="006E3CF7" w:rsidP="007147DF">
            <w:pPr>
              <w:rPr>
                <w:i/>
                <w:sz w:val="14"/>
                <w:szCs w:val="14"/>
              </w:rPr>
            </w:pPr>
            <w:r w:rsidRPr="00D17F24">
              <w:rPr>
                <w:i/>
                <w:sz w:val="14"/>
                <w:szCs w:val="14"/>
              </w:rPr>
              <w:t>Cod</w:t>
            </w:r>
          </w:p>
        </w:tc>
        <w:tc>
          <w:tcPr>
            <w:tcW w:w="5916" w:type="dxa"/>
          </w:tcPr>
          <w:p w:rsidR="006E3CF7" w:rsidRPr="00D17F24" w:rsidRDefault="006E3CF7" w:rsidP="007147DF">
            <w:pPr>
              <w:rPr>
                <w:i/>
                <w:sz w:val="14"/>
                <w:szCs w:val="14"/>
              </w:rPr>
            </w:pPr>
            <w:r w:rsidRPr="00D17F24">
              <w:rPr>
                <w:i/>
                <w:sz w:val="14"/>
                <w:szCs w:val="14"/>
              </w:rPr>
              <w:t>Clase habitate</w:t>
            </w:r>
          </w:p>
        </w:tc>
        <w:tc>
          <w:tcPr>
            <w:tcW w:w="3552" w:type="dxa"/>
          </w:tcPr>
          <w:p w:rsidR="006E3CF7" w:rsidRPr="00D17F24" w:rsidRDefault="006E3CF7" w:rsidP="007147DF">
            <w:pPr>
              <w:rPr>
                <w:i/>
                <w:sz w:val="14"/>
                <w:szCs w:val="14"/>
              </w:rPr>
            </w:pPr>
            <w:r w:rsidRPr="00D17F24">
              <w:rPr>
                <w:i/>
                <w:sz w:val="14"/>
                <w:szCs w:val="14"/>
              </w:rPr>
              <w:t>Acoperire (%)</w:t>
            </w:r>
          </w:p>
        </w:tc>
      </w:tr>
      <w:tr w:rsidR="006E3CF7" w:rsidRPr="001736EF" w:rsidTr="00D17F24">
        <w:tc>
          <w:tcPr>
            <w:tcW w:w="1188" w:type="dxa"/>
          </w:tcPr>
          <w:p w:rsidR="006E3CF7" w:rsidRPr="00D17F24" w:rsidRDefault="006E3CF7" w:rsidP="007147DF">
            <w:pPr>
              <w:rPr>
                <w:sz w:val="14"/>
                <w:szCs w:val="14"/>
              </w:rPr>
            </w:pPr>
            <w:r w:rsidRPr="00D17F24">
              <w:rPr>
                <w:sz w:val="14"/>
                <w:szCs w:val="14"/>
              </w:rPr>
              <w:t>N02</w:t>
            </w:r>
          </w:p>
        </w:tc>
        <w:tc>
          <w:tcPr>
            <w:tcW w:w="5916" w:type="dxa"/>
          </w:tcPr>
          <w:p w:rsidR="006E3CF7" w:rsidRPr="00D17F24" w:rsidRDefault="006E3CF7" w:rsidP="007147DF">
            <w:pPr>
              <w:rPr>
                <w:sz w:val="14"/>
                <w:szCs w:val="14"/>
              </w:rPr>
            </w:pPr>
            <w:r w:rsidRPr="00D17F24">
              <w:rPr>
                <w:rFonts w:cs="Arial"/>
                <w:sz w:val="14"/>
                <w:szCs w:val="14"/>
              </w:rPr>
              <w:t>Estuare, lagune</w:t>
            </w:r>
          </w:p>
        </w:tc>
        <w:tc>
          <w:tcPr>
            <w:tcW w:w="3552" w:type="dxa"/>
          </w:tcPr>
          <w:p w:rsidR="006E3CF7" w:rsidRPr="00D17F24" w:rsidRDefault="006E3CF7" w:rsidP="007147DF">
            <w:pPr>
              <w:rPr>
                <w:sz w:val="14"/>
                <w:szCs w:val="14"/>
              </w:rPr>
            </w:pPr>
            <w:r w:rsidRPr="00D17F24">
              <w:rPr>
                <w:rFonts w:cs="Arial"/>
                <w:sz w:val="14"/>
                <w:szCs w:val="14"/>
              </w:rPr>
              <w:t>13.18</w:t>
            </w:r>
          </w:p>
        </w:tc>
      </w:tr>
      <w:tr w:rsidR="006E3CF7" w:rsidRPr="001736EF" w:rsidTr="00D17F24">
        <w:tc>
          <w:tcPr>
            <w:tcW w:w="1188" w:type="dxa"/>
          </w:tcPr>
          <w:p w:rsidR="006E3CF7" w:rsidRPr="00D17F24" w:rsidRDefault="006E3CF7" w:rsidP="007147DF">
            <w:pPr>
              <w:rPr>
                <w:sz w:val="14"/>
                <w:szCs w:val="14"/>
              </w:rPr>
            </w:pPr>
            <w:r w:rsidRPr="00D17F24">
              <w:rPr>
                <w:sz w:val="14"/>
                <w:szCs w:val="14"/>
              </w:rPr>
              <w:t>N03</w:t>
            </w:r>
          </w:p>
        </w:tc>
        <w:tc>
          <w:tcPr>
            <w:tcW w:w="5916" w:type="dxa"/>
          </w:tcPr>
          <w:p w:rsidR="006E3CF7" w:rsidRPr="00D17F24" w:rsidRDefault="006E3CF7" w:rsidP="007147DF">
            <w:pPr>
              <w:rPr>
                <w:sz w:val="14"/>
                <w:szCs w:val="14"/>
              </w:rPr>
            </w:pPr>
            <w:r w:rsidRPr="00D17F24">
              <w:rPr>
                <w:rFonts w:cs="Arial"/>
                <w:sz w:val="14"/>
                <w:szCs w:val="14"/>
              </w:rPr>
              <w:t>Mlastini saraturate</w:t>
            </w:r>
          </w:p>
        </w:tc>
        <w:tc>
          <w:tcPr>
            <w:tcW w:w="3552" w:type="dxa"/>
          </w:tcPr>
          <w:p w:rsidR="006E3CF7" w:rsidRPr="00D17F24" w:rsidRDefault="006E3CF7" w:rsidP="007147DF">
            <w:pPr>
              <w:rPr>
                <w:sz w:val="14"/>
                <w:szCs w:val="14"/>
              </w:rPr>
            </w:pPr>
            <w:r w:rsidRPr="00D17F24">
              <w:rPr>
                <w:rFonts w:cs="Arial"/>
                <w:sz w:val="14"/>
                <w:szCs w:val="14"/>
              </w:rPr>
              <w:t>1.07</w:t>
            </w:r>
          </w:p>
        </w:tc>
      </w:tr>
      <w:tr w:rsidR="006E3CF7" w:rsidRPr="001736EF" w:rsidTr="00D17F24">
        <w:tc>
          <w:tcPr>
            <w:tcW w:w="1188" w:type="dxa"/>
          </w:tcPr>
          <w:p w:rsidR="006E3CF7" w:rsidRPr="00D17F24" w:rsidRDefault="006E3CF7" w:rsidP="007147DF">
            <w:pPr>
              <w:rPr>
                <w:sz w:val="14"/>
                <w:szCs w:val="14"/>
              </w:rPr>
            </w:pPr>
            <w:r w:rsidRPr="00D17F24">
              <w:rPr>
                <w:sz w:val="14"/>
                <w:szCs w:val="14"/>
              </w:rPr>
              <w:t>N04</w:t>
            </w:r>
          </w:p>
        </w:tc>
        <w:tc>
          <w:tcPr>
            <w:tcW w:w="5916" w:type="dxa"/>
          </w:tcPr>
          <w:p w:rsidR="006E3CF7" w:rsidRPr="00D17F24" w:rsidRDefault="006E3CF7" w:rsidP="00D17F24">
            <w:pPr>
              <w:tabs>
                <w:tab w:val="left" w:pos="1100"/>
              </w:tabs>
              <w:rPr>
                <w:sz w:val="14"/>
                <w:szCs w:val="14"/>
              </w:rPr>
            </w:pPr>
            <w:r w:rsidRPr="00D17F24">
              <w:rPr>
                <w:rFonts w:cs="Arial"/>
                <w:sz w:val="14"/>
                <w:szCs w:val="14"/>
              </w:rPr>
              <w:t>Plaje de nisip</w:t>
            </w:r>
          </w:p>
        </w:tc>
        <w:tc>
          <w:tcPr>
            <w:tcW w:w="3552" w:type="dxa"/>
          </w:tcPr>
          <w:p w:rsidR="006E3CF7" w:rsidRPr="00D17F24" w:rsidRDefault="006E3CF7" w:rsidP="007147DF">
            <w:pPr>
              <w:rPr>
                <w:sz w:val="14"/>
                <w:szCs w:val="14"/>
              </w:rPr>
            </w:pPr>
            <w:r w:rsidRPr="00D17F24">
              <w:rPr>
                <w:rFonts w:cs="Arial"/>
                <w:sz w:val="14"/>
                <w:szCs w:val="14"/>
              </w:rPr>
              <w:t>1.25</w:t>
            </w:r>
          </w:p>
        </w:tc>
      </w:tr>
      <w:tr w:rsidR="006E3CF7" w:rsidRPr="001736EF" w:rsidTr="00D17F24">
        <w:tc>
          <w:tcPr>
            <w:tcW w:w="1188" w:type="dxa"/>
          </w:tcPr>
          <w:p w:rsidR="006E3CF7" w:rsidRPr="00D17F24" w:rsidRDefault="006E3CF7" w:rsidP="007147DF">
            <w:pPr>
              <w:rPr>
                <w:sz w:val="14"/>
                <w:szCs w:val="14"/>
              </w:rPr>
            </w:pPr>
            <w:r w:rsidRPr="00D17F24">
              <w:rPr>
                <w:sz w:val="14"/>
                <w:szCs w:val="14"/>
              </w:rPr>
              <w:t>N06</w:t>
            </w:r>
          </w:p>
        </w:tc>
        <w:tc>
          <w:tcPr>
            <w:tcW w:w="5916" w:type="dxa"/>
          </w:tcPr>
          <w:p w:rsidR="006E3CF7" w:rsidRPr="00D17F24" w:rsidRDefault="006E3CF7" w:rsidP="007147DF">
            <w:pPr>
              <w:rPr>
                <w:sz w:val="14"/>
                <w:szCs w:val="14"/>
              </w:rPr>
            </w:pPr>
            <w:r w:rsidRPr="00D17F24">
              <w:rPr>
                <w:rFonts w:cs="Arial"/>
                <w:sz w:val="14"/>
                <w:szCs w:val="14"/>
              </w:rPr>
              <w:t>Râuri, lacuri</w:t>
            </w:r>
          </w:p>
        </w:tc>
        <w:tc>
          <w:tcPr>
            <w:tcW w:w="3552" w:type="dxa"/>
          </w:tcPr>
          <w:p w:rsidR="006E3CF7" w:rsidRPr="00D17F24" w:rsidRDefault="006E3CF7" w:rsidP="007147DF">
            <w:pPr>
              <w:rPr>
                <w:sz w:val="14"/>
                <w:szCs w:val="14"/>
              </w:rPr>
            </w:pPr>
            <w:r w:rsidRPr="00D17F24">
              <w:rPr>
                <w:rFonts w:cs="Arial"/>
                <w:sz w:val="14"/>
                <w:szCs w:val="14"/>
              </w:rPr>
              <w:t>11.41</w:t>
            </w:r>
          </w:p>
        </w:tc>
      </w:tr>
      <w:tr w:rsidR="006E3CF7" w:rsidRPr="001736EF" w:rsidTr="00D17F24">
        <w:tc>
          <w:tcPr>
            <w:tcW w:w="1188" w:type="dxa"/>
          </w:tcPr>
          <w:p w:rsidR="006E3CF7" w:rsidRPr="00D17F24" w:rsidRDefault="006E3CF7" w:rsidP="007147DF">
            <w:pPr>
              <w:rPr>
                <w:sz w:val="14"/>
                <w:szCs w:val="14"/>
              </w:rPr>
            </w:pPr>
            <w:r w:rsidRPr="00D17F24">
              <w:rPr>
                <w:sz w:val="14"/>
                <w:szCs w:val="14"/>
              </w:rPr>
              <w:t>N07</w:t>
            </w:r>
          </w:p>
        </w:tc>
        <w:tc>
          <w:tcPr>
            <w:tcW w:w="5916" w:type="dxa"/>
          </w:tcPr>
          <w:p w:rsidR="006E3CF7" w:rsidRPr="00D17F24" w:rsidRDefault="006E3CF7" w:rsidP="007147DF">
            <w:pPr>
              <w:rPr>
                <w:sz w:val="14"/>
                <w:szCs w:val="14"/>
              </w:rPr>
            </w:pPr>
            <w:r w:rsidRPr="00D17F24">
              <w:rPr>
                <w:rFonts w:cs="Arial"/>
                <w:sz w:val="14"/>
                <w:szCs w:val="14"/>
              </w:rPr>
              <w:t>Mlastini, turbarii</w:t>
            </w:r>
          </w:p>
        </w:tc>
        <w:tc>
          <w:tcPr>
            <w:tcW w:w="3552" w:type="dxa"/>
          </w:tcPr>
          <w:p w:rsidR="006E3CF7" w:rsidRPr="00D17F24" w:rsidRDefault="006E3CF7" w:rsidP="007147DF">
            <w:pPr>
              <w:rPr>
                <w:sz w:val="14"/>
                <w:szCs w:val="14"/>
              </w:rPr>
            </w:pPr>
            <w:r w:rsidRPr="00D17F24">
              <w:rPr>
                <w:sz w:val="14"/>
                <w:szCs w:val="14"/>
              </w:rPr>
              <w:t>43.9</w:t>
            </w:r>
          </w:p>
        </w:tc>
      </w:tr>
      <w:tr w:rsidR="006E3CF7" w:rsidRPr="001736EF" w:rsidTr="00D17F24">
        <w:tc>
          <w:tcPr>
            <w:tcW w:w="1188" w:type="dxa"/>
          </w:tcPr>
          <w:p w:rsidR="006E3CF7" w:rsidRPr="00D17F24" w:rsidRDefault="006E3CF7" w:rsidP="007147DF">
            <w:pPr>
              <w:rPr>
                <w:sz w:val="14"/>
                <w:szCs w:val="14"/>
              </w:rPr>
            </w:pPr>
            <w:r w:rsidRPr="00D17F24">
              <w:rPr>
                <w:sz w:val="14"/>
                <w:szCs w:val="14"/>
              </w:rPr>
              <w:t>N09</w:t>
            </w:r>
          </w:p>
        </w:tc>
        <w:tc>
          <w:tcPr>
            <w:tcW w:w="5916" w:type="dxa"/>
          </w:tcPr>
          <w:p w:rsidR="006E3CF7" w:rsidRPr="00D17F24" w:rsidRDefault="006E3CF7" w:rsidP="007147DF">
            <w:pPr>
              <w:rPr>
                <w:sz w:val="14"/>
                <w:szCs w:val="14"/>
              </w:rPr>
            </w:pPr>
            <w:r w:rsidRPr="00D17F24">
              <w:rPr>
                <w:rFonts w:cs="Arial"/>
                <w:sz w:val="14"/>
                <w:szCs w:val="14"/>
              </w:rPr>
              <w:t>Pajisti naturale, stepe</w:t>
            </w:r>
          </w:p>
        </w:tc>
        <w:tc>
          <w:tcPr>
            <w:tcW w:w="3552" w:type="dxa"/>
          </w:tcPr>
          <w:p w:rsidR="006E3CF7" w:rsidRPr="00D17F24" w:rsidRDefault="006E3CF7" w:rsidP="007147DF">
            <w:pPr>
              <w:rPr>
                <w:sz w:val="14"/>
                <w:szCs w:val="14"/>
              </w:rPr>
            </w:pPr>
            <w:r w:rsidRPr="00D17F24">
              <w:rPr>
                <w:sz w:val="14"/>
                <w:szCs w:val="14"/>
              </w:rPr>
              <w:t>3.97</w:t>
            </w:r>
          </w:p>
        </w:tc>
      </w:tr>
      <w:tr w:rsidR="006E3CF7" w:rsidRPr="001736EF" w:rsidTr="00D17F24">
        <w:tc>
          <w:tcPr>
            <w:tcW w:w="1188" w:type="dxa"/>
          </w:tcPr>
          <w:p w:rsidR="006E3CF7" w:rsidRPr="00D17F24" w:rsidRDefault="006E3CF7" w:rsidP="007147DF">
            <w:pPr>
              <w:rPr>
                <w:sz w:val="14"/>
                <w:szCs w:val="14"/>
              </w:rPr>
            </w:pPr>
            <w:r w:rsidRPr="00D17F24">
              <w:rPr>
                <w:sz w:val="14"/>
                <w:szCs w:val="14"/>
              </w:rPr>
              <w:t>N12</w:t>
            </w:r>
          </w:p>
        </w:tc>
        <w:tc>
          <w:tcPr>
            <w:tcW w:w="5916" w:type="dxa"/>
          </w:tcPr>
          <w:p w:rsidR="006E3CF7" w:rsidRPr="00D17F24" w:rsidRDefault="006E3CF7" w:rsidP="007147DF">
            <w:pPr>
              <w:rPr>
                <w:sz w:val="14"/>
                <w:szCs w:val="14"/>
              </w:rPr>
            </w:pPr>
            <w:r w:rsidRPr="00D17F24">
              <w:rPr>
                <w:rFonts w:cs="Arial"/>
                <w:sz w:val="14"/>
                <w:szCs w:val="14"/>
              </w:rPr>
              <w:t>Culturi (teren arabil)</w:t>
            </w:r>
          </w:p>
        </w:tc>
        <w:tc>
          <w:tcPr>
            <w:tcW w:w="3552" w:type="dxa"/>
          </w:tcPr>
          <w:p w:rsidR="006E3CF7" w:rsidRPr="00D17F24" w:rsidRDefault="006E3CF7" w:rsidP="007147DF">
            <w:pPr>
              <w:rPr>
                <w:sz w:val="14"/>
                <w:szCs w:val="14"/>
              </w:rPr>
            </w:pPr>
            <w:r w:rsidRPr="00D17F24">
              <w:rPr>
                <w:sz w:val="14"/>
                <w:szCs w:val="14"/>
              </w:rPr>
              <w:t>18.13</w:t>
            </w:r>
          </w:p>
        </w:tc>
      </w:tr>
      <w:tr w:rsidR="006E3CF7" w:rsidRPr="001736EF" w:rsidTr="00D17F24">
        <w:tc>
          <w:tcPr>
            <w:tcW w:w="1188" w:type="dxa"/>
          </w:tcPr>
          <w:p w:rsidR="006E3CF7" w:rsidRPr="00D17F24" w:rsidRDefault="006E3CF7" w:rsidP="007147DF">
            <w:pPr>
              <w:rPr>
                <w:sz w:val="14"/>
                <w:szCs w:val="14"/>
              </w:rPr>
            </w:pPr>
            <w:r w:rsidRPr="00D17F24">
              <w:rPr>
                <w:sz w:val="14"/>
                <w:szCs w:val="14"/>
              </w:rPr>
              <w:t>N14</w:t>
            </w:r>
          </w:p>
        </w:tc>
        <w:tc>
          <w:tcPr>
            <w:tcW w:w="5916" w:type="dxa"/>
          </w:tcPr>
          <w:p w:rsidR="006E3CF7" w:rsidRPr="00D17F24" w:rsidRDefault="006E3CF7" w:rsidP="007147DF">
            <w:pPr>
              <w:rPr>
                <w:sz w:val="14"/>
                <w:szCs w:val="14"/>
              </w:rPr>
            </w:pPr>
            <w:r w:rsidRPr="00D17F24">
              <w:rPr>
                <w:rFonts w:cs="Arial"/>
                <w:sz w:val="14"/>
                <w:szCs w:val="14"/>
              </w:rPr>
              <w:t>Pasuni</w:t>
            </w:r>
          </w:p>
        </w:tc>
        <w:tc>
          <w:tcPr>
            <w:tcW w:w="3552" w:type="dxa"/>
          </w:tcPr>
          <w:p w:rsidR="006E3CF7" w:rsidRPr="00D17F24" w:rsidRDefault="006E3CF7" w:rsidP="007147DF">
            <w:pPr>
              <w:rPr>
                <w:sz w:val="14"/>
                <w:szCs w:val="14"/>
              </w:rPr>
            </w:pPr>
            <w:r w:rsidRPr="00D17F24">
              <w:rPr>
                <w:sz w:val="14"/>
                <w:szCs w:val="14"/>
              </w:rPr>
              <w:t>0.79</w:t>
            </w:r>
          </w:p>
        </w:tc>
      </w:tr>
      <w:tr w:rsidR="006E3CF7" w:rsidRPr="001736EF" w:rsidTr="00D17F24">
        <w:tc>
          <w:tcPr>
            <w:tcW w:w="1188" w:type="dxa"/>
          </w:tcPr>
          <w:p w:rsidR="006E3CF7" w:rsidRPr="00D17F24" w:rsidRDefault="006E3CF7" w:rsidP="007147DF">
            <w:pPr>
              <w:rPr>
                <w:sz w:val="14"/>
                <w:szCs w:val="14"/>
              </w:rPr>
            </w:pPr>
            <w:r w:rsidRPr="00D17F24">
              <w:rPr>
                <w:sz w:val="14"/>
                <w:szCs w:val="14"/>
              </w:rPr>
              <w:t>N15</w:t>
            </w:r>
          </w:p>
        </w:tc>
        <w:tc>
          <w:tcPr>
            <w:tcW w:w="5916" w:type="dxa"/>
          </w:tcPr>
          <w:p w:rsidR="006E3CF7" w:rsidRPr="00D17F24" w:rsidRDefault="006E3CF7" w:rsidP="007147DF">
            <w:pPr>
              <w:rPr>
                <w:sz w:val="14"/>
                <w:szCs w:val="14"/>
              </w:rPr>
            </w:pPr>
            <w:r w:rsidRPr="00D17F24">
              <w:rPr>
                <w:rFonts w:cs="Arial"/>
                <w:sz w:val="14"/>
                <w:szCs w:val="14"/>
              </w:rPr>
              <w:t>Alte terenuri arabile</w:t>
            </w:r>
          </w:p>
        </w:tc>
        <w:tc>
          <w:tcPr>
            <w:tcW w:w="3552" w:type="dxa"/>
          </w:tcPr>
          <w:p w:rsidR="006E3CF7" w:rsidRPr="00D17F24" w:rsidRDefault="006E3CF7" w:rsidP="007147DF">
            <w:pPr>
              <w:rPr>
                <w:sz w:val="14"/>
                <w:szCs w:val="14"/>
              </w:rPr>
            </w:pPr>
            <w:r w:rsidRPr="00D17F24">
              <w:rPr>
                <w:sz w:val="14"/>
                <w:szCs w:val="14"/>
              </w:rPr>
              <w:t>0.18</w:t>
            </w:r>
          </w:p>
        </w:tc>
      </w:tr>
      <w:tr w:rsidR="006E3CF7" w:rsidRPr="001736EF" w:rsidTr="00D17F24">
        <w:tc>
          <w:tcPr>
            <w:tcW w:w="1188" w:type="dxa"/>
          </w:tcPr>
          <w:p w:rsidR="006E3CF7" w:rsidRPr="00D17F24" w:rsidRDefault="006E3CF7" w:rsidP="007147DF">
            <w:pPr>
              <w:rPr>
                <w:sz w:val="14"/>
                <w:szCs w:val="14"/>
              </w:rPr>
            </w:pPr>
            <w:r w:rsidRPr="00D17F24">
              <w:rPr>
                <w:sz w:val="14"/>
                <w:szCs w:val="14"/>
              </w:rPr>
              <w:t>N16</w:t>
            </w:r>
          </w:p>
        </w:tc>
        <w:tc>
          <w:tcPr>
            <w:tcW w:w="5916" w:type="dxa"/>
          </w:tcPr>
          <w:p w:rsidR="006E3CF7" w:rsidRPr="00D17F24" w:rsidRDefault="006E3CF7" w:rsidP="007147DF">
            <w:pPr>
              <w:rPr>
                <w:sz w:val="14"/>
                <w:szCs w:val="14"/>
              </w:rPr>
            </w:pPr>
            <w:r w:rsidRPr="00D17F24">
              <w:rPr>
                <w:rFonts w:cs="Arial"/>
                <w:sz w:val="14"/>
                <w:szCs w:val="14"/>
              </w:rPr>
              <w:t>Paduri de foioase</w:t>
            </w:r>
          </w:p>
        </w:tc>
        <w:tc>
          <w:tcPr>
            <w:tcW w:w="3552" w:type="dxa"/>
          </w:tcPr>
          <w:p w:rsidR="006E3CF7" w:rsidRPr="00D17F24" w:rsidRDefault="006E3CF7" w:rsidP="007147DF">
            <w:pPr>
              <w:rPr>
                <w:sz w:val="14"/>
                <w:szCs w:val="14"/>
              </w:rPr>
            </w:pPr>
            <w:r w:rsidRPr="00D17F24">
              <w:rPr>
                <w:sz w:val="14"/>
                <w:szCs w:val="14"/>
              </w:rPr>
              <w:t>4.22</w:t>
            </w:r>
          </w:p>
        </w:tc>
      </w:tr>
      <w:tr w:rsidR="006E3CF7" w:rsidRPr="001736EF" w:rsidTr="00D17F24">
        <w:tc>
          <w:tcPr>
            <w:tcW w:w="1188" w:type="dxa"/>
          </w:tcPr>
          <w:p w:rsidR="006E3CF7" w:rsidRPr="00D17F24" w:rsidRDefault="006E3CF7" w:rsidP="007147DF">
            <w:pPr>
              <w:rPr>
                <w:sz w:val="14"/>
                <w:szCs w:val="14"/>
              </w:rPr>
            </w:pPr>
            <w:r w:rsidRPr="00D17F24">
              <w:rPr>
                <w:sz w:val="14"/>
                <w:szCs w:val="14"/>
              </w:rPr>
              <w:t>N21</w:t>
            </w:r>
          </w:p>
        </w:tc>
        <w:tc>
          <w:tcPr>
            <w:tcW w:w="5916" w:type="dxa"/>
          </w:tcPr>
          <w:p w:rsidR="006E3CF7" w:rsidRPr="00D17F24" w:rsidRDefault="006E3CF7" w:rsidP="007147DF">
            <w:pPr>
              <w:rPr>
                <w:sz w:val="14"/>
                <w:szCs w:val="14"/>
              </w:rPr>
            </w:pPr>
            <w:r w:rsidRPr="00D17F24">
              <w:rPr>
                <w:rFonts w:cs="Arial"/>
                <w:sz w:val="14"/>
                <w:szCs w:val="14"/>
              </w:rPr>
              <w:t>Vii si livezi</w:t>
            </w:r>
          </w:p>
        </w:tc>
        <w:tc>
          <w:tcPr>
            <w:tcW w:w="3552" w:type="dxa"/>
          </w:tcPr>
          <w:p w:rsidR="006E3CF7" w:rsidRPr="00D17F24" w:rsidRDefault="006E3CF7" w:rsidP="007147DF">
            <w:pPr>
              <w:rPr>
                <w:sz w:val="14"/>
                <w:szCs w:val="14"/>
              </w:rPr>
            </w:pPr>
            <w:r w:rsidRPr="00D17F24">
              <w:rPr>
                <w:sz w:val="14"/>
                <w:szCs w:val="14"/>
              </w:rPr>
              <w:t>0.13</w:t>
            </w:r>
          </w:p>
        </w:tc>
      </w:tr>
      <w:tr w:rsidR="006E3CF7" w:rsidRPr="001736EF" w:rsidTr="00D17F24">
        <w:tc>
          <w:tcPr>
            <w:tcW w:w="1188" w:type="dxa"/>
          </w:tcPr>
          <w:p w:rsidR="006E3CF7" w:rsidRPr="00D17F24" w:rsidRDefault="006E3CF7" w:rsidP="007147DF">
            <w:pPr>
              <w:rPr>
                <w:sz w:val="14"/>
                <w:szCs w:val="14"/>
              </w:rPr>
            </w:pPr>
            <w:r w:rsidRPr="00D17F24">
              <w:rPr>
                <w:sz w:val="14"/>
                <w:szCs w:val="14"/>
              </w:rPr>
              <w:t>N23</w:t>
            </w:r>
          </w:p>
        </w:tc>
        <w:tc>
          <w:tcPr>
            <w:tcW w:w="5916" w:type="dxa"/>
          </w:tcPr>
          <w:p w:rsidR="006E3CF7" w:rsidRPr="00825226" w:rsidRDefault="006E3CF7" w:rsidP="007147DF">
            <w:pPr>
              <w:rPr>
                <w:sz w:val="14"/>
                <w:szCs w:val="14"/>
                <w:lang w:val="it-IT"/>
              </w:rPr>
            </w:pPr>
            <w:r w:rsidRPr="00825226">
              <w:rPr>
                <w:rFonts w:cs="Arial"/>
                <w:sz w:val="14"/>
                <w:szCs w:val="14"/>
                <w:lang w:val="it-IT"/>
              </w:rPr>
              <w:t>Alte terenuri artificiale (localitati, mine..)</w:t>
            </w:r>
          </w:p>
        </w:tc>
        <w:tc>
          <w:tcPr>
            <w:tcW w:w="3552" w:type="dxa"/>
          </w:tcPr>
          <w:p w:rsidR="006E3CF7" w:rsidRPr="00D17F24" w:rsidRDefault="006E3CF7" w:rsidP="007147DF">
            <w:pPr>
              <w:rPr>
                <w:sz w:val="14"/>
                <w:szCs w:val="14"/>
              </w:rPr>
            </w:pPr>
            <w:r w:rsidRPr="00D17F24">
              <w:rPr>
                <w:sz w:val="14"/>
                <w:szCs w:val="14"/>
              </w:rPr>
              <w:t>0.81</w:t>
            </w:r>
          </w:p>
        </w:tc>
      </w:tr>
      <w:tr w:rsidR="006E3CF7" w:rsidRPr="001736EF" w:rsidTr="00D17F24">
        <w:tc>
          <w:tcPr>
            <w:tcW w:w="1188" w:type="dxa"/>
          </w:tcPr>
          <w:p w:rsidR="006E3CF7" w:rsidRPr="00D17F24" w:rsidRDefault="006E3CF7" w:rsidP="007147DF">
            <w:pPr>
              <w:rPr>
                <w:sz w:val="14"/>
                <w:szCs w:val="14"/>
              </w:rPr>
            </w:pPr>
            <w:r w:rsidRPr="00D17F24">
              <w:rPr>
                <w:sz w:val="14"/>
                <w:szCs w:val="14"/>
              </w:rPr>
              <w:t>N26</w:t>
            </w:r>
          </w:p>
        </w:tc>
        <w:tc>
          <w:tcPr>
            <w:tcW w:w="5916" w:type="dxa"/>
          </w:tcPr>
          <w:p w:rsidR="006E3CF7" w:rsidRPr="00D17F24" w:rsidRDefault="006E3CF7" w:rsidP="007147DF">
            <w:pPr>
              <w:rPr>
                <w:sz w:val="14"/>
                <w:szCs w:val="14"/>
              </w:rPr>
            </w:pPr>
            <w:r w:rsidRPr="00D17F24">
              <w:rPr>
                <w:rFonts w:cs="Arial"/>
                <w:sz w:val="14"/>
                <w:szCs w:val="14"/>
              </w:rPr>
              <w:t>Habitate de paduri (paduri în tranzitie)</w:t>
            </w:r>
          </w:p>
        </w:tc>
        <w:tc>
          <w:tcPr>
            <w:tcW w:w="3552" w:type="dxa"/>
          </w:tcPr>
          <w:p w:rsidR="006E3CF7" w:rsidRPr="00D17F24" w:rsidRDefault="006E3CF7" w:rsidP="007147DF">
            <w:pPr>
              <w:rPr>
                <w:sz w:val="14"/>
                <w:szCs w:val="14"/>
              </w:rPr>
            </w:pPr>
            <w:r w:rsidRPr="00D17F24">
              <w:rPr>
                <w:sz w:val="14"/>
                <w:szCs w:val="14"/>
              </w:rPr>
              <w:t>0.90</w:t>
            </w:r>
          </w:p>
        </w:tc>
      </w:tr>
    </w:tbl>
    <w:p w:rsidR="006E3CF7" w:rsidRPr="001736EF" w:rsidRDefault="006E3CF7" w:rsidP="007147DF">
      <w:pPr>
        <w:rPr>
          <w:sz w:val="14"/>
          <w:szCs w:val="14"/>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sidRPr="001736EF">
        <w:rPr>
          <w:rFonts w:cs="Arial"/>
          <w:sz w:val="14"/>
          <w:szCs w:val="14"/>
        </w:rPr>
        <w:t xml:space="preserve">Total acoperire </w:t>
      </w:r>
      <w:r w:rsidRPr="001736EF">
        <w:rPr>
          <w:rFonts w:cs="Arial"/>
          <w:sz w:val="14"/>
          <w:szCs w:val="14"/>
        </w:rPr>
        <w:tab/>
      </w:r>
      <w:r w:rsidRPr="001736EF">
        <w:rPr>
          <w:rFonts w:cs="Arial"/>
          <w:sz w:val="14"/>
          <w:szCs w:val="14"/>
        </w:rPr>
        <w:tab/>
        <w:t>99.94</w:t>
      </w:r>
    </w:p>
    <w:p w:rsidR="006E3CF7" w:rsidRPr="00D0594D" w:rsidRDefault="006E3CF7" w:rsidP="007473EB">
      <w:pPr>
        <w:jc w:val="both"/>
        <w:rPr>
          <w:rFonts w:ascii="Arial" w:hAnsi="Arial" w:cs="Arial"/>
          <w:b/>
          <w:bCs/>
          <w:i/>
          <w:iCs/>
          <w:sz w:val="22"/>
          <w:szCs w:val="22"/>
        </w:rPr>
      </w:pPr>
      <w:r w:rsidRPr="00D0594D">
        <w:rPr>
          <w:rFonts w:ascii="Arial" w:hAnsi="Arial" w:cs="Arial"/>
          <w:b/>
          <w:bCs/>
          <w:i/>
          <w:iCs/>
          <w:sz w:val="22"/>
          <w:szCs w:val="22"/>
        </w:rPr>
        <w:t>Alte caracteristici ale sitului:</w:t>
      </w:r>
    </w:p>
    <w:p w:rsidR="006E3CF7" w:rsidRPr="00D0594D" w:rsidRDefault="006E3CF7" w:rsidP="007473EB">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Delta Dunarii reprezinta􀀃teritoriul cuprins între prima bifurcatie a Dunarii (Ceatalul Chiliei), marginit la est de litoralul Marii Negre, la nord de bratul Chilia si la sud de complexul lacustru Razim Sinoie.</w:t>
      </w:r>
    </w:p>
    <w:p w:rsidR="006E3CF7" w:rsidRPr="00D0594D" w:rsidRDefault="006E3CF7" w:rsidP="007473EB">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Delta Dunarii propriu-zisa este cea mai mare component a sitului si are o suprafata totala de circa 4.178 kmp, din care cea mai mare parte se gaseste pe teritoriul României, adica 3.510 kmp, reprezentând circa 82%, restul fiind situate pe partea stânga a bratului Chilia, inclusiv delta secundara a acestuia, în Ucraina.</w:t>
      </w:r>
    </w:p>
    <w:p w:rsidR="006E3CF7" w:rsidRPr="00D0594D" w:rsidRDefault="006E3CF7" w:rsidP="007473EB">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Tinând cont de geneza, hipsometrie, relatiile hidrice dintre braţele Dunarii si zonele interioare, diferenţierile climatice si variaţia peisagistica, în Delta Dunarii se pot distinge doua mari sectoare - delta fluviatila si delta fluvio-maritima.</w:t>
      </w:r>
    </w:p>
    <w:p w:rsidR="006E3CF7" w:rsidRPr="00825226" w:rsidRDefault="006E3CF7" w:rsidP="007473E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Delta fluvial reprezinta partea cea mai veche din spatiul deltaic, ce s-a format într-un fost golf al Dunarii. Principala sa caracteristica e suprafata relativ mare a grindurilor fluviale, în timp ce ariile depresionare sunt mai mici  si cu multe lacuri (deasemenea de mici dimensiuni), aflate într-un grad înaintat de colmatare.</w:t>
      </w:r>
    </w:p>
    <w:p w:rsidR="006E3CF7" w:rsidRPr="00825226" w:rsidRDefault="006E3CF7" w:rsidP="007473E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Delta fluvio-maritima se desfasoara intre aliniamentul grindurilor maritime Letea - Caraorman - Crasnicol în vest si tarmul marii în est. Ea cuprinde, pe lânga grindurile maritime Letea, Caraorman si Saraturile un important complex lacustru (Rosu - Puiu) si sufera modificari importante la contactul cu Marea Neagra.</w:t>
      </w:r>
    </w:p>
    <w:p w:rsidR="006E3CF7" w:rsidRPr="00825226" w:rsidRDefault="006E3CF7" w:rsidP="007473EB">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La sud de Delta propriu-zisa se desfasoara pâna la capul Midia, Complexul Lagunar Razim-Sinoie. Cea mai mare parte a complexului o constituie zona depresionara (vechiul golf Halmyris) ocupata  initial de apele marii si care a fost compartimentata ulterior, prin formare de cordoane si grinduri.</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În ultimile decenii complexul a suferit foarte mari modificari datorita actiunii umane, fiind transformat în rezervor de apa dulce pentru alimentarea sistemelor de irigatii amenajate în jurul complexului.</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Calitate si importanta</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Unica delta din lume, declarata rezervatie a biosferei</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An de constituire: 1990</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Suprafata 580000 ha - 2,5 % din suprafata României ( Locul 22 între deltele lumii si locul 3 în Europa, dupa Volga si Kuban)</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Una dintre cele mai mari zone umede din lume - ca habitat al pasarilor de apa</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Cea mai întinsa zona compacta de stufarisuri de pe planeta</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Un muzeu viu al biodiversitatii, 30 tipuri de ecosisteme</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O banca de gene naturala, de valoare inestimabila pentru patrimoniul natural universal</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Valoarea universal a Deltei Dunarii si a Complexului lagunar Razim-Sinoie a fost recunoscuta prin includerea în reteaua international a rezervatiilor biosferei (1990), în cadrul Programului “OMUL sI BIOSFERA”(MAB) lansat de UNESCO. Rezervatia Biosferei Delta Dunarii a fost recunoscuta in septembrie 1991, ca Zona umeda de importanta internationala, mai ales ca habitat al pasarilor de apa- Conventia RAMSAR. Valoarea de patrimoniu natural universal a Rezervatiei Biosferei Delta Dunarii a fost recunoscuta prin includerea acesteia în Lista Patrimoniului Mondial Cultural si Natural, în decembrie 1990. </w:t>
      </w:r>
    </w:p>
    <w:p w:rsidR="006E3CF7" w:rsidRPr="00825226" w:rsidRDefault="006E3CF7" w:rsidP="007147DF">
      <w:pPr>
        <w:autoSpaceDE w:val="0"/>
        <w:autoSpaceDN w:val="0"/>
        <w:adjustRightInd w:val="0"/>
        <w:spacing w:line="240" w:lineRule="auto"/>
        <w:rPr>
          <w:rFonts w:ascii="Arial" w:hAnsi="Arial" w:cs="Arial"/>
          <w:sz w:val="20"/>
          <w:szCs w:val="20"/>
          <w:lang w:val="it-IT"/>
        </w:rPr>
      </w:pP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Acest sit gazduieste efective importante ale unor specii de pasari protejate. Situl este deosebit de important pentru populatiile cuibaritoare ale speciilor urmatoare: Pelecanus crispus, Pelecanus onocrotalus, Aythya nyroca, Falco vespertinus, Phalacrocorax pygmeus, Plegadis falcinellus, Egretta garzetta, Nycticorax nycticorax, Egretta alba, Recurvirostra avosetta, Ardeola ralloides, Sterna albifrons, Porzana porzana, Haliaeetus albicilla, Sterna hirundo, Larus melanocephalus, Himantopus himantopus, Glareola pratincola, Platalea leucorodia, Ixobrychus minutus, Charadrius alexandrinus, Chlidonias hybridus, Circus aeruginosus, Ardea purpurea, Botaurus stellaris,</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Coracias garrulus, Alcedo atthis, Gelochelidon nilotica. </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Deoarece aceasta zona reprezinta imita de areal pentru Falco naumanni, exista fluctuatii ale efectivelor cuibaritoare în perimetrul sitului. Situl este important in perioada de migratie pentru speciile: Phalacrocorax pygmeus, Gelochelidon nilotica, Larus minutus, Sterna caspia, Sterna</w:t>
      </w:r>
    </w:p>
    <w:p w:rsidR="006E3CF7" w:rsidRPr="00825226" w:rsidRDefault="006E3CF7" w:rsidP="00096365">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sandvicensis, Philomachus pugnax, Recurvirostra avosetta, Himantopus himantopus, Charadrius alexandrinus,</w:t>
      </w:r>
    </w:p>
    <w:p w:rsidR="006E3CF7" w:rsidRPr="00825226" w:rsidRDefault="006E3CF7" w:rsidP="00674D7D">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Puffinus yelkouan, Aquila pomarina, Phalaropus lobatus, Larus genei, Pluvialis apricaria, Tringa stagnatilis, Tringa erythropus, Limosa limosa, Larus ridibundus, Numenius arquata, Calidris minuta, Anas clypeata, Calidris alpina, Calidris ferruginea, Phalacrocorax carbo, Tringa totanus, Tringa nebularia, Vanellus vanellus, Larus canus, Gallinago gallinago, Calidris alba, Anas crecca, Calidris temminckii, Arenaria interpres, Chlidonias leucopterus, Charadrius hiaticula, Charadrius dubius, Anser fabalis, Anas querquedula, Tringa ochropus, Anas acuta, Larus cachinnans, Larus fuscus, Lymnocryptes minimus, Mergus serrator, Limicola falcinellus. Situl este important pentru iernat pentru urmatoarele specii: Anser erythropus, Aquila clanga, Branta ruficollis, Phalacrocorax pygmeus, Cygnus cygnus, Egretta alba, Mergus albellus, Falco columbarius, Netta rufina, Aythya ferina, Aythya fuligula, Anser anser.</w:t>
      </w:r>
    </w:p>
    <w:p w:rsidR="006E3CF7" w:rsidRPr="00825226" w:rsidRDefault="006E3CF7" w:rsidP="00096365">
      <w:pPr>
        <w:pStyle w:val="Style46"/>
        <w:widowControl/>
        <w:spacing w:line="240" w:lineRule="auto"/>
        <w:rPr>
          <w:rFonts w:ascii="Arial" w:hAnsi="Arial" w:cs="Arial"/>
          <w:color w:val="C00000"/>
          <w:sz w:val="22"/>
          <w:szCs w:val="22"/>
          <w:lang w:val="it-IT" w:eastAsia="da-DK"/>
        </w:rPr>
      </w:pPr>
    </w:p>
    <w:p w:rsidR="006E3CF7" w:rsidRPr="00825226" w:rsidRDefault="006E3CF7" w:rsidP="00BF650C">
      <w:pPr>
        <w:pStyle w:val="Style46"/>
        <w:widowControl/>
        <w:spacing w:line="240" w:lineRule="auto"/>
        <w:rPr>
          <w:rFonts w:ascii="Arial" w:hAnsi="Arial" w:cs="Arial"/>
          <w:b/>
          <w:bCs/>
          <w:color w:val="C00000"/>
          <w:sz w:val="22"/>
          <w:szCs w:val="22"/>
          <w:highlight w:val="lightGray"/>
          <w:lang w:val="it-IT"/>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ROSCI0065 – Delta Dunarii</w:t>
      </w:r>
    </w:p>
    <w:p w:rsidR="006E3CF7" w:rsidRPr="00D0594D" w:rsidRDefault="006E3CF7" w:rsidP="00295CB2">
      <w:pPr>
        <w:spacing w:line="240" w:lineRule="auto"/>
        <w:rPr>
          <w:rFonts w:ascii="Arial" w:hAnsi="Arial" w:cs="Arial"/>
          <w:bCs/>
          <w:sz w:val="22"/>
          <w:szCs w:val="22"/>
        </w:rPr>
      </w:pPr>
      <w:r w:rsidRPr="00D0594D">
        <w:rPr>
          <w:rFonts w:ascii="Arial" w:hAnsi="Arial" w:cs="Arial"/>
          <w:bCs/>
          <w:sz w:val="22"/>
          <w:szCs w:val="22"/>
        </w:rPr>
        <w:t>Coordonatele sitului</w:t>
      </w:r>
    </w:p>
    <w:p w:rsidR="006E3CF7" w:rsidRPr="00D0594D" w:rsidRDefault="006E3CF7" w:rsidP="00295CB2">
      <w:pPr>
        <w:spacing w:line="240" w:lineRule="auto"/>
        <w:rPr>
          <w:rFonts w:ascii="Arial" w:hAnsi="Arial" w:cs="Arial"/>
          <w:sz w:val="22"/>
          <w:szCs w:val="22"/>
        </w:rPr>
      </w:pPr>
      <w:r w:rsidRPr="00D0594D">
        <w:rPr>
          <w:rFonts w:ascii="Arial" w:hAnsi="Arial" w:cs="Arial"/>
          <w:i/>
          <w:iCs/>
          <w:sz w:val="22"/>
          <w:szCs w:val="22"/>
        </w:rPr>
        <w:t xml:space="preserve">Latitudine - </w:t>
      </w:r>
      <w:r w:rsidRPr="00D0594D">
        <w:rPr>
          <w:rFonts w:ascii="Arial" w:hAnsi="Arial" w:cs="Arial"/>
          <w:sz w:val="22"/>
          <w:szCs w:val="22"/>
        </w:rPr>
        <w:t>N 44º 54' 1''</w:t>
      </w:r>
    </w:p>
    <w:p w:rsidR="006E3CF7" w:rsidRPr="00D0594D" w:rsidRDefault="006E3CF7" w:rsidP="00295CB2">
      <w:pPr>
        <w:spacing w:line="240" w:lineRule="auto"/>
        <w:rPr>
          <w:rFonts w:ascii="Arial" w:hAnsi="Arial" w:cs="Arial"/>
          <w:sz w:val="22"/>
          <w:szCs w:val="22"/>
        </w:rPr>
      </w:pPr>
      <w:r w:rsidRPr="00D0594D">
        <w:rPr>
          <w:rFonts w:ascii="Arial" w:hAnsi="Arial" w:cs="Arial"/>
          <w:i/>
          <w:iCs/>
          <w:sz w:val="22"/>
          <w:szCs w:val="22"/>
        </w:rPr>
        <w:t xml:space="preserve">Longitudine - </w:t>
      </w:r>
      <w:r w:rsidRPr="00D0594D">
        <w:rPr>
          <w:rFonts w:ascii="Arial" w:hAnsi="Arial" w:cs="Arial"/>
          <w:sz w:val="22"/>
          <w:szCs w:val="22"/>
        </w:rPr>
        <w:t>E 28º 55' 13''</w:t>
      </w:r>
    </w:p>
    <w:p w:rsidR="006E3CF7" w:rsidRPr="00D0594D" w:rsidRDefault="006E3CF7" w:rsidP="00295CB2">
      <w:pPr>
        <w:spacing w:line="240" w:lineRule="auto"/>
        <w:rPr>
          <w:rFonts w:ascii="Arial" w:hAnsi="Arial" w:cs="Arial"/>
          <w:i/>
          <w:iCs/>
          <w:sz w:val="22"/>
          <w:szCs w:val="22"/>
        </w:rPr>
      </w:pPr>
      <w:r w:rsidRPr="00D0594D">
        <w:rPr>
          <w:rFonts w:ascii="Arial" w:hAnsi="Arial" w:cs="Arial"/>
          <w:i/>
          <w:iCs/>
          <w:sz w:val="22"/>
          <w:szCs w:val="22"/>
        </w:rPr>
        <w:t>Suprafaţa sitului (ha): 454.037 ha</w:t>
      </w:r>
    </w:p>
    <w:p w:rsidR="006E3CF7" w:rsidRPr="00D0594D" w:rsidRDefault="006E3CF7" w:rsidP="00295CB2">
      <w:pPr>
        <w:spacing w:line="240" w:lineRule="auto"/>
        <w:rPr>
          <w:rFonts w:ascii="Arial" w:hAnsi="Arial" w:cs="Arial"/>
          <w:sz w:val="22"/>
          <w:szCs w:val="22"/>
        </w:rPr>
      </w:pPr>
    </w:p>
    <w:p w:rsidR="006E3CF7" w:rsidRPr="00D0594D" w:rsidRDefault="006E3CF7" w:rsidP="00295CB2">
      <w:pPr>
        <w:spacing w:line="240" w:lineRule="auto"/>
        <w:rPr>
          <w:rFonts w:ascii="Arial" w:hAnsi="Arial" w:cs="Arial"/>
          <w:i/>
          <w:iCs/>
          <w:sz w:val="22"/>
          <w:szCs w:val="22"/>
        </w:rPr>
      </w:pPr>
      <w:r w:rsidRPr="00D0594D">
        <w:rPr>
          <w:rFonts w:ascii="Arial" w:hAnsi="Arial" w:cs="Arial"/>
          <w:i/>
          <w:iCs/>
          <w:sz w:val="22"/>
          <w:szCs w:val="22"/>
        </w:rPr>
        <w:t xml:space="preserve">NUTS </w:t>
      </w:r>
      <w:r w:rsidRPr="00D0594D">
        <w:rPr>
          <w:rFonts w:ascii="Arial" w:hAnsi="Arial" w:cs="Arial"/>
          <w:i/>
          <w:iCs/>
          <w:sz w:val="22"/>
          <w:szCs w:val="22"/>
        </w:rPr>
        <w:tab/>
        <w:t>% Numele judeţului</w:t>
      </w:r>
    </w:p>
    <w:p w:rsidR="006E3CF7" w:rsidRPr="00D0594D" w:rsidRDefault="006E3CF7" w:rsidP="008A14DA">
      <w:pPr>
        <w:spacing w:line="240" w:lineRule="auto"/>
        <w:rPr>
          <w:rFonts w:ascii="Arial" w:hAnsi="Arial" w:cs="Arial"/>
          <w:i/>
          <w:iCs/>
          <w:sz w:val="22"/>
          <w:szCs w:val="22"/>
        </w:rPr>
      </w:pPr>
      <w:r w:rsidRPr="00D0594D">
        <w:rPr>
          <w:rFonts w:ascii="Arial" w:hAnsi="Arial" w:cs="Arial"/>
          <w:i/>
          <w:iCs/>
          <w:sz w:val="22"/>
          <w:szCs w:val="22"/>
        </w:rPr>
        <w:t xml:space="preserve">RO023 </w:t>
      </w:r>
      <w:r w:rsidRPr="00D0594D">
        <w:rPr>
          <w:rFonts w:ascii="Arial" w:hAnsi="Arial" w:cs="Arial"/>
          <w:i/>
          <w:iCs/>
          <w:sz w:val="22"/>
          <w:szCs w:val="22"/>
        </w:rPr>
        <w:tab/>
        <w:t>7 Consţanta</w:t>
      </w:r>
    </w:p>
    <w:p w:rsidR="006E3CF7" w:rsidRPr="00D0594D" w:rsidRDefault="006E3CF7" w:rsidP="008A14DA">
      <w:pPr>
        <w:spacing w:line="240" w:lineRule="auto"/>
        <w:rPr>
          <w:rFonts w:ascii="Arial" w:hAnsi="Arial" w:cs="Arial"/>
          <w:i/>
          <w:iCs/>
          <w:sz w:val="22"/>
          <w:szCs w:val="22"/>
        </w:rPr>
      </w:pPr>
      <w:r w:rsidRPr="00D0594D">
        <w:rPr>
          <w:rFonts w:ascii="Arial" w:hAnsi="Arial" w:cs="Arial"/>
          <w:i/>
          <w:iCs/>
          <w:sz w:val="22"/>
          <w:szCs w:val="22"/>
        </w:rPr>
        <w:t xml:space="preserve">RO025 </w:t>
      </w:r>
      <w:r w:rsidRPr="00D0594D">
        <w:rPr>
          <w:rFonts w:ascii="Arial" w:hAnsi="Arial" w:cs="Arial"/>
          <w:i/>
          <w:iCs/>
          <w:sz w:val="22"/>
          <w:szCs w:val="22"/>
        </w:rPr>
        <w:tab/>
        <w:t>93 Tulcea</w:t>
      </w:r>
    </w:p>
    <w:p w:rsidR="006E3CF7" w:rsidRPr="00D0594D" w:rsidRDefault="006E3CF7" w:rsidP="008A14DA">
      <w:pPr>
        <w:spacing w:line="240" w:lineRule="auto"/>
        <w:rPr>
          <w:rFonts w:ascii="Arial" w:hAnsi="Arial" w:cs="Arial"/>
          <w:sz w:val="16"/>
          <w:szCs w:val="16"/>
        </w:rPr>
      </w:pPr>
    </w:p>
    <w:p w:rsidR="006E3CF7" w:rsidRPr="00D0594D" w:rsidRDefault="006E3CF7" w:rsidP="008A14DA">
      <w:pPr>
        <w:spacing w:line="240" w:lineRule="auto"/>
        <w:rPr>
          <w:rFonts w:ascii="Arial" w:hAnsi="Arial" w:cs="Arial"/>
          <w:i/>
          <w:iCs/>
          <w:sz w:val="22"/>
          <w:szCs w:val="22"/>
        </w:rPr>
      </w:pPr>
      <w:r w:rsidRPr="00D0594D">
        <w:rPr>
          <w:rFonts w:ascii="Arial" w:hAnsi="Arial" w:cs="Arial"/>
          <w:i/>
          <w:iCs/>
          <w:sz w:val="22"/>
          <w:szCs w:val="22"/>
        </w:rPr>
        <w:t xml:space="preserve"> Tipuri de habitate prezente în sit şi evaluarea sitului în ceea ce le priveşte</w:t>
      </w:r>
    </w:p>
    <w:tbl>
      <w:tblPr>
        <w:tblW w:w="9652" w:type="dxa"/>
        <w:tblLook w:val="00A0"/>
      </w:tblPr>
      <w:tblGrid>
        <w:gridCol w:w="959"/>
        <w:gridCol w:w="5058"/>
        <w:gridCol w:w="1085"/>
        <w:gridCol w:w="820"/>
        <w:gridCol w:w="889"/>
        <w:gridCol w:w="841"/>
      </w:tblGrid>
      <w:tr w:rsidR="006E3CF7" w:rsidRPr="00D0594D" w:rsidTr="00D17F24">
        <w:tc>
          <w:tcPr>
            <w:tcW w:w="959" w:type="dxa"/>
          </w:tcPr>
          <w:p w:rsidR="006E3CF7" w:rsidRPr="00D17F24" w:rsidRDefault="006E3CF7" w:rsidP="00641F90">
            <w:pPr>
              <w:rPr>
                <w:rFonts w:ascii="Arial" w:hAnsi="Arial" w:cs="Arial"/>
                <w:sz w:val="16"/>
                <w:szCs w:val="16"/>
              </w:rPr>
            </w:pPr>
            <w:r w:rsidRPr="00D17F24">
              <w:rPr>
                <w:rFonts w:ascii="Arial" w:hAnsi="Arial" w:cs="Arial"/>
                <w:i/>
                <w:iCs/>
                <w:sz w:val="16"/>
                <w:szCs w:val="16"/>
              </w:rPr>
              <w:t xml:space="preserve">Cod </w:t>
            </w:r>
          </w:p>
        </w:tc>
        <w:tc>
          <w:tcPr>
            <w:tcW w:w="5058" w:type="dxa"/>
          </w:tcPr>
          <w:p w:rsidR="006E3CF7" w:rsidRPr="00D17F24" w:rsidRDefault="006E3CF7" w:rsidP="00641F90">
            <w:pPr>
              <w:rPr>
                <w:rFonts w:ascii="Arial" w:hAnsi="Arial" w:cs="Arial"/>
                <w:sz w:val="16"/>
                <w:szCs w:val="16"/>
              </w:rPr>
            </w:pPr>
            <w:r w:rsidRPr="00D17F24">
              <w:rPr>
                <w:rFonts w:ascii="Arial" w:hAnsi="Arial" w:cs="Arial"/>
                <w:i/>
                <w:iCs/>
                <w:sz w:val="16"/>
                <w:szCs w:val="16"/>
              </w:rPr>
              <w:t>Denumire habitat</w:t>
            </w:r>
          </w:p>
        </w:tc>
        <w:tc>
          <w:tcPr>
            <w:tcW w:w="1085" w:type="dxa"/>
          </w:tcPr>
          <w:p w:rsidR="006E3CF7" w:rsidRPr="00D17F24" w:rsidRDefault="006E3CF7" w:rsidP="00D17F24">
            <w:pPr>
              <w:ind w:left="-108" w:right="-108"/>
              <w:rPr>
                <w:rFonts w:ascii="Arial" w:hAnsi="Arial" w:cs="Arial"/>
                <w:sz w:val="16"/>
                <w:szCs w:val="16"/>
              </w:rPr>
            </w:pPr>
            <w:r w:rsidRPr="00D17F24">
              <w:rPr>
                <w:rFonts w:ascii="Arial" w:hAnsi="Arial" w:cs="Arial"/>
                <w:i/>
                <w:iCs/>
                <w:sz w:val="16"/>
                <w:szCs w:val="16"/>
              </w:rPr>
              <w:t>%             Reprez</w:t>
            </w:r>
          </w:p>
        </w:tc>
        <w:tc>
          <w:tcPr>
            <w:tcW w:w="820" w:type="dxa"/>
          </w:tcPr>
          <w:p w:rsidR="006E3CF7" w:rsidRPr="00D17F24" w:rsidRDefault="006E3CF7" w:rsidP="00641F90">
            <w:pPr>
              <w:rPr>
                <w:rFonts w:ascii="Arial" w:hAnsi="Arial" w:cs="Arial"/>
                <w:sz w:val="16"/>
                <w:szCs w:val="16"/>
              </w:rPr>
            </w:pPr>
            <w:r w:rsidRPr="00D17F24">
              <w:rPr>
                <w:rFonts w:ascii="Arial" w:hAnsi="Arial" w:cs="Arial"/>
                <w:i/>
                <w:iCs/>
                <w:sz w:val="16"/>
                <w:szCs w:val="16"/>
              </w:rPr>
              <w:t>Supr. rel.</w:t>
            </w:r>
          </w:p>
        </w:tc>
        <w:tc>
          <w:tcPr>
            <w:tcW w:w="889" w:type="dxa"/>
          </w:tcPr>
          <w:p w:rsidR="006E3CF7" w:rsidRPr="00D17F24" w:rsidRDefault="006E3CF7" w:rsidP="00641F90">
            <w:pPr>
              <w:rPr>
                <w:rFonts w:ascii="Arial" w:hAnsi="Arial" w:cs="Arial"/>
                <w:sz w:val="16"/>
                <w:szCs w:val="16"/>
              </w:rPr>
            </w:pPr>
            <w:r w:rsidRPr="00D17F24">
              <w:rPr>
                <w:rFonts w:ascii="Arial" w:hAnsi="Arial" w:cs="Arial"/>
                <w:i/>
                <w:iCs/>
                <w:sz w:val="16"/>
                <w:szCs w:val="16"/>
              </w:rPr>
              <w:t>Conserv.</w:t>
            </w:r>
          </w:p>
        </w:tc>
        <w:tc>
          <w:tcPr>
            <w:tcW w:w="841" w:type="dxa"/>
          </w:tcPr>
          <w:p w:rsidR="006E3CF7" w:rsidRPr="00D17F24" w:rsidRDefault="006E3CF7" w:rsidP="00641F90">
            <w:pPr>
              <w:rPr>
                <w:rFonts w:ascii="Arial" w:hAnsi="Arial" w:cs="Arial"/>
                <w:sz w:val="16"/>
                <w:szCs w:val="16"/>
              </w:rPr>
            </w:pPr>
            <w:r w:rsidRPr="00D17F24">
              <w:rPr>
                <w:rFonts w:ascii="Arial" w:hAnsi="Arial" w:cs="Arial"/>
                <w:i/>
                <w:iCs/>
                <w:sz w:val="16"/>
                <w:szCs w:val="16"/>
              </w:rPr>
              <w:t>. Global</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1110</w:t>
            </w:r>
          </w:p>
        </w:tc>
        <w:tc>
          <w:tcPr>
            <w:tcW w:w="5058" w:type="dxa"/>
            <w:vAlign w:val="center"/>
          </w:tcPr>
          <w:p w:rsidR="006E3CF7" w:rsidRPr="00825226" w:rsidRDefault="006E3CF7" w:rsidP="00641F90">
            <w:pPr>
              <w:rPr>
                <w:rFonts w:ascii="Arial" w:hAnsi="Arial" w:cs="Arial"/>
                <w:sz w:val="16"/>
                <w:szCs w:val="16"/>
                <w:lang w:val="fr-FR"/>
              </w:rPr>
            </w:pPr>
            <w:r w:rsidRPr="00825226">
              <w:rPr>
                <w:rFonts w:ascii="Arial" w:hAnsi="Arial" w:cs="Arial"/>
                <w:sz w:val="16"/>
                <w:szCs w:val="16"/>
                <w:lang w:val="fr-FR"/>
              </w:rPr>
              <w:t>Bancuri de nisip acoperite permanent de un strat mic de apă de mare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 xml:space="preserve">1                        B        </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1210</w:t>
            </w:r>
          </w:p>
        </w:tc>
        <w:tc>
          <w:tcPr>
            <w:tcW w:w="5058"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Vegetaţie anuală de-a lungul liniei ţărmului</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1310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Comunităţi cu salicornia şi alte specii anuale care colonizează terenurile umede şi nisipoase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2160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Dune cu Hippophae rhamnoides</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2190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Depresiuni umede intradunale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6410</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Pajişti cu Molinia pe soluri calcaroase, turboase sau argiloase (Molinion caeruleae)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6420</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Pajişti mediteraneene umede cu ierburi înalte din Molinio-Holoschoenion</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 xml:space="preserve">0,0001              A </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6430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Comunităţi de lizieră cu ierburi înalte higrofile de la nivelul câmpiilor, până la cel montan şi alpin</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30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6440</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Pajişti aluviale din Cnidion dubii</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6510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Pajişti de altitudine joasă (Alopecurus pratensis Sanguisorba officinalis)</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3130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Ape stătătoare oligotrofe până la mezotrofe cu vegetaţie din Littorelletea uniflorae ţi/sau Isoëto-Nanojuncetea</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3150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Lacuri eutrofe naturale cu vegetaţie tip Magnopotamion sau Hydrocharition</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10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3260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Cursuri de apă din zonele de câmpie, până la cele montane, cu vegetaţie din Ranunculion fluitantis şi Callitricho-Batrachion</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2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3270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Râuri cu maluri nămoloase cu vegetaţie de Chenopodion rubri şi Bidention</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92A0</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fr-FR"/>
              </w:rPr>
            </w:pPr>
            <w:r w:rsidRPr="00825226">
              <w:rPr>
                <w:rFonts w:ascii="Arial" w:hAnsi="Arial" w:cs="Arial"/>
                <w:sz w:val="16"/>
                <w:szCs w:val="16"/>
                <w:lang w:val="fr-FR"/>
              </w:rPr>
              <w:t>Zăvoaie cu Salix alba şi Populus alba</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3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62C0 *</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Stepe ponto-sarmatice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2110</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Dune mobile embrionare (în formare)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2130 *</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Dune fixate cu vegetaţie herbacee perenă (dune gri)</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5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1150 *</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Lagune costiere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2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3140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Ape puternic oligo-mezotrofe cu vegetaţie bentonică de specii de Chara</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1410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Pajişti sărăturate de tip mediteranean (Juncetalia maritimi)</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92D0</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Galerii ripariene şi tufărişuri (Nerio-Tamaricetea şi Securinegion tinctoriae)</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0,2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3160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Lacuri distrofice şi iazuri</w:t>
            </w:r>
          </w:p>
        </w:tc>
        <w:tc>
          <w:tcPr>
            <w:tcW w:w="1085" w:type="dxa"/>
            <w:vAlign w:val="center"/>
          </w:tcPr>
          <w:p w:rsidR="006E3CF7" w:rsidRPr="00D17F24" w:rsidRDefault="006E3CF7" w:rsidP="00D17F24">
            <w:pPr>
              <w:ind w:right="-108"/>
              <w:rPr>
                <w:rFonts w:ascii="Arial" w:hAnsi="Arial" w:cs="Arial"/>
                <w:sz w:val="16"/>
                <w:szCs w:val="16"/>
              </w:rPr>
            </w:pP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7210 *</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Mlaştini calcaroase cu Cladium mariscus</w:t>
            </w:r>
          </w:p>
        </w:tc>
        <w:tc>
          <w:tcPr>
            <w:tcW w:w="1085" w:type="dxa"/>
            <w:vAlign w:val="center"/>
          </w:tcPr>
          <w:p w:rsidR="006E3CF7" w:rsidRPr="00D17F24" w:rsidRDefault="006E3CF7" w:rsidP="00D17F24">
            <w:pPr>
              <w:ind w:left="-108" w:right="-108"/>
              <w:rPr>
                <w:rFonts w:ascii="Arial" w:hAnsi="Arial" w:cs="Arial"/>
                <w:sz w:val="16"/>
                <w:szCs w:val="16"/>
              </w:rPr>
            </w:pPr>
            <w:r w:rsidRPr="00D17F24">
              <w:rPr>
                <w:rFonts w:ascii="Arial" w:hAnsi="Arial" w:cs="Arial"/>
                <w:sz w:val="16"/>
                <w:szCs w:val="16"/>
              </w:rPr>
              <w:t>0,001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40C0 *</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pt-BR"/>
              </w:rPr>
            </w:pPr>
            <w:r w:rsidRPr="00825226">
              <w:rPr>
                <w:rFonts w:ascii="Arial" w:hAnsi="Arial" w:cs="Arial"/>
                <w:sz w:val="16"/>
                <w:szCs w:val="16"/>
                <w:lang w:val="pt-BR"/>
              </w:rPr>
              <w:t>Tufărişuri de foioase ponto-sarmatice</w:t>
            </w:r>
          </w:p>
        </w:tc>
        <w:tc>
          <w:tcPr>
            <w:tcW w:w="1085" w:type="dxa"/>
            <w:vAlign w:val="center"/>
          </w:tcPr>
          <w:p w:rsidR="006E3CF7" w:rsidRPr="00D17F24" w:rsidRDefault="006E3CF7" w:rsidP="00D17F24">
            <w:pPr>
              <w:ind w:left="-108" w:right="-108"/>
              <w:rPr>
                <w:rFonts w:ascii="Arial" w:hAnsi="Arial" w:cs="Arial"/>
                <w:sz w:val="16"/>
                <w:szCs w:val="16"/>
              </w:rPr>
            </w:pPr>
            <w:r w:rsidRPr="00D17F24">
              <w:rPr>
                <w:rFonts w:ascii="Arial" w:hAnsi="Arial" w:cs="Arial"/>
                <w:sz w:val="16"/>
                <w:szCs w:val="16"/>
              </w:rPr>
              <w:t xml:space="preserve">0,001                    C   </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91AA</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pt-BR"/>
              </w:rPr>
            </w:pPr>
            <w:r w:rsidRPr="00825226">
              <w:rPr>
                <w:rFonts w:ascii="Arial" w:hAnsi="Arial" w:cs="Arial"/>
                <w:sz w:val="16"/>
                <w:szCs w:val="16"/>
                <w:lang w:val="pt-BR"/>
              </w:rPr>
              <w:t>Vegetaţie forestieră ponto-sarmatică cu stejar pufos</w:t>
            </w:r>
          </w:p>
        </w:tc>
        <w:tc>
          <w:tcPr>
            <w:tcW w:w="1085" w:type="dxa"/>
            <w:vAlign w:val="center"/>
          </w:tcPr>
          <w:p w:rsidR="006E3CF7" w:rsidRPr="00D17F24" w:rsidRDefault="006E3CF7" w:rsidP="00D17F24">
            <w:pPr>
              <w:ind w:left="-108" w:right="-108"/>
              <w:rPr>
                <w:rFonts w:ascii="Arial" w:hAnsi="Arial" w:cs="Arial"/>
                <w:sz w:val="16"/>
                <w:szCs w:val="16"/>
              </w:rPr>
            </w:pPr>
            <w:r w:rsidRPr="00D17F24">
              <w:rPr>
                <w:rFonts w:ascii="Arial" w:hAnsi="Arial" w:cs="Arial"/>
                <w:sz w:val="16"/>
                <w:szCs w:val="16"/>
              </w:rPr>
              <w:t>0,002                    C</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91F0</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 xml:space="preserve">Păduri ripariene mixte cu Quercus robur, Ulmus laevis, Fraxinus excelsior sau Fraxinus </w:t>
            </w:r>
          </w:p>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angustifolia, din lungul marilor râuri (Ulmenion minoris)</w:t>
            </w:r>
          </w:p>
        </w:tc>
        <w:tc>
          <w:tcPr>
            <w:tcW w:w="1085" w:type="dxa"/>
            <w:vAlign w:val="center"/>
          </w:tcPr>
          <w:p w:rsidR="006E3CF7" w:rsidRPr="00D17F24" w:rsidRDefault="006E3CF7" w:rsidP="00D17F24">
            <w:pPr>
              <w:ind w:left="-108" w:right="-108"/>
              <w:rPr>
                <w:rFonts w:ascii="Arial" w:hAnsi="Arial" w:cs="Arial"/>
                <w:sz w:val="16"/>
                <w:szCs w:val="16"/>
              </w:rPr>
            </w:pPr>
            <w:r w:rsidRPr="00D17F24">
              <w:rPr>
                <w:rFonts w:ascii="Arial" w:hAnsi="Arial" w:cs="Arial"/>
                <w:sz w:val="16"/>
                <w:szCs w:val="16"/>
              </w:rPr>
              <w:t xml:space="preserve">0,8                   A </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 xml:space="preserve">B </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 xml:space="preserve">A </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1530 *</w:t>
            </w:r>
          </w:p>
        </w:tc>
        <w:tc>
          <w:tcPr>
            <w:tcW w:w="5058" w:type="dxa"/>
            <w:vAlign w:val="center"/>
          </w:tcPr>
          <w:p w:rsidR="006E3CF7" w:rsidRPr="00825226" w:rsidRDefault="006E3CF7" w:rsidP="00D17F24">
            <w:pPr>
              <w:autoSpaceDE w:val="0"/>
              <w:autoSpaceDN w:val="0"/>
              <w:adjustRightInd w:val="0"/>
              <w:rPr>
                <w:rFonts w:ascii="Arial" w:hAnsi="Arial" w:cs="Arial"/>
                <w:sz w:val="16"/>
                <w:szCs w:val="16"/>
                <w:lang w:val="it-IT"/>
              </w:rPr>
            </w:pPr>
            <w:r w:rsidRPr="00825226">
              <w:rPr>
                <w:rFonts w:ascii="Arial" w:hAnsi="Arial" w:cs="Arial"/>
                <w:sz w:val="16"/>
                <w:szCs w:val="16"/>
                <w:lang w:val="it-IT"/>
              </w:rPr>
              <w:t>Pajişti şi mlaştini sărăturate panonice şi ponto-sarmatice</w:t>
            </w:r>
          </w:p>
        </w:tc>
        <w:tc>
          <w:tcPr>
            <w:tcW w:w="1085" w:type="dxa"/>
            <w:vAlign w:val="center"/>
          </w:tcPr>
          <w:p w:rsidR="006E3CF7" w:rsidRPr="00D17F24" w:rsidRDefault="006E3CF7" w:rsidP="00D17F24">
            <w:pPr>
              <w:ind w:left="-108" w:right="-108"/>
              <w:rPr>
                <w:rFonts w:ascii="Arial" w:hAnsi="Arial" w:cs="Arial"/>
                <w:sz w:val="16"/>
                <w:szCs w:val="16"/>
              </w:rPr>
            </w:pPr>
            <w:r w:rsidRPr="00825226">
              <w:rPr>
                <w:rFonts w:ascii="Arial" w:hAnsi="Arial" w:cs="Arial"/>
                <w:sz w:val="16"/>
                <w:szCs w:val="16"/>
                <w:lang w:val="it-IT"/>
              </w:rPr>
              <w:t xml:space="preserve">  </w:t>
            </w:r>
            <w:r w:rsidRPr="00D17F24">
              <w:rPr>
                <w:rFonts w:ascii="Arial" w:hAnsi="Arial" w:cs="Arial"/>
                <w:sz w:val="16"/>
                <w:szCs w:val="16"/>
              </w:rPr>
              <w:t>1                    B</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B</w:t>
            </w:r>
          </w:p>
        </w:tc>
      </w:tr>
      <w:tr w:rsidR="006E3CF7" w:rsidRPr="00D0594D" w:rsidTr="00D17F24">
        <w:tc>
          <w:tcPr>
            <w:tcW w:w="959" w:type="dxa"/>
            <w:vAlign w:val="center"/>
          </w:tcPr>
          <w:p w:rsidR="006E3CF7" w:rsidRPr="00D17F24" w:rsidRDefault="006E3CF7" w:rsidP="00641F90">
            <w:pPr>
              <w:rPr>
                <w:rFonts w:ascii="Arial" w:hAnsi="Arial" w:cs="Arial"/>
                <w:sz w:val="16"/>
                <w:szCs w:val="16"/>
              </w:rPr>
            </w:pPr>
            <w:r w:rsidRPr="00D17F24">
              <w:rPr>
                <w:rFonts w:ascii="Arial" w:hAnsi="Arial" w:cs="Arial"/>
                <w:sz w:val="16"/>
                <w:szCs w:val="16"/>
              </w:rPr>
              <w:t>6120 *</w:t>
            </w:r>
          </w:p>
        </w:tc>
        <w:tc>
          <w:tcPr>
            <w:tcW w:w="5058" w:type="dxa"/>
            <w:vAlign w:val="center"/>
          </w:tcPr>
          <w:p w:rsidR="006E3CF7" w:rsidRPr="00D17F24" w:rsidRDefault="006E3CF7" w:rsidP="00D17F24">
            <w:pPr>
              <w:autoSpaceDE w:val="0"/>
              <w:autoSpaceDN w:val="0"/>
              <w:adjustRightInd w:val="0"/>
              <w:rPr>
                <w:rFonts w:ascii="Arial" w:hAnsi="Arial" w:cs="Arial"/>
                <w:sz w:val="16"/>
                <w:szCs w:val="16"/>
              </w:rPr>
            </w:pPr>
            <w:r w:rsidRPr="00D17F24">
              <w:rPr>
                <w:rFonts w:ascii="Arial" w:hAnsi="Arial" w:cs="Arial"/>
                <w:sz w:val="16"/>
                <w:szCs w:val="16"/>
              </w:rPr>
              <w:t>Pajişti xerice pe substrat calcaros</w:t>
            </w:r>
          </w:p>
        </w:tc>
        <w:tc>
          <w:tcPr>
            <w:tcW w:w="1085" w:type="dxa"/>
            <w:vAlign w:val="center"/>
          </w:tcPr>
          <w:p w:rsidR="006E3CF7" w:rsidRPr="00D17F24" w:rsidRDefault="006E3CF7" w:rsidP="00D17F24">
            <w:pPr>
              <w:ind w:left="-108" w:right="-108"/>
              <w:rPr>
                <w:rFonts w:ascii="Arial" w:hAnsi="Arial" w:cs="Arial"/>
                <w:sz w:val="16"/>
                <w:szCs w:val="16"/>
              </w:rPr>
            </w:pPr>
            <w:r w:rsidRPr="00D17F24">
              <w:rPr>
                <w:rFonts w:ascii="Arial" w:hAnsi="Arial" w:cs="Arial"/>
                <w:sz w:val="16"/>
                <w:szCs w:val="16"/>
              </w:rPr>
              <w:t xml:space="preserve">  1                    A</w:t>
            </w:r>
          </w:p>
        </w:tc>
        <w:tc>
          <w:tcPr>
            <w:tcW w:w="820"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C</w:t>
            </w:r>
          </w:p>
        </w:tc>
        <w:tc>
          <w:tcPr>
            <w:tcW w:w="889"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c>
          <w:tcPr>
            <w:tcW w:w="841" w:type="dxa"/>
            <w:vAlign w:val="center"/>
          </w:tcPr>
          <w:p w:rsidR="006E3CF7" w:rsidRPr="00D17F24" w:rsidRDefault="006E3CF7" w:rsidP="00D17F24">
            <w:pPr>
              <w:jc w:val="center"/>
              <w:rPr>
                <w:rFonts w:ascii="Arial" w:hAnsi="Arial" w:cs="Arial"/>
                <w:sz w:val="16"/>
                <w:szCs w:val="16"/>
              </w:rPr>
            </w:pPr>
            <w:r w:rsidRPr="00D17F24">
              <w:rPr>
                <w:rFonts w:ascii="Arial" w:hAnsi="Arial" w:cs="Arial"/>
                <w:sz w:val="16"/>
                <w:szCs w:val="16"/>
              </w:rPr>
              <w:t>A</w:t>
            </w:r>
          </w:p>
        </w:tc>
      </w:tr>
    </w:tbl>
    <w:p w:rsidR="006E3CF7" w:rsidRPr="00D0594D" w:rsidRDefault="006E3CF7" w:rsidP="008A14DA">
      <w:pPr>
        <w:spacing w:line="240" w:lineRule="auto"/>
        <w:rPr>
          <w:rFonts w:ascii="Arial" w:hAnsi="Arial" w:cs="Arial"/>
          <w:b/>
          <w:bCs/>
          <w:sz w:val="16"/>
          <w:szCs w:val="16"/>
        </w:rPr>
      </w:pPr>
    </w:p>
    <w:p w:rsidR="006E3CF7" w:rsidRPr="00D0594D" w:rsidRDefault="006E3CF7" w:rsidP="008A14DA">
      <w:pPr>
        <w:spacing w:line="240" w:lineRule="auto"/>
        <w:rPr>
          <w:rFonts w:ascii="Arial" w:hAnsi="Arial" w:cs="Arial"/>
          <w:b/>
          <w:bCs/>
          <w:sz w:val="22"/>
          <w:szCs w:val="22"/>
        </w:rPr>
      </w:pPr>
      <w:r w:rsidRPr="00D0594D">
        <w:rPr>
          <w:rFonts w:ascii="Arial" w:hAnsi="Arial" w:cs="Arial"/>
          <w:b/>
          <w:bCs/>
          <w:sz w:val="22"/>
          <w:szCs w:val="22"/>
        </w:rPr>
        <w:t>Specii de mamifere enumerate în anexa II a Directivei Consiliului 92/43/CEE</w:t>
      </w:r>
    </w:p>
    <w:tbl>
      <w:tblPr>
        <w:tblW w:w="11106" w:type="dxa"/>
        <w:tblInd w:w="-647" w:type="dxa"/>
        <w:tblLayout w:type="fixed"/>
        <w:tblLook w:val="00A0"/>
      </w:tblPr>
      <w:tblGrid>
        <w:gridCol w:w="648"/>
        <w:gridCol w:w="2291"/>
        <w:gridCol w:w="1579"/>
        <w:gridCol w:w="1080"/>
        <w:gridCol w:w="810"/>
        <w:gridCol w:w="720"/>
        <w:gridCol w:w="990"/>
        <w:gridCol w:w="990"/>
        <w:gridCol w:w="1080"/>
        <w:gridCol w:w="918"/>
      </w:tblGrid>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Cod</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Specie</w:t>
            </w:r>
          </w:p>
        </w:tc>
        <w:tc>
          <w:tcPr>
            <w:tcW w:w="1579"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Populaţie: Rezidentă</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Reproducere</w:t>
            </w:r>
          </w:p>
        </w:tc>
        <w:tc>
          <w:tcPr>
            <w:tcW w:w="81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Iernat</w:t>
            </w:r>
          </w:p>
        </w:tc>
        <w:tc>
          <w:tcPr>
            <w:tcW w:w="72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Pasaj</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Sit Pop.</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Conserv.</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Izolare</w:t>
            </w:r>
          </w:p>
        </w:tc>
        <w:tc>
          <w:tcPr>
            <w:tcW w:w="91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Global</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1335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Spermophilus citellus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1355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Lutra lutra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1356</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Mustela lutreola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2635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Vormela peregusna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V</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2633</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Mustela eversmannii</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V</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bl>
    <w:p w:rsidR="006E3CF7" w:rsidRPr="00D0594D" w:rsidRDefault="006E3CF7" w:rsidP="00295CB2">
      <w:pPr>
        <w:rPr>
          <w:rFonts w:ascii="Arial" w:hAnsi="Arial" w:cs="Arial"/>
          <w:i/>
          <w:iCs/>
          <w:sz w:val="16"/>
          <w:szCs w:val="16"/>
        </w:rPr>
      </w:pPr>
    </w:p>
    <w:p w:rsidR="006E3CF7" w:rsidRPr="00825226" w:rsidRDefault="006E3CF7" w:rsidP="00295CB2">
      <w:pPr>
        <w:rPr>
          <w:rFonts w:ascii="Arial" w:hAnsi="Arial" w:cs="Arial"/>
          <w:b/>
          <w:i/>
          <w:iCs/>
          <w:sz w:val="22"/>
          <w:szCs w:val="22"/>
          <w:lang w:val="it-IT"/>
        </w:rPr>
      </w:pPr>
      <w:r w:rsidRPr="00825226">
        <w:rPr>
          <w:rFonts w:ascii="Arial" w:hAnsi="Arial" w:cs="Arial"/>
          <w:b/>
          <w:i/>
          <w:iCs/>
          <w:sz w:val="22"/>
          <w:szCs w:val="22"/>
          <w:lang w:val="it-IT"/>
        </w:rPr>
        <w:t>Specii de amfibieni şi reptile enumerate în anexa II a Directivei Consiliului 92/43/CEE</w:t>
      </w:r>
    </w:p>
    <w:tbl>
      <w:tblPr>
        <w:tblW w:w="11106" w:type="dxa"/>
        <w:tblInd w:w="-647" w:type="dxa"/>
        <w:tblLayout w:type="fixed"/>
        <w:tblLook w:val="00A0"/>
      </w:tblPr>
      <w:tblGrid>
        <w:gridCol w:w="648"/>
        <w:gridCol w:w="2291"/>
        <w:gridCol w:w="1579"/>
        <w:gridCol w:w="1080"/>
        <w:gridCol w:w="810"/>
        <w:gridCol w:w="720"/>
        <w:gridCol w:w="990"/>
        <w:gridCol w:w="990"/>
        <w:gridCol w:w="1080"/>
        <w:gridCol w:w="918"/>
      </w:tblGrid>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Cod</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Specie</w:t>
            </w:r>
          </w:p>
        </w:tc>
        <w:tc>
          <w:tcPr>
            <w:tcW w:w="1579"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Populaţie: Rezidentă</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Reproducere</w:t>
            </w:r>
          </w:p>
        </w:tc>
        <w:tc>
          <w:tcPr>
            <w:tcW w:w="81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Iernat</w:t>
            </w:r>
          </w:p>
        </w:tc>
        <w:tc>
          <w:tcPr>
            <w:tcW w:w="72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Pasaj</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Sit Pop.</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Conserv.</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Izolare</w:t>
            </w:r>
          </w:p>
        </w:tc>
        <w:tc>
          <w:tcPr>
            <w:tcW w:w="91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Global</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1298</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Vipera ursinii</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1219</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Testudo graeca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1993</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Triturus dobrogicus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1220</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Emys orbicularis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1188</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Bombina bombina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bl>
    <w:p w:rsidR="006E3CF7" w:rsidRPr="00D0594D" w:rsidRDefault="006E3CF7" w:rsidP="00295CB2">
      <w:pPr>
        <w:rPr>
          <w:rFonts w:ascii="Arial" w:hAnsi="Arial" w:cs="Arial"/>
          <w:i/>
          <w:iCs/>
          <w:sz w:val="16"/>
          <w:szCs w:val="16"/>
        </w:rPr>
      </w:pPr>
    </w:p>
    <w:p w:rsidR="006E3CF7" w:rsidRPr="00D0594D" w:rsidRDefault="006E3CF7" w:rsidP="00295CB2">
      <w:pPr>
        <w:rPr>
          <w:rFonts w:ascii="Arial" w:hAnsi="Arial" w:cs="Arial"/>
          <w:b/>
          <w:i/>
          <w:iCs/>
          <w:sz w:val="22"/>
          <w:szCs w:val="22"/>
        </w:rPr>
      </w:pPr>
      <w:r w:rsidRPr="00D0594D">
        <w:rPr>
          <w:rFonts w:ascii="Arial" w:hAnsi="Arial" w:cs="Arial"/>
          <w:b/>
          <w:i/>
          <w:iCs/>
          <w:sz w:val="22"/>
          <w:szCs w:val="22"/>
        </w:rPr>
        <w:t>Specii de peşti enumerate în anexa II a Directivei Consiliului 92/43/CEE</w:t>
      </w:r>
    </w:p>
    <w:tbl>
      <w:tblPr>
        <w:tblW w:w="11106" w:type="dxa"/>
        <w:tblInd w:w="-647" w:type="dxa"/>
        <w:tblLayout w:type="fixed"/>
        <w:tblLook w:val="00A0"/>
      </w:tblPr>
      <w:tblGrid>
        <w:gridCol w:w="648"/>
        <w:gridCol w:w="2291"/>
        <w:gridCol w:w="1579"/>
        <w:gridCol w:w="1080"/>
        <w:gridCol w:w="810"/>
        <w:gridCol w:w="720"/>
        <w:gridCol w:w="990"/>
        <w:gridCol w:w="990"/>
        <w:gridCol w:w="1080"/>
        <w:gridCol w:w="918"/>
      </w:tblGrid>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Cod</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Specie</w:t>
            </w:r>
          </w:p>
        </w:tc>
        <w:tc>
          <w:tcPr>
            <w:tcW w:w="1579"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Populaţie: Rezidentă</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Reproducere</w:t>
            </w:r>
          </w:p>
        </w:tc>
        <w:tc>
          <w:tcPr>
            <w:tcW w:w="81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Iernat</w:t>
            </w:r>
          </w:p>
        </w:tc>
        <w:tc>
          <w:tcPr>
            <w:tcW w:w="72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Pasaj</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Sit Pop.</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Conserv.</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Izolare</w:t>
            </w:r>
          </w:p>
        </w:tc>
        <w:tc>
          <w:tcPr>
            <w:tcW w:w="91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Global</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4127</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Alosa tanaica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1130</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Aspius aspius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1149</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Cobitis taenia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1124</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Gobio albipinnatus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1157</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Gymnocephalus schraetzer</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1145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Misgurnus fossilis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2522</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Pelecus cultratus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1134</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Rhodeus sericeus amarus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1146</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Sabanejewia aurata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1160</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Zingel streber</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2511</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Gobio kessleri</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V</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D</w:t>
            </w:r>
          </w:p>
        </w:tc>
        <w:tc>
          <w:tcPr>
            <w:tcW w:w="990" w:type="dxa"/>
          </w:tcPr>
          <w:p w:rsidR="006E3CF7" w:rsidRPr="00D17F24" w:rsidRDefault="006E3CF7" w:rsidP="00295CB2">
            <w:pPr>
              <w:rPr>
                <w:rFonts w:ascii="Arial" w:hAnsi="Arial" w:cs="Arial"/>
                <w:i/>
                <w:iCs/>
                <w:sz w:val="16"/>
                <w:szCs w:val="16"/>
              </w:rPr>
            </w:pPr>
          </w:p>
        </w:tc>
        <w:tc>
          <w:tcPr>
            <w:tcW w:w="1080" w:type="dxa"/>
          </w:tcPr>
          <w:p w:rsidR="006E3CF7" w:rsidRPr="00D17F24" w:rsidRDefault="006E3CF7" w:rsidP="00295CB2">
            <w:pPr>
              <w:rPr>
                <w:rFonts w:ascii="Arial" w:hAnsi="Arial" w:cs="Arial"/>
                <w:i/>
                <w:iCs/>
                <w:sz w:val="16"/>
                <w:szCs w:val="16"/>
              </w:rPr>
            </w:pPr>
          </w:p>
        </w:tc>
        <w:tc>
          <w:tcPr>
            <w:tcW w:w="918" w:type="dxa"/>
          </w:tcPr>
          <w:p w:rsidR="006E3CF7" w:rsidRPr="00D17F24" w:rsidRDefault="006E3CF7" w:rsidP="00295CB2">
            <w:pPr>
              <w:rPr>
                <w:rFonts w:ascii="Arial" w:hAnsi="Arial" w:cs="Arial"/>
                <w:i/>
                <w:iCs/>
                <w:sz w:val="16"/>
                <w:szCs w:val="16"/>
              </w:rPr>
            </w:pP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1159</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Zingel zingel</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2011</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Umbra krameri</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2555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Gymnocephalus baloni</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4125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Alosa immaculata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bl>
    <w:p w:rsidR="006E3CF7" w:rsidRPr="00D0594D" w:rsidRDefault="006E3CF7" w:rsidP="00295CB2">
      <w:pPr>
        <w:rPr>
          <w:rFonts w:ascii="Arial" w:hAnsi="Arial" w:cs="Arial"/>
          <w:i/>
          <w:iCs/>
          <w:sz w:val="16"/>
          <w:szCs w:val="16"/>
        </w:rPr>
      </w:pPr>
    </w:p>
    <w:p w:rsidR="006E3CF7" w:rsidRPr="00D0594D" w:rsidRDefault="006E3CF7" w:rsidP="00295CB2">
      <w:pPr>
        <w:rPr>
          <w:rFonts w:ascii="Arial" w:hAnsi="Arial" w:cs="Arial"/>
          <w:b/>
          <w:i/>
          <w:iCs/>
          <w:sz w:val="22"/>
          <w:szCs w:val="22"/>
        </w:rPr>
      </w:pPr>
      <w:r w:rsidRPr="00D0594D">
        <w:rPr>
          <w:rFonts w:ascii="Arial" w:hAnsi="Arial" w:cs="Arial"/>
          <w:b/>
          <w:i/>
          <w:iCs/>
          <w:sz w:val="22"/>
          <w:szCs w:val="22"/>
        </w:rPr>
        <w:t>Specii de nevertebrate enumerate în anexa II a Directivei Consiliului 92/43/CEE</w:t>
      </w:r>
    </w:p>
    <w:tbl>
      <w:tblPr>
        <w:tblW w:w="11106" w:type="dxa"/>
        <w:tblInd w:w="-647" w:type="dxa"/>
        <w:tblLayout w:type="fixed"/>
        <w:tblLook w:val="00A0"/>
      </w:tblPr>
      <w:tblGrid>
        <w:gridCol w:w="648"/>
        <w:gridCol w:w="2291"/>
        <w:gridCol w:w="1579"/>
        <w:gridCol w:w="1080"/>
        <w:gridCol w:w="810"/>
        <w:gridCol w:w="720"/>
        <w:gridCol w:w="990"/>
        <w:gridCol w:w="990"/>
        <w:gridCol w:w="1080"/>
        <w:gridCol w:w="918"/>
      </w:tblGrid>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Cod</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Specie</w:t>
            </w:r>
          </w:p>
        </w:tc>
        <w:tc>
          <w:tcPr>
            <w:tcW w:w="1579"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Populaţie: Rezidentă</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Reproducere</w:t>
            </w:r>
          </w:p>
        </w:tc>
        <w:tc>
          <w:tcPr>
            <w:tcW w:w="81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Iernat</w:t>
            </w:r>
          </w:p>
        </w:tc>
        <w:tc>
          <w:tcPr>
            <w:tcW w:w="72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Pasaj</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Sit Pop.</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Conserv.</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Izolare</w:t>
            </w:r>
          </w:p>
        </w:tc>
        <w:tc>
          <w:tcPr>
            <w:tcW w:w="91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Global</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1037</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Ophiogomphus cecilia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295CB2">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1060</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Lycaena dispar</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RC</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4028</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Catopta thrips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4045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Coenagrion ornatum</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p>
        </w:tc>
        <w:tc>
          <w:tcPr>
            <w:tcW w:w="1080" w:type="dxa"/>
          </w:tcPr>
          <w:p w:rsidR="006E3CF7" w:rsidRPr="00D17F24" w:rsidRDefault="006E3CF7" w:rsidP="00295CB2">
            <w:pPr>
              <w:rPr>
                <w:rFonts w:ascii="Arial" w:hAnsi="Arial" w:cs="Arial"/>
                <w:i/>
                <w:iCs/>
                <w:sz w:val="16"/>
                <w:szCs w:val="16"/>
              </w:rPr>
            </w:pPr>
          </w:p>
        </w:tc>
        <w:tc>
          <w:tcPr>
            <w:tcW w:w="918" w:type="dxa"/>
          </w:tcPr>
          <w:p w:rsidR="006E3CF7" w:rsidRPr="00D17F24" w:rsidRDefault="006E3CF7" w:rsidP="00295CB2">
            <w:pPr>
              <w:rPr>
                <w:rFonts w:ascii="Arial" w:hAnsi="Arial" w:cs="Arial"/>
                <w:i/>
                <w:iCs/>
                <w:sz w:val="16"/>
                <w:szCs w:val="16"/>
              </w:rPr>
            </w:pP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4030</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Colias myrmidone</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1089</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Morimus funereus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D</w:t>
            </w:r>
          </w:p>
        </w:tc>
        <w:tc>
          <w:tcPr>
            <w:tcW w:w="990" w:type="dxa"/>
          </w:tcPr>
          <w:p w:rsidR="006E3CF7" w:rsidRPr="00D17F24" w:rsidRDefault="006E3CF7" w:rsidP="00295CB2">
            <w:pPr>
              <w:rPr>
                <w:rFonts w:ascii="Arial" w:hAnsi="Arial" w:cs="Arial"/>
                <w:i/>
                <w:iCs/>
                <w:sz w:val="16"/>
                <w:szCs w:val="16"/>
              </w:rPr>
            </w:pPr>
          </w:p>
        </w:tc>
        <w:tc>
          <w:tcPr>
            <w:tcW w:w="1080" w:type="dxa"/>
          </w:tcPr>
          <w:p w:rsidR="006E3CF7" w:rsidRPr="00D17F24" w:rsidRDefault="006E3CF7" w:rsidP="00295CB2">
            <w:pPr>
              <w:rPr>
                <w:rFonts w:ascii="Arial" w:hAnsi="Arial" w:cs="Arial"/>
                <w:i/>
                <w:iCs/>
                <w:sz w:val="16"/>
                <w:szCs w:val="16"/>
              </w:rPr>
            </w:pPr>
          </w:p>
        </w:tc>
        <w:tc>
          <w:tcPr>
            <w:tcW w:w="918" w:type="dxa"/>
          </w:tcPr>
          <w:p w:rsidR="006E3CF7" w:rsidRPr="00D17F24" w:rsidRDefault="006E3CF7" w:rsidP="00295CB2">
            <w:pPr>
              <w:rPr>
                <w:rFonts w:ascii="Arial" w:hAnsi="Arial" w:cs="Arial"/>
                <w:i/>
                <w:iCs/>
                <w:sz w:val="16"/>
                <w:szCs w:val="16"/>
              </w:rPr>
            </w:pP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4027</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Arytrura musculus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4064</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Theodoxus transversalis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4056</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Anisus vorticulus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1082</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Graphoderus bilineatus</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4036</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Leptidea morsei</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P</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bl>
    <w:p w:rsidR="006E3CF7" w:rsidRPr="00D0594D" w:rsidRDefault="006E3CF7" w:rsidP="00295CB2">
      <w:pPr>
        <w:rPr>
          <w:rFonts w:ascii="Arial" w:hAnsi="Arial" w:cs="Arial"/>
          <w:i/>
          <w:iCs/>
          <w:sz w:val="16"/>
          <w:szCs w:val="16"/>
        </w:rPr>
      </w:pPr>
    </w:p>
    <w:p w:rsidR="006E3CF7" w:rsidRPr="00D0594D" w:rsidRDefault="006E3CF7" w:rsidP="00295CB2">
      <w:pPr>
        <w:rPr>
          <w:rFonts w:ascii="Arial" w:hAnsi="Arial" w:cs="Arial"/>
          <w:b/>
          <w:i/>
          <w:iCs/>
          <w:sz w:val="22"/>
          <w:szCs w:val="22"/>
        </w:rPr>
      </w:pPr>
      <w:r w:rsidRPr="00D0594D">
        <w:rPr>
          <w:rFonts w:ascii="Arial" w:hAnsi="Arial" w:cs="Arial"/>
          <w:b/>
          <w:i/>
          <w:iCs/>
          <w:sz w:val="22"/>
          <w:szCs w:val="22"/>
        </w:rPr>
        <w:t>Specii de plante enumerate în anexa II a Directivei Consiliului 92/43/CEE</w:t>
      </w:r>
    </w:p>
    <w:tbl>
      <w:tblPr>
        <w:tblW w:w="11106" w:type="dxa"/>
        <w:tblInd w:w="-647" w:type="dxa"/>
        <w:tblLayout w:type="fixed"/>
        <w:tblLook w:val="00A0"/>
      </w:tblPr>
      <w:tblGrid>
        <w:gridCol w:w="648"/>
        <w:gridCol w:w="2291"/>
        <w:gridCol w:w="1579"/>
        <w:gridCol w:w="1080"/>
        <w:gridCol w:w="810"/>
        <w:gridCol w:w="720"/>
        <w:gridCol w:w="990"/>
        <w:gridCol w:w="990"/>
        <w:gridCol w:w="1080"/>
        <w:gridCol w:w="918"/>
      </w:tblGrid>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Cod</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Specie</w:t>
            </w:r>
          </w:p>
        </w:tc>
        <w:tc>
          <w:tcPr>
            <w:tcW w:w="1579"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Populaţie: Rezidentă</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Reproducere</w:t>
            </w:r>
          </w:p>
        </w:tc>
        <w:tc>
          <w:tcPr>
            <w:tcW w:w="81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Iernat</w:t>
            </w:r>
          </w:p>
        </w:tc>
        <w:tc>
          <w:tcPr>
            <w:tcW w:w="72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Pasaj</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Sit Pop.</w:t>
            </w:r>
          </w:p>
        </w:tc>
        <w:tc>
          <w:tcPr>
            <w:tcW w:w="99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Conserv.</w:t>
            </w:r>
          </w:p>
        </w:tc>
        <w:tc>
          <w:tcPr>
            <w:tcW w:w="1080"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Izolare</w:t>
            </w:r>
          </w:p>
        </w:tc>
        <w:tc>
          <w:tcPr>
            <w:tcW w:w="91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Global</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2253</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Centaurea jankae</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295CB2">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4067</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Echium russicum</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1516</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Aldrovanda vesiculosa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1428</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Marsilea quadrifolia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R</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C</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648"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2255</w:t>
            </w:r>
          </w:p>
        </w:tc>
        <w:tc>
          <w:tcPr>
            <w:tcW w:w="2291" w:type="dxa"/>
          </w:tcPr>
          <w:p w:rsidR="006E3CF7" w:rsidRPr="00D17F24" w:rsidRDefault="006E3CF7" w:rsidP="00641F90">
            <w:pPr>
              <w:rPr>
                <w:rFonts w:ascii="Arial" w:hAnsi="Arial" w:cs="Arial"/>
                <w:i/>
                <w:iCs/>
                <w:sz w:val="16"/>
                <w:szCs w:val="16"/>
              </w:rPr>
            </w:pPr>
            <w:r w:rsidRPr="00D17F24">
              <w:rPr>
                <w:rFonts w:ascii="Arial" w:hAnsi="Arial" w:cs="Arial"/>
                <w:i/>
                <w:iCs/>
                <w:sz w:val="16"/>
                <w:szCs w:val="16"/>
              </w:rPr>
              <w:t>Centaurea pontica</w:t>
            </w:r>
          </w:p>
        </w:tc>
        <w:tc>
          <w:tcPr>
            <w:tcW w:w="1579"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V</w:t>
            </w:r>
          </w:p>
        </w:tc>
        <w:tc>
          <w:tcPr>
            <w:tcW w:w="1080" w:type="dxa"/>
          </w:tcPr>
          <w:p w:rsidR="006E3CF7" w:rsidRPr="00D17F24" w:rsidRDefault="006E3CF7" w:rsidP="00641F90">
            <w:pPr>
              <w:rPr>
                <w:rFonts w:ascii="Arial" w:hAnsi="Arial" w:cs="Arial"/>
                <w:i/>
                <w:iCs/>
                <w:sz w:val="16"/>
                <w:szCs w:val="16"/>
              </w:rPr>
            </w:pPr>
          </w:p>
        </w:tc>
        <w:tc>
          <w:tcPr>
            <w:tcW w:w="810" w:type="dxa"/>
          </w:tcPr>
          <w:p w:rsidR="006E3CF7" w:rsidRPr="00D17F24" w:rsidRDefault="006E3CF7" w:rsidP="00641F90">
            <w:pPr>
              <w:rPr>
                <w:rFonts w:ascii="Arial" w:hAnsi="Arial" w:cs="Arial"/>
                <w:i/>
                <w:iCs/>
                <w:sz w:val="16"/>
                <w:szCs w:val="16"/>
              </w:rPr>
            </w:pPr>
          </w:p>
        </w:tc>
        <w:tc>
          <w:tcPr>
            <w:tcW w:w="720" w:type="dxa"/>
          </w:tcPr>
          <w:p w:rsidR="006E3CF7" w:rsidRPr="00D17F24" w:rsidRDefault="006E3CF7" w:rsidP="00641F90">
            <w:pPr>
              <w:rPr>
                <w:rFonts w:ascii="Arial" w:hAnsi="Arial" w:cs="Arial"/>
                <w:i/>
                <w:iCs/>
                <w:sz w:val="16"/>
                <w:szCs w:val="16"/>
              </w:rPr>
            </w:pP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9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c>
          <w:tcPr>
            <w:tcW w:w="1080"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A</w:t>
            </w:r>
          </w:p>
        </w:tc>
        <w:tc>
          <w:tcPr>
            <w:tcW w:w="918" w:type="dxa"/>
          </w:tcPr>
          <w:p w:rsidR="006E3CF7" w:rsidRPr="00D17F24" w:rsidRDefault="006E3CF7" w:rsidP="00295CB2">
            <w:pPr>
              <w:rPr>
                <w:rFonts w:ascii="Arial" w:hAnsi="Arial" w:cs="Arial"/>
                <w:i/>
                <w:iCs/>
                <w:sz w:val="16"/>
                <w:szCs w:val="16"/>
              </w:rPr>
            </w:pPr>
            <w:r w:rsidRPr="00D17F24">
              <w:rPr>
                <w:rFonts w:ascii="Arial" w:hAnsi="Arial" w:cs="Arial"/>
                <w:i/>
                <w:iCs/>
                <w:sz w:val="16"/>
                <w:szCs w:val="16"/>
              </w:rPr>
              <w:t>B</w:t>
            </w:r>
          </w:p>
        </w:tc>
      </w:tr>
    </w:tbl>
    <w:p w:rsidR="006E3CF7" w:rsidRPr="00D0594D" w:rsidRDefault="006E3CF7" w:rsidP="00295CB2">
      <w:pPr>
        <w:rPr>
          <w:rFonts w:ascii="Arial" w:hAnsi="Arial" w:cs="Arial"/>
          <w:i/>
          <w:iCs/>
          <w:sz w:val="16"/>
          <w:szCs w:val="16"/>
        </w:rPr>
      </w:pPr>
    </w:p>
    <w:tbl>
      <w:tblPr>
        <w:tblpPr w:leftFromText="180" w:rightFromText="180" w:vertAnchor="text" w:horzAnchor="page" w:tblpX="1168" w:tblpY="283"/>
        <w:tblW w:w="10890" w:type="dxa"/>
        <w:tblLayout w:type="fixed"/>
        <w:tblLook w:val="00A0"/>
      </w:tblPr>
      <w:tblGrid>
        <w:gridCol w:w="450"/>
        <w:gridCol w:w="3330"/>
        <w:gridCol w:w="900"/>
        <w:gridCol w:w="630"/>
        <w:gridCol w:w="540"/>
        <w:gridCol w:w="3510"/>
        <w:gridCol w:w="900"/>
        <w:gridCol w:w="630"/>
      </w:tblGrid>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Cat.</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Specie</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Populaţie</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Motiv</w:t>
            </w:r>
          </w:p>
        </w:tc>
        <w:tc>
          <w:tcPr>
            <w:tcW w:w="540" w:type="dxa"/>
          </w:tcPr>
          <w:p w:rsidR="006E3CF7" w:rsidRPr="00D17F24" w:rsidRDefault="006E3CF7" w:rsidP="00D17F24">
            <w:pPr>
              <w:rPr>
                <w:rFonts w:ascii="Arial" w:hAnsi="Arial" w:cs="Arial"/>
                <w:i/>
                <w:iCs/>
                <w:sz w:val="16"/>
                <w:szCs w:val="16"/>
              </w:rPr>
            </w:pPr>
          </w:p>
        </w:tc>
        <w:tc>
          <w:tcPr>
            <w:tcW w:w="3510" w:type="dxa"/>
          </w:tcPr>
          <w:p w:rsidR="006E3CF7" w:rsidRPr="00D17F24" w:rsidRDefault="006E3CF7" w:rsidP="00D17F24">
            <w:pPr>
              <w:rPr>
                <w:rFonts w:ascii="Arial" w:hAnsi="Arial" w:cs="Arial"/>
                <w:i/>
                <w:iCs/>
                <w:sz w:val="16"/>
                <w:szCs w:val="16"/>
              </w:rPr>
            </w:pPr>
          </w:p>
        </w:tc>
        <w:tc>
          <w:tcPr>
            <w:tcW w:w="900" w:type="dxa"/>
          </w:tcPr>
          <w:p w:rsidR="006E3CF7" w:rsidRPr="00D17F24" w:rsidRDefault="006E3CF7" w:rsidP="00D17F24">
            <w:pPr>
              <w:rPr>
                <w:rFonts w:ascii="Arial" w:hAnsi="Arial" w:cs="Arial"/>
                <w:i/>
                <w:iCs/>
                <w:sz w:val="16"/>
                <w:szCs w:val="16"/>
              </w:rPr>
            </w:pPr>
          </w:p>
        </w:tc>
        <w:tc>
          <w:tcPr>
            <w:tcW w:w="630" w:type="dxa"/>
          </w:tcPr>
          <w:p w:rsidR="006E3CF7" w:rsidRPr="00D17F24" w:rsidRDefault="006E3CF7" w:rsidP="00D17F24">
            <w:pPr>
              <w:rPr>
                <w:rFonts w:ascii="Arial" w:hAnsi="Arial" w:cs="Arial"/>
                <w:i/>
                <w:iCs/>
                <w:sz w:val="16"/>
                <w:szCs w:val="16"/>
              </w:rPr>
            </w:pP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Bufo bufo</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Hyla arborea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Pelobates fuscus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Pelobates syriacus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Rana ridibunda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Triturus vulgaris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Carassius auratus auratus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Carassius carassius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Chalcalburnus chalcoides mento</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Esox reichertii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Leuciscus borysthenicus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Leuciscus idus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Neogobius syrman</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Perca fluviatilis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Sander lucioperca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Sander volgensis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Silurus soldatovi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Umbra krameri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Vimba vimba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Bagrada stolata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Crypsinus angustatus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Geotomus elongatus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Geotomus punctulatus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Leprosoma inconspicuum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Melanocoryphus tristrami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Menaccarus arenicola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Ochetostethus nanus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Odontoscelis fuliginosa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Odontoscelis hispidula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Pachybrachius fracticollis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Paramysis intermedia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Paramysis kessleri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Pterocuma pectinatum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B</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Saga pedo</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Sciocoris homalonotus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Stagonomus bipunctatus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Stibaropus henkei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I</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Tholagmus flavolineatus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Canis aureus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Erinaceus concolor concolor</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Lepus europaeus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Micromys minutus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Mus spicilegus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Mustela erminea aestiva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Mustela nivalis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Neomys anomalus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Sorex araneus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Alyssum borzaeanum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Anacamptis pyramidalis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Artemisia arenaria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Asperula setulosa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Astrodaucus littoralis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Cakile maritima ssp. euxina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Camphorosma monspeliaca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Carex secalina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Centaurium spicatum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Ceratophyllum demersum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Convolvulus lineatus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Convolvulus persicus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Corispermum marschallianum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Crambe maritima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Eryngium maritimum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Euphorbia paralias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Frankenia hirsuta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Groenlandia densa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Heliotropium curassavicum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Hottonia palustris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Limonium meyeri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Lindernia procumbens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Medicago marina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Melilotus arenaria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Merendera sobolifera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Myriophyllum spicatum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Nuphar lutea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Nymphaea alba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Onosma arenaria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Orchis coriophora ssp. fragrans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Orchis laxiflora ssp. elegans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Orchis morio</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Petunia parviflora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Phragmites australis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Plantago cornuti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Polygonum amphibium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Polypogon monspeliensis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Potentilla pedata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Ranunculus aquatilis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Ruppia cirrhosa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Ruppia maritima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Saccharum strictum</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Salvinia natans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Scolymus hispanicus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Silene thymifolia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Stachys maritima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Syrenia montana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A</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Trapa natans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Zannichellia prodani</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Zygophyllum fabago</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V</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Coronella austriaca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Eremias arguta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351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Lacerta agilis</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r>
      <w:tr w:rsidR="006E3CF7" w:rsidRPr="00D0594D" w:rsidTr="00D17F24">
        <w:tc>
          <w:tcPr>
            <w:tcW w:w="45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R</w:t>
            </w:r>
          </w:p>
        </w:tc>
        <w:tc>
          <w:tcPr>
            <w:tcW w:w="33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Podarcis taurica</w:t>
            </w:r>
          </w:p>
        </w:tc>
        <w:tc>
          <w:tcPr>
            <w:tcW w:w="90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P</w:t>
            </w:r>
          </w:p>
        </w:tc>
        <w:tc>
          <w:tcPr>
            <w:tcW w:w="630" w:type="dxa"/>
          </w:tcPr>
          <w:p w:rsidR="006E3CF7" w:rsidRPr="00D17F24" w:rsidRDefault="006E3CF7" w:rsidP="00D17F24">
            <w:pPr>
              <w:rPr>
                <w:rFonts w:ascii="Arial" w:hAnsi="Arial" w:cs="Arial"/>
                <w:i/>
                <w:iCs/>
                <w:sz w:val="16"/>
                <w:szCs w:val="16"/>
              </w:rPr>
            </w:pPr>
            <w:r w:rsidRPr="00D17F24">
              <w:rPr>
                <w:rFonts w:ascii="Arial" w:hAnsi="Arial" w:cs="Arial"/>
                <w:i/>
                <w:iCs/>
                <w:sz w:val="16"/>
                <w:szCs w:val="16"/>
              </w:rPr>
              <w:t>D</w:t>
            </w:r>
          </w:p>
        </w:tc>
        <w:tc>
          <w:tcPr>
            <w:tcW w:w="540" w:type="dxa"/>
          </w:tcPr>
          <w:p w:rsidR="006E3CF7" w:rsidRPr="00D17F24" w:rsidRDefault="006E3CF7" w:rsidP="00D17F24">
            <w:pPr>
              <w:rPr>
                <w:rFonts w:ascii="Arial" w:hAnsi="Arial" w:cs="Arial"/>
                <w:i/>
                <w:iCs/>
                <w:sz w:val="16"/>
                <w:szCs w:val="16"/>
              </w:rPr>
            </w:pPr>
          </w:p>
        </w:tc>
        <w:tc>
          <w:tcPr>
            <w:tcW w:w="3510" w:type="dxa"/>
          </w:tcPr>
          <w:p w:rsidR="006E3CF7" w:rsidRPr="00D17F24" w:rsidRDefault="006E3CF7" w:rsidP="00D17F24">
            <w:pPr>
              <w:rPr>
                <w:rFonts w:ascii="Arial" w:hAnsi="Arial" w:cs="Arial"/>
                <w:i/>
                <w:iCs/>
                <w:sz w:val="16"/>
                <w:szCs w:val="16"/>
              </w:rPr>
            </w:pPr>
          </w:p>
        </w:tc>
        <w:tc>
          <w:tcPr>
            <w:tcW w:w="900" w:type="dxa"/>
          </w:tcPr>
          <w:p w:rsidR="006E3CF7" w:rsidRPr="00D17F24" w:rsidRDefault="006E3CF7" w:rsidP="00D17F24">
            <w:pPr>
              <w:rPr>
                <w:rFonts w:ascii="Arial" w:hAnsi="Arial" w:cs="Arial"/>
                <w:i/>
                <w:iCs/>
                <w:sz w:val="16"/>
                <w:szCs w:val="16"/>
              </w:rPr>
            </w:pPr>
          </w:p>
        </w:tc>
        <w:tc>
          <w:tcPr>
            <w:tcW w:w="630" w:type="dxa"/>
          </w:tcPr>
          <w:p w:rsidR="006E3CF7" w:rsidRPr="00D17F24" w:rsidRDefault="006E3CF7" w:rsidP="00D17F24">
            <w:pPr>
              <w:rPr>
                <w:rFonts w:ascii="Arial" w:hAnsi="Arial" w:cs="Arial"/>
                <w:i/>
                <w:iCs/>
                <w:sz w:val="16"/>
                <w:szCs w:val="16"/>
              </w:rPr>
            </w:pPr>
          </w:p>
        </w:tc>
      </w:tr>
    </w:tbl>
    <w:p w:rsidR="006E3CF7" w:rsidRPr="00D0594D" w:rsidRDefault="006E3CF7" w:rsidP="008A14DA">
      <w:pPr>
        <w:spacing w:line="240" w:lineRule="auto"/>
        <w:rPr>
          <w:rFonts w:ascii="Arial" w:hAnsi="Arial" w:cs="Arial"/>
          <w:b/>
          <w:bCs/>
          <w:sz w:val="16"/>
          <w:szCs w:val="16"/>
        </w:rPr>
      </w:pPr>
    </w:p>
    <w:p w:rsidR="006E3CF7" w:rsidRPr="00D0594D" w:rsidRDefault="006E3CF7" w:rsidP="00674D7D">
      <w:pPr>
        <w:rPr>
          <w:rFonts w:ascii="Arial" w:hAnsi="Arial" w:cs="Arial"/>
          <w:b/>
          <w:i/>
          <w:iCs/>
          <w:sz w:val="22"/>
          <w:szCs w:val="22"/>
        </w:rPr>
      </w:pPr>
      <w:r w:rsidRPr="00D0594D">
        <w:rPr>
          <w:rFonts w:ascii="Arial" w:hAnsi="Arial" w:cs="Arial"/>
          <w:b/>
          <w:i/>
          <w:iCs/>
          <w:sz w:val="22"/>
          <w:szCs w:val="22"/>
        </w:rPr>
        <w:t>Alte specii importante de floră şi faună</w:t>
      </w:r>
      <w:r w:rsidRPr="00D0594D">
        <w:rPr>
          <w:rFonts w:ascii="Arial" w:hAnsi="Arial" w:cs="Arial"/>
          <w:b/>
          <w:i/>
          <w:iCs/>
          <w:sz w:val="22"/>
          <w:szCs w:val="22"/>
        </w:rPr>
        <w:tab/>
      </w:r>
    </w:p>
    <w:p w:rsidR="006E3CF7" w:rsidRPr="00D0594D" w:rsidRDefault="006E3CF7" w:rsidP="00674D7D">
      <w:pPr>
        <w:rPr>
          <w:rFonts w:ascii="Arial" w:hAnsi="Arial" w:cs="Arial"/>
          <w:b/>
          <w:i/>
          <w:iCs/>
          <w:sz w:val="22"/>
          <w:szCs w:val="22"/>
        </w:rPr>
      </w:pPr>
      <w:r w:rsidRPr="00D0594D">
        <w:rPr>
          <w:rFonts w:ascii="Arial" w:hAnsi="Arial" w:cs="Arial"/>
          <w:bCs/>
          <w:sz w:val="22"/>
          <w:szCs w:val="22"/>
        </w:rPr>
        <w:t>Caracteristici generale ale sitului</w:t>
      </w:r>
    </w:p>
    <w:tbl>
      <w:tblPr>
        <w:tblW w:w="0" w:type="auto"/>
        <w:tblLook w:val="00A0"/>
      </w:tblPr>
      <w:tblGrid>
        <w:gridCol w:w="675"/>
        <w:gridCol w:w="591"/>
        <w:gridCol w:w="1715"/>
        <w:gridCol w:w="3033"/>
      </w:tblGrid>
      <w:tr w:rsidR="006E3CF7" w:rsidRPr="00D0594D" w:rsidTr="00D17F24">
        <w:tc>
          <w:tcPr>
            <w:tcW w:w="675" w:type="dxa"/>
          </w:tcPr>
          <w:p w:rsidR="006E3CF7" w:rsidRPr="00D17F24" w:rsidRDefault="006E3CF7" w:rsidP="00641F90">
            <w:pPr>
              <w:rPr>
                <w:rFonts w:ascii="Arial" w:hAnsi="Arial" w:cs="Arial"/>
                <w:sz w:val="16"/>
                <w:szCs w:val="16"/>
              </w:rPr>
            </w:pPr>
            <w:r w:rsidRPr="00D17F24">
              <w:rPr>
                <w:rFonts w:ascii="Arial" w:hAnsi="Arial" w:cs="Arial"/>
                <w:i/>
                <w:iCs/>
                <w:sz w:val="16"/>
                <w:szCs w:val="16"/>
              </w:rPr>
              <w:t>Cod</w:t>
            </w:r>
          </w:p>
        </w:tc>
        <w:tc>
          <w:tcPr>
            <w:tcW w:w="591" w:type="dxa"/>
          </w:tcPr>
          <w:p w:rsidR="006E3CF7" w:rsidRPr="00D17F24" w:rsidRDefault="006E3CF7" w:rsidP="00D17F24">
            <w:pPr>
              <w:jc w:val="center"/>
              <w:rPr>
                <w:rFonts w:ascii="Arial" w:hAnsi="Arial" w:cs="Arial"/>
                <w:sz w:val="16"/>
                <w:szCs w:val="16"/>
              </w:rPr>
            </w:pPr>
            <w:r w:rsidRPr="00D17F24">
              <w:rPr>
                <w:rFonts w:ascii="Arial" w:hAnsi="Arial" w:cs="Arial"/>
                <w:i/>
                <w:iCs/>
                <w:sz w:val="16"/>
                <w:szCs w:val="16"/>
              </w:rPr>
              <w:t>%</w:t>
            </w:r>
          </w:p>
        </w:tc>
        <w:tc>
          <w:tcPr>
            <w:tcW w:w="1715" w:type="dxa"/>
          </w:tcPr>
          <w:p w:rsidR="006E3CF7" w:rsidRPr="00D17F24" w:rsidRDefault="006E3CF7" w:rsidP="00641F90">
            <w:pPr>
              <w:rPr>
                <w:rFonts w:ascii="Arial" w:hAnsi="Arial" w:cs="Arial"/>
                <w:sz w:val="16"/>
                <w:szCs w:val="16"/>
              </w:rPr>
            </w:pPr>
            <w:r w:rsidRPr="00D17F24">
              <w:rPr>
                <w:rFonts w:ascii="Arial" w:hAnsi="Arial" w:cs="Arial"/>
                <w:i/>
                <w:iCs/>
                <w:sz w:val="16"/>
                <w:szCs w:val="16"/>
              </w:rPr>
              <w:t>CLC</w:t>
            </w:r>
          </w:p>
        </w:tc>
        <w:tc>
          <w:tcPr>
            <w:tcW w:w="3033" w:type="dxa"/>
          </w:tcPr>
          <w:p w:rsidR="006E3CF7" w:rsidRPr="00D17F24" w:rsidRDefault="006E3CF7" w:rsidP="00641F90">
            <w:pPr>
              <w:rPr>
                <w:rFonts w:ascii="Arial" w:hAnsi="Arial" w:cs="Arial"/>
                <w:sz w:val="16"/>
                <w:szCs w:val="16"/>
              </w:rPr>
            </w:pPr>
            <w:r w:rsidRPr="00D17F24">
              <w:rPr>
                <w:rFonts w:ascii="Arial" w:hAnsi="Arial" w:cs="Arial"/>
                <w:i/>
                <w:iCs/>
                <w:sz w:val="16"/>
                <w:szCs w:val="16"/>
              </w:rPr>
              <w:t>Clase de habitate</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N02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15</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522, 521</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Estuare, lagune</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N06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13</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511, 512</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Râuri, lacuri</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N07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51</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411, 412</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Mlaştini, turbării</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N09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4</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321</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Pajişti naturale, stepe</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N12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10</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211 - 213</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Culturi (teren arabil)</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N16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5</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311</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Păduri de foioase</w:t>
            </w:r>
          </w:p>
        </w:tc>
      </w:tr>
      <w:tr w:rsidR="006E3CF7" w:rsidRPr="00D0594D" w:rsidTr="00D17F24">
        <w:tc>
          <w:tcPr>
            <w:tcW w:w="67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 xml:space="preserve">N22  </w:t>
            </w:r>
          </w:p>
        </w:tc>
        <w:tc>
          <w:tcPr>
            <w:tcW w:w="591" w:type="dxa"/>
          </w:tcPr>
          <w:p w:rsidR="006E3CF7" w:rsidRPr="00D17F24" w:rsidRDefault="006E3CF7" w:rsidP="00D17F24">
            <w:pPr>
              <w:spacing w:line="276" w:lineRule="auto"/>
              <w:jc w:val="center"/>
              <w:rPr>
                <w:rFonts w:ascii="Arial" w:hAnsi="Arial" w:cs="Arial"/>
                <w:sz w:val="16"/>
                <w:szCs w:val="16"/>
              </w:rPr>
            </w:pPr>
            <w:r w:rsidRPr="00D17F24">
              <w:rPr>
                <w:rFonts w:ascii="Arial" w:hAnsi="Arial" w:cs="Arial"/>
                <w:sz w:val="16"/>
                <w:szCs w:val="16"/>
              </w:rPr>
              <w:t>2</w:t>
            </w:r>
          </w:p>
        </w:tc>
        <w:tc>
          <w:tcPr>
            <w:tcW w:w="1715"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332, 333</w:t>
            </w:r>
          </w:p>
        </w:tc>
        <w:tc>
          <w:tcPr>
            <w:tcW w:w="3033" w:type="dxa"/>
          </w:tcPr>
          <w:p w:rsidR="006E3CF7" w:rsidRPr="00D17F24" w:rsidRDefault="006E3CF7" w:rsidP="00D17F24">
            <w:pPr>
              <w:spacing w:line="276" w:lineRule="auto"/>
              <w:rPr>
                <w:rFonts w:ascii="Arial" w:hAnsi="Arial" w:cs="Arial"/>
                <w:sz w:val="16"/>
                <w:szCs w:val="16"/>
              </w:rPr>
            </w:pPr>
            <w:r w:rsidRPr="00D17F24">
              <w:rPr>
                <w:rFonts w:ascii="Arial" w:hAnsi="Arial" w:cs="Arial"/>
                <w:sz w:val="16"/>
                <w:szCs w:val="16"/>
              </w:rPr>
              <w:t>Stâncării, zone sărace în vegetaţie</w:t>
            </w:r>
          </w:p>
        </w:tc>
      </w:tr>
    </w:tbl>
    <w:p w:rsidR="006E3CF7" w:rsidRPr="00D0594D" w:rsidRDefault="006E3CF7" w:rsidP="008A14DA">
      <w:pPr>
        <w:spacing w:line="240" w:lineRule="auto"/>
        <w:rPr>
          <w:rFonts w:ascii="Arial" w:hAnsi="Arial" w:cs="Arial"/>
          <w:sz w:val="16"/>
          <w:szCs w:val="16"/>
        </w:rPr>
      </w:pPr>
    </w:p>
    <w:p w:rsidR="006E3CF7" w:rsidRPr="00D0594D" w:rsidRDefault="006E3CF7" w:rsidP="00407CE0">
      <w:pPr>
        <w:spacing w:line="240" w:lineRule="auto"/>
        <w:jc w:val="both"/>
        <w:rPr>
          <w:rFonts w:ascii="Arial" w:hAnsi="Arial" w:cs="Arial"/>
          <w:i/>
          <w:iCs/>
          <w:sz w:val="22"/>
          <w:szCs w:val="22"/>
        </w:rPr>
      </w:pPr>
      <w:r w:rsidRPr="00D0594D">
        <w:rPr>
          <w:rFonts w:ascii="Arial" w:hAnsi="Arial" w:cs="Arial"/>
          <w:i/>
          <w:iCs/>
          <w:sz w:val="22"/>
          <w:szCs w:val="22"/>
        </w:rPr>
        <w:t>Alte caracteristici ale sitului:</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Prima coordonată geografică a Deltei Dunării este situarea în emisfera nordică, la intersecţia paralelei de 450 N (deci la jumătatea distanţei dintre Ecuator şi Polul Nord) cu meridianul de 290 E, aproximativ între delta propriu-zisă şi Complexul lacustru Razim – Sinoie, pe Dealurile Tulcei.</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O caracteristică importantă este şi aceea că Dunărea, pe cei 2 860 km lungime şi 817 000 km</w:t>
      </w:r>
      <w:r w:rsidRPr="00D0594D">
        <w:rPr>
          <w:rFonts w:ascii="Arial" w:hAnsi="Arial" w:cs="Arial"/>
          <w:sz w:val="22"/>
          <w:szCs w:val="22"/>
          <w:vertAlign w:val="superscript"/>
        </w:rPr>
        <w:t>2</w:t>
      </w:r>
      <w:r w:rsidRPr="00D0594D">
        <w:rPr>
          <w:rFonts w:ascii="Arial" w:hAnsi="Arial" w:cs="Arial"/>
          <w:sz w:val="22"/>
          <w:szCs w:val="22"/>
        </w:rPr>
        <w:t xml:space="preserve"> bazin hidrografic, are o desfăşurare latitudinală, de la influenţe uşor oceanice, în vest, la cele continentale, ambele făcând parte din climatul temperat. </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Această poziţie a Dunării, cu drenarea prin afluenţii săi, a două formaţiuni muntoase – cele mai importante în Europa – Alpii şi Carpaţii, are influenţe uneori până la determinare, a regimului hidrologic în zona de vărsare, adică asupra deltei.</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Dacă la această caracteristică a bazinului Dunării luăm în considerare Marea Neagră în care se varsă, cu trăsăturile specifice – morfobatimetrice (platformă continentală extinsă) şi dinamica apei (maree, seişe, curenţi, valuri), vom descifra mai uşor procesele de consolidare şi evoluţie, în timp, a teritoriului deltaic.</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Faţă de condiţiile care favorizează formarea deltelor, la vărsarea Dunării în Marea Neagră s-au întrunit cel puţin patru condiţii şi anume: existenţa golfului limanic de formă aproximativ triunghiulară platforma continentală (şelful) care are adâncimi de câţiva metri la ţărm şi se adânceşte treptat spre povârnişul continental până la 180 – 200 m pe o distanţă de 180 km; amplitudinea mică a mareelor, între 9 – 11 cm; curenţi litorali care aduc material aluvionar din ţărmul nord-vestic şi îl blochează pe cel dunărean; cantitatea apreciabilă de aluviuni transporate de Dunăre.</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Aceste condiţii au constituit mediul de formare a Deltei Dunării care poate fi încadrată atât la forma triunghiulară cât şi la cea barată (prin cordonul iniţial Jibrieni-Letea-Caraorman).</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xml:space="preserve">Teritoriul Deltei Dunăriise caracterizează printr-o diversitate deosebit de mare de elemente areologice, atât din punctul de vedere al refugiilor postglaciale cât şi al repartiţiei geografice actuale a speciilor. </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xml:space="preserve">Se poate aprecia că, la originea diversităţii ridicate a florei şi faunei teritoriului RBDD, un rol important l-a avut poziţia geografică sud-est-europeană, apropiată de refugiile postglaciare mediteraneene, precum şi influenţele refugiilor estice, mai pronunţate decât în teritoriile central-europene. </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De asemenea, o importantă influenţă a avut şi specificul genezei Deltei Dunării. Se ştie că aceasta şi-a definitivat relieful cu o mare diversitate de tipuri de habitate acvatice, palustre şi terestre relativ recent (sub 10 000 de ani). Această mare diversitate de habitate a primit o diversitate ridicată de tipuri ecologice de specii.</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Sub aspect biogeografic, teritoriul Deltei Dunării se află situat în marea regiune palearctică (ce cuprinde întreaga Europă, partea de nord a Africii şi Asia fără India şi Indochina), subregiunea euromediteraneană.</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xml:space="preserve">Sub aspect fitogeografic se încadrează în provincia danubiano-pontică, formând o unitate proprie, şi anume districtul Delta Dunării (V.Ciocârlan, 1994). </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xml:space="preserve">Sub aspectul zoogeografic al faunei de apă dulce, subregiunea euromediteraneană este divizată în provincia ponto-caspică, districtul nord-ponto-caspic, iar în ceea ce priveşte Marea Neagră, aici se întâlnesc specii aparţinând atât regiunilor marine litorale cât şi celor pelagice (P. Bănărescu, N. Boşcaiu, 1973). </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Diversitatea mare de ecosisteme acvatice, palustre, terestre, fluviale, fluvio-marine şi costiere a creat posibilitatea populării regiunii cu o diversitate ridicată de ecotipuri ale speciilor migrate din refugiile postglaciare cuaternare, cu preponderenţă din cele mediteraneene şi estice.</w:t>
      </w:r>
    </w:p>
    <w:p w:rsidR="006E3CF7" w:rsidRPr="00D0594D" w:rsidRDefault="006E3CF7" w:rsidP="00407CE0">
      <w:pPr>
        <w:autoSpaceDE w:val="0"/>
        <w:autoSpaceDN w:val="0"/>
        <w:adjustRightInd w:val="0"/>
        <w:spacing w:line="240" w:lineRule="auto"/>
        <w:jc w:val="both"/>
        <w:rPr>
          <w:rFonts w:ascii="Arial" w:hAnsi="Arial" w:cs="Arial"/>
          <w:sz w:val="22"/>
          <w:szCs w:val="22"/>
        </w:rPr>
      </w:pPr>
    </w:p>
    <w:p w:rsidR="006E3CF7" w:rsidRPr="00D0594D" w:rsidRDefault="006E3CF7" w:rsidP="008A14DA">
      <w:pPr>
        <w:autoSpaceDE w:val="0"/>
        <w:autoSpaceDN w:val="0"/>
        <w:adjustRightInd w:val="0"/>
        <w:spacing w:line="240" w:lineRule="auto"/>
        <w:rPr>
          <w:rFonts w:ascii="Arial" w:hAnsi="Arial" w:cs="Arial"/>
          <w:b/>
          <w:bCs/>
          <w:sz w:val="22"/>
          <w:szCs w:val="22"/>
        </w:rPr>
      </w:pPr>
      <w:r w:rsidRPr="00D0594D">
        <w:rPr>
          <w:rFonts w:ascii="Arial" w:hAnsi="Arial" w:cs="Arial"/>
          <w:b/>
          <w:bCs/>
          <w:sz w:val="22"/>
          <w:szCs w:val="22"/>
        </w:rPr>
        <w:t>Calitate şi importanţă:</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Delta Dunării, în comparaţie cu alte delte ale Europei şi chiar ale Terrei, a păstrat o biodiversitate mai ridicată, respectiv, un număr mare de specii dintr-o mare diversitate de unităţi sistematice, începând de la plantele inferioare (unicelulare) şi până la cele superioare (cormofite), de la animalele unicelulare (protozoare) şi până la vertebratele cele mai evoluate (mamifere). Dar, mai mult decât atât, delta Dunării frapează încă prin densitatea ridicată de exemplare la multe specii, care în zilele noastre sunt rare sau lipsesc din alte regiuni ale continentului, cu toate că, datorită unor influenţe antropice din ultimele decenii (poluarea apelor, transformarea unor suprafeţe naturale în terenuri silvice, piscicole şi agricole etc.), n-a produs o diminuare până la dispariţie a unor specii de plante şi animale. Numărul speciilor ce trăiesc pe acest teritoriu este cu siguranţă mai mare decât cel cunoscut în prezent, întrucât inventarele întreprinse în trecut şi după înfiinţarea RBDD nu au cuprins toate zonele, nici sub aspect sistematic şi nici teritorial.Până acum au fost inventariate 1 642 specii de plante şi 3 768 specii de animale, dintre care circa 1 530 specii de insecte, 70 specii de melci, 190 specii de peşti, 16 specii de reptile, 8 specii de broaşte, 325 specii de păsări şi 34 specii de mamifere. Amintim dintre plante – endemitele Centaurea pontica şi Centaurea jankae, orhideele (Orchis elegans, Platantera bifolia, Anacamptis pyramidalis), liana grecească (Periploca graeca), volbura de nisip (Convolvulus persicus), dintre insecte fluturii iris (Apatura metis, Rhiparioides metelkana, Catocala elocata, Arctia villica, Thersamonia dispar), dintre coleoptere - nasicornul (Oryctes nasicornis), mantodeul Empusa fasciata şi ortopterul Saga pedo. Dintre amfibieni, brotăcelul (Hyla arborea) este deosebit de numeros aici. Păsările sunt bine reprezentate, unele protejate (pelican comun şi pelican creţ, lebăda cucuiată, egreta mare şi egreta mică, stârcul galben, stârcul lopătar, avozeta, piciorongul, raţa cu perucă, gâsca cu gât roşu şi multe altele). Majoritatea sunt cuibăritoare în zonă. Comparativ cu flora regiunii continentale limitrofe (Dobrogea), care cuprinde peste 1 900 specii de cormofite (reprezentând peste 50 % din flora întregii ţări), flora Deltei Dunării şi a Complexului lagunar Razim – Sinoie este mai săracă (779 specii), cuprinzând în majoritatea lor taxoni cu areal larg: elemente eurasiatice – cca 30 %; continental-eurasiatice – cca 15 %; cosmopolite – cca 10 %). Majoritatea speciilor sunt hidrofile (acvatice), higrofile (palustre), psamofile (adaptate la zone nisipoase) şi halofile (de sărătură). Comparând numărul de specii din diferite familii de angiosperme observate în Delta Dunării, se constată că numărul speciilor semnalate de literatura de specialitate (total 995 specii) este mai mare decât cel al taxonilor observaţi în perioada 1991 – 1996 (total 729 specii). Trebuie ţinut cont, însă, atât de faptul că în lista floristică de cca 150 specii sunt citate după literatura veche de peste o jumătate de secol. Dintre aceşti taxoni neregăsiţi pe teritoriul deltei fac parte specii de pajişti umede, de pădure sau din vecinătatea pădurii (Orchis morio, Orchis coriophora, Liparis loeselii, Gentiana cruciata etc.) sau specii palustre (Calla palustris, Caldesia parnassifolia, Viola palustris, Menyanthes</w:t>
      </w:r>
    </w:p>
    <w:p w:rsidR="006E3CF7" w:rsidRPr="00D0594D" w:rsidRDefault="006E3CF7" w:rsidP="00407CE0">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trifoliata etc.)</w:t>
      </w:r>
    </w:p>
    <w:p w:rsidR="006E3CF7" w:rsidRPr="00D0594D" w:rsidRDefault="006E3CF7" w:rsidP="008A14DA">
      <w:pPr>
        <w:autoSpaceDE w:val="0"/>
        <w:autoSpaceDN w:val="0"/>
        <w:adjustRightInd w:val="0"/>
        <w:spacing w:line="240" w:lineRule="auto"/>
        <w:rPr>
          <w:rFonts w:ascii="Arial" w:hAnsi="Arial" w:cs="Arial"/>
          <w:sz w:val="16"/>
          <w:szCs w:val="16"/>
        </w:rPr>
      </w:pPr>
    </w:p>
    <w:p w:rsidR="006E3CF7" w:rsidRPr="00D0594D" w:rsidRDefault="006E3CF7" w:rsidP="008A14DA">
      <w:pPr>
        <w:autoSpaceDE w:val="0"/>
        <w:autoSpaceDN w:val="0"/>
        <w:adjustRightInd w:val="0"/>
        <w:spacing w:line="240" w:lineRule="auto"/>
        <w:rPr>
          <w:rFonts w:ascii="Arial" w:hAnsi="Arial" w:cs="Arial"/>
          <w:sz w:val="22"/>
          <w:szCs w:val="22"/>
        </w:rPr>
      </w:pPr>
      <w:r w:rsidRPr="00D0594D">
        <w:rPr>
          <w:rFonts w:ascii="Arial" w:hAnsi="Arial" w:cs="Arial"/>
          <w:sz w:val="22"/>
          <w:szCs w:val="22"/>
        </w:rPr>
        <w:t>Vulnerabilitate:</w:t>
      </w:r>
    </w:p>
    <w:p w:rsidR="006E3CF7" w:rsidRPr="00D0594D" w:rsidRDefault="006E3CF7" w:rsidP="004A7271">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În ecosistemele dulcicole stagnante, flora microalgală şi macrofitică ce constituie producătorii primari, precum şi multe specii de protozoare, asigură continuitatea consumatorilor animali pentru foarte multe specii din verigile inferioare ale lanţului trofic.Datorită creşterii, în ultimele decenii, a gradului de poluare a bazinului dunărean şi, în special, aportul crescut de nutrienţi (azot şi fosfor), microalgele, mai ales cele din grupul cianoficeelor (albastre), care în sezonul cald acoperă majoritatea suprafeţelor lacustre din întreg teritoriul RBDD, imprimând circuitului materiei vii şi moarte un sens nedorit şi anume, diminuarea până la dispariţie a numeroaselor specii de alge din alte grupe sistematice preferate de către consumatorii acvatici şi a unor specii şi asociaţii de plante acvatice superioare.</w:t>
      </w:r>
    </w:p>
    <w:p w:rsidR="006E3CF7" w:rsidRPr="00D0594D" w:rsidRDefault="006E3CF7" w:rsidP="004A7271">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În consecinţă, reducerea speciilor din verigile consumatorilor precum şi deplasarea acestora în sensul populării bazinelor eutrofe cu specii care au un spectru mai larg de adaptabilitate (euritope), ca de exemplu peşti de talie mică şi cu valoare economică mai redusă (babuşcă, biban, caras, obleţ), iar ceilalţi cu un grad mai mult sau mai puţin pronunţat de stenotopie au părăsit în cea mai mare parte aceste zone (ştiucă, somn, crap etc.), unele specii fiind, în prezent, periclitate pe întreaga suprafaţă a RBDD (caracuda, linul, văduviţa).</w:t>
      </w:r>
    </w:p>
    <w:p w:rsidR="006E3CF7" w:rsidRPr="00D0594D" w:rsidRDefault="006E3CF7" w:rsidP="004A7271">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În ecosistemele terestre rămase în regim natural, mult mai reduse în suprafaţă decât în trecut, lanţurile trofice au avut mai puţin de suferit decât în cele acvatice. Din analiza efectelor poluante produse de navele în marş sau în staţionare, pe braţele Dunării (Chilia, Sulina, Sfântu Gheorghe), cât şi pe canalele interioare deltei a rezultat că principalul produs poluant este combustibilul utilizat la bordul navelor (motorina, combustibilii lichizi uşori şi grei, păcura şi uleiurile), atât ca urmare a procesului de ardere, cât şi prin prelingerea lor din tancuri, rezervoare, instalaţii. O sursă de poluare o prezintă şi parcurile reci (cimitire de nave)de pe teritoriul Deltei Dunării, în care sunt cca.120 nave, aflate în punctele: Km107 de pe braţul Sfântu Gheorghe şi de pe Dunăre la mile 45. Circulaţia navelor provoacă modificări semnificative asupra malurilor canalelor prin fenomenele de sucţiune şi de val, precum şi producerea de zgomote şi vibraţii care afectează fauna, în special, în perioada de cuibărire şi hrănire.</w:t>
      </w:r>
    </w:p>
    <w:p w:rsidR="006E3CF7" w:rsidRPr="00D0594D" w:rsidRDefault="006E3CF7" w:rsidP="008A14DA">
      <w:pPr>
        <w:autoSpaceDE w:val="0"/>
        <w:autoSpaceDN w:val="0"/>
        <w:adjustRightInd w:val="0"/>
        <w:spacing w:line="240" w:lineRule="auto"/>
        <w:rPr>
          <w:rFonts w:ascii="Arial" w:hAnsi="Arial" w:cs="Arial"/>
          <w:sz w:val="16"/>
          <w:szCs w:val="16"/>
        </w:rPr>
      </w:pP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Desemnarea sitului (vezi observaţiile privind datele cantitative mai jos):</w:t>
      </w: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Un prim act a fost Hotărârea Guvernului României nr. 983 din august 1990 care, odată cu organizarea Ministerului Apelor, Pădurilor şi Protecţiei Mediului, la articolul 5 prevedea constituirea Rezervaţiei Biosferei Delta Dunării cu o administraţie şi un consiliu ştiinţific propriu.</w:t>
      </w: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Această hotărâre a fost urmată de elaborarea şi aprobarea de către Parlamentul României a Legii nr. 82/1993 privind Rezervaţia Biosferei Delta Dunării prin care s-a stabilit structura şi modul de administrare, protejare şi reconstrucţie ecologică a unor areale deteriorate. *</w:t>
      </w: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Deşi Delta Dunării, prin rezervaţiile Roşca – Buhaiova şi Letea, fusese inclusă în reţeaua internaţională a rezervaţiilor biosferei în cadrul programului „Omul şi Biosfera” (MAB) din 1980, pe plan intern nu s-au întreprins măsurile corespunzătoare cerute prin statutul acestor tipuri de arii protejate. De abia în septembrie 1990 Parlamentul României a ratificat şi transmis la UNESCO – Convenţia Internaţională a Patrimoniului Natural şi Cultural Universal care conferea acordul ţării noastre la respectarea statutului acestor arii protejate şi solicita includerea Deltei Dunării ca Rezervaţie a Biosferei. Au urmat alte afilieri internaţionale cum a fost semnarea în septembrie 1991 a Convenţiei privind zonele umede de importanţă internaţională – îndeosebi ca habitat pentru păsările de apă, cunoscută sub denumirea de Convenţia RAMSAR, iar ceva mai târziu, în decembrie 1991, Delta Dunării, ca Rezervaţie a Biosferei, a fost inclusă pe Lista Patrimoniului Natural Mondial – UNESCO.</w:t>
      </w:r>
    </w:p>
    <w:p w:rsidR="006E3CF7" w:rsidRPr="00825226" w:rsidRDefault="006E3CF7" w:rsidP="008A14DA">
      <w:pPr>
        <w:autoSpaceDE w:val="0"/>
        <w:autoSpaceDN w:val="0"/>
        <w:adjustRightInd w:val="0"/>
        <w:spacing w:line="240" w:lineRule="auto"/>
        <w:rPr>
          <w:rFonts w:ascii="Arial" w:hAnsi="Arial" w:cs="Arial"/>
          <w:sz w:val="22"/>
          <w:szCs w:val="22"/>
          <w:lang w:val="it-IT"/>
        </w:rPr>
      </w:pP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Conceptul de Rezervaţie a Biosferei a fost promovat în 1971 de către UNESCO în cadrul Programului MAB (Man and Biosphere), prin care se are în vedere conservarea unor zone naturale caracteristice, ecosisteme reprezentative cu resurse genetice capabile de menţinerea şi extinderea unor specii de plante şi animale pe cale de dispariţie sau în pericol. Spre deosebire de alte arii protejate, o Rezervaţie a Biosferei nu este destinată unei protecţii exclusive ci are mai multe scopuri, dintre care menţionăm doar câteva şi anume: conservarea ecosistemelor şi folosirea echilibrată a resurselor naturale regenerabile; păstrarea formelor tradiţionale de activitate economică, care nu contribuie la producerea de dezechilibre ecologice; cercetarea şi supravegherea continuă a componentelor ecosistemelor protejate; armonizarea intereselor populaţiei autohtone cu obiectivul fundamental al Rezervaţiei Biosferei – conservarea.</w:t>
      </w:r>
    </w:p>
    <w:p w:rsidR="006E3CF7" w:rsidRPr="00825226" w:rsidRDefault="006E3CF7" w:rsidP="008A14DA">
      <w:pPr>
        <w:autoSpaceDE w:val="0"/>
        <w:autoSpaceDN w:val="0"/>
        <w:adjustRightInd w:val="0"/>
        <w:spacing w:line="240" w:lineRule="auto"/>
        <w:rPr>
          <w:rFonts w:ascii="Arial" w:hAnsi="Arial" w:cs="Arial"/>
          <w:sz w:val="22"/>
          <w:szCs w:val="22"/>
          <w:lang w:val="it-IT"/>
        </w:rPr>
      </w:pPr>
      <w:r w:rsidRPr="00825226">
        <w:rPr>
          <w:rFonts w:ascii="Arial" w:hAnsi="Arial" w:cs="Arial"/>
          <w:sz w:val="22"/>
          <w:szCs w:val="22"/>
          <w:lang w:val="it-IT"/>
        </w:rPr>
        <w:t>Tip de proprietate:</w:t>
      </w:r>
    </w:p>
    <w:p w:rsidR="006E3CF7" w:rsidRPr="00825226" w:rsidRDefault="006E3CF7" w:rsidP="008A14DA">
      <w:pPr>
        <w:autoSpaceDE w:val="0"/>
        <w:autoSpaceDN w:val="0"/>
        <w:adjustRightInd w:val="0"/>
        <w:spacing w:line="240" w:lineRule="auto"/>
        <w:rPr>
          <w:rFonts w:ascii="Arial" w:hAnsi="Arial" w:cs="Arial"/>
          <w:sz w:val="22"/>
          <w:szCs w:val="22"/>
          <w:lang w:val="it-IT"/>
        </w:rPr>
      </w:pPr>
      <w:r w:rsidRPr="00825226">
        <w:rPr>
          <w:rFonts w:ascii="Arial" w:hAnsi="Arial" w:cs="Arial"/>
          <w:sz w:val="22"/>
          <w:szCs w:val="22"/>
          <w:lang w:val="it-IT"/>
        </w:rPr>
        <w:t>O mare parte din suprafaţa deltei aparţine Administraţiei Rezervaţiei Delta Dunării.</w:t>
      </w: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Suprafeţele de păşunat şi cele agricole aparţin comunităţilor locale, în rest, situaţia sprafeţelor concesionate nu se cunoaşte în detaliu.</w:t>
      </w:r>
    </w:p>
    <w:p w:rsidR="006E3CF7" w:rsidRPr="00825226" w:rsidRDefault="006E3CF7" w:rsidP="004A7271">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Pădurile şi plantaţiile, constituie în majoritate fond forestier, proprietate de stat, fiind administrate de Direcţia Silvică Tulcea.</w:t>
      </w:r>
    </w:p>
    <w:p w:rsidR="006E3CF7" w:rsidRPr="00825226" w:rsidRDefault="006E3CF7" w:rsidP="008A14DA">
      <w:pPr>
        <w:autoSpaceDE w:val="0"/>
        <w:autoSpaceDN w:val="0"/>
        <w:adjustRightInd w:val="0"/>
        <w:spacing w:line="240" w:lineRule="auto"/>
        <w:rPr>
          <w:rFonts w:ascii="Arial" w:hAnsi="Arial" w:cs="Arial"/>
          <w:i/>
          <w:iCs/>
          <w:sz w:val="16"/>
          <w:szCs w:val="16"/>
          <w:lang w:val="it-IT"/>
        </w:rPr>
      </w:pPr>
    </w:p>
    <w:p w:rsidR="006E3CF7" w:rsidRPr="00825226" w:rsidRDefault="006E3CF7" w:rsidP="008A14DA">
      <w:pPr>
        <w:autoSpaceDE w:val="0"/>
        <w:autoSpaceDN w:val="0"/>
        <w:adjustRightInd w:val="0"/>
        <w:spacing w:line="240" w:lineRule="auto"/>
        <w:rPr>
          <w:rFonts w:ascii="Arial" w:hAnsi="Arial" w:cs="Arial"/>
          <w:sz w:val="22"/>
          <w:szCs w:val="22"/>
          <w:lang w:val="it-IT"/>
        </w:rPr>
      </w:pPr>
      <w:r w:rsidRPr="00825226">
        <w:rPr>
          <w:rFonts w:ascii="Arial" w:hAnsi="Arial" w:cs="Arial"/>
          <w:sz w:val="22"/>
          <w:szCs w:val="22"/>
          <w:lang w:val="it-IT"/>
        </w:rPr>
        <w:t>Relaţiile sitului cu alte arii protejate</w:t>
      </w:r>
    </w:p>
    <w:p w:rsidR="006E3CF7" w:rsidRPr="00825226" w:rsidRDefault="006E3CF7" w:rsidP="008A14DA">
      <w:pPr>
        <w:autoSpaceDE w:val="0"/>
        <w:autoSpaceDN w:val="0"/>
        <w:adjustRightInd w:val="0"/>
        <w:spacing w:line="240" w:lineRule="auto"/>
        <w:rPr>
          <w:rFonts w:ascii="Arial" w:hAnsi="Arial" w:cs="Arial"/>
          <w:sz w:val="22"/>
          <w:szCs w:val="22"/>
          <w:lang w:val="es-ES"/>
        </w:rPr>
      </w:pPr>
      <w:r w:rsidRPr="00825226">
        <w:rPr>
          <w:rFonts w:ascii="Arial" w:hAnsi="Arial" w:cs="Arial"/>
          <w:sz w:val="22"/>
          <w:szCs w:val="22"/>
          <w:lang w:val="es-ES"/>
        </w:rPr>
        <w:t>- desemnate la nivel naţional sau regional</w:t>
      </w:r>
    </w:p>
    <w:tbl>
      <w:tblPr>
        <w:tblW w:w="9715" w:type="dxa"/>
        <w:tblLook w:val="00A0"/>
      </w:tblPr>
      <w:tblGrid>
        <w:gridCol w:w="791"/>
        <w:gridCol w:w="2719"/>
        <w:gridCol w:w="709"/>
        <w:gridCol w:w="851"/>
        <w:gridCol w:w="4645"/>
      </w:tblGrid>
      <w:tr w:rsidR="006E3CF7" w:rsidRPr="00825226"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Cod  </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Categorie</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Tip</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4645" w:type="dxa"/>
          </w:tcPr>
          <w:p w:rsidR="006E3CF7" w:rsidRPr="00825226" w:rsidRDefault="006E3CF7" w:rsidP="00D17F24">
            <w:pPr>
              <w:autoSpaceDE w:val="0"/>
              <w:autoSpaceDN w:val="0"/>
              <w:adjustRightInd w:val="0"/>
              <w:spacing w:line="240" w:lineRule="auto"/>
              <w:rPr>
                <w:rFonts w:ascii="Arial" w:hAnsi="Arial" w:cs="Arial"/>
                <w:sz w:val="22"/>
                <w:szCs w:val="22"/>
                <w:lang w:val="it-IT"/>
              </w:rPr>
            </w:pPr>
            <w:r w:rsidRPr="00825226">
              <w:rPr>
                <w:rFonts w:ascii="Arial" w:hAnsi="Arial" w:cs="Arial"/>
                <w:sz w:val="22"/>
                <w:szCs w:val="22"/>
                <w:lang w:val="it-IT"/>
              </w:rPr>
              <w:t>Codul naţional şi numele ariei naturale protejate</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0,50</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2.346.- Grindul Chituc</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0,46</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2.347.- Grindul Lupilor</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0,09</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2.349.- Cetatea Histria</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2,08</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2.750.- Roşca -  Buhaiova</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0,68</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2.751.- Pădurea Letea</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0,59</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2.752.- Grindul şi Lacul Răducu</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0,36</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2.754.- Complexul Vătafu Lunguleţ</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0,50</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2.755.- Pădurea Caraorman</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0,02</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2.757.- Insula Popina</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4,15</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2.758.- Complexul Sacalin Zătoana</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0,02</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2.760.- Capul Doloşman</w:t>
            </w:r>
          </w:p>
        </w:tc>
      </w:tr>
      <w:tr w:rsidR="006E3CF7" w:rsidRPr="00D0594D" w:rsidTr="00D17F24">
        <w:tc>
          <w:tcPr>
            <w:tcW w:w="79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RO01</w:t>
            </w:r>
          </w:p>
        </w:tc>
        <w:tc>
          <w:tcPr>
            <w:tcW w:w="271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Rezervaţie ştiinţifică  </w:t>
            </w:r>
          </w:p>
        </w:tc>
        <w:tc>
          <w:tcPr>
            <w:tcW w:w="709"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851"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0,14</w:t>
            </w:r>
          </w:p>
        </w:tc>
        <w:tc>
          <w:tcPr>
            <w:tcW w:w="4645"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2.761.- Lacul Potcoava</w:t>
            </w:r>
          </w:p>
        </w:tc>
      </w:tr>
    </w:tbl>
    <w:p w:rsidR="006E3CF7" w:rsidRPr="00D0594D" w:rsidRDefault="006E3CF7" w:rsidP="008A14DA">
      <w:pPr>
        <w:autoSpaceDE w:val="0"/>
        <w:autoSpaceDN w:val="0"/>
        <w:adjustRightInd w:val="0"/>
        <w:spacing w:line="240" w:lineRule="auto"/>
        <w:rPr>
          <w:rFonts w:ascii="Arial" w:hAnsi="Arial" w:cs="Arial"/>
          <w:sz w:val="16"/>
          <w:szCs w:val="16"/>
        </w:rPr>
      </w:pPr>
    </w:p>
    <w:p w:rsidR="006E3CF7" w:rsidRPr="00D0594D" w:rsidRDefault="006E3CF7" w:rsidP="008A14DA">
      <w:pPr>
        <w:autoSpaceDE w:val="0"/>
        <w:autoSpaceDN w:val="0"/>
        <w:adjustRightInd w:val="0"/>
        <w:spacing w:line="240" w:lineRule="auto"/>
        <w:rPr>
          <w:rFonts w:ascii="Arial" w:hAnsi="Arial" w:cs="Arial"/>
          <w:sz w:val="16"/>
          <w:szCs w:val="16"/>
        </w:rPr>
      </w:pPr>
    </w:p>
    <w:p w:rsidR="006E3CF7" w:rsidRPr="00D0594D" w:rsidRDefault="006E3CF7" w:rsidP="008A14DA">
      <w:pPr>
        <w:autoSpaceDE w:val="0"/>
        <w:autoSpaceDN w:val="0"/>
        <w:adjustRightInd w:val="0"/>
        <w:spacing w:line="240" w:lineRule="auto"/>
        <w:rPr>
          <w:rFonts w:ascii="Arial" w:hAnsi="Arial" w:cs="Arial"/>
          <w:sz w:val="22"/>
          <w:szCs w:val="22"/>
        </w:rPr>
      </w:pPr>
      <w:r w:rsidRPr="00D0594D">
        <w:rPr>
          <w:rFonts w:ascii="Arial" w:hAnsi="Arial" w:cs="Arial"/>
          <w:sz w:val="22"/>
          <w:szCs w:val="22"/>
        </w:rPr>
        <w:t>- desemnate la nivel internaţional</w:t>
      </w:r>
    </w:p>
    <w:tbl>
      <w:tblPr>
        <w:tblW w:w="0" w:type="auto"/>
        <w:tblLook w:val="00A0"/>
      </w:tblPr>
      <w:tblGrid>
        <w:gridCol w:w="738"/>
        <w:gridCol w:w="1710"/>
        <w:gridCol w:w="522"/>
        <w:gridCol w:w="540"/>
        <w:gridCol w:w="5670"/>
      </w:tblGrid>
      <w:tr w:rsidR="006E3CF7" w:rsidRPr="00825226" w:rsidTr="00D17F24">
        <w:tc>
          <w:tcPr>
            <w:tcW w:w="738"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 xml:space="preserve">Cod  </w:t>
            </w:r>
          </w:p>
        </w:tc>
        <w:tc>
          <w:tcPr>
            <w:tcW w:w="1710"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Categorie</w:t>
            </w:r>
          </w:p>
        </w:tc>
        <w:tc>
          <w:tcPr>
            <w:tcW w:w="522"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Tip</w:t>
            </w:r>
          </w:p>
        </w:tc>
        <w:tc>
          <w:tcPr>
            <w:tcW w:w="540"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5670" w:type="dxa"/>
          </w:tcPr>
          <w:p w:rsidR="006E3CF7" w:rsidRPr="00825226" w:rsidRDefault="006E3CF7" w:rsidP="00D17F24">
            <w:pPr>
              <w:autoSpaceDE w:val="0"/>
              <w:autoSpaceDN w:val="0"/>
              <w:adjustRightInd w:val="0"/>
              <w:spacing w:line="240" w:lineRule="auto"/>
              <w:rPr>
                <w:rFonts w:ascii="Arial" w:hAnsi="Arial" w:cs="Arial"/>
                <w:sz w:val="22"/>
                <w:szCs w:val="22"/>
                <w:lang w:val="it-IT"/>
              </w:rPr>
            </w:pPr>
            <w:r w:rsidRPr="00825226">
              <w:rPr>
                <w:rFonts w:ascii="Arial" w:hAnsi="Arial" w:cs="Arial"/>
                <w:sz w:val="22"/>
                <w:szCs w:val="22"/>
                <w:lang w:val="it-IT"/>
              </w:rPr>
              <w:t>Codul naţional şi numele ariei naturale protejate</w:t>
            </w:r>
          </w:p>
        </w:tc>
      </w:tr>
      <w:tr w:rsidR="006E3CF7" w:rsidRPr="00D0594D" w:rsidTr="00D17F24">
        <w:tc>
          <w:tcPr>
            <w:tcW w:w="738"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BR</w:t>
            </w:r>
          </w:p>
        </w:tc>
        <w:tc>
          <w:tcPr>
            <w:tcW w:w="1710" w:type="dxa"/>
          </w:tcPr>
          <w:p w:rsidR="006E3CF7" w:rsidRPr="00D17F24" w:rsidRDefault="006E3CF7" w:rsidP="00D17F24">
            <w:pPr>
              <w:autoSpaceDE w:val="0"/>
              <w:autoSpaceDN w:val="0"/>
              <w:adjustRightInd w:val="0"/>
              <w:spacing w:line="240" w:lineRule="auto"/>
              <w:rPr>
                <w:rFonts w:ascii="Arial" w:hAnsi="Arial" w:cs="Arial"/>
                <w:sz w:val="22"/>
                <w:szCs w:val="22"/>
              </w:rPr>
            </w:pPr>
          </w:p>
        </w:tc>
        <w:tc>
          <w:tcPr>
            <w:tcW w:w="522"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w:t>
            </w:r>
          </w:p>
        </w:tc>
        <w:tc>
          <w:tcPr>
            <w:tcW w:w="540"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99</w:t>
            </w:r>
          </w:p>
        </w:tc>
        <w:tc>
          <w:tcPr>
            <w:tcW w:w="5670" w:type="dxa"/>
          </w:tcPr>
          <w:p w:rsidR="006E3CF7" w:rsidRPr="00D17F24" w:rsidRDefault="006E3CF7" w:rsidP="00D17F24">
            <w:pPr>
              <w:autoSpaceDE w:val="0"/>
              <w:autoSpaceDN w:val="0"/>
              <w:adjustRightInd w:val="0"/>
              <w:spacing w:line="240" w:lineRule="auto"/>
              <w:rPr>
                <w:rFonts w:ascii="Arial" w:hAnsi="Arial" w:cs="Arial"/>
                <w:sz w:val="22"/>
                <w:szCs w:val="22"/>
              </w:rPr>
            </w:pPr>
            <w:r w:rsidRPr="00D17F24">
              <w:rPr>
                <w:rFonts w:ascii="Arial" w:hAnsi="Arial" w:cs="Arial"/>
                <w:sz w:val="22"/>
                <w:szCs w:val="22"/>
              </w:rPr>
              <w:t>A - Delta Dunarii</w:t>
            </w:r>
          </w:p>
        </w:tc>
      </w:tr>
    </w:tbl>
    <w:p w:rsidR="006E3CF7" w:rsidRPr="00D0594D" w:rsidRDefault="006E3CF7" w:rsidP="008A14DA">
      <w:pPr>
        <w:autoSpaceDE w:val="0"/>
        <w:autoSpaceDN w:val="0"/>
        <w:adjustRightInd w:val="0"/>
        <w:spacing w:line="240" w:lineRule="auto"/>
        <w:rPr>
          <w:rFonts w:ascii="Arial" w:hAnsi="Arial" w:cs="Arial"/>
          <w:sz w:val="16"/>
          <w:szCs w:val="16"/>
        </w:rPr>
      </w:pPr>
    </w:p>
    <w:p w:rsidR="006E3CF7" w:rsidRPr="00D0594D" w:rsidRDefault="006E3CF7" w:rsidP="008A14DA">
      <w:pPr>
        <w:autoSpaceDE w:val="0"/>
        <w:autoSpaceDN w:val="0"/>
        <w:adjustRightInd w:val="0"/>
        <w:spacing w:line="240" w:lineRule="auto"/>
        <w:rPr>
          <w:rFonts w:ascii="Arial" w:hAnsi="Arial" w:cs="Arial"/>
          <w:sz w:val="22"/>
          <w:szCs w:val="22"/>
        </w:rPr>
      </w:pPr>
      <w:r w:rsidRPr="00D0594D">
        <w:rPr>
          <w:rFonts w:ascii="Arial" w:hAnsi="Arial" w:cs="Arial"/>
          <w:sz w:val="22"/>
          <w:szCs w:val="22"/>
        </w:rPr>
        <w:t>ACTIVITĂŢILE ANTROPICE ŞI EFECTELE LOR ÎN SIT ŞI ÎN VECINĂTATE</w:t>
      </w:r>
    </w:p>
    <w:p w:rsidR="006E3CF7" w:rsidRPr="00D0594D" w:rsidRDefault="006E3CF7" w:rsidP="008A14DA">
      <w:pPr>
        <w:autoSpaceDE w:val="0"/>
        <w:autoSpaceDN w:val="0"/>
        <w:adjustRightInd w:val="0"/>
        <w:spacing w:line="240" w:lineRule="auto"/>
        <w:rPr>
          <w:rFonts w:ascii="Arial" w:hAnsi="Arial" w:cs="Arial"/>
          <w:sz w:val="22"/>
          <w:szCs w:val="22"/>
        </w:rPr>
      </w:pPr>
      <w:r w:rsidRPr="00D0594D">
        <w:rPr>
          <w:rFonts w:ascii="Arial" w:hAnsi="Arial" w:cs="Arial"/>
          <w:sz w:val="22"/>
          <w:szCs w:val="22"/>
        </w:rPr>
        <w:t xml:space="preserve">Managementul sitului </w:t>
      </w:r>
    </w:p>
    <w:p w:rsidR="006E3CF7" w:rsidRPr="00D0594D" w:rsidRDefault="006E3CF7" w:rsidP="008A14DA">
      <w:pPr>
        <w:autoSpaceDE w:val="0"/>
        <w:autoSpaceDN w:val="0"/>
        <w:adjustRightInd w:val="0"/>
        <w:spacing w:line="240" w:lineRule="auto"/>
        <w:rPr>
          <w:rFonts w:ascii="Arial" w:hAnsi="Arial" w:cs="Arial"/>
          <w:sz w:val="22"/>
          <w:szCs w:val="22"/>
        </w:rPr>
      </w:pPr>
      <w:r w:rsidRPr="00D0594D">
        <w:rPr>
          <w:rFonts w:ascii="Arial" w:hAnsi="Arial" w:cs="Arial"/>
          <w:sz w:val="22"/>
          <w:szCs w:val="22"/>
        </w:rPr>
        <w:t>Organismul responsabil pentru managementul sitului:</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Administrarea este încredinţată - A.R.B.D.D.-Administraţia Rezervaţiei Biosferei Delta Dunării</w:t>
      </w:r>
    </w:p>
    <w:p w:rsidR="006E3CF7" w:rsidRPr="00D0594D" w:rsidRDefault="006E3CF7" w:rsidP="008A14DA">
      <w:pPr>
        <w:autoSpaceDE w:val="0"/>
        <w:autoSpaceDN w:val="0"/>
        <w:adjustRightInd w:val="0"/>
        <w:spacing w:line="240" w:lineRule="auto"/>
        <w:rPr>
          <w:rFonts w:ascii="Arial" w:hAnsi="Arial" w:cs="Arial"/>
          <w:b/>
          <w:bCs/>
          <w:sz w:val="16"/>
          <w:szCs w:val="16"/>
        </w:rPr>
      </w:pPr>
    </w:p>
    <w:p w:rsidR="006E3CF7" w:rsidRPr="00D0594D" w:rsidRDefault="006E3CF7" w:rsidP="008A14DA">
      <w:pPr>
        <w:autoSpaceDE w:val="0"/>
        <w:autoSpaceDN w:val="0"/>
        <w:adjustRightInd w:val="0"/>
        <w:spacing w:line="240" w:lineRule="auto"/>
        <w:rPr>
          <w:rFonts w:ascii="Arial" w:hAnsi="Arial" w:cs="Arial"/>
          <w:sz w:val="22"/>
          <w:szCs w:val="22"/>
        </w:rPr>
      </w:pPr>
      <w:r w:rsidRPr="00D0594D">
        <w:rPr>
          <w:rFonts w:ascii="Arial" w:hAnsi="Arial" w:cs="Arial"/>
          <w:sz w:val="22"/>
          <w:szCs w:val="22"/>
        </w:rPr>
        <w:t>Planuri de management ale sitului:</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Potrivit Legii nr. 82/1993, Administraţia Rezervaţiei Biosferei Delta Dunării (ARBDD) are ca obiective principale în gestionarea ecologică a teritoriului rezervaţiei conservarea şi protejarea patrimoniului natural cu valoare ştiinţifică deosebită şi promovarea utilizării durabile a resurselor</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productivităţii ecosistemelor naturale, reconstrucţia ecologică a unor habitate deteriorate prin amenajările realizate înainte de 1989. Planul de management discutat şi aprobat de Consiliul ştiinţific al RBDD conţine 35 obiective şi 87 proiecte, grupate în patru categorii şi anume:</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Obiective generale privind redresarea stării ecologice a RBDD, cadrul legislativ şi a unor forme de cooperare şi promovare a rezervaţiei;</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Obiective privind utilizarea economică durabilă a spaţiului RBDD şi folosirea resurselor naturale (agricultură fără îngrăşăminte chimice şi</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pesticide, folosirea resurselor naturale – stuf, papură, lemn, fauna piscicolă, ornitologică şi mamifere, ecoturism);</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Obiective şi activităţi în zona tampon care să contribuie la reducerea presiunii antropice spre zonele cu protecţie integrală şi reabilitarea habitatelor degradate anterior;</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Obiective referitoare la zonele cu protecţie integrală, cum ar fi îmbunătăţirea calităţii apei, cercetare şi monitoring asupra biodiversităţii pentru conservarea şi protecţia ei.</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Acest plan de management a fost pus în aplicare şi se derulează de către ARBDD, cu participarea INCD-DD, Tulcea, a altor institute de cercetare, universităţi, companii specializate (Apele Române, Romsilva), societăţi comerciale, Consiliului Judeţean Tulcea şi cu sprijinul nedimensionat al populaţiei locale (Obiectivele de management pentru conservarea biodiversităţii şi dezvoltarea durabilă în Rezervaţia Biosferei Delta Dunării din România, 1995, P. Gâştescu, 1996).</w:t>
      </w:r>
    </w:p>
    <w:p w:rsidR="006E3CF7" w:rsidRPr="00D0594D" w:rsidRDefault="006E3CF7" w:rsidP="00B13B82">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Printre obiectivele cu caracter permanent menţionăm:</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modelarea şi îmbunătăţirea regimului hidrologic;</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cunoaşterea funcţionării ecosistemelor;</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cunoaşterea biodiversităţii;</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supravegherea proceselor morfologice costiere;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valorificarea durabilă a resurselor naturale regenerabile şi reglementarea activităţilor economice, cu deosebire a celor tradiţionale;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reconstrucţia ecosistemelor deteriorate;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evaluarea şi limitarea fenomenelor de poluare şi a hazardelor naturale şi antropice;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dezvoltarea sistemului informaţional şi a monitoringului integrat;</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informarea şi educaţia ecologică a publicului şi a populaţiei locale;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conservarea şi valorificarea specificului etno-cultural a populaţiei locale;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cooperarea cu organizaţiile interne şi internaţionale.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Pentru conservarea biodiversităţii au fost elaborate şi sunt în curs de realizare planuri speciale de management pentru 7 zone cu regim de protecţie integrală şi anume: Roşca – Buhaiova, Periteaşca – Leahova, Letea, Caraorman, Răducu, Capul Doloşman, Rotundu.</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Principalele atribuţii ale ARBDD:</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Exercitarea atribuţiunii de autoritate de mediu pe întreg teritoriul rezervaţiei este forma prin care ARBDD controlează desfăşurarea activităţilor economice şi sociale, urmărind ca acestea să se desfăşoare în condiţiile protecţiei mediului înconjurător, a eliminării impactului antropic asupra</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ecosistemelor naturale deltaice: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Evaluează starea ecologică a patrimoniului natural, organizează cercetarea ştiinţifică, asigură măsurile necesare conservării şi protecţiei genofondului şi biodiversităţii;</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Identifică, delimitează şi propune delimitarea şi declararea zonelor funcţionale;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Stabileşte şi aplică măsurile de reconstrucţie ecologică a ecosistemelor deltaice;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Evaluează starea resurselor naturale şi nivelul de valorificare a acestora, în acord cu capacitatea de suport a ecosistemelor;</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Exercită atribuţiunile de autoritate de mediu în perimetrul rezervaţiei;</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Sprijină şi protejează activităţile economice tradiţionale ale populaţiei locale;</w:t>
      </w:r>
    </w:p>
    <w:p w:rsidR="006E3CF7" w:rsidRPr="00D0594D" w:rsidRDefault="006E3CF7" w:rsidP="001A4BE9">
      <w:pPr>
        <w:autoSpaceDE w:val="0"/>
        <w:autoSpaceDN w:val="0"/>
        <w:adjustRightInd w:val="0"/>
        <w:spacing w:line="240" w:lineRule="auto"/>
        <w:jc w:val="both"/>
        <w:rPr>
          <w:rFonts w:ascii="Arial" w:hAnsi="Arial" w:cs="Arial"/>
          <w:sz w:val="22"/>
          <w:szCs w:val="22"/>
        </w:rPr>
      </w:pPr>
      <w:r w:rsidRPr="00D0594D">
        <w:rPr>
          <w:rFonts w:ascii="Arial" w:hAnsi="Arial" w:cs="Arial"/>
          <w:sz w:val="22"/>
          <w:szCs w:val="22"/>
        </w:rPr>
        <w:t>- Avizează planurile de amenajare a teritor.</w:t>
      </w:r>
    </w:p>
    <w:p w:rsidR="006E3CF7" w:rsidRPr="00D0594D" w:rsidRDefault="006E3CF7" w:rsidP="008A14DA">
      <w:pPr>
        <w:autoSpaceDE w:val="0"/>
        <w:autoSpaceDN w:val="0"/>
        <w:adjustRightInd w:val="0"/>
        <w:spacing w:line="240" w:lineRule="auto"/>
        <w:rPr>
          <w:rFonts w:ascii="Arial" w:hAnsi="Arial" w:cs="Arial"/>
          <w:sz w:val="16"/>
          <w:szCs w:val="16"/>
        </w:rPr>
      </w:pPr>
    </w:p>
    <w:p w:rsidR="006E3CF7" w:rsidRPr="008D6A38" w:rsidRDefault="006E3CF7" w:rsidP="008A14DA">
      <w:pPr>
        <w:autoSpaceDE w:val="0"/>
        <w:autoSpaceDN w:val="0"/>
        <w:adjustRightInd w:val="0"/>
        <w:spacing w:line="240" w:lineRule="auto"/>
        <w:rPr>
          <w:rFonts w:ascii="Arial" w:hAnsi="Arial" w:cs="Arial"/>
          <w:sz w:val="16"/>
          <w:szCs w:val="16"/>
        </w:rPr>
      </w:pPr>
    </w:p>
    <w:p w:rsidR="006E3CF7" w:rsidRDefault="006E3CF7" w:rsidP="00BF650C">
      <w:pPr>
        <w:pStyle w:val="Style46"/>
        <w:widowControl/>
        <w:spacing w:line="240" w:lineRule="auto"/>
        <w:rPr>
          <w:rFonts w:ascii="Arial" w:hAnsi="Arial" w:cs="Arial"/>
          <w:b/>
          <w:bCs/>
          <w:color w:val="C00000"/>
          <w:sz w:val="22"/>
          <w:szCs w:val="22"/>
          <w:highlight w:val="lightGray"/>
          <w:lang w:val="pt-BR"/>
        </w:rPr>
      </w:pPr>
    </w:p>
    <w:p w:rsidR="006E3CF7" w:rsidRPr="00D0594D" w:rsidRDefault="006E3CF7" w:rsidP="000620F8">
      <w:pPr>
        <w:pStyle w:val="Style46"/>
        <w:widowControl/>
        <w:numPr>
          <w:ilvl w:val="0"/>
          <w:numId w:val="75"/>
        </w:numPr>
        <w:spacing w:line="240" w:lineRule="auto"/>
        <w:rPr>
          <w:rFonts w:ascii="Arial" w:hAnsi="Arial" w:cs="Arial"/>
          <w:b/>
          <w:bCs/>
          <w:sz w:val="22"/>
          <w:szCs w:val="22"/>
          <w:lang w:val="pt-BR"/>
        </w:rPr>
      </w:pPr>
      <w:r w:rsidRPr="00D0594D">
        <w:rPr>
          <w:rFonts w:ascii="Arial" w:hAnsi="Arial" w:cs="Arial"/>
          <w:b/>
          <w:bCs/>
          <w:sz w:val="22"/>
          <w:szCs w:val="22"/>
          <w:lang w:val="pt-BR"/>
        </w:rPr>
        <w:t>ROSPA0040 – Dunarea Veche-Bratul Macin</w:t>
      </w:r>
    </w:p>
    <w:p w:rsidR="006E3CF7" w:rsidRPr="00D0594D" w:rsidRDefault="006E3CF7" w:rsidP="00674D7D">
      <w:pPr>
        <w:autoSpaceDE w:val="0"/>
        <w:autoSpaceDN w:val="0"/>
        <w:adjustRightInd w:val="0"/>
        <w:spacing w:line="240" w:lineRule="auto"/>
        <w:jc w:val="both"/>
        <w:rPr>
          <w:rFonts w:ascii="Arial" w:hAnsi="Arial" w:cs="Arial"/>
          <w:sz w:val="22"/>
          <w:szCs w:val="22"/>
          <w:lang w:val="ro-RO"/>
        </w:rPr>
      </w:pPr>
      <w:r w:rsidRPr="00D0594D">
        <w:rPr>
          <w:rFonts w:ascii="Arial" w:hAnsi="Arial" w:cs="Arial"/>
          <w:sz w:val="22"/>
          <w:szCs w:val="22"/>
          <w:lang w:val="ro-RO"/>
        </w:rPr>
        <w:t xml:space="preserve">Situl de protectie speciala avifaunistica  </w:t>
      </w:r>
      <w:r w:rsidRPr="00D0594D">
        <w:rPr>
          <w:rFonts w:ascii="Arial" w:hAnsi="Arial" w:cs="Arial"/>
          <w:bCs/>
          <w:iCs/>
          <w:sz w:val="22"/>
          <w:szCs w:val="22"/>
          <w:lang w:val="ro-RO"/>
        </w:rPr>
        <w:t>ROSPA0040 Dunărea Veche - Braţul Măcin</w:t>
      </w:r>
      <w:r w:rsidRPr="00D0594D">
        <w:rPr>
          <w:rFonts w:ascii="Arial" w:hAnsi="Arial" w:cs="Arial"/>
          <w:sz w:val="22"/>
          <w:szCs w:val="22"/>
          <w:lang w:val="ro-RO"/>
        </w:rPr>
        <w:t xml:space="preserve"> are urmatoarea distriburie administrativ-teritoriala:  </w:t>
      </w:r>
    </w:p>
    <w:p w:rsidR="006E3CF7" w:rsidRPr="00D0594D" w:rsidRDefault="006E3CF7" w:rsidP="00674D7D">
      <w:pPr>
        <w:pStyle w:val="ListParagraph"/>
        <w:numPr>
          <w:ilvl w:val="0"/>
          <w:numId w:val="87"/>
        </w:numPr>
        <w:autoSpaceDE w:val="0"/>
        <w:autoSpaceDN w:val="0"/>
        <w:adjustRightInd w:val="0"/>
        <w:spacing w:line="240" w:lineRule="auto"/>
        <w:contextualSpacing/>
        <w:jc w:val="both"/>
        <w:rPr>
          <w:rFonts w:ascii="Arial" w:hAnsi="Arial" w:cs="Arial"/>
          <w:sz w:val="22"/>
          <w:szCs w:val="22"/>
          <w:lang w:val="ro-RO"/>
        </w:rPr>
      </w:pPr>
      <w:r w:rsidRPr="00D0594D">
        <w:rPr>
          <w:rFonts w:ascii="Arial" w:hAnsi="Arial" w:cs="Arial"/>
          <w:sz w:val="22"/>
          <w:szCs w:val="22"/>
          <w:lang w:val="ro-RO"/>
        </w:rPr>
        <w:t xml:space="preserve">Judeţul Constanţa: Ciobanu (8%), Gârliciu (42%), Hârşova (7%), Saraiu (&lt;1%); </w:t>
      </w:r>
    </w:p>
    <w:p w:rsidR="006E3CF7" w:rsidRPr="00D0594D" w:rsidRDefault="006E3CF7" w:rsidP="00674D7D">
      <w:pPr>
        <w:pStyle w:val="ListParagraph"/>
        <w:numPr>
          <w:ilvl w:val="0"/>
          <w:numId w:val="87"/>
        </w:numPr>
        <w:autoSpaceDE w:val="0"/>
        <w:autoSpaceDN w:val="0"/>
        <w:adjustRightInd w:val="0"/>
        <w:spacing w:line="240" w:lineRule="auto"/>
        <w:contextualSpacing/>
        <w:jc w:val="both"/>
        <w:rPr>
          <w:rFonts w:ascii="Arial" w:hAnsi="Arial" w:cs="Arial"/>
          <w:sz w:val="22"/>
          <w:szCs w:val="22"/>
          <w:lang w:val="ro-RO"/>
        </w:rPr>
      </w:pPr>
      <w:r w:rsidRPr="00D0594D">
        <w:rPr>
          <w:rFonts w:ascii="Arial" w:hAnsi="Arial" w:cs="Arial"/>
          <w:sz w:val="22"/>
          <w:szCs w:val="22"/>
          <w:lang w:val="ro-RO"/>
        </w:rPr>
        <w:t xml:space="preserve">Judeţul Brăila: Frecăţei (14%), Măraşu (1%); </w:t>
      </w:r>
    </w:p>
    <w:p w:rsidR="006E3CF7" w:rsidRPr="00D0594D" w:rsidRDefault="006E3CF7" w:rsidP="00674D7D">
      <w:pPr>
        <w:pStyle w:val="ListParagraph"/>
        <w:numPr>
          <w:ilvl w:val="0"/>
          <w:numId w:val="87"/>
        </w:numPr>
        <w:autoSpaceDE w:val="0"/>
        <w:autoSpaceDN w:val="0"/>
        <w:adjustRightInd w:val="0"/>
        <w:spacing w:line="240" w:lineRule="auto"/>
        <w:contextualSpacing/>
        <w:jc w:val="both"/>
        <w:rPr>
          <w:rFonts w:ascii="Arial" w:hAnsi="Arial" w:cs="Arial"/>
          <w:sz w:val="22"/>
          <w:szCs w:val="22"/>
          <w:lang w:val="ro-RO"/>
        </w:rPr>
      </w:pPr>
      <w:r w:rsidRPr="00D0594D">
        <w:rPr>
          <w:rFonts w:ascii="Arial" w:hAnsi="Arial" w:cs="Arial"/>
          <w:sz w:val="22"/>
          <w:szCs w:val="22"/>
          <w:lang w:val="ro-RO"/>
        </w:rPr>
        <w:t>Judeţul Tulcea: Carcaliu (14%), Cerna (1%), Dăeni (24%), Greci (&lt;1%), Măcin (6%), Ostrov (27%), Peceneaga (17%), Smârdan (2%), Topolog (4%), Turcoaia (27%).</w:t>
      </w:r>
    </w:p>
    <w:p w:rsidR="006E3CF7" w:rsidRPr="00D0594D" w:rsidRDefault="006E3CF7" w:rsidP="00674D7D">
      <w:pPr>
        <w:autoSpaceDE w:val="0"/>
        <w:autoSpaceDN w:val="0"/>
        <w:adjustRightInd w:val="0"/>
        <w:spacing w:line="240" w:lineRule="auto"/>
        <w:jc w:val="both"/>
        <w:rPr>
          <w:rFonts w:ascii="Arial" w:hAnsi="Arial" w:cs="Arial"/>
          <w:b/>
          <w:bCs/>
          <w:sz w:val="22"/>
          <w:szCs w:val="22"/>
          <w:lang w:val="ro-RO"/>
        </w:rPr>
      </w:pPr>
    </w:p>
    <w:p w:rsidR="006E3CF7" w:rsidRPr="00D0594D" w:rsidRDefault="006E3CF7" w:rsidP="00674D7D">
      <w:pPr>
        <w:autoSpaceDE w:val="0"/>
        <w:autoSpaceDN w:val="0"/>
        <w:adjustRightInd w:val="0"/>
        <w:spacing w:line="240" w:lineRule="auto"/>
        <w:jc w:val="both"/>
        <w:rPr>
          <w:rFonts w:ascii="Arial" w:hAnsi="Arial" w:cs="Arial"/>
          <w:bCs/>
          <w:sz w:val="22"/>
          <w:szCs w:val="22"/>
          <w:lang w:val="ro-RO"/>
        </w:rPr>
      </w:pPr>
      <w:r w:rsidRPr="00D0594D">
        <w:rPr>
          <w:rFonts w:ascii="Arial" w:hAnsi="Arial" w:cs="Arial"/>
          <w:bCs/>
          <w:sz w:val="22"/>
          <w:szCs w:val="22"/>
          <w:lang w:val="ro-RO"/>
        </w:rPr>
        <w:t>IDENTIFICAREA SITULUI</w:t>
      </w:r>
    </w:p>
    <w:p w:rsidR="006E3CF7" w:rsidRPr="00D0594D" w:rsidRDefault="006E3CF7" w:rsidP="00674D7D">
      <w:pPr>
        <w:tabs>
          <w:tab w:val="left" w:pos="0"/>
        </w:tabs>
        <w:autoSpaceDE w:val="0"/>
        <w:autoSpaceDN w:val="0"/>
        <w:adjustRightInd w:val="0"/>
        <w:spacing w:line="240" w:lineRule="auto"/>
        <w:jc w:val="both"/>
        <w:rPr>
          <w:rFonts w:ascii="Arial" w:hAnsi="Arial" w:cs="Arial"/>
          <w:bCs/>
          <w:iCs/>
          <w:sz w:val="22"/>
          <w:szCs w:val="22"/>
          <w:lang w:val="ro-RO"/>
        </w:rPr>
      </w:pPr>
      <w:r w:rsidRPr="00D0594D">
        <w:rPr>
          <w:rFonts w:ascii="Arial" w:hAnsi="Arial" w:cs="Arial"/>
          <w:bCs/>
          <w:sz w:val="22"/>
          <w:szCs w:val="22"/>
          <w:lang w:val="ro-RO"/>
        </w:rPr>
        <w:t xml:space="preserve">Codul sitului   </w:t>
      </w:r>
      <w:r w:rsidRPr="00D0594D">
        <w:rPr>
          <w:rFonts w:ascii="Arial" w:hAnsi="Arial" w:cs="Arial"/>
          <w:bCs/>
          <w:iCs/>
          <w:sz w:val="22"/>
          <w:szCs w:val="22"/>
          <w:lang w:val="ro-RO"/>
        </w:rPr>
        <w:t>ROSPA0040</w:t>
      </w:r>
    </w:p>
    <w:p w:rsidR="006E3CF7" w:rsidRPr="00D0594D" w:rsidRDefault="006E3CF7" w:rsidP="00674D7D">
      <w:pPr>
        <w:autoSpaceDE w:val="0"/>
        <w:autoSpaceDN w:val="0"/>
        <w:adjustRightInd w:val="0"/>
        <w:spacing w:line="240" w:lineRule="auto"/>
        <w:jc w:val="both"/>
        <w:rPr>
          <w:rFonts w:ascii="Arial" w:hAnsi="Arial" w:cs="Arial"/>
          <w:bCs/>
          <w:sz w:val="22"/>
          <w:szCs w:val="22"/>
          <w:lang w:val="ro-RO"/>
        </w:rPr>
      </w:pPr>
      <w:r w:rsidRPr="00D0594D">
        <w:rPr>
          <w:rFonts w:ascii="Arial" w:hAnsi="Arial" w:cs="Arial"/>
          <w:bCs/>
          <w:sz w:val="22"/>
          <w:szCs w:val="22"/>
          <w:lang w:val="ro-RO"/>
        </w:rPr>
        <w:t>Legături cu alte situri Natura 2000:</w:t>
      </w:r>
    </w:p>
    <w:p w:rsidR="006E3CF7" w:rsidRPr="00D0594D" w:rsidRDefault="006E3CF7" w:rsidP="00674D7D">
      <w:pPr>
        <w:autoSpaceDE w:val="0"/>
        <w:autoSpaceDN w:val="0"/>
        <w:adjustRightInd w:val="0"/>
        <w:spacing w:line="240" w:lineRule="auto"/>
        <w:ind w:left="567"/>
        <w:jc w:val="both"/>
        <w:rPr>
          <w:rFonts w:ascii="Arial" w:hAnsi="Arial" w:cs="Arial"/>
          <w:sz w:val="22"/>
          <w:szCs w:val="22"/>
          <w:lang w:val="ro-RO"/>
        </w:rPr>
      </w:pPr>
      <w:r w:rsidRPr="00D0594D">
        <w:rPr>
          <w:rFonts w:ascii="Arial" w:hAnsi="Arial" w:cs="Arial"/>
          <w:sz w:val="22"/>
          <w:szCs w:val="22"/>
          <w:lang w:val="ro-RO"/>
        </w:rPr>
        <w:t>J ROSCI0201 Podişul Nord Dobrogean</w:t>
      </w:r>
    </w:p>
    <w:p w:rsidR="006E3CF7" w:rsidRPr="00D0594D" w:rsidRDefault="006E3CF7" w:rsidP="00674D7D">
      <w:pPr>
        <w:autoSpaceDE w:val="0"/>
        <w:autoSpaceDN w:val="0"/>
        <w:adjustRightInd w:val="0"/>
        <w:spacing w:line="240" w:lineRule="auto"/>
        <w:ind w:left="567"/>
        <w:jc w:val="both"/>
        <w:rPr>
          <w:rFonts w:ascii="Arial" w:hAnsi="Arial" w:cs="Arial"/>
          <w:sz w:val="22"/>
          <w:szCs w:val="22"/>
          <w:lang w:val="ro-RO"/>
        </w:rPr>
      </w:pPr>
      <w:r w:rsidRPr="00D0594D">
        <w:rPr>
          <w:rFonts w:ascii="Arial" w:hAnsi="Arial" w:cs="Arial"/>
          <w:sz w:val="22"/>
          <w:szCs w:val="22"/>
          <w:lang w:val="ro-RO"/>
        </w:rPr>
        <w:t>F ROSCI0012 Braţul Măcin</w:t>
      </w:r>
    </w:p>
    <w:p w:rsidR="006E3CF7" w:rsidRPr="00D0594D" w:rsidRDefault="006E3CF7" w:rsidP="00674D7D">
      <w:pPr>
        <w:tabs>
          <w:tab w:val="left" w:pos="0"/>
        </w:tabs>
        <w:autoSpaceDE w:val="0"/>
        <w:autoSpaceDN w:val="0"/>
        <w:adjustRightInd w:val="0"/>
        <w:spacing w:line="240" w:lineRule="auto"/>
        <w:ind w:left="567"/>
        <w:jc w:val="both"/>
        <w:rPr>
          <w:rFonts w:ascii="Arial" w:hAnsi="Arial" w:cs="Arial"/>
          <w:sz w:val="22"/>
          <w:szCs w:val="22"/>
          <w:lang w:val="ro-RO"/>
        </w:rPr>
      </w:pPr>
      <w:r w:rsidRPr="00D0594D">
        <w:rPr>
          <w:rFonts w:ascii="Arial" w:hAnsi="Arial" w:cs="Arial"/>
          <w:sz w:val="22"/>
          <w:szCs w:val="22"/>
          <w:lang w:val="ro-RO"/>
        </w:rPr>
        <w:t>D ROSPA0005 Balta Mică a Brăilei</w:t>
      </w:r>
    </w:p>
    <w:p w:rsidR="006E3CF7" w:rsidRPr="00884C21" w:rsidRDefault="006E3CF7" w:rsidP="00674D7D">
      <w:pPr>
        <w:spacing w:line="240" w:lineRule="auto"/>
        <w:jc w:val="both"/>
        <w:rPr>
          <w:rFonts w:ascii="Arial" w:hAnsi="Arial" w:cs="Arial"/>
          <w:bCs/>
          <w:sz w:val="22"/>
          <w:szCs w:val="22"/>
          <w:lang w:val="ro-RO"/>
        </w:rPr>
      </w:pPr>
      <w:r w:rsidRPr="00884C21">
        <w:rPr>
          <w:rFonts w:ascii="Arial" w:hAnsi="Arial" w:cs="Arial"/>
          <w:bCs/>
          <w:sz w:val="22"/>
          <w:szCs w:val="22"/>
          <w:lang w:val="ro-RO"/>
        </w:rPr>
        <w:t>LOCALIZAREA SITULUI</w:t>
      </w:r>
    </w:p>
    <w:p w:rsidR="006E3CF7" w:rsidRPr="00884C21" w:rsidRDefault="006E3CF7" w:rsidP="00884C21">
      <w:pPr>
        <w:autoSpaceDE w:val="0"/>
        <w:autoSpaceDN w:val="0"/>
        <w:adjustRightInd w:val="0"/>
        <w:spacing w:line="240" w:lineRule="auto"/>
        <w:ind w:left="284"/>
        <w:jc w:val="both"/>
        <w:rPr>
          <w:rFonts w:ascii="Arial" w:hAnsi="Arial" w:cs="Arial"/>
          <w:bCs/>
          <w:sz w:val="22"/>
          <w:szCs w:val="22"/>
          <w:lang w:val="ro-RO"/>
        </w:rPr>
      </w:pPr>
      <w:r w:rsidRPr="00884C21">
        <w:rPr>
          <w:rFonts w:ascii="Arial" w:hAnsi="Arial" w:cs="Arial"/>
          <w:bCs/>
          <w:sz w:val="22"/>
          <w:szCs w:val="22"/>
          <w:lang w:val="ro-RO"/>
        </w:rPr>
        <w:t xml:space="preserve">Coordonatele sitului: </w:t>
      </w:r>
      <w:r w:rsidRPr="00884C21">
        <w:rPr>
          <w:rFonts w:ascii="Arial" w:hAnsi="Arial" w:cs="Arial"/>
          <w:iCs/>
          <w:sz w:val="22"/>
          <w:szCs w:val="22"/>
          <w:lang w:val="ro-RO"/>
        </w:rPr>
        <w:t>Latitudine</w:t>
      </w:r>
      <w:r w:rsidRPr="00884C21">
        <w:rPr>
          <w:rFonts w:ascii="Arial" w:hAnsi="Arial" w:cs="Arial"/>
          <w:sz w:val="22"/>
          <w:szCs w:val="22"/>
          <w:lang w:val="ro-RO"/>
        </w:rPr>
        <w:t>:   N 44º 59' 1''</w:t>
      </w:r>
      <w:r w:rsidRPr="00884C21">
        <w:rPr>
          <w:rFonts w:ascii="Arial" w:hAnsi="Arial" w:cs="Arial"/>
          <w:iCs/>
          <w:sz w:val="22"/>
          <w:szCs w:val="22"/>
          <w:lang w:val="ro-RO"/>
        </w:rPr>
        <w:t xml:space="preserve">    Longitudine:     </w:t>
      </w:r>
      <w:r w:rsidRPr="00884C21">
        <w:rPr>
          <w:rFonts w:ascii="Arial" w:hAnsi="Arial" w:cs="Arial"/>
          <w:sz w:val="22"/>
          <w:szCs w:val="22"/>
          <w:lang w:val="ro-RO"/>
        </w:rPr>
        <w:t>E 28º 9' 14''</w:t>
      </w:r>
    </w:p>
    <w:p w:rsidR="006E3CF7" w:rsidRPr="00884C21" w:rsidRDefault="006E3CF7" w:rsidP="00884C21">
      <w:pPr>
        <w:autoSpaceDE w:val="0"/>
        <w:autoSpaceDN w:val="0"/>
        <w:adjustRightInd w:val="0"/>
        <w:spacing w:line="240" w:lineRule="auto"/>
        <w:ind w:left="284"/>
        <w:jc w:val="both"/>
        <w:rPr>
          <w:rFonts w:ascii="Arial" w:hAnsi="Arial" w:cs="Arial"/>
          <w:sz w:val="22"/>
          <w:szCs w:val="22"/>
          <w:lang w:val="ro-RO"/>
        </w:rPr>
      </w:pPr>
      <w:r w:rsidRPr="00884C21">
        <w:rPr>
          <w:rFonts w:ascii="Arial" w:hAnsi="Arial" w:cs="Arial"/>
          <w:bCs/>
          <w:sz w:val="22"/>
          <w:szCs w:val="22"/>
          <w:lang w:val="ro-RO"/>
        </w:rPr>
        <w:t xml:space="preserve">Suprafaţa sitului (ha): </w:t>
      </w:r>
      <w:r w:rsidRPr="00884C21">
        <w:rPr>
          <w:rFonts w:ascii="Arial" w:hAnsi="Arial" w:cs="Arial"/>
          <w:sz w:val="22"/>
          <w:szCs w:val="22"/>
          <w:lang w:val="ro-RO"/>
        </w:rPr>
        <w:t>18 759.2</w:t>
      </w:r>
    </w:p>
    <w:p w:rsidR="006E3CF7" w:rsidRPr="00884C21" w:rsidRDefault="006E3CF7" w:rsidP="00884C21">
      <w:pPr>
        <w:autoSpaceDE w:val="0"/>
        <w:autoSpaceDN w:val="0"/>
        <w:adjustRightInd w:val="0"/>
        <w:spacing w:line="240" w:lineRule="auto"/>
        <w:ind w:left="284"/>
        <w:jc w:val="both"/>
        <w:rPr>
          <w:rFonts w:ascii="Arial" w:hAnsi="Arial" w:cs="Arial"/>
          <w:bCs/>
          <w:sz w:val="22"/>
          <w:szCs w:val="22"/>
          <w:lang w:val="ro-RO"/>
        </w:rPr>
      </w:pPr>
      <w:r w:rsidRPr="00884C21">
        <w:rPr>
          <w:rFonts w:ascii="Arial" w:hAnsi="Arial" w:cs="Arial"/>
          <w:bCs/>
          <w:sz w:val="22"/>
          <w:szCs w:val="22"/>
          <w:lang w:val="ro-RO"/>
        </w:rPr>
        <w:t xml:space="preserve">Altitudine (m): </w:t>
      </w:r>
      <w:r w:rsidRPr="00884C21">
        <w:rPr>
          <w:rFonts w:ascii="Arial" w:hAnsi="Arial" w:cs="Arial"/>
          <w:bCs/>
          <w:sz w:val="22"/>
          <w:szCs w:val="22"/>
          <w:lang w:val="ro-RO"/>
        </w:rPr>
        <w:tab/>
      </w:r>
      <w:r w:rsidRPr="00884C21">
        <w:rPr>
          <w:rFonts w:ascii="Arial" w:hAnsi="Arial" w:cs="Arial"/>
          <w:iCs/>
          <w:sz w:val="22"/>
          <w:szCs w:val="22"/>
          <w:lang w:val="ro-RO"/>
        </w:rPr>
        <w:t>Min.:</w:t>
      </w:r>
      <w:r w:rsidRPr="00884C21">
        <w:rPr>
          <w:rFonts w:ascii="Arial" w:hAnsi="Arial" w:cs="Arial"/>
          <w:bCs/>
          <w:sz w:val="22"/>
          <w:szCs w:val="22"/>
          <w:lang w:val="ro-RO"/>
        </w:rPr>
        <w:t xml:space="preserve"> </w:t>
      </w:r>
      <w:r w:rsidRPr="00884C21">
        <w:rPr>
          <w:rFonts w:ascii="Arial" w:hAnsi="Arial" w:cs="Arial"/>
          <w:sz w:val="22"/>
          <w:szCs w:val="22"/>
          <w:lang w:val="ro-RO"/>
        </w:rPr>
        <w:t xml:space="preserve">0; </w:t>
      </w:r>
      <w:r w:rsidRPr="00884C21">
        <w:rPr>
          <w:rFonts w:ascii="Arial" w:hAnsi="Arial" w:cs="Arial"/>
          <w:iCs/>
          <w:sz w:val="22"/>
          <w:szCs w:val="22"/>
          <w:lang w:val="ro-RO"/>
        </w:rPr>
        <w:t>Max.</w:t>
      </w:r>
      <w:r w:rsidRPr="00884C21">
        <w:rPr>
          <w:rFonts w:ascii="Arial" w:hAnsi="Arial" w:cs="Arial"/>
          <w:bCs/>
          <w:sz w:val="22"/>
          <w:szCs w:val="22"/>
          <w:lang w:val="ro-RO"/>
        </w:rPr>
        <w:t>:198</w:t>
      </w:r>
      <w:r w:rsidRPr="00884C21">
        <w:rPr>
          <w:rFonts w:ascii="Arial" w:hAnsi="Arial" w:cs="Arial"/>
          <w:sz w:val="22"/>
          <w:szCs w:val="22"/>
          <w:lang w:val="ro-RO"/>
        </w:rPr>
        <w:t>;</w:t>
      </w:r>
      <w:r w:rsidRPr="00884C21">
        <w:rPr>
          <w:rFonts w:ascii="Arial" w:hAnsi="Arial" w:cs="Arial"/>
          <w:bCs/>
          <w:sz w:val="22"/>
          <w:szCs w:val="22"/>
          <w:lang w:val="ro-RO"/>
        </w:rPr>
        <w:t xml:space="preserve"> </w:t>
      </w:r>
      <w:r w:rsidRPr="00884C21">
        <w:rPr>
          <w:rFonts w:ascii="Arial" w:hAnsi="Arial" w:cs="Arial"/>
          <w:iCs/>
          <w:sz w:val="22"/>
          <w:szCs w:val="22"/>
          <w:lang w:val="ro-RO"/>
        </w:rPr>
        <w:t>Med.</w:t>
      </w:r>
      <w:r w:rsidRPr="00884C21">
        <w:rPr>
          <w:rFonts w:ascii="Arial" w:hAnsi="Arial" w:cs="Arial"/>
          <w:bCs/>
          <w:sz w:val="22"/>
          <w:szCs w:val="22"/>
          <w:lang w:val="ro-RO"/>
        </w:rPr>
        <w:t>:</w:t>
      </w:r>
      <w:r w:rsidRPr="00884C21">
        <w:rPr>
          <w:rFonts w:ascii="Arial" w:hAnsi="Arial" w:cs="Arial"/>
          <w:sz w:val="22"/>
          <w:szCs w:val="22"/>
          <w:lang w:val="ro-RO"/>
        </w:rPr>
        <w:t>17</w:t>
      </w:r>
    </w:p>
    <w:p w:rsidR="006E3CF7" w:rsidRPr="00884C21" w:rsidRDefault="006E3CF7" w:rsidP="00674D7D">
      <w:pPr>
        <w:autoSpaceDE w:val="0"/>
        <w:autoSpaceDN w:val="0"/>
        <w:adjustRightInd w:val="0"/>
        <w:spacing w:line="240" w:lineRule="auto"/>
        <w:jc w:val="both"/>
        <w:rPr>
          <w:rFonts w:ascii="Arial" w:hAnsi="Arial" w:cs="Arial"/>
          <w:iCs/>
          <w:sz w:val="22"/>
          <w:szCs w:val="22"/>
          <w:lang w:val="ro-RO"/>
        </w:rPr>
      </w:pPr>
      <w:r w:rsidRPr="00884C21">
        <w:rPr>
          <w:rFonts w:ascii="Arial" w:hAnsi="Arial" w:cs="Arial"/>
          <w:bCs/>
          <w:sz w:val="22"/>
          <w:szCs w:val="22"/>
          <w:lang w:val="ro-RO"/>
        </w:rPr>
        <w:t xml:space="preserve">Regiunea biogeografică: </w:t>
      </w:r>
      <w:r w:rsidRPr="00884C21">
        <w:rPr>
          <w:rFonts w:ascii="Arial" w:hAnsi="Arial" w:cs="Arial"/>
          <w:iCs/>
          <w:sz w:val="22"/>
          <w:szCs w:val="22"/>
          <w:lang w:val="ro-RO"/>
        </w:rPr>
        <w:t>stepică</w:t>
      </w:r>
    </w:p>
    <w:p w:rsidR="006E3CF7" w:rsidRPr="00791391" w:rsidRDefault="006E3CF7" w:rsidP="00674D7D">
      <w:pPr>
        <w:autoSpaceDE w:val="0"/>
        <w:autoSpaceDN w:val="0"/>
        <w:adjustRightInd w:val="0"/>
        <w:spacing w:line="240" w:lineRule="auto"/>
        <w:jc w:val="center"/>
        <w:rPr>
          <w:rFonts w:ascii="Arial" w:hAnsi="Arial" w:cs="Arial"/>
          <w:iCs/>
          <w:lang w:val="ro-RO"/>
        </w:rPr>
      </w:pPr>
      <w:r w:rsidRPr="00D17F24">
        <w:rPr>
          <w:rFonts w:ascii="Arial" w:hAnsi="Arial" w:cs="Arial"/>
          <w:b/>
          <w:noProof/>
          <w:lang w:val="en-US" w:eastAsia="en-US"/>
        </w:rPr>
        <w:pict>
          <v:shape id="_x0000_i1062" type="#_x0000_t75" style="width:243pt;height:184.5pt;visibility:visible">
            <v:imagedata r:id="rId49" o:title=""/>
          </v:shape>
        </w:pict>
      </w:r>
    </w:p>
    <w:p w:rsidR="006E3CF7" w:rsidRPr="00791391" w:rsidRDefault="006E3CF7" w:rsidP="00674D7D">
      <w:pPr>
        <w:spacing w:line="240" w:lineRule="auto"/>
        <w:jc w:val="center"/>
        <w:rPr>
          <w:rFonts w:ascii="Arial" w:hAnsi="Arial" w:cs="Arial"/>
          <w:b/>
          <w:bCs/>
          <w:iCs/>
          <w:sz w:val="20"/>
          <w:szCs w:val="20"/>
          <w:lang w:val="ro-RO"/>
        </w:rPr>
      </w:pPr>
      <w:r w:rsidRPr="00791391">
        <w:rPr>
          <w:rFonts w:ascii="Arial" w:hAnsi="Arial" w:cs="Arial"/>
          <w:b/>
          <w:sz w:val="20"/>
          <w:szCs w:val="20"/>
          <w:lang w:val="ro-RO"/>
        </w:rPr>
        <w:t xml:space="preserve">Harta </w:t>
      </w:r>
      <w:r w:rsidRPr="00791391">
        <w:rPr>
          <w:rFonts w:ascii="Arial" w:hAnsi="Arial" w:cs="Arial"/>
          <w:b/>
          <w:bCs/>
          <w:iCs/>
          <w:sz w:val="20"/>
          <w:szCs w:val="20"/>
          <w:lang w:val="ro-RO"/>
        </w:rPr>
        <w:t>ROSPA0040</w:t>
      </w:r>
      <w:r w:rsidRPr="00791391">
        <w:rPr>
          <w:rFonts w:ascii="Arial" w:hAnsi="Arial" w:cs="Arial"/>
          <w:b/>
          <w:bCs/>
          <w:i/>
          <w:iCs/>
          <w:sz w:val="20"/>
          <w:szCs w:val="20"/>
          <w:lang w:val="ro-RO"/>
        </w:rPr>
        <w:t xml:space="preserve"> </w:t>
      </w:r>
      <w:r w:rsidRPr="00791391">
        <w:rPr>
          <w:rFonts w:ascii="Arial" w:hAnsi="Arial" w:cs="Arial"/>
          <w:b/>
          <w:bCs/>
          <w:iCs/>
          <w:sz w:val="20"/>
          <w:szCs w:val="20"/>
          <w:lang w:val="ro-RO"/>
        </w:rPr>
        <w:t>Dunărea Veche - Braţul Măcin</w:t>
      </w:r>
    </w:p>
    <w:p w:rsidR="006E3CF7" w:rsidRPr="00791391" w:rsidRDefault="006E3CF7" w:rsidP="00674D7D">
      <w:pPr>
        <w:autoSpaceDE w:val="0"/>
        <w:autoSpaceDN w:val="0"/>
        <w:adjustRightInd w:val="0"/>
        <w:spacing w:line="240" w:lineRule="auto"/>
        <w:jc w:val="both"/>
        <w:rPr>
          <w:rFonts w:ascii="Arial" w:hAnsi="Arial" w:cs="Arial"/>
          <w:b/>
          <w:bCs/>
          <w:lang w:val="ro-RO"/>
        </w:rPr>
      </w:pPr>
    </w:p>
    <w:p w:rsidR="006E3CF7" w:rsidRPr="00791391" w:rsidRDefault="006E3CF7" w:rsidP="00674D7D">
      <w:pPr>
        <w:autoSpaceDE w:val="0"/>
        <w:autoSpaceDN w:val="0"/>
        <w:adjustRightInd w:val="0"/>
        <w:spacing w:line="240" w:lineRule="auto"/>
        <w:jc w:val="both"/>
        <w:rPr>
          <w:rFonts w:ascii="Arial" w:hAnsi="Arial" w:cs="Arial"/>
          <w:b/>
          <w:bCs/>
          <w:lang w:val="ro-RO"/>
        </w:rPr>
      </w:pPr>
      <w:r w:rsidRPr="00791391">
        <w:rPr>
          <w:rFonts w:ascii="Arial" w:hAnsi="Arial" w:cs="Arial"/>
          <w:b/>
          <w:bCs/>
          <w:lang w:val="ro-RO"/>
        </w:rPr>
        <w:t>Regiunile administrative</w:t>
      </w:r>
    </w:p>
    <w:p w:rsidR="006E3CF7" w:rsidRPr="00791391" w:rsidRDefault="006E3CF7" w:rsidP="00674D7D">
      <w:pPr>
        <w:autoSpaceDE w:val="0"/>
        <w:autoSpaceDN w:val="0"/>
        <w:adjustRightInd w:val="0"/>
        <w:spacing w:line="240" w:lineRule="auto"/>
        <w:jc w:val="both"/>
        <w:rPr>
          <w:rFonts w:ascii="Arial" w:hAnsi="Arial" w:cs="Arial"/>
          <w:i/>
          <w:iCs/>
          <w:lang w:val="ro-RO"/>
        </w:rPr>
      </w:pPr>
      <w:r w:rsidRPr="00791391">
        <w:rPr>
          <w:rFonts w:ascii="Arial" w:hAnsi="Arial" w:cs="Arial"/>
          <w:i/>
          <w:iCs/>
          <w:lang w:val="ro-RO"/>
        </w:rPr>
        <w:t>NUTS              %               Numele judeţului</w:t>
      </w:r>
    </w:p>
    <w:p w:rsidR="006E3CF7" w:rsidRPr="00791391" w:rsidRDefault="006E3CF7" w:rsidP="00674D7D">
      <w:pPr>
        <w:autoSpaceDE w:val="0"/>
        <w:autoSpaceDN w:val="0"/>
        <w:adjustRightInd w:val="0"/>
        <w:spacing w:line="240" w:lineRule="auto"/>
        <w:jc w:val="both"/>
        <w:rPr>
          <w:rFonts w:ascii="Arial" w:hAnsi="Arial" w:cs="Arial"/>
          <w:lang w:val="ro-RO"/>
        </w:rPr>
      </w:pPr>
      <w:r w:rsidRPr="00791391">
        <w:rPr>
          <w:rFonts w:ascii="Arial" w:hAnsi="Arial" w:cs="Arial"/>
          <w:lang w:val="ro-RO"/>
        </w:rPr>
        <w:t>RO021           33.2                     Brăila</w:t>
      </w:r>
    </w:p>
    <w:p w:rsidR="006E3CF7" w:rsidRPr="00791391" w:rsidRDefault="006E3CF7" w:rsidP="00674D7D">
      <w:pPr>
        <w:autoSpaceDE w:val="0"/>
        <w:autoSpaceDN w:val="0"/>
        <w:adjustRightInd w:val="0"/>
        <w:spacing w:line="240" w:lineRule="auto"/>
        <w:jc w:val="both"/>
        <w:rPr>
          <w:rFonts w:ascii="Arial" w:hAnsi="Arial" w:cs="Arial"/>
          <w:lang w:val="ro-RO"/>
        </w:rPr>
      </w:pPr>
      <w:r w:rsidRPr="00791391">
        <w:rPr>
          <w:rFonts w:ascii="Arial" w:hAnsi="Arial" w:cs="Arial"/>
          <w:lang w:val="ro-RO"/>
        </w:rPr>
        <w:t>RO023           22.1                     Consţanta</w:t>
      </w:r>
    </w:p>
    <w:p w:rsidR="006E3CF7" w:rsidRPr="00791391" w:rsidRDefault="006E3CF7" w:rsidP="00674D7D">
      <w:pPr>
        <w:autoSpaceDE w:val="0"/>
        <w:autoSpaceDN w:val="0"/>
        <w:adjustRightInd w:val="0"/>
        <w:spacing w:line="240" w:lineRule="auto"/>
        <w:jc w:val="both"/>
        <w:rPr>
          <w:rFonts w:ascii="Arial" w:hAnsi="Arial" w:cs="Arial"/>
          <w:lang w:val="ro-RO"/>
        </w:rPr>
      </w:pPr>
      <w:r w:rsidRPr="00791391">
        <w:rPr>
          <w:rFonts w:ascii="Arial" w:hAnsi="Arial" w:cs="Arial"/>
          <w:lang w:val="ro-RO"/>
        </w:rPr>
        <w:t>RO025           43.7                     Tulcea</w:t>
      </w:r>
    </w:p>
    <w:p w:rsidR="006E3CF7" w:rsidRPr="00791391" w:rsidRDefault="006E3CF7" w:rsidP="00674D7D">
      <w:pPr>
        <w:autoSpaceDE w:val="0"/>
        <w:autoSpaceDN w:val="0"/>
        <w:adjustRightInd w:val="0"/>
        <w:spacing w:line="240" w:lineRule="auto"/>
        <w:jc w:val="both"/>
        <w:rPr>
          <w:rFonts w:ascii="Arial" w:hAnsi="Arial" w:cs="Arial"/>
          <w:lang w:val="ro-RO"/>
        </w:rPr>
      </w:pPr>
      <w:r w:rsidRPr="00791391">
        <w:rPr>
          <w:rFonts w:ascii="Arial" w:hAnsi="Arial" w:cs="Arial"/>
          <w:lang w:val="ro-RO"/>
        </w:rPr>
        <w:t>RO023           1                          Consţanta</w:t>
      </w:r>
    </w:p>
    <w:p w:rsidR="006E3CF7" w:rsidRPr="00791391" w:rsidRDefault="006E3CF7" w:rsidP="00674D7D">
      <w:pPr>
        <w:autoSpaceDE w:val="0"/>
        <w:autoSpaceDN w:val="0"/>
        <w:adjustRightInd w:val="0"/>
        <w:spacing w:line="240" w:lineRule="auto"/>
        <w:jc w:val="both"/>
        <w:rPr>
          <w:rFonts w:ascii="Arial" w:hAnsi="Arial" w:cs="Arial"/>
          <w:lang w:val="ro-RO"/>
        </w:rPr>
      </w:pPr>
    </w:p>
    <w:p w:rsidR="006E3CF7" w:rsidRPr="00791391" w:rsidRDefault="006E3CF7" w:rsidP="00674D7D">
      <w:pPr>
        <w:autoSpaceDE w:val="0"/>
        <w:autoSpaceDN w:val="0"/>
        <w:adjustRightInd w:val="0"/>
        <w:spacing w:line="240" w:lineRule="auto"/>
        <w:jc w:val="center"/>
        <w:rPr>
          <w:rFonts w:ascii="Arial" w:hAnsi="Arial" w:cs="Arial"/>
          <w:sz w:val="20"/>
          <w:szCs w:val="20"/>
          <w:lang w:val="ro-RO"/>
        </w:rPr>
      </w:pPr>
      <w:r w:rsidRPr="00791391">
        <w:rPr>
          <w:rFonts w:ascii="Arial" w:hAnsi="Arial" w:cs="Arial"/>
          <w:b/>
          <w:bCs/>
          <w:sz w:val="20"/>
          <w:szCs w:val="20"/>
          <w:lang w:val="ro-RO"/>
        </w:rPr>
        <w:t xml:space="preserve">Specii de păsări din Anexa I a Directivei Consiliului 79/409/CEE  prezente in sit     </w:t>
      </w:r>
    </w:p>
    <w:tbl>
      <w:tblPr>
        <w:tblW w:w="1053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20"/>
        <w:gridCol w:w="1890"/>
        <w:gridCol w:w="1260"/>
        <w:gridCol w:w="1260"/>
        <w:gridCol w:w="810"/>
        <w:gridCol w:w="832"/>
        <w:gridCol w:w="810"/>
        <w:gridCol w:w="1148"/>
        <w:gridCol w:w="900"/>
        <w:gridCol w:w="900"/>
      </w:tblGrid>
      <w:tr w:rsidR="006E3CF7" w:rsidRPr="00791391" w:rsidTr="00DB02C8">
        <w:tc>
          <w:tcPr>
            <w:tcW w:w="72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Cod</w:t>
            </w:r>
          </w:p>
        </w:tc>
        <w:tc>
          <w:tcPr>
            <w:tcW w:w="189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Specie</w:t>
            </w:r>
          </w:p>
        </w:tc>
        <w:tc>
          <w:tcPr>
            <w:tcW w:w="126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Populatie:</w:t>
            </w:r>
          </w:p>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rezidenta</w:t>
            </w:r>
          </w:p>
        </w:tc>
        <w:tc>
          <w:tcPr>
            <w:tcW w:w="126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Cuibarit</w:t>
            </w:r>
          </w:p>
        </w:tc>
        <w:tc>
          <w:tcPr>
            <w:tcW w:w="81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Iernat</w:t>
            </w:r>
          </w:p>
        </w:tc>
        <w:tc>
          <w:tcPr>
            <w:tcW w:w="832"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Pasaj</w:t>
            </w:r>
          </w:p>
        </w:tc>
        <w:tc>
          <w:tcPr>
            <w:tcW w:w="81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Sit. Pop.</w:t>
            </w:r>
          </w:p>
        </w:tc>
        <w:tc>
          <w:tcPr>
            <w:tcW w:w="1148"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Conserv.</w:t>
            </w:r>
          </w:p>
        </w:tc>
        <w:tc>
          <w:tcPr>
            <w:tcW w:w="90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Izolare</w:t>
            </w:r>
          </w:p>
        </w:tc>
        <w:tc>
          <w:tcPr>
            <w:tcW w:w="900" w:type="dxa"/>
          </w:tcPr>
          <w:p w:rsidR="006E3CF7" w:rsidRPr="00791391" w:rsidRDefault="006E3CF7" w:rsidP="00DB02C8">
            <w:pPr>
              <w:spacing w:line="240" w:lineRule="auto"/>
              <w:jc w:val="both"/>
              <w:rPr>
                <w:rFonts w:ascii="Arial" w:hAnsi="Arial" w:cs="Arial"/>
                <w:b/>
                <w:sz w:val="20"/>
                <w:szCs w:val="20"/>
                <w:lang w:val="ro-RO"/>
              </w:rPr>
            </w:pPr>
            <w:r w:rsidRPr="00791391">
              <w:rPr>
                <w:rFonts w:ascii="Arial" w:hAnsi="Arial" w:cs="Arial"/>
                <w:b/>
                <w:sz w:val="20"/>
                <w:szCs w:val="20"/>
                <w:lang w:val="ro-RO"/>
              </w:rPr>
              <w:t>Global</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A402</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Accipiter brevipes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12-15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30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A293</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Acrocephalus melanopogon</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R</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A229</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Alcedo atthis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110-140p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A255</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 xml:space="preserve">Anthus campestris </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350-400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A089</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Aquila pomarina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40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A029</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Ardea purpurea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35-50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A060</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Aythya nyroca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35-50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A021</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Botaurus stellaris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12-15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A396</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Branta ruficollis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30 i</w:t>
            </w: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A215</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Bubo bubo</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2 i</w:t>
            </w: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A133</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Burhinus oedicnemus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12-20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A403</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Buteo rufinus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8-11p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A243</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Calandrella brachydactyla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20 p</w:t>
            </w: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A224</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Caprimulgus europaeus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50-70 p</w:t>
            </w: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A138</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Charadrius alexandrinus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4 p</w:t>
            </w: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A196</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Chlidonias hybridus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460-500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A031</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Ciconia ciconia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24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1200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A030</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Ciconia nigra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2-5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A080</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Circaetus gallicus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5-6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A081</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Circus aeruginosus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12-30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A082</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Circus cyaneus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50-60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A083</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Circus macrourus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20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A231</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Coracias garrulus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120-130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A429</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Dendrocopos syriacus</w:t>
            </w: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70-80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A236</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Dryocopus martius</w:t>
            </w: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15-20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A026</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Egretta garzetta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320-380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A379</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Emberiza hortulana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120-130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A097</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Falco vespertinus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22-34 p</w:t>
            </w:r>
          </w:p>
        </w:tc>
        <w:tc>
          <w:tcPr>
            <w:tcW w:w="810" w:type="dxa"/>
          </w:tcPr>
          <w:p w:rsidR="006E3CF7" w:rsidRPr="00791391" w:rsidRDefault="006E3CF7" w:rsidP="00DB02C8">
            <w:pPr>
              <w:spacing w:line="240" w:lineRule="auto"/>
              <w:jc w:val="both"/>
              <w:rPr>
                <w:rFonts w:ascii="Arial" w:hAnsi="Arial" w:cs="Arial"/>
                <w:sz w:val="20"/>
                <w:szCs w:val="20"/>
                <w:lang w:val="ro-RO"/>
              </w:rPr>
            </w:pPr>
          </w:p>
        </w:tc>
        <w:tc>
          <w:tcPr>
            <w:tcW w:w="832"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A321</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Ficedula albicollis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200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A320</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Ficedula parva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200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D</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A075</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Haliaeetus albicilla</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1 p</w:t>
            </w: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20-30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A</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A092</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Hieraaetus pennatus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5 i</w:t>
            </w: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r w:rsidR="006E3CF7" w:rsidRPr="00791391" w:rsidTr="00DB02C8">
        <w:tc>
          <w:tcPr>
            <w:tcW w:w="72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A131</w:t>
            </w:r>
          </w:p>
        </w:tc>
        <w:tc>
          <w:tcPr>
            <w:tcW w:w="189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Himantopus himantopus</w:t>
            </w:r>
          </w:p>
        </w:tc>
        <w:tc>
          <w:tcPr>
            <w:tcW w:w="1260" w:type="dxa"/>
          </w:tcPr>
          <w:p w:rsidR="006E3CF7" w:rsidRPr="00791391" w:rsidRDefault="006E3CF7" w:rsidP="00DB02C8">
            <w:pPr>
              <w:spacing w:line="240" w:lineRule="auto"/>
              <w:jc w:val="both"/>
              <w:rPr>
                <w:rFonts w:ascii="Arial" w:hAnsi="Arial" w:cs="Arial"/>
                <w:sz w:val="20"/>
                <w:szCs w:val="20"/>
                <w:lang w:val="ro-RO"/>
              </w:rPr>
            </w:pPr>
          </w:p>
        </w:tc>
        <w:tc>
          <w:tcPr>
            <w:tcW w:w="126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r w:rsidRPr="00791391">
              <w:rPr>
                <w:rFonts w:ascii="Arial" w:hAnsi="Arial" w:cs="Arial"/>
                <w:sz w:val="20"/>
                <w:szCs w:val="20"/>
                <w:lang w:val="ro-RO"/>
              </w:rPr>
              <w:t>24 p</w:t>
            </w:r>
          </w:p>
        </w:tc>
        <w:tc>
          <w:tcPr>
            <w:tcW w:w="810"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32" w:type="dxa"/>
          </w:tcPr>
          <w:p w:rsidR="006E3CF7" w:rsidRPr="00791391" w:rsidRDefault="006E3CF7" w:rsidP="00DB02C8">
            <w:pPr>
              <w:autoSpaceDE w:val="0"/>
              <w:autoSpaceDN w:val="0"/>
              <w:adjustRightInd w:val="0"/>
              <w:spacing w:line="240" w:lineRule="auto"/>
              <w:jc w:val="both"/>
              <w:rPr>
                <w:rFonts w:ascii="Arial" w:hAnsi="Arial" w:cs="Arial"/>
                <w:sz w:val="20"/>
                <w:szCs w:val="20"/>
                <w:lang w:val="ro-RO"/>
              </w:rPr>
            </w:pPr>
          </w:p>
        </w:tc>
        <w:tc>
          <w:tcPr>
            <w:tcW w:w="81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1148"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C</w:t>
            </w:r>
          </w:p>
        </w:tc>
        <w:tc>
          <w:tcPr>
            <w:tcW w:w="900" w:type="dxa"/>
          </w:tcPr>
          <w:p w:rsidR="006E3CF7" w:rsidRPr="00791391" w:rsidRDefault="006E3CF7" w:rsidP="00DB02C8">
            <w:pPr>
              <w:spacing w:line="240" w:lineRule="auto"/>
              <w:jc w:val="both"/>
              <w:rPr>
                <w:rFonts w:ascii="Arial" w:hAnsi="Arial" w:cs="Arial"/>
                <w:sz w:val="20"/>
                <w:szCs w:val="20"/>
                <w:lang w:val="ro-RO"/>
              </w:rPr>
            </w:pPr>
            <w:r w:rsidRPr="00791391">
              <w:rPr>
                <w:rFonts w:ascii="Arial" w:hAnsi="Arial" w:cs="Arial"/>
                <w:sz w:val="20"/>
                <w:szCs w:val="20"/>
                <w:lang w:val="ro-RO"/>
              </w:rPr>
              <w:t>B</w:t>
            </w:r>
          </w:p>
        </w:tc>
      </w:tr>
    </w:tbl>
    <w:p w:rsidR="006E3CF7" w:rsidRPr="00791391" w:rsidRDefault="006E3CF7" w:rsidP="00674D7D">
      <w:pPr>
        <w:spacing w:line="240" w:lineRule="auto"/>
        <w:jc w:val="both"/>
        <w:rPr>
          <w:rFonts w:ascii="Arial" w:hAnsi="Arial" w:cs="Arial"/>
          <w:sz w:val="16"/>
          <w:szCs w:val="16"/>
          <w:lang w:val="ro-RO"/>
        </w:rPr>
      </w:pPr>
      <w:r w:rsidRPr="00791391">
        <w:rPr>
          <w:rFonts w:ascii="Arial" w:hAnsi="Arial" w:cs="Arial"/>
          <w:sz w:val="16"/>
          <w:szCs w:val="16"/>
          <w:lang w:val="ro-RO"/>
        </w:rPr>
        <w:t xml:space="preserve">Nota: </w:t>
      </w:r>
      <w:r w:rsidRPr="00791391">
        <w:rPr>
          <w:rFonts w:ascii="Arial" w:hAnsi="Arial" w:cs="Arial"/>
          <w:sz w:val="16"/>
          <w:szCs w:val="16"/>
          <w:lang w:val="ro-RO"/>
        </w:rPr>
        <w:tab/>
        <w:t>“A”  –   specia este foarte bine reprezentata la nivelul sitului, “B”  –   ca specia este bine reprezentata la nvelul sitului, “C” –   la nivelul sitului cuibareste o populatie cu densitate care reprezinta mai putin de 2% din populatia la nivel national, “D” –   la nivelul sitului cuibareste o populatie cu densitate redusa fata de media  la nivel national ( nesemnificativa la nivel national).</w:t>
      </w:r>
    </w:p>
    <w:p w:rsidR="006E3CF7" w:rsidRPr="00884C21" w:rsidRDefault="006E3CF7" w:rsidP="00674D7D">
      <w:pPr>
        <w:autoSpaceDE w:val="0"/>
        <w:autoSpaceDN w:val="0"/>
        <w:adjustRightInd w:val="0"/>
        <w:spacing w:line="240" w:lineRule="auto"/>
        <w:jc w:val="both"/>
        <w:rPr>
          <w:rFonts w:ascii="Arial" w:hAnsi="Arial" w:cs="Arial"/>
          <w:b/>
          <w:bCs/>
          <w:sz w:val="22"/>
          <w:szCs w:val="22"/>
          <w:lang w:val="ro-RO"/>
        </w:rPr>
      </w:pPr>
      <w:r w:rsidRPr="00884C21">
        <w:rPr>
          <w:rFonts w:ascii="Arial" w:hAnsi="Arial" w:cs="Arial"/>
          <w:b/>
          <w:bCs/>
          <w:sz w:val="22"/>
          <w:szCs w:val="22"/>
          <w:lang w:val="ro-RO"/>
        </w:rPr>
        <w:t>Caracteristici generale ale sitului</w:t>
      </w:r>
    </w:p>
    <w:p w:rsidR="006E3CF7" w:rsidRPr="00884C21" w:rsidRDefault="006E3CF7" w:rsidP="00674D7D">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DESCRIEREA SITULUI</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N06 4 511, 512 Râuri, lacuri</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N06 12 511, 512 Râuri, lacuri</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N07 4 411, 412 Mlaştini, turbării</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N09 2 321 Pajişti naturale, stepe</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N12 30 211 - 213 Culturi (teren arabil)</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N14 9 231 Păşuni</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N15 4 242, 243 Alte terenuri arabile</w:t>
      </w:r>
    </w:p>
    <w:p w:rsidR="006E3CF7" w:rsidRPr="00884C21" w:rsidRDefault="006E3CF7" w:rsidP="00674D7D">
      <w:pPr>
        <w:autoSpaceDE w:val="0"/>
        <w:autoSpaceDN w:val="0"/>
        <w:adjustRightInd w:val="0"/>
        <w:spacing w:line="240" w:lineRule="auto"/>
        <w:ind w:left="426"/>
        <w:rPr>
          <w:rFonts w:ascii="Arial" w:hAnsi="Arial" w:cs="Arial"/>
          <w:sz w:val="22"/>
          <w:szCs w:val="22"/>
          <w:lang w:val="ro-RO"/>
        </w:rPr>
      </w:pPr>
      <w:r w:rsidRPr="00884C21">
        <w:rPr>
          <w:rFonts w:ascii="Arial" w:hAnsi="Arial" w:cs="Arial"/>
          <w:sz w:val="22"/>
          <w:szCs w:val="22"/>
          <w:lang w:val="ro-RO"/>
        </w:rPr>
        <w:t>N16 35 311 Păduri de foioase</w:t>
      </w:r>
    </w:p>
    <w:p w:rsidR="006E3CF7" w:rsidRPr="00884C21" w:rsidRDefault="006E3CF7" w:rsidP="00674D7D">
      <w:pPr>
        <w:autoSpaceDE w:val="0"/>
        <w:autoSpaceDN w:val="0"/>
        <w:adjustRightInd w:val="0"/>
        <w:spacing w:line="240" w:lineRule="auto"/>
        <w:jc w:val="both"/>
        <w:rPr>
          <w:rFonts w:ascii="Arial" w:hAnsi="Arial" w:cs="Arial"/>
          <w:i/>
          <w:iCs/>
          <w:sz w:val="22"/>
          <w:szCs w:val="22"/>
          <w:lang w:val="ro-RO"/>
        </w:rPr>
      </w:pPr>
      <w:r w:rsidRPr="00884C21">
        <w:rPr>
          <w:rFonts w:ascii="Arial" w:hAnsi="Arial" w:cs="Arial"/>
          <w:i/>
          <w:iCs/>
          <w:sz w:val="22"/>
          <w:szCs w:val="22"/>
          <w:lang w:val="ro-RO"/>
        </w:rPr>
        <w:t>Alte caracteristici ale sitului:</w:t>
      </w:r>
    </w:p>
    <w:p w:rsidR="006E3CF7" w:rsidRPr="00884C21" w:rsidRDefault="006E3CF7" w:rsidP="00674D7D">
      <w:pPr>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La intrarea în judeţul Brăila fluviului Dunărea se desparte în trei braţe: Dunărea navigabilă (în vest), Braţul Vâlciu (în mijloc) şi Braţul Măcin (în est). Braţul Măcin realizeaza limita dintre judeţul Brăila şi judeţele Tulcea şi Constanţa, iar impreună cu Braţul Vâlciu delimitează Insula Mare a Brăilei. Insula Mare a Brăilei cuprinde o suprafaţă mare de terenuri agricole şi s-a format prin indiguirea Bălţii Brăilei, din care a rămas cu regim liber de inundaţie Bălta Mică a Brăilei.</w:t>
      </w:r>
    </w:p>
    <w:p w:rsidR="006E3CF7" w:rsidRDefault="006E3CF7" w:rsidP="00674D7D">
      <w:pPr>
        <w:autoSpaceDE w:val="0"/>
        <w:autoSpaceDN w:val="0"/>
        <w:adjustRightInd w:val="0"/>
        <w:spacing w:line="240" w:lineRule="auto"/>
        <w:jc w:val="both"/>
        <w:rPr>
          <w:rFonts w:ascii="Arial" w:hAnsi="Arial" w:cs="Arial"/>
          <w:b/>
          <w:bCs/>
          <w:sz w:val="22"/>
          <w:szCs w:val="22"/>
          <w:lang w:val="ro-RO"/>
        </w:rPr>
      </w:pPr>
    </w:p>
    <w:p w:rsidR="006E3CF7" w:rsidRDefault="006E3CF7" w:rsidP="00674D7D">
      <w:pPr>
        <w:autoSpaceDE w:val="0"/>
        <w:autoSpaceDN w:val="0"/>
        <w:adjustRightInd w:val="0"/>
        <w:spacing w:line="240" w:lineRule="auto"/>
        <w:jc w:val="both"/>
        <w:rPr>
          <w:rFonts w:ascii="Arial" w:hAnsi="Arial" w:cs="Arial"/>
          <w:b/>
          <w:bCs/>
          <w:sz w:val="22"/>
          <w:szCs w:val="22"/>
          <w:lang w:val="ro-RO"/>
        </w:rPr>
      </w:pPr>
    </w:p>
    <w:p w:rsidR="006E3CF7" w:rsidRDefault="006E3CF7" w:rsidP="00674D7D">
      <w:pPr>
        <w:autoSpaceDE w:val="0"/>
        <w:autoSpaceDN w:val="0"/>
        <w:adjustRightInd w:val="0"/>
        <w:spacing w:line="240" w:lineRule="auto"/>
        <w:jc w:val="both"/>
        <w:rPr>
          <w:rFonts w:ascii="Arial" w:hAnsi="Arial" w:cs="Arial"/>
          <w:b/>
          <w:bCs/>
          <w:sz w:val="22"/>
          <w:szCs w:val="22"/>
          <w:lang w:val="ro-RO"/>
        </w:rPr>
      </w:pPr>
    </w:p>
    <w:p w:rsidR="006E3CF7" w:rsidRPr="00884C21" w:rsidRDefault="006E3CF7" w:rsidP="00674D7D">
      <w:pPr>
        <w:autoSpaceDE w:val="0"/>
        <w:autoSpaceDN w:val="0"/>
        <w:adjustRightInd w:val="0"/>
        <w:spacing w:line="240" w:lineRule="auto"/>
        <w:jc w:val="both"/>
        <w:rPr>
          <w:rFonts w:ascii="Arial" w:hAnsi="Arial" w:cs="Arial"/>
          <w:b/>
          <w:bCs/>
          <w:sz w:val="22"/>
          <w:szCs w:val="22"/>
          <w:lang w:val="ro-RO"/>
        </w:rPr>
      </w:pPr>
      <w:r w:rsidRPr="00884C21">
        <w:rPr>
          <w:rFonts w:ascii="Arial" w:hAnsi="Arial" w:cs="Arial"/>
          <w:b/>
          <w:bCs/>
          <w:sz w:val="22"/>
          <w:szCs w:val="22"/>
          <w:lang w:val="ro-RO"/>
        </w:rPr>
        <w:t>Calitate şi importanţă:</w:t>
      </w:r>
    </w:p>
    <w:p w:rsidR="006E3CF7" w:rsidRPr="00884C21" w:rsidRDefault="006E3CF7" w:rsidP="00674D7D">
      <w:pPr>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Acest sit gazduieste efective importante ale unor specii de pasari protejate. Conform datelor avem urmatoarele categorii: a) numar de specii din anexa 1 a Directivei Pasari: 63; b) numar de alte specii migratoare, listate in anexele Conventiei asupra speciilor migratoare (Bonn): 55; c) numar de specii periclitate la nivel global: 7</w:t>
      </w:r>
    </w:p>
    <w:p w:rsidR="006E3CF7" w:rsidRPr="00884C21" w:rsidRDefault="006E3CF7" w:rsidP="00674D7D">
      <w:pPr>
        <w:autoSpaceDE w:val="0"/>
        <w:autoSpaceDN w:val="0"/>
        <w:adjustRightInd w:val="0"/>
        <w:spacing w:line="240" w:lineRule="auto"/>
        <w:jc w:val="both"/>
        <w:rPr>
          <w:rFonts w:ascii="Arial" w:hAnsi="Arial" w:cs="Arial"/>
          <w:i/>
          <w:sz w:val="22"/>
          <w:szCs w:val="22"/>
          <w:lang w:val="ro-RO"/>
        </w:rPr>
      </w:pPr>
      <w:r w:rsidRPr="00884C21">
        <w:rPr>
          <w:rFonts w:ascii="Arial" w:hAnsi="Arial" w:cs="Arial"/>
          <w:i/>
          <w:sz w:val="22"/>
          <w:szCs w:val="22"/>
          <w:lang w:val="ro-RO"/>
        </w:rPr>
        <w:t xml:space="preserve">Situl este important pentru populatiile </w:t>
      </w:r>
      <w:r w:rsidRPr="00884C21">
        <w:rPr>
          <w:rFonts w:ascii="Arial" w:hAnsi="Arial" w:cs="Arial"/>
          <w:i/>
          <w:sz w:val="22"/>
          <w:szCs w:val="22"/>
          <w:u w:val="single"/>
          <w:lang w:val="ro-RO"/>
        </w:rPr>
        <w:t>cuibaritoare</w:t>
      </w:r>
      <w:r w:rsidRPr="00884C21">
        <w:rPr>
          <w:rFonts w:ascii="Arial" w:hAnsi="Arial" w:cs="Arial"/>
          <w:i/>
          <w:sz w:val="22"/>
          <w:szCs w:val="22"/>
          <w:lang w:val="ro-RO"/>
        </w:rPr>
        <w:t xml:space="preserve"> ale speciilor urmatoare:</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Coracias garrulus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Falco vespertinus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Ayţya nyroca</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Accipiter brevipes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Anţus campestris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Lanius minor</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Lanius collurio</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Calandrella brachydactyla</w:t>
      </w:r>
    </w:p>
    <w:p w:rsidR="006E3CF7" w:rsidRPr="00884C21" w:rsidRDefault="006E3CF7" w:rsidP="00674D7D">
      <w:pPr>
        <w:autoSpaceDE w:val="0"/>
        <w:autoSpaceDN w:val="0"/>
        <w:adjustRightInd w:val="0"/>
        <w:spacing w:line="240" w:lineRule="auto"/>
        <w:jc w:val="both"/>
        <w:rPr>
          <w:rFonts w:ascii="Arial" w:hAnsi="Arial" w:cs="Arial"/>
          <w:i/>
          <w:sz w:val="22"/>
          <w:szCs w:val="22"/>
          <w:lang w:val="ro-RO"/>
        </w:rPr>
      </w:pPr>
      <w:r w:rsidRPr="00884C21">
        <w:rPr>
          <w:rFonts w:ascii="Arial" w:hAnsi="Arial" w:cs="Arial"/>
          <w:i/>
          <w:sz w:val="22"/>
          <w:szCs w:val="22"/>
          <w:lang w:val="ro-RO"/>
        </w:rPr>
        <w:t xml:space="preserve">Situl este important in perioada de </w:t>
      </w:r>
      <w:r w:rsidRPr="00884C21">
        <w:rPr>
          <w:rFonts w:ascii="Arial" w:hAnsi="Arial" w:cs="Arial"/>
          <w:i/>
          <w:sz w:val="22"/>
          <w:szCs w:val="22"/>
          <w:u w:val="single"/>
          <w:lang w:val="ro-RO"/>
        </w:rPr>
        <w:t>migratie</w:t>
      </w:r>
      <w:r w:rsidRPr="00884C21">
        <w:rPr>
          <w:rFonts w:ascii="Arial" w:hAnsi="Arial" w:cs="Arial"/>
          <w:i/>
          <w:sz w:val="22"/>
          <w:szCs w:val="22"/>
          <w:lang w:val="ro-RO"/>
        </w:rPr>
        <w:t xml:space="preserve"> pentru speciile:</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Pelecanus crispus</w:t>
      </w:r>
    </w:p>
    <w:p w:rsidR="006E3CF7" w:rsidRPr="00884C21" w:rsidRDefault="006E3CF7" w:rsidP="00674D7D">
      <w:pPr>
        <w:pStyle w:val="Heading4"/>
        <w:tabs>
          <w:tab w:val="clear" w:pos="908"/>
        </w:tabs>
        <w:spacing w:line="240" w:lineRule="auto"/>
        <w:ind w:left="567" w:firstLine="0"/>
        <w:jc w:val="both"/>
        <w:rPr>
          <w:rFonts w:ascii="Arial" w:hAnsi="Arial" w:cs="Arial"/>
          <w:b w:val="0"/>
          <w:sz w:val="22"/>
          <w:szCs w:val="22"/>
          <w:lang w:val="ro-RO"/>
        </w:rPr>
      </w:pPr>
      <w:r w:rsidRPr="00884C21">
        <w:rPr>
          <w:rFonts w:ascii="Arial" w:hAnsi="Arial" w:cs="Arial"/>
          <w:b w:val="0"/>
          <w:sz w:val="22"/>
          <w:szCs w:val="22"/>
          <w:lang w:val="ro-RO"/>
        </w:rPr>
        <w:t>Accipiter brevipes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Branta ruficollis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Pelecanus onocrotalus</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Phalacrocorax pygmaeus</w:t>
      </w:r>
    </w:p>
    <w:p w:rsidR="006E3CF7" w:rsidRPr="00884C21" w:rsidRDefault="006E3CF7" w:rsidP="00674D7D">
      <w:pPr>
        <w:autoSpaceDE w:val="0"/>
        <w:autoSpaceDN w:val="0"/>
        <w:adjustRightInd w:val="0"/>
        <w:spacing w:line="240" w:lineRule="auto"/>
        <w:jc w:val="both"/>
        <w:rPr>
          <w:rFonts w:ascii="Arial" w:hAnsi="Arial" w:cs="Arial"/>
          <w:i/>
          <w:sz w:val="22"/>
          <w:szCs w:val="22"/>
          <w:lang w:val="ro-RO"/>
        </w:rPr>
      </w:pPr>
      <w:r w:rsidRPr="00884C21">
        <w:rPr>
          <w:rFonts w:ascii="Arial" w:hAnsi="Arial" w:cs="Arial"/>
          <w:i/>
          <w:sz w:val="22"/>
          <w:szCs w:val="22"/>
          <w:lang w:val="ro-RO"/>
        </w:rPr>
        <w:t xml:space="preserve">Situl este important pentru </w:t>
      </w:r>
      <w:r w:rsidRPr="00884C21">
        <w:rPr>
          <w:rFonts w:ascii="Arial" w:hAnsi="Arial" w:cs="Arial"/>
          <w:i/>
          <w:sz w:val="22"/>
          <w:szCs w:val="22"/>
          <w:u w:val="single"/>
          <w:lang w:val="ro-RO"/>
        </w:rPr>
        <w:t>iernat</w:t>
      </w:r>
      <w:r w:rsidRPr="00884C21">
        <w:rPr>
          <w:rFonts w:ascii="Arial" w:hAnsi="Arial" w:cs="Arial"/>
          <w:i/>
          <w:sz w:val="22"/>
          <w:szCs w:val="22"/>
          <w:lang w:val="ro-RO"/>
        </w:rPr>
        <w:t xml:space="preserve"> pentru urmatoarele specii:</w:t>
      </w:r>
    </w:p>
    <w:p w:rsidR="006E3CF7" w:rsidRPr="00884C21" w:rsidRDefault="006E3CF7" w:rsidP="00674D7D">
      <w:pPr>
        <w:autoSpaceDE w:val="0"/>
        <w:autoSpaceDN w:val="0"/>
        <w:adjustRightInd w:val="0"/>
        <w:spacing w:line="240" w:lineRule="auto"/>
        <w:ind w:left="567"/>
        <w:jc w:val="both"/>
        <w:rPr>
          <w:rFonts w:ascii="Arial" w:hAnsi="Arial" w:cs="Arial"/>
          <w:sz w:val="22"/>
          <w:szCs w:val="22"/>
          <w:lang w:val="ro-RO"/>
        </w:rPr>
      </w:pPr>
      <w:r w:rsidRPr="00884C21">
        <w:rPr>
          <w:rFonts w:ascii="Arial" w:hAnsi="Arial" w:cs="Arial"/>
          <w:sz w:val="22"/>
          <w:szCs w:val="22"/>
          <w:lang w:val="ro-RO"/>
        </w:rPr>
        <w:t>Phalacrocorax pygmaeus</w:t>
      </w:r>
    </w:p>
    <w:p w:rsidR="006E3CF7" w:rsidRPr="00884C21" w:rsidRDefault="006E3CF7" w:rsidP="00674D7D">
      <w:pPr>
        <w:spacing w:line="240" w:lineRule="auto"/>
        <w:ind w:left="567"/>
        <w:jc w:val="both"/>
        <w:rPr>
          <w:rFonts w:ascii="Arial" w:hAnsi="Arial" w:cs="Arial"/>
          <w:sz w:val="22"/>
          <w:szCs w:val="22"/>
          <w:lang w:val="ro-RO"/>
        </w:rPr>
      </w:pPr>
      <w:r w:rsidRPr="00884C21">
        <w:rPr>
          <w:rFonts w:ascii="Arial" w:hAnsi="Arial" w:cs="Arial"/>
          <w:sz w:val="22"/>
          <w:szCs w:val="22"/>
          <w:lang w:val="ro-RO"/>
        </w:rPr>
        <w:t>Anser albifrons</w:t>
      </w:r>
    </w:p>
    <w:p w:rsidR="006E3CF7" w:rsidRPr="00884C21" w:rsidRDefault="006E3CF7" w:rsidP="00674D7D">
      <w:pPr>
        <w:autoSpaceDE w:val="0"/>
        <w:autoSpaceDN w:val="0"/>
        <w:adjustRightInd w:val="0"/>
        <w:spacing w:line="240" w:lineRule="auto"/>
        <w:jc w:val="both"/>
        <w:rPr>
          <w:rFonts w:ascii="Arial" w:hAnsi="Arial" w:cs="Arial"/>
          <w:sz w:val="22"/>
          <w:szCs w:val="22"/>
          <w:lang w:val="ro-RO"/>
        </w:rPr>
      </w:pPr>
      <w:r w:rsidRPr="00884C21">
        <w:rPr>
          <w:rFonts w:ascii="Arial" w:hAnsi="Arial" w:cs="Arial"/>
          <w:b/>
          <w:bCs/>
          <w:sz w:val="22"/>
          <w:szCs w:val="22"/>
          <w:lang w:val="ro-RO"/>
        </w:rPr>
        <w:t xml:space="preserve">Vulnerabilitate: </w:t>
      </w:r>
      <w:r w:rsidRPr="00884C21">
        <w:rPr>
          <w:rFonts w:ascii="Arial" w:hAnsi="Arial" w:cs="Arial"/>
          <w:sz w:val="22"/>
          <w:szCs w:val="22"/>
          <w:lang w:val="ro-RO"/>
        </w:rPr>
        <w:t xml:space="preserve">braconaj - vânătoarea in timpul cuibăritului - vânătoarea în zona locurilor de cuibărire a speciilor periclitate - distrugerea cuiburilor, a pontei sau a puilor - deranjarea păsărilor in timpul cuibăritului (colonii) - desecarea zonelor umede - industrializare şi extinderea zonelor urbane - pescuitul sportiv în imediata vecinătate a cuiburilor speciilor periclitate - electrocutare si coliziune cu linii electrice - pescuitul sportiv în masă care deranjează păsările migratoare - arderea stufului - arderea vegetaţiei (a miriştii şi a pârloagelor) - amplasare de generatoare eoliene - turismul in masă - înmulţirea necontrolată a speciilor invasive.  </w:t>
      </w:r>
    </w:p>
    <w:p w:rsidR="006E3CF7" w:rsidRPr="00884C21" w:rsidRDefault="006E3CF7" w:rsidP="00674D7D">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Activităţi antropice, consecinţele lor generale şi suprafaţa din sit afectată      </w:t>
      </w:r>
    </w:p>
    <w:p w:rsidR="006E3CF7" w:rsidRPr="00884C21" w:rsidRDefault="006E3CF7" w:rsidP="00674D7D">
      <w:pPr>
        <w:autoSpaceDE w:val="0"/>
        <w:autoSpaceDN w:val="0"/>
        <w:adjustRightInd w:val="0"/>
        <w:spacing w:line="240" w:lineRule="auto"/>
        <w:jc w:val="both"/>
        <w:rPr>
          <w:rFonts w:ascii="Arial" w:hAnsi="Arial" w:cs="Arial"/>
          <w:sz w:val="22"/>
          <w:szCs w:val="22"/>
          <w:lang w:val="ro-RO"/>
        </w:rPr>
      </w:pPr>
      <w:r w:rsidRPr="00884C21">
        <w:rPr>
          <w:rFonts w:ascii="Arial" w:hAnsi="Arial" w:cs="Arial"/>
          <w:bCs/>
          <w:sz w:val="22"/>
          <w:szCs w:val="22"/>
          <w:lang w:val="ro-RO"/>
        </w:rPr>
        <w:t xml:space="preserve">Activităţi şi consecinţe în interiorul sitului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744"/>
        <w:gridCol w:w="2368"/>
        <w:gridCol w:w="1825"/>
        <w:gridCol w:w="1718"/>
        <w:gridCol w:w="1741"/>
      </w:tblGrid>
      <w:tr w:rsidR="006E3CF7" w:rsidRPr="00884C21" w:rsidTr="00DB02C8">
        <w:trPr>
          <w:trHeight w:val="161"/>
        </w:trPr>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Cod</w:t>
            </w:r>
          </w:p>
        </w:tc>
        <w:tc>
          <w:tcPr>
            <w:tcW w:w="1906"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Activitate</w:t>
            </w:r>
          </w:p>
        </w:tc>
        <w:tc>
          <w:tcPr>
            <w:tcW w:w="186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Intensitate</w:t>
            </w:r>
          </w:p>
        </w:tc>
        <w:tc>
          <w:tcPr>
            <w:tcW w:w="1814"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w:t>
            </w:r>
          </w:p>
        </w:tc>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Infl.</w:t>
            </w:r>
          </w:p>
        </w:tc>
      </w:tr>
      <w:tr w:rsidR="006E3CF7" w:rsidRPr="00884C21" w:rsidTr="00DB02C8">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210</w:t>
            </w:r>
          </w:p>
        </w:tc>
        <w:tc>
          <w:tcPr>
            <w:tcW w:w="1906"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Pescuit profesionist(industrial)</w:t>
            </w:r>
          </w:p>
        </w:tc>
        <w:tc>
          <w:tcPr>
            <w:tcW w:w="186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B</w:t>
            </w:r>
          </w:p>
        </w:tc>
        <w:tc>
          <w:tcPr>
            <w:tcW w:w="1814"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0</w:t>
            </w:r>
          </w:p>
        </w:tc>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w:t>
            </w:r>
          </w:p>
        </w:tc>
      </w:tr>
      <w:tr w:rsidR="006E3CF7" w:rsidRPr="00884C21" w:rsidTr="00DB02C8">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 xml:space="preserve">520 </w:t>
            </w:r>
          </w:p>
        </w:tc>
        <w:tc>
          <w:tcPr>
            <w:tcW w:w="1906"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Navigatie</w:t>
            </w:r>
          </w:p>
        </w:tc>
        <w:tc>
          <w:tcPr>
            <w:tcW w:w="186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B</w:t>
            </w:r>
          </w:p>
        </w:tc>
        <w:tc>
          <w:tcPr>
            <w:tcW w:w="1814"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0</w:t>
            </w:r>
          </w:p>
        </w:tc>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w:t>
            </w:r>
          </w:p>
        </w:tc>
      </w:tr>
      <w:tr w:rsidR="006E3CF7" w:rsidRPr="00884C21" w:rsidTr="00DB02C8">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220</w:t>
            </w:r>
          </w:p>
        </w:tc>
        <w:tc>
          <w:tcPr>
            <w:tcW w:w="1906"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Pescuit sportiv</w:t>
            </w:r>
          </w:p>
        </w:tc>
        <w:tc>
          <w:tcPr>
            <w:tcW w:w="186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C</w:t>
            </w:r>
          </w:p>
        </w:tc>
        <w:tc>
          <w:tcPr>
            <w:tcW w:w="1814"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0</w:t>
            </w:r>
          </w:p>
        </w:tc>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w:t>
            </w:r>
          </w:p>
        </w:tc>
      </w:tr>
      <w:tr w:rsidR="006E3CF7" w:rsidRPr="00884C21" w:rsidTr="00DB02C8">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 xml:space="preserve">701 </w:t>
            </w:r>
          </w:p>
        </w:tc>
        <w:tc>
          <w:tcPr>
            <w:tcW w:w="1906"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Poluarea apei</w:t>
            </w:r>
          </w:p>
        </w:tc>
        <w:tc>
          <w:tcPr>
            <w:tcW w:w="186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B</w:t>
            </w:r>
          </w:p>
        </w:tc>
        <w:tc>
          <w:tcPr>
            <w:tcW w:w="1814"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0</w:t>
            </w:r>
          </w:p>
        </w:tc>
        <w:tc>
          <w:tcPr>
            <w:tcW w:w="182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w:t>
            </w:r>
          </w:p>
        </w:tc>
      </w:tr>
    </w:tbl>
    <w:p w:rsidR="006E3CF7" w:rsidRPr="00884C21" w:rsidRDefault="006E3CF7" w:rsidP="00674D7D">
      <w:pPr>
        <w:autoSpaceDE w:val="0"/>
        <w:autoSpaceDN w:val="0"/>
        <w:adjustRightInd w:val="0"/>
        <w:spacing w:line="240" w:lineRule="auto"/>
        <w:jc w:val="both"/>
        <w:rPr>
          <w:rFonts w:ascii="Arial" w:hAnsi="Arial" w:cs="Arial"/>
          <w:bCs/>
          <w:sz w:val="22"/>
          <w:szCs w:val="22"/>
          <w:lang w:val="ro-RO"/>
        </w:rPr>
      </w:pPr>
    </w:p>
    <w:p w:rsidR="006E3CF7" w:rsidRPr="00884C21" w:rsidRDefault="006E3CF7" w:rsidP="00674D7D">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Activităţi şi consecinţe în jurul sitului                                                      </w:t>
      </w:r>
    </w:p>
    <w:tbl>
      <w:tblPr>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19"/>
        <w:gridCol w:w="1926"/>
        <w:gridCol w:w="1837"/>
        <w:gridCol w:w="1824"/>
        <w:gridCol w:w="1872"/>
      </w:tblGrid>
      <w:tr w:rsidR="006E3CF7" w:rsidRPr="00884C21" w:rsidTr="00DB02C8">
        <w:trPr>
          <w:trHeight w:val="236"/>
        </w:trPr>
        <w:tc>
          <w:tcPr>
            <w:tcW w:w="193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Cod</w:t>
            </w:r>
          </w:p>
        </w:tc>
        <w:tc>
          <w:tcPr>
            <w:tcW w:w="1939"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Activitate</w:t>
            </w:r>
          </w:p>
        </w:tc>
        <w:tc>
          <w:tcPr>
            <w:tcW w:w="184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Intensitate</w:t>
            </w:r>
          </w:p>
        </w:tc>
        <w:tc>
          <w:tcPr>
            <w:tcW w:w="1847"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iCs/>
                <w:sz w:val="22"/>
                <w:szCs w:val="22"/>
                <w:lang w:val="ro-RO"/>
              </w:rPr>
              <w:t>%</w:t>
            </w:r>
          </w:p>
        </w:tc>
        <w:tc>
          <w:tcPr>
            <w:tcW w:w="1893" w:type="dxa"/>
          </w:tcPr>
          <w:p w:rsidR="006E3CF7" w:rsidRPr="00884C21" w:rsidRDefault="006E3CF7" w:rsidP="00DB02C8">
            <w:pPr>
              <w:tabs>
                <w:tab w:val="left" w:pos="0"/>
              </w:tabs>
              <w:autoSpaceDE w:val="0"/>
              <w:autoSpaceDN w:val="0"/>
              <w:adjustRightInd w:val="0"/>
              <w:spacing w:line="240" w:lineRule="auto"/>
              <w:jc w:val="both"/>
              <w:rPr>
                <w:rFonts w:ascii="Arial" w:hAnsi="Arial" w:cs="Arial"/>
                <w:sz w:val="22"/>
                <w:szCs w:val="22"/>
                <w:lang w:val="ro-RO"/>
              </w:rPr>
            </w:pPr>
            <w:r w:rsidRPr="00884C21">
              <w:rPr>
                <w:rFonts w:ascii="Arial" w:hAnsi="Arial" w:cs="Arial"/>
                <w:sz w:val="22"/>
                <w:szCs w:val="22"/>
                <w:lang w:val="ro-RO"/>
              </w:rPr>
              <w:t>Infl.</w:t>
            </w:r>
          </w:p>
        </w:tc>
      </w:tr>
      <w:tr w:rsidR="006E3CF7" w:rsidRPr="00884C21" w:rsidTr="00DB02C8">
        <w:trPr>
          <w:trHeight w:val="236"/>
        </w:trPr>
        <w:tc>
          <w:tcPr>
            <w:tcW w:w="1939"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100</w:t>
            </w:r>
          </w:p>
        </w:tc>
        <w:tc>
          <w:tcPr>
            <w:tcW w:w="1939"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Cultivare </w:t>
            </w:r>
          </w:p>
        </w:tc>
        <w:tc>
          <w:tcPr>
            <w:tcW w:w="1847"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A</w:t>
            </w:r>
          </w:p>
        </w:tc>
        <w:tc>
          <w:tcPr>
            <w:tcW w:w="1847"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0</w:t>
            </w:r>
          </w:p>
        </w:tc>
        <w:tc>
          <w:tcPr>
            <w:tcW w:w="1893"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w:t>
            </w:r>
          </w:p>
        </w:tc>
      </w:tr>
      <w:tr w:rsidR="006E3CF7" w:rsidRPr="00884C21" w:rsidTr="00DB02C8">
        <w:trPr>
          <w:trHeight w:val="488"/>
        </w:trPr>
        <w:tc>
          <w:tcPr>
            <w:tcW w:w="1939"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870</w:t>
            </w:r>
          </w:p>
        </w:tc>
        <w:tc>
          <w:tcPr>
            <w:tcW w:w="1939"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sz w:val="22"/>
                <w:szCs w:val="22"/>
                <w:lang w:val="ro-RO"/>
              </w:rPr>
              <w:t>Diguri, indiguiri, plje artificiale</w:t>
            </w:r>
          </w:p>
        </w:tc>
        <w:tc>
          <w:tcPr>
            <w:tcW w:w="1847"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B</w:t>
            </w:r>
          </w:p>
        </w:tc>
        <w:tc>
          <w:tcPr>
            <w:tcW w:w="1847"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0</w:t>
            </w:r>
          </w:p>
        </w:tc>
        <w:tc>
          <w:tcPr>
            <w:tcW w:w="1893"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w:t>
            </w:r>
          </w:p>
        </w:tc>
      </w:tr>
      <w:tr w:rsidR="006E3CF7" w:rsidRPr="00884C21" w:rsidTr="00DB02C8">
        <w:trPr>
          <w:trHeight w:val="236"/>
        </w:trPr>
        <w:tc>
          <w:tcPr>
            <w:tcW w:w="1939"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sz w:val="22"/>
                <w:szCs w:val="22"/>
                <w:lang w:val="ro-RO"/>
              </w:rPr>
              <w:t xml:space="preserve">703 </w:t>
            </w:r>
          </w:p>
        </w:tc>
        <w:tc>
          <w:tcPr>
            <w:tcW w:w="1939"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sz w:val="22"/>
                <w:szCs w:val="22"/>
                <w:lang w:val="ro-RO"/>
              </w:rPr>
              <w:t>Poluarea solului</w:t>
            </w:r>
          </w:p>
        </w:tc>
        <w:tc>
          <w:tcPr>
            <w:tcW w:w="1847"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A</w:t>
            </w:r>
          </w:p>
        </w:tc>
        <w:tc>
          <w:tcPr>
            <w:tcW w:w="1847"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0</w:t>
            </w:r>
          </w:p>
        </w:tc>
        <w:tc>
          <w:tcPr>
            <w:tcW w:w="1893" w:type="dxa"/>
          </w:tcPr>
          <w:p w:rsidR="006E3CF7" w:rsidRPr="00884C21" w:rsidRDefault="006E3CF7" w:rsidP="00DB02C8">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w:t>
            </w:r>
          </w:p>
        </w:tc>
      </w:tr>
    </w:tbl>
    <w:p w:rsidR="006E3CF7" w:rsidRPr="00884C21" w:rsidRDefault="006E3CF7" w:rsidP="00674D7D">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Planuri de management ale sitului:</w:t>
      </w:r>
    </w:p>
    <w:p w:rsidR="006E3CF7" w:rsidRPr="00884C21" w:rsidRDefault="006E3CF7" w:rsidP="00674D7D">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În prezent nu există planuri de management pentru acest sit.</w:t>
      </w:r>
    </w:p>
    <w:p w:rsidR="006E3CF7" w:rsidRPr="00825226" w:rsidRDefault="006E3CF7" w:rsidP="00BF650C">
      <w:pPr>
        <w:pStyle w:val="Style46"/>
        <w:widowControl/>
        <w:spacing w:line="240" w:lineRule="auto"/>
        <w:rPr>
          <w:rFonts w:ascii="Arial" w:hAnsi="Arial" w:cs="Arial"/>
          <w:b/>
          <w:bCs/>
          <w:color w:val="C00000"/>
          <w:sz w:val="22"/>
          <w:szCs w:val="22"/>
          <w:highlight w:val="lightGray"/>
          <w:lang w:val="fr-FR"/>
        </w:rPr>
      </w:pPr>
    </w:p>
    <w:p w:rsidR="006E3CF7" w:rsidRPr="00825226" w:rsidRDefault="006E3CF7" w:rsidP="00BF650C">
      <w:pPr>
        <w:pStyle w:val="Style46"/>
        <w:widowControl/>
        <w:spacing w:line="240" w:lineRule="auto"/>
        <w:rPr>
          <w:rFonts w:ascii="Arial" w:hAnsi="Arial" w:cs="Arial"/>
          <w:b/>
          <w:bCs/>
          <w:color w:val="C00000"/>
          <w:sz w:val="22"/>
          <w:szCs w:val="22"/>
          <w:highlight w:val="lightGray"/>
          <w:lang w:val="fr-FR"/>
        </w:rPr>
      </w:pPr>
    </w:p>
    <w:p w:rsidR="006E3CF7" w:rsidRPr="00884C21" w:rsidRDefault="006E3CF7" w:rsidP="000620F8">
      <w:pPr>
        <w:pStyle w:val="Style46"/>
        <w:widowControl/>
        <w:numPr>
          <w:ilvl w:val="0"/>
          <w:numId w:val="75"/>
        </w:numPr>
        <w:spacing w:line="240" w:lineRule="auto"/>
        <w:rPr>
          <w:rFonts w:ascii="Arial" w:hAnsi="Arial" w:cs="Arial"/>
          <w:b/>
          <w:bCs/>
          <w:sz w:val="22"/>
          <w:szCs w:val="22"/>
          <w:lang w:val="pt-BR"/>
        </w:rPr>
      </w:pPr>
      <w:r w:rsidRPr="00884C21">
        <w:rPr>
          <w:rFonts w:ascii="Arial" w:hAnsi="Arial" w:cs="Arial"/>
          <w:b/>
          <w:bCs/>
          <w:sz w:val="22"/>
          <w:szCs w:val="22"/>
          <w:lang w:val="pt-BR"/>
        </w:rPr>
        <w:t>ROSCI0123 – Muntii Macinului</w:t>
      </w:r>
    </w:p>
    <w:p w:rsidR="006E3CF7" w:rsidRPr="00884C21" w:rsidRDefault="006E3CF7" w:rsidP="00BF650C">
      <w:pPr>
        <w:pStyle w:val="Style46"/>
        <w:widowControl/>
        <w:spacing w:line="240" w:lineRule="auto"/>
        <w:rPr>
          <w:rFonts w:ascii="Arial" w:hAnsi="Arial" w:cs="Arial"/>
          <w:b/>
          <w:bCs/>
          <w:color w:val="C00000"/>
          <w:sz w:val="22"/>
          <w:szCs w:val="22"/>
          <w:lang w:val="pt-BR"/>
        </w:rPr>
      </w:pPr>
    </w:p>
    <w:p w:rsidR="006E3CF7" w:rsidRDefault="006E3CF7" w:rsidP="008A14DA">
      <w:pPr>
        <w:spacing w:line="360" w:lineRule="auto"/>
      </w:pPr>
      <w:r>
        <w:rPr>
          <w:rFonts w:ascii="Helvetica-Bold" w:hAnsi="Helvetica-Bold" w:cs="Helvetica-Bold"/>
          <w:b/>
          <w:bCs/>
          <w:sz w:val="16"/>
          <w:szCs w:val="16"/>
        </w:rPr>
        <w:t>LOCALIZAREA SITULUI</w:t>
      </w:r>
    </w:p>
    <w:tbl>
      <w:tblPr>
        <w:tblW w:w="11226" w:type="dxa"/>
        <w:tblLayout w:type="fixed"/>
        <w:tblLook w:val="00A0"/>
      </w:tblPr>
      <w:tblGrid>
        <w:gridCol w:w="1008"/>
        <w:gridCol w:w="942"/>
        <w:gridCol w:w="120"/>
        <w:gridCol w:w="1188"/>
        <w:gridCol w:w="120"/>
        <w:gridCol w:w="1140"/>
        <w:gridCol w:w="120"/>
        <w:gridCol w:w="540"/>
        <w:gridCol w:w="450"/>
        <w:gridCol w:w="420"/>
        <w:gridCol w:w="120"/>
        <w:gridCol w:w="643"/>
        <w:gridCol w:w="1061"/>
        <w:gridCol w:w="1061"/>
        <w:gridCol w:w="863"/>
        <w:gridCol w:w="707"/>
        <w:gridCol w:w="603"/>
        <w:gridCol w:w="120"/>
      </w:tblGrid>
      <w:tr w:rsidR="006E3CF7" w:rsidTr="00D17F24">
        <w:trPr>
          <w:gridAfter w:val="1"/>
          <w:wAfter w:w="120" w:type="dxa"/>
        </w:trPr>
        <w:tc>
          <w:tcPr>
            <w:tcW w:w="1950" w:type="dxa"/>
            <w:gridSpan w:val="2"/>
          </w:tcPr>
          <w:p w:rsidR="006E3CF7" w:rsidRDefault="006E3CF7" w:rsidP="00641F90">
            <w:r w:rsidRPr="00D17F24">
              <w:rPr>
                <w:rFonts w:ascii="Helvetica-Bold" w:hAnsi="Helvetica-Bold" w:cs="Helvetica-Bold"/>
                <w:b/>
                <w:bCs/>
                <w:sz w:val="16"/>
                <w:szCs w:val="16"/>
              </w:rPr>
              <w:t>Coordonatele sitului</w:t>
            </w:r>
          </w:p>
        </w:tc>
        <w:tc>
          <w:tcPr>
            <w:tcW w:w="1308" w:type="dxa"/>
            <w:gridSpan w:val="2"/>
          </w:tcPr>
          <w:p w:rsidR="006E3CF7" w:rsidRPr="00D17F24" w:rsidRDefault="006E3CF7" w:rsidP="00D17F24">
            <w:pPr>
              <w:autoSpaceDE w:val="0"/>
              <w:autoSpaceDN w:val="0"/>
              <w:adjustRightInd w:val="0"/>
              <w:rPr>
                <w:rFonts w:ascii="Helvetica-Bold" w:hAnsi="Helvetica-Bold" w:cs="Helvetica-Bold"/>
                <w:b/>
                <w:bCs/>
                <w:sz w:val="16"/>
                <w:szCs w:val="16"/>
              </w:rPr>
            </w:pPr>
            <w:r w:rsidRPr="00D17F24">
              <w:rPr>
                <w:rFonts w:ascii="Helvetica-Bold" w:hAnsi="Helvetica-Bold" w:cs="Helvetica-Bold"/>
                <w:b/>
                <w:bCs/>
                <w:sz w:val="16"/>
                <w:szCs w:val="16"/>
              </w:rPr>
              <w:t>Suprafa</w:t>
            </w:r>
            <w:r w:rsidRPr="00D17F24">
              <w:rPr>
                <w:rFonts w:ascii="TTE29C4108t00" w:hAnsi="TTE29C4108t00" w:cs="TTE29C4108t00"/>
                <w:b/>
                <w:sz w:val="16"/>
                <w:szCs w:val="16"/>
              </w:rPr>
              <w:t>ţ</w:t>
            </w:r>
            <w:r w:rsidRPr="00D17F24">
              <w:rPr>
                <w:rFonts w:ascii="Helvetica-Bold" w:hAnsi="Helvetica-Bold" w:cs="Helvetica-Bold"/>
                <w:b/>
                <w:bCs/>
                <w:sz w:val="16"/>
                <w:szCs w:val="16"/>
              </w:rPr>
              <w:t>a</w:t>
            </w:r>
          </w:p>
          <w:p w:rsidR="006E3CF7" w:rsidRDefault="006E3CF7" w:rsidP="00D17F24">
            <w:pPr>
              <w:spacing w:line="360" w:lineRule="auto"/>
            </w:pPr>
            <w:r w:rsidRPr="00D17F24">
              <w:rPr>
                <w:rFonts w:ascii="Helvetica-Bold" w:hAnsi="Helvetica-Bold" w:cs="Helvetica-Bold"/>
                <w:b/>
                <w:bCs/>
                <w:sz w:val="16"/>
                <w:szCs w:val="16"/>
              </w:rPr>
              <w:t>sitului (ha)</w:t>
            </w:r>
          </w:p>
        </w:tc>
        <w:tc>
          <w:tcPr>
            <w:tcW w:w="1260" w:type="dxa"/>
            <w:gridSpan w:val="2"/>
          </w:tcPr>
          <w:p w:rsidR="006E3CF7" w:rsidRPr="00D17F24" w:rsidRDefault="006E3CF7" w:rsidP="00D17F24">
            <w:pPr>
              <w:autoSpaceDE w:val="0"/>
              <w:autoSpaceDN w:val="0"/>
              <w:adjustRightInd w:val="0"/>
              <w:ind w:left="-18" w:right="-18"/>
              <w:rPr>
                <w:rFonts w:ascii="Helvetica-Bold" w:hAnsi="Helvetica-Bold" w:cs="Helvetica-Bold"/>
                <w:b/>
                <w:bCs/>
                <w:sz w:val="16"/>
                <w:szCs w:val="16"/>
              </w:rPr>
            </w:pPr>
            <w:r w:rsidRPr="00D17F24">
              <w:rPr>
                <w:rFonts w:ascii="Helvetica-Bold" w:hAnsi="Helvetica-Bold" w:cs="Helvetica-Bold"/>
                <w:b/>
                <w:bCs/>
                <w:sz w:val="16"/>
                <w:szCs w:val="16"/>
              </w:rPr>
              <w:t>Lungimea</w:t>
            </w:r>
          </w:p>
          <w:p w:rsidR="006E3CF7" w:rsidRDefault="006E3CF7" w:rsidP="00D17F24">
            <w:pPr>
              <w:spacing w:line="360" w:lineRule="auto"/>
              <w:ind w:left="-108" w:right="-108" w:firstLine="18"/>
            </w:pPr>
            <w:r w:rsidRPr="00D17F24">
              <w:rPr>
                <w:rFonts w:ascii="Helvetica-Bold" w:hAnsi="Helvetica-Bold" w:cs="Helvetica-Bold"/>
                <w:b/>
                <w:bCs/>
                <w:sz w:val="16"/>
                <w:szCs w:val="16"/>
              </w:rPr>
              <w:t>sitului (km)</w:t>
            </w:r>
          </w:p>
        </w:tc>
        <w:tc>
          <w:tcPr>
            <w:tcW w:w="1530" w:type="dxa"/>
            <w:gridSpan w:val="4"/>
          </w:tcPr>
          <w:p w:rsidR="006E3CF7" w:rsidRDefault="006E3CF7" w:rsidP="00D17F24">
            <w:pPr>
              <w:spacing w:line="360" w:lineRule="auto"/>
              <w:jc w:val="center"/>
            </w:pPr>
            <w:r w:rsidRPr="00D17F24">
              <w:rPr>
                <w:rFonts w:ascii="Helvetica-Bold" w:hAnsi="Helvetica-Bold" w:cs="Helvetica-Bold"/>
                <w:b/>
                <w:bCs/>
                <w:sz w:val="16"/>
                <w:szCs w:val="16"/>
              </w:rPr>
              <w:t>Altitudine (m)</w:t>
            </w:r>
          </w:p>
        </w:tc>
        <w:tc>
          <w:tcPr>
            <w:tcW w:w="5058" w:type="dxa"/>
            <w:gridSpan w:val="7"/>
          </w:tcPr>
          <w:p w:rsidR="006E3CF7" w:rsidRDefault="006E3CF7" w:rsidP="00D17F24">
            <w:pPr>
              <w:spacing w:line="360" w:lineRule="auto"/>
              <w:jc w:val="center"/>
            </w:pPr>
            <w:r w:rsidRPr="00D17F24">
              <w:rPr>
                <w:rFonts w:ascii="Helvetica-Bold" w:hAnsi="Helvetica-Bold" w:cs="Helvetica-Bold"/>
                <w:b/>
                <w:bCs/>
                <w:sz w:val="16"/>
                <w:szCs w:val="16"/>
              </w:rPr>
              <w:t>Regiunea biogeografic</w:t>
            </w:r>
            <w:r w:rsidRPr="00D17F24">
              <w:rPr>
                <w:rFonts w:ascii="TTE29C4108t00" w:hAnsi="TTE29C4108t00" w:cs="TTE29C4108t00"/>
                <w:b/>
                <w:sz w:val="16"/>
                <w:szCs w:val="16"/>
              </w:rPr>
              <w:t>ă</w:t>
            </w:r>
          </w:p>
        </w:tc>
      </w:tr>
      <w:tr w:rsidR="006E3CF7" w:rsidTr="00D17F24">
        <w:tc>
          <w:tcPr>
            <w:tcW w:w="1008" w:type="dxa"/>
          </w:tcPr>
          <w:p w:rsidR="006E3CF7" w:rsidRDefault="006E3CF7" w:rsidP="00D17F24">
            <w:pPr>
              <w:spacing w:line="360" w:lineRule="auto"/>
              <w:ind w:right="-48"/>
            </w:pPr>
            <w:r w:rsidRPr="00D17F24">
              <w:rPr>
                <w:rFonts w:ascii="Helvetica-Oblique" w:hAnsi="Helvetica-Oblique" w:cs="Helvetica-Oblique"/>
                <w:i/>
                <w:iCs/>
                <w:sz w:val="16"/>
                <w:szCs w:val="16"/>
              </w:rPr>
              <w:t>Latitudine</w:t>
            </w:r>
          </w:p>
        </w:tc>
        <w:tc>
          <w:tcPr>
            <w:tcW w:w="1062" w:type="dxa"/>
            <w:gridSpan w:val="2"/>
          </w:tcPr>
          <w:p w:rsidR="006E3CF7" w:rsidRDefault="006E3CF7" w:rsidP="00D17F24">
            <w:pPr>
              <w:spacing w:line="360" w:lineRule="auto"/>
            </w:pPr>
            <w:r w:rsidRPr="00D17F24">
              <w:rPr>
                <w:rFonts w:ascii="Helvetica-Oblique" w:hAnsi="Helvetica-Oblique" w:cs="Helvetica-Oblique"/>
                <w:i/>
                <w:iCs/>
                <w:sz w:val="16"/>
                <w:szCs w:val="16"/>
              </w:rPr>
              <w:t>Longitudine</w:t>
            </w:r>
          </w:p>
        </w:tc>
        <w:tc>
          <w:tcPr>
            <w:tcW w:w="1308" w:type="dxa"/>
            <w:gridSpan w:val="2"/>
            <w:vMerge w:val="restart"/>
          </w:tcPr>
          <w:p w:rsidR="006E3CF7" w:rsidRPr="00D17F24" w:rsidRDefault="006E3CF7" w:rsidP="00D17F24">
            <w:pPr>
              <w:spacing w:line="360" w:lineRule="auto"/>
              <w:jc w:val="center"/>
              <w:rPr>
                <w:rFonts w:ascii="Helvetica" w:hAnsi="Helvetica" w:cs="Helvetica"/>
                <w:sz w:val="16"/>
                <w:szCs w:val="16"/>
              </w:rPr>
            </w:pPr>
          </w:p>
          <w:p w:rsidR="006E3CF7" w:rsidRDefault="006E3CF7" w:rsidP="00D17F24">
            <w:pPr>
              <w:spacing w:line="360" w:lineRule="auto"/>
              <w:jc w:val="center"/>
            </w:pPr>
            <w:r w:rsidRPr="00D17F24">
              <w:rPr>
                <w:rFonts w:ascii="Helvetica" w:hAnsi="Helvetica" w:cs="Helvetica"/>
                <w:sz w:val="16"/>
                <w:szCs w:val="16"/>
              </w:rPr>
              <w:t>16.894</w:t>
            </w:r>
          </w:p>
        </w:tc>
        <w:tc>
          <w:tcPr>
            <w:tcW w:w="1260" w:type="dxa"/>
            <w:gridSpan w:val="2"/>
            <w:vMerge w:val="restart"/>
          </w:tcPr>
          <w:p w:rsidR="006E3CF7" w:rsidRDefault="006E3CF7" w:rsidP="00D17F24">
            <w:pPr>
              <w:spacing w:line="360" w:lineRule="auto"/>
            </w:pPr>
          </w:p>
        </w:tc>
        <w:tc>
          <w:tcPr>
            <w:tcW w:w="540" w:type="dxa"/>
          </w:tcPr>
          <w:p w:rsidR="006E3CF7" w:rsidRDefault="006E3CF7" w:rsidP="00D17F24">
            <w:pPr>
              <w:spacing w:line="360" w:lineRule="auto"/>
            </w:pPr>
            <w:r w:rsidRPr="00D17F24">
              <w:rPr>
                <w:rFonts w:ascii="Helvetica-Oblique" w:hAnsi="Helvetica-Oblique" w:cs="Helvetica-Oblique"/>
                <w:i/>
                <w:iCs/>
                <w:sz w:val="16"/>
                <w:szCs w:val="16"/>
              </w:rPr>
              <w:t>Min.</w:t>
            </w:r>
          </w:p>
        </w:tc>
        <w:tc>
          <w:tcPr>
            <w:tcW w:w="450" w:type="dxa"/>
          </w:tcPr>
          <w:p w:rsidR="006E3CF7" w:rsidRDefault="006E3CF7" w:rsidP="00D17F24">
            <w:pPr>
              <w:spacing w:line="360" w:lineRule="auto"/>
              <w:ind w:right="-108"/>
            </w:pPr>
            <w:r w:rsidRPr="00D17F24">
              <w:rPr>
                <w:rFonts w:ascii="Helvetica-Oblique" w:hAnsi="Helvetica-Oblique" w:cs="Helvetica-Oblique"/>
                <w:i/>
                <w:iCs/>
                <w:sz w:val="16"/>
                <w:szCs w:val="16"/>
              </w:rPr>
              <w:t>Max.</w:t>
            </w:r>
          </w:p>
        </w:tc>
        <w:tc>
          <w:tcPr>
            <w:tcW w:w="540" w:type="dxa"/>
            <w:gridSpan w:val="2"/>
          </w:tcPr>
          <w:p w:rsidR="006E3CF7" w:rsidRDefault="006E3CF7" w:rsidP="00D17F24">
            <w:pPr>
              <w:spacing w:line="360" w:lineRule="auto"/>
              <w:ind w:right="-18"/>
            </w:pPr>
            <w:r w:rsidRPr="00D17F24">
              <w:rPr>
                <w:rFonts w:ascii="Helvetica-Oblique" w:hAnsi="Helvetica-Oblique" w:cs="Helvetica-Oblique"/>
                <w:i/>
                <w:iCs/>
                <w:sz w:val="16"/>
                <w:szCs w:val="16"/>
              </w:rPr>
              <w:t>Med.</w:t>
            </w:r>
          </w:p>
        </w:tc>
        <w:tc>
          <w:tcPr>
            <w:tcW w:w="643" w:type="dxa"/>
          </w:tcPr>
          <w:p w:rsidR="006E3CF7" w:rsidRDefault="006E3CF7" w:rsidP="00D17F24">
            <w:pPr>
              <w:spacing w:line="360" w:lineRule="auto"/>
              <w:ind w:left="-27"/>
            </w:pPr>
            <w:r w:rsidRPr="00D17F24">
              <w:rPr>
                <w:rFonts w:ascii="Helvetica-Oblique" w:hAnsi="Helvetica-Oblique" w:cs="Helvetica-Oblique"/>
                <w:i/>
                <w:iCs/>
                <w:sz w:val="16"/>
                <w:szCs w:val="16"/>
              </w:rPr>
              <w:t>Alpin</w:t>
            </w:r>
            <w:r w:rsidRPr="00D17F24">
              <w:rPr>
                <w:rFonts w:ascii="TTE2A08D40t00" w:hAnsi="TTE2A08D40t00" w:cs="TTE2A08D40t00"/>
                <w:sz w:val="16"/>
                <w:szCs w:val="16"/>
              </w:rPr>
              <w:t>ă</w:t>
            </w:r>
          </w:p>
        </w:tc>
        <w:tc>
          <w:tcPr>
            <w:tcW w:w="1061" w:type="dxa"/>
          </w:tcPr>
          <w:p w:rsidR="006E3CF7" w:rsidRDefault="006E3CF7" w:rsidP="00D17F24">
            <w:pPr>
              <w:spacing w:line="360" w:lineRule="auto"/>
            </w:pPr>
            <w:r w:rsidRPr="00D17F24">
              <w:rPr>
                <w:rFonts w:ascii="Helvetica-Oblique" w:hAnsi="Helvetica-Oblique" w:cs="Helvetica-Oblique"/>
                <w:i/>
                <w:iCs/>
                <w:sz w:val="16"/>
                <w:szCs w:val="16"/>
              </w:rPr>
              <w:t>Continental</w:t>
            </w:r>
            <w:r w:rsidRPr="00D17F24">
              <w:rPr>
                <w:rFonts w:ascii="TTE2A08D40t00" w:hAnsi="TTE2A08D40t00" w:cs="TTE2A08D40t00"/>
                <w:sz w:val="16"/>
                <w:szCs w:val="16"/>
              </w:rPr>
              <w:t>ă</w:t>
            </w:r>
          </w:p>
        </w:tc>
        <w:tc>
          <w:tcPr>
            <w:tcW w:w="1061" w:type="dxa"/>
          </w:tcPr>
          <w:p w:rsidR="006E3CF7" w:rsidRDefault="006E3CF7" w:rsidP="00D17F24">
            <w:pPr>
              <w:spacing w:line="360" w:lineRule="auto"/>
            </w:pPr>
            <w:r w:rsidRPr="00D17F24">
              <w:rPr>
                <w:rFonts w:ascii="Helvetica-Oblique" w:hAnsi="Helvetica-Oblique" w:cs="Helvetica-Oblique"/>
                <w:i/>
                <w:iCs/>
                <w:sz w:val="16"/>
                <w:szCs w:val="16"/>
              </w:rPr>
              <w:t>Continental</w:t>
            </w:r>
            <w:r w:rsidRPr="00D17F24">
              <w:rPr>
                <w:rFonts w:ascii="TTE2A08D40t00" w:hAnsi="TTE2A08D40t00" w:cs="TTE2A08D40t00"/>
                <w:sz w:val="16"/>
                <w:szCs w:val="16"/>
              </w:rPr>
              <w:t>ă</w:t>
            </w:r>
          </w:p>
        </w:tc>
        <w:tc>
          <w:tcPr>
            <w:tcW w:w="863" w:type="dxa"/>
          </w:tcPr>
          <w:p w:rsidR="006E3CF7" w:rsidRDefault="006E3CF7" w:rsidP="00D17F24">
            <w:pPr>
              <w:spacing w:line="360" w:lineRule="auto"/>
            </w:pPr>
            <w:r w:rsidRPr="00D17F24">
              <w:rPr>
                <w:rFonts w:ascii="Helvetica-Oblique" w:hAnsi="Helvetica-Oblique" w:cs="Helvetica-Oblique"/>
                <w:i/>
                <w:iCs/>
                <w:sz w:val="16"/>
                <w:szCs w:val="16"/>
              </w:rPr>
              <w:t>Panonic</w:t>
            </w:r>
            <w:r w:rsidRPr="00D17F24">
              <w:rPr>
                <w:rFonts w:ascii="TTE2A08D40t00" w:hAnsi="TTE2A08D40t00" w:cs="TTE2A08D40t00"/>
                <w:sz w:val="16"/>
                <w:szCs w:val="16"/>
              </w:rPr>
              <w:t>ă</w:t>
            </w:r>
          </w:p>
        </w:tc>
        <w:tc>
          <w:tcPr>
            <w:tcW w:w="707" w:type="dxa"/>
          </w:tcPr>
          <w:p w:rsidR="006E3CF7" w:rsidRDefault="006E3CF7" w:rsidP="00D17F24">
            <w:pPr>
              <w:spacing w:line="360" w:lineRule="auto"/>
            </w:pPr>
            <w:r w:rsidRPr="00D17F24">
              <w:rPr>
                <w:rFonts w:ascii="Helvetica-Oblique" w:hAnsi="Helvetica-Oblique" w:cs="Helvetica-Oblique"/>
                <w:i/>
                <w:iCs/>
                <w:sz w:val="16"/>
                <w:szCs w:val="16"/>
              </w:rPr>
              <w:t>Stepic</w:t>
            </w:r>
            <w:r w:rsidRPr="00D17F24">
              <w:rPr>
                <w:rFonts w:ascii="TTE2A08D40t00" w:hAnsi="TTE2A08D40t00" w:cs="TTE2A08D40t00"/>
                <w:sz w:val="16"/>
                <w:szCs w:val="16"/>
              </w:rPr>
              <w:t>ă</w:t>
            </w:r>
          </w:p>
        </w:tc>
        <w:tc>
          <w:tcPr>
            <w:tcW w:w="723" w:type="dxa"/>
            <w:gridSpan w:val="2"/>
          </w:tcPr>
          <w:p w:rsidR="006E3CF7" w:rsidRDefault="006E3CF7" w:rsidP="00D17F24">
            <w:pPr>
              <w:spacing w:line="360" w:lineRule="auto"/>
            </w:pPr>
            <w:r w:rsidRPr="00D17F24">
              <w:rPr>
                <w:rFonts w:ascii="Helvetica-Oblique" w:hAnsi="Helvetica-Oblique" w:cs="Helvetica-Oblique"/>
                <w:i/>
                <w:iCs/>
                <w:sz w:val="16"/>
                <w:szCs w:val="16"/>
              </w:rPr>
              <w:t>Pontic</w:t>
            </w:r>
            <w:r w:rsidRPr="00D17F24">
              <w:rPr>
                <w:rFonts w:ascii="TTE2A08D40t00" w:hAnsi="TTE2A08D40t00" w:cs="TTE2A08D40t00"/>
                <w:sz w:val="16"/>
                <w:szCs w:val="16"/>
              </w:rPr>
              <w:t>ă</w:t>
            </w:r>
          </w:p>
        </w:tc>
      </w:tr>
      <w:tr w:rsidR="006E3CF7" w:rsidTr="00D17F24">
        <w:tc>
          <w:tcPr>
            <w:tcW w:w="1008" w:type="dxa"/>
          </w:tcPr>
          <w:p w:rsidR="006E3CF7" w:rsidRPr="00D17F24" w:rsidRDefault="006E3CF7" w:rsidP="00D17F24">
            <w:pPr>
              <w:spacing w:line="360" w:lineRule="auto"/>
              <w:ind w:left="-90" w:right="-48"/>
              <w:rPr>
                <w:rFonts w:cs="Helvetica-Oblique"/>
                <w:i/>
                <w:iCs/>
                <w:sz w:val="16"/>
                <w:szCs w:val="16"/>
              </w:rPr>
            </w:pPr>
            <w:r w:rsidRPr="00D17F24">
              <w:rPr>
                <w:rFonts w:ascii="Helvetica" w:hAnsi="Helvetica" w:cs="Helvetica"/>
                <w:sz w:val="16"/>
                <w:szCs w:val="16"/>
              </w:rPr>
              <w:t>N 45º 8' 49''</w:t>
            </w:r>
          </w:p>
        </w:tc>
        <w:tc>
          <w:tcPr>
            <w:tcW w:w="1062" w:type="dxa"/>
            <w:gridSpan w:val="2"/>
          </w:tcPr>
          <w:p w:rsidR="006E3CF7" w:rsidRPr="00D17F24" w:rsidRDefault="006E3CF7" w:rsidP="00D17F24">
            <w:pPr>
              <w:spacing w:line="360" w:lineRule="auto"/>
              <w:ind w:left="-78"/>
              <w:rPr>
                <w:rFonts w:ascii="Helvetica-Oblique" w:hAnsi="Helvetica-Oblique" w:cs="Helvetica-Oblique"/>
                <w:i/>
                <w:iCs/>
                <w:sz w:val="16"/>
                <w:szCs w:val="16"/>
              </w:rPr>
            </w:pPr>
            <w:r w:rsidRPr="00D17F24">
              <w:rPr>
                <w:rFonts w:ascii="Helvetica" w:hAnsi="Helvetica" w:cs="Helvetica"/>
                <w:sz w:val="16"/>
                <w:szCs w:val="16"/>
              </w:rPr>
              <w:t>E 28º 19' 51''</w:t>
            </w:r>
          </w:p>
        </w:tc>
        <w:tc>
          <w:tcPr>
            <w:tcW w:w="1308" w:type="dxa"/>
            <w:gridSpan w:val="2"/>
            <w:vMerge/>
          </w:tcPr>
          <w:p w:rsidR="006E3CF7" w:rsidRDefault="006E3CF7" w:rsidP="00D17F24">
            <w:pPr>
              <w:spacing w:line="360" w:lineRule="auto"/>
            </w:pPr>
          </w:p>
        </w:tc>
        <w:tc>
          <w:tcPr>
            <w:tcW w:w="1260" w:type="dxa"/>
            <w:gridSpan w:val="2"/>
            <w:vMerge/>
          </w:tcPr>
          <w:p w:rsidR="006E3CF7" w:rsidRDefault="006E3CF7" w:rsidP="00D17F24">
            <w:pPr>
              <w:spacing w:line="360" w:lineRule="auto"/>
            </w:pPr>
          </w:p>
        </w:tc>
        <w:tc>
          <w:tcPr>
            <w:tcW w:w="540" w:type="dxa"/>
          </w:tcPr>
          <w:p w:rsidR="006E3CF7" w:rsidRPr="00D17F24" w:rsidRDefault="006E3CF7" w:rsidP="00D17F24">
            <w:pPr>
              <w:spacing w:line="360" w:lineRule="auto"/>
              <w:jc w:val="center"/>
              <w:rPr>
                <w:rFonts w:ascii="Helvetica-Oblique" w:hAnsi="Helvetica-Oblique" w:cs="Helvetica-Oblique"/>
                <w:i/>
                <w:iCs/>
                <w:sz w:val="16"/>
                <w:szCs w:val="16"/>
              </w:rPr>
            </w:pPr>
            <w:r w:rsidRPr="00D17F24">
              <w:rPr>
                <w:rFonts w:ascii="Helvetica-Oblique" w:hAnsi="Helvetica-Oblique" w:cs="Helvetica-Oblique"/>
                <w:i/>
                <w:iCs/>
                <w:sz w:val="16"/>
                <w:szCs w:val="16"/>
              </w:rPr>
              <w:t>4</w:t>
            </w:r>
          </w:p>
        </w:tc>
        <w:tc>
          <w:tcPr>
            <w:tcW w:w="450" w:type="dxa"/>
          </w:tcPr>
          <w:p w:rsidR="006E3CF7" w:rsidRPr="00D17F24" w:rsidRDefault="006E3CF7" w:rsidP="00D17F24">
            <w:pPr>
              <w:spacing w:line="360" w:lineRule="auto"/>
              <w:ind w:left="-108" w:right="-108"/>
              <w:jc w:val="center"/>
              <w:rPr>
                <w:rFonts w:ascii="Helvetica-Oblique" w:hAnsi="Helvetica-Oblique" w:cs="Helvetica-Oblique"/>
                <w:i/>
                <w:iCs/>
                <w:sz w:val="16"/>
                <w:szCs w:val="16"/>
              </w:rPr>
            </w:pPr>
            <w:r w:rsidRPr="00D17F24">
              <w:rPr>
                <w:rFonts w:ascii="Helvetica-Oblique" w:hAnsi="Helvetica-Oblique" w:cs="Helvetica-Oblique"/>
                <w:i/>
                <w:iCs/>
                <w:sz w:val="16"/>
                <w:szCs w:val="16"/>
              </w:rPr>
              <w:t>486</w:t>
            </w:r>
          </w:p>
        </w:tc>
        <w:tc>
          <w:tcPr>
            <w:tcW w:w="540" w:type="dxa"/>
            <w:gridSpan w:val="2"/>
          </w:tcPr>
          <w:p w:rsidR="006E3CF7" w:rsidRPr="00D17F24" w:rsidRDefault="006E3CF7" w:rsidP="00D17F24">
            <w:pPr>
              <w:spacing w:line="360" w:lineRule="auto"/>
              <w:ind w:right="-18"/>
              <w:jc w:val="center"/>
              <w:rPr>
                <w:rFonts w:ascii="Helvetica-Oblique" w:hAnsi="Helvetica-Oblique" w:cs="Helvetica-Oblique"/>
                <w:i/>
                <w:iCs/>
                <w:sz w:val="16"/>
                <w:szCs w:val="16"/>
              </w:rPr>
            </w:pPr>
            <w:r w:rsidRPr="00D17F24">
              <w:rPr>
                <w:rFonts w:ascii="Helvetica" w:hAnsi="Helvetica" w:cs="Helvetica"/>
                <w:sz w:val="16"/>
                <w:szCs w:val="16"/>
              </w:rPr>
              <w:t>214</w:t>
            </w:r>
          </w:p>
        </w:tc>
        <w:tc>
          <w:tcPr>
            <w:tcW w:w="643" w:type="dxa"/>
          </w:tcPr>
          <w:p w:rsidR="006E3CF7" w:rsidRPr="00D17F24" w:rsidRDefault="006E3CF7" w:rsidP="00D17F24">
            <w:pPr>
              <w:spacing w:line="360" w:lineRule="auto"/>
              <w:ind w:left="-27"/>
              <w:rPr>
                <w:rFonts w:ascii="Helvetica-Oblique" w:hAnsi="Helvetica-Oblique" w:cs="Helvetica-Oblique"/>
                <w:i/>
                <w:iCs/>
                <w:sz w:val="16"/>
                <w:szCs w:val="16"/>
              </w:rPr>
            </w:pPr>
          </w:p>
        </w:tc>
        <w:tc>
          <w:tcPr>
            <w:tcW w:w="1061" w:type="dxa"/>
          </w:tcPr>
          <w:p w:rsidR="006E3CF7" w:rsidRPr="00D17F24" w:rsidRDefault="006E3CF7" w:rsidP="00D17F24">
            <w:pPr>
              <w:spacing w:line="360" w:lineRule="auto"/>
              <w:rPr>
                <w:rFonts w:ascii="Helvetica-Oblique" w:hAnsi="Helvetica-Oblique" w:cs="Helvetica-Oblique"/>
                <w:i/>
                <w:iCs/>
                <w:sz w:val="16"/>
                <w:szCs w:val="16"/>
              </w:rPr>
            </w:pPr>
          </w:p>
        </w:tc>
        <w:tc>
          <w:tcPr>
            <w:tcW w:w="1061" w:type="dxa"/>
          </w:tcPr>
          <w:p w:rsidR="006E3CF7" w:rsidRPr="00D17F24" w:rsidRDefault="006E3CF7" w:rsidP="00D17F24">
            <w:pPr>
              <w:spacing w:line="360" w:lineRule="auto"/>
              <w:rPr>
                <w:rFonts w:ascii="Helvetica-Oblique" w:hAnsi="Helvetica-Oblique" w:cs="Helvetica-Oblique"/>
                <w:i/>
                <w:iCs/>
                <w:sz w:val="16"/>
                <w:szCs w:val="16"/>
              </w:rPr>
            </w:pPr>
          </w:p>
        </w:tc>
        <w:tc>
          <w:tcPr>
            <w:tcW w:w="863" w:type="dxa"/>
          </w:tcPr>
          <w:p w:rsidR="006E3CF7" w:rsidRPr="00D17F24" w:rsidRDefault="006E3CF7" w:rsidP="00D17F24">
            <w:pPr>
              <w:spacing w:line="360" w:lineRule="auto"/>
              <w:rPr>
                <w:rFonts w:ascii="Helvetica-Oblique" w:hAnsi="Helvetica-Oblique" w:cs="Helvetica-Oblique"/>
                <w:i/>
                <w:iCs/>
                <w:sz w:val="16"/>
                <w:szCs w:val="16"/>
              </w:rPr>
            </w:pPr>
          </w:p>
        </w:tc>
        <w:tc>
          <w:tcPr>
            <w:tcW w:w="707" w:type="dxa"/>
          </w:tcPr>
          <w:p w:rsidR="006E3CF7" w:rsidRPr="00D17F24" w:rsidRDefault="006E3CF7" w:rsidP="00D17F24">
            <w:pPr>
              <w:spacing w:line="360" w:lineRule="auto"/>
              <w:jc w:val="center"/>
              <w:rPr>
                <w:rFonts w:ascii="Helvetica-Oblique" w:hAnsi="Helvetica-Oblique" w:cs="Helvetica-Oblique"/>
                <w:b/>
                <w:i/>
                <w:iCs/>
                <w:sz w:val="16"/>
                <w:szCs w:val="16"/>
              </w:rPr>
            </w:pPr>
            <w:r w:rsidRPr="00D17F24">
              <w:rPr>
                <w:rFonts w:ascii="Helvetica-Oblique" w:hAnsi="Helvetica-Oblique" w:cs="Helvetica-Oblique"/>
                <w:b/>
                <w:i/>
                <w:iCs/>
                <w:sz w:val="16"/>
                <w:szCs w:val="16"/>
              </w:rPr>
              <w:t>X</w:t>
            </w:r>
          </w:p>
        </w:tc>
        <w:tc>
          <w:tcPr>
            <w:tcW w:w="723" w:type="dxa"/>
            <w:gridSpan w:val="2"/>
          </w:tcPr>
          <w:p w:rsidR="006E3CF7" w:rsidRPr="00D17F24" w:rsidRDefault="006E3CF7" w:rsidP="00D17F24">
            <w:pPr>
              <w:spacing w:line="360" w:lineRule="auto"/>
              <w:jc w:val="center"/>
              <w:rPr>
                <w:rFonts w:ascii="Helvetica-Oblique" w:hAnsi="Helvetica-Oblique" w:cs="Helvetica-Oblique"/>
                <w:b/>
                <w:i/>
                <w:iCs/>
                <w:sz w:val="16"/>
                <w:szCs w:val="16"/>
              </w:rPr>
            </w:pPr>
          </w:p>
        </w:tc>
      </w:tr>
    </w:tbl>
    <w:p w:rsidR="006E3CF7" w:rsidRDefault="006E3CF7" w:rsidP="008A14DA">
      <w:pPr>
        <w:spacing w:line="360" w:lineRule="auto"/>
        <w:rPr>
          <w:rFonts w:ascii="Helvetica-Bold" w:hAnsi="Helvetica-Bold" w:cs="Helvetica-Bold"/>
          <w:b/>
          <w:bCs/>
          <w:sz w:val="16"/>
          <w:szCs w:val="16"/>
        </w:rPr>
      </w:pPr>
      <w:r>
        <w:rPr>
          <w:rFonts w:ascii="Helvetica-Bold" w:hAnsi="Helvetica-Bold" w:cs="Helvetica-Bold"/>
          <w:b/>
          <w:bCs/>
          <w:sz w:val="16"/>
          <w:szCs w:val="16"/>
        </w:rPr>
        <w:t>LOCALIZAREA SITULUI</w:t>
      </w:r>
    </w:p>
    <w:p w:rsidR="006E3CF7" w:rsidRDefault="006E3CF7" w:rsidP="008A14DA">
      <w:pPr>
        <w:autoSpaceDE w:val="0"/>
        <w:autoSpaceDN w:val="0"/>
        <w:adjustRightInd w:val="0"/>
        <w:spacing w:line="360" w:lineRule="auto"/>
        <w:rPr>
          <w:rFonts w:ascii="Helvetica-Oblique" w:hAnsi="Helvetica-Oblique" w:cs="Helvetica-Oblique"/>
          <w:i/>
          <w:iCs/>
          <w:sz w:val="16"/>
          <w:szCs w:val="16"/>
        </w:rPr>
      </w:pPr>
      <w:r>
        <w:rPr>
          <w:rFonts w:ascii="Helvetica-Oblique" w:hAnsi="Helvetica-Oblique" w:cs="Helvetica-Oblique"/>
          <w:i/>
          <w:iCs/>
          <w:sz w:val="16"/>
          <w:szCs w:val="16"/>
        </w:rPr>
        <w:t xml:space="preserve">NUTS </w:t>
      </w:r>
      <w:r>
        <w:rPr>
          <w:rFonts w:ascii="Helvetica-Oblique" w:hAnsi="Helvetica-Oblique" w:cs="Helvetica-Oblique"/>
          <w:i/>
          <w:iCs/>
          <w:sz w:val="16"/>
          <w:szCs w:val="16"/>
        </w:rPr>
        <w:tab/>
        <w:t>% Numele judeţului</w:t>
      </w:r>
    </w:p>
    <w:p w:rsidR="006E3CF7" w:rsidRPr="00731756" w:rsidRDefault="006E3CF7" w:rsidP="008A14DA">
      <w:pPr>
        <w:spacing w:line="360" w:lineRule="auto"/>
        <w:rPr>
          <w:rFonts w:cs="Helvetica"/>
          <w:sz w:val="16"/>
          <w:szCs w:val="16"/>
        </w:rPr>
      </w:pPr>
      <w:r w:rsidRPr="00731756">
        <w:rPr>
          <w:rFonts w:cs="Helvetica"/>
          <w:sz w:val="16"/>
          <w:szCs w:val="16"/>
        </w:rPr>
        <w:t>RO02</w:t>
      </w:r>
      <w:r>
        <w:rPr>
          <w:rFonts w:cs="Helvetica"/>
          <w:sz w:val="16"/>
          <w:szCs w:val="16"/>
        </w:rPr>
        <w:t>5</w:t>
      </w:r>
      <w:r w:rsidRPr="00731756">
        <w:rPr>
          <w:rFonts w:cs="Helvetica"/>
          <w:sz w:val="16"/>
          <w:szCs w:val="16"/>
        </w:rPr>
        <w:t xml:space="preserve">  100   </w:t>
      </w:r>
      <w:r>
        <w:rPr>
          <w:rFonts w:cs="Helvetica"/>
          <w:sz w:val="16"/>
          <w:szCs w:val="16"/>
        </w:rPr>
        <w:t>Tulcea</w:t>
      </w:r>
    </w:p>
    <w:p w:rsidR="006E3CF7" w:rsidRDefault="006E3CF7" w:rsidP="008A14DA">
      <w:pPr>
        <w:spacing w:line="360" w:lineRule="auto"/>
        <w:rPr>
          <w:rFonts w:ascii="Helvetica-Bold" w:hAnsi="Helvetica-Bold" w:cs="Helvetica-Bold"/>
          <w:b/>
          <w:bCs/>
          <w:sz w:val="16"/>
          <w:szCs w:val="16"/>
        </w:rPr>
      </w:pPr>
      <w:r>
        <w:rPr>
          <w:rFonts w:ascii="Helvetica-Bold" w:hAnsi="Helvetica-Bold" w:cs="Helvetica-Bold"/>
          <w:b/>
          <w:bCs/>
          <w:sz w:val="16"/>
          <w:szCs w:val="16"/>
        </w:rPr>
        <w:t>3.1. Tipuri de habitate prezente în sit şi evaluarea sitului în ceea ce le priveşte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8"/>
        <w:gridCol w:w="5063"/>
        <w:gridCol w:w="1102"/>
        <w:gridCol w:w="808"/>
        <w:gridCol w:w="870"/>
        <w:gridCol w:w="835"/>
      </w:tblGrid>
      <w:tr w:rsidR="006E3CF7" w:rsidRPr="006E28C8" w:rsidTr="00D17F24">
        <w:tc>
          <w:tcPr>
            <w:tcW w:w="738" w:type="dxa"/>
          </w:tcPr>
          <w:p w:rsidR="006E3CF7" w:rsidRPr="00D17F24" w:rsidRDefault="006E3CF7" w:rsidP="00641F90">
            <w:pPr>
              <w:rPr>
                <w:sz w:val="16"/>
                <w:szCs w:val="16"/>
              </w:rPr>
            </w:pPr>
            <w:r w:rsidRPr="00D17F24">
              <w:rPr>
                <w:rFonts w:ascii="Helvetica-Oblique" w:hAnsi="Helvetica-Oblique" w:cs="Helvetica-Oblique"/>
                <w:i/>
                <w:iCs/>
                <w:sz w:val="16"/>
                <w:szCs w:val="16"/>
              </w:rPr>
              <w:t xml:space="preserve">Cod </w:t>
            </w:r>
          </w:p>
        </w:tc>
        <w:tc>
          <w:tcPr>
            <w:tcW w:w="6390" w:type="dxa"/>
          </w:tcPr>
          <w:p w:rsidR="006E3CF7" w:rsidRPr="00D17F24" w:rsidRDefault="006E3CF7" w:rsidP="00641F90">
            <w:pPr>
              <w:rPr>
                <w:sz w:val="16"/>
                <w:szCs w:val="16"/>
              </w:rPr>
            </w:pPr>
            <w:r w:rsidRPr="00D17F24">
              <w:rPr>
                <w:rFonts w:ascii="Helvetica-Oblique" w:hAnsi="Helvetica-Oblique" w:cs="Helvetica-Oblique"/>
                <w:i/>
                <w:iCs/>
                <w:sz w:val="16"/>
                <w:szCs w:val="16"/>
              </w:rPr>
              <w:t>Denumire habitat</w:t>
            </w:r>
          </w:p>
        </w:tc>
        <w:tc>
          <w:tcPr>
            <w:tcW w:w="1260" w:type="dxa"/>
          </w:tcPr>
          <w:p w:rsidR="006E3CF7" w:rsidRPr="00D17F24" w:rsidRDefault="006E3CF7" w:rsidP="00D17F24">
            <w:pPr>
              <w:ind w:left="-108" w:right="-108"/>
              <w:rPr>
                <w:sz w:val="16"/>
                <w:szCs w:val="16"/>
              </w:rPr>
            </w:pPr>
            <w:r w:rsidRPr="00D17F24">
              <w:rPr>
                <w:rFonts w:ascii="Helvetica-Oblique" w:hAnsi="Helvetica-Oblique" w:cs="Helvetica-Oblique"/>
                <w:i/>
                <w:iCs/>
                <w:sz w:val="16"/>
                <w:szCs w:val="16"/>
              </w:rPr>
              <w:t>%             Reprez</w:t>
            </w:r>
          </w:p>
        </w:tc>
        <w:tc>
          <w:tcPr>
            <w:tcW w:w="900" w:type="dxa"/>
          </w:tcPr>
          <w:p w:rsidR="006E3CF7" w:rsidRPr="00D17F24" w:rsidRDefault="006E3CF7" w:rsidP="00641F90">
            <w:pPr>
              <w:rPr>
                <w:sz w:val="16"/>
                <w:szCs w:val="16"/>
              </w:rPr>
            </w:pPr>
            <w:r w:rsidRPr="00D17F24">
              <w:rPr>
                <w:rFonts w:ascii="Helvetica-Oblique" w:hAnsi="Helvetica-Oblique" w:cs="Helvetica-Oblique"/>
                <w:i/>
                <w:iCs/>
                <w:sz w:val="16"/>
                <w:szCs w:val="16"/>
              </w:rPr>
              <w:t>Supr. rel.</w:t>
            </w:r>
          </w:p>
        </w:tc>
        <w:tc>
          <w:tcPr>
            <w:tcW w:w="900" w:type="dxa"/>
          </w:tcPr>
          <w:p w:rsidR="006E3CF7" w:rsidRPr="00D17F24" w:rsidRDefault="006E3CF7" w:rsidP="00641F90">
            <w:pPr>
              <w:rPr>
                <w:sz w:val="16"/>
                <w:szCs w:val="16"/>
              </w:rPr>
            </w:pPr>
            <w:r w:rsidRPr="00D17F24">
              <w:rPr>
                <w:rFonts w:ascii="Helvetica-Oblique" w:hAnsi="Helvetica-Oblique" w:cs="Helvetica-Oblique"/>
                <w:i/>
                <w:iCs/>
                <w:sz w:val="16"/>
                <w:szCs w:val="16"/>
              </w:rPr>
              <w:t>Conserv.</w:t>
            </w:r>
          </w:p>
        </w:tc>
        <w:tc>
          <w:tcPr>
            <w:tcW w:w="900" w:type="dxa"/>
          </w:tcPr>
          <w:p w:rsidR="006E3CF7" w:rsidRPr="00D17F24" w:rsidRDefault="006E3CF7" w:rsidP="00641F90">
            <w:pPr>
              <w:rPr>
                <w:sz w:val="16"/>
                <w:szCs w:val="16"/>
              </w:rPr>
            </w:pPr>
            <w:r w:rsidRPr="00D17F24">
              <w:rPr>
                <w:rFonts w:ascii="Helvetica-Oblique" w:hAnsi="Helvetica-Oblique" w:cs="Helvetica-Oblique"/>
                <w:i/>
                <w:iCs/>
                <w:sz w:val="16"/>
                <w:szCs w:val="16"/>
              </w:rPr>
              <w:t>. Global</w:t>
            </w:r>
          </w:p>
        </w:tc>
      </w:tr>
      <w:tr w:rsidR="006E3CF7" w:rsidRPr="006E28C8" w:rsidTr="00D17F24">
        <w:tc>
          <w:tcPr>
            <w:tcW w:w="738" w:type="dxa"/>
            <w:vAlign w:val="center"/>
          </w:tcPr>
          <w:p w:rsidR="006E3CF7" w:rsidRPr="00D17F24" w:rsidRDefault="006E3CF7" w:rsidP="00641F90">
            <w:pPr>
              <w:rPr>
                <w:sz w:val="16"/>
                <w:szCs w:val="16"/>
              </w:rPr>
            </w:pPr>
            <w:r w:rsidRPr="00D17F24">
              <w:rPr>
                <w:rFonts w:ascii="Helvetica" w:hAnsi="Helvetica" w:cs="Helvetica"/>
                <w:sz w:val="16"/>
                <w:szCs w:val="16"/>
              </w:rPr>
              <w:t>91I0 *</w:t>
            </w:r>
          </w:p>
        </w:tc>
        <w:tc>
          <w:tcPr>
            <w:tcW w:w="6390" w:type="dxa"/>
            <w:vAlign w:val="center"/>
          </w:tcPr>
          <w:p w:rsidR="006E3CF7" w:rsidRPr="00D17F24" w:rsidRDefault="006E3CF7" w:rsidP="00641F90">
            <w:pPr>
              <w:rPr>
                <w:sz w:val="16"/>
                <w:szCs w:val="16"/>
              </w:rPr>
            </w:pPr>
            <w:r w:rsidRPr="00D17F24">
              <w:rPr>
                <w:rFonts w:ascii="Helvetica" w:hAnsi="Helvetica" w:cs="Helvetica"/>
                <w:sz w:val="16"/>
                <w:szCs w:val="16"/>
              </w:rPr>
              <w:t>Vegetatie de silvostepa</w:t>
            </w:r>
            <w:r w:rsidRPr="00D17F24">
              <w:rPr>
                <w:rFonts w:ascii="TTE29C4188t00" w:hAnsi="TTE29C4188t00" w:cs="TTE29C4188t00"/>
                <w:sz w:val="16"/>
                <w:szCs w:val="16"/>
              </w:rPr>
              <w:t xml:space="preserve"> </w:t>
            </w:r>
            <w:r w:rsidRPr="00D17F24">
              <w:rPr>
                <w:rFonts w:ascii="Helvetica" w:hAnsi="Helvetica" w:cs="Helvetica"/>
                <w:sz w:val="16"/>
                <w:szCs w:val="16"/>
              </w:rPr>
              <w:t>eurosiberiana</w:t>
            </w:r>
            <w:r w:rsidRPr="00D17F24">
              <w:rPr>
                <w:rFonts w:ascii="TTE29C4188t00" w:hAnsi="TTE29C4188t00" w:cs="TTE29C4188t00"/>
                <w:sz w:val="16"/>
                <w:szCs w:val="16"/>
              </w:rPr>
              <w:t xml:space="preserve"> </w:t>
            </w:r>
            <w:r w:rsidRPr="00D17F24">
              <w:rPr>
                <w:rFonts w:ascii="Helvetica" w:hAnsi="Helvetica" w:cs="Helvetica"/>
                <w:sz w:val="16"/>
                <w:szCs w:val="16"/>
              </w:rPr>
              <w:t>cu Quercus spp.</w:t>
            </w:r>
          </w:p>
        </w:tc>
        <w:tc>
          <w:tcPr>
            <w:tcW w:w="1260" w:type="dxa"/>
            <w:vAlign w:val="center"/>
          </w:tcPr>
          <w:p w:rsidR="006E3CF7" w:rsidRPr="00D17F24" w:rsidRDefault="006E3CF7" w:rsidP="00D17F24">
            <w:pPr>
              <w:ind w:right="-108"/>
              <w:rPr>
                <w:sz w:val="16"/>
                <w:szCs w:val="16"/>
              </w:rPr>
            </w:pPr>
            <w:r w:rsidRPr="00D17F24">
              <w:rPr>
                <w:sz w:val="16"/>
                <w:szCs w:val="16"/>
              </w:rPr>
              <w:t>1,2                   B</w:t>
            </w:r>
          </w:p>
        </w:tc>
        <w:tc>
          <w:tcPr>
            <w:tcW w:w="900" w:type="dxa"/>
            <w:vAlign w:val="center"/>
          </w:tcPr>
          <w:p w:rsidR="006E3CF7" w:rsidRPr="00D17F24" w:rsidRDefault="006E3CF7" w:rsidP="00D17F24">
            <w:pPr>
              <w:jc w:val="center"/>
              <w:rPr>
                <w:sz w:val="16"/>
                <w:szCs w:val="16"/>
              </w:rPr>
            </w:pPr>
            <w:r w:rsidRPr="00D17F24">
              <w:rPr>
                <w:sz w:val="16"/>
                <w:szCs w:val="16"/>
              </w:rPr>
              <w:t>C</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91Y0</w:t>
            </w:r>
          </w:p>
        </w:tc>
        <w:tc>
          <w:tcPr>
            <w:tcW w:w="6390" w:type="dxa"/>
            <w:vAlign w:val="center"/>
          </w:tcPr>
          <w:p w:rsidR="006E3CF7" w:rsidRPr="00D17F24" w:rsidRDefault="006E3CF7" w:rsidP="00D17F24">
            <w:pPr>
              <w:autoSpaceDE w:val="0"/>
              <w:autoSpaceDN w:val="0"/>
              <w:adjustRightInd w:val="0"/>
              <w:rPr>
                <w:rFonts w:ascii="Helvetica" w:hAnsi="Helvetica" w:cs="Helvetica"/>
                <w:sz w:val="16"/>
                <w:szCs w:val="16"/>
              </w:rPr>
            </w:pPr>
            <w:r w:rsidRPr="00D17F24">
              <w:rPr>
                <w:rFonts w:ascii="Helvetica" w:hAnsi="Helvetica" w:cs="Helvetica"/>
                <w:sz w:val="16"/>
                <w:szCs w:val="16"/>
              </w:rPr>
              <w:t>Paduri dacice de stejar si carpen</w:t>
            </w:r>
          </w:p>
        </w:tc>
        <w:tc>
          <w:tcPr>
            <w:tcW w:w="1260" w:type="dxa"/>
            <w:vAlign w:val="center"/>
          </w:tcPr>
          <w:p w:rsidR="006E3CF7" w:rsidRPr="00D17F24" w:rsidRDefault="006E3CF7" w:rsidP="00D17F24">
            <w:pPr>
              <w:ind w:right="-108"/>
              <w:rPr>
                <w:sz w:val="16"/>
                <w:szCs w:val="16"/>
              </w:rPr>
            </w:pPr>
            <w:r w:rsidRPr="00D17F24">
              <w:rPr>
                <w:sz w:val="16"/>
                <w:szCs w:val="16"/>
              </w:rPr>
              <w:t>50,5                 A</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A</w:t>
            </w:r>
          </w:p>
        </w:tc>
        <w:tc>
          <w:tcPr>
            <w:tcW w:w="900" w:type="dxa"/>
            <w:vAlign w:val="center"/>
          </w:tcPr>
          <w:p w:rsidR="006E3CF7" w:rsidRPr="00D17F24" w:rsidRDefault="006E3CF7" w:rsidP="00D17F24">
            <w:pPr>
              <w:jc w:val="center"/>
              <w:rPr>
                <w:sz w:val="16"/>
                <w:szCs w:val="16"/>
              </w:rPr>
            </w:pPr>
            <w:r w:rsidRPr="00D17F24">
              <w:rPr>
                <w:sz w:val="16"/>
                <w:szCs w:val="16"/>
              </w:rPr>
              <w:t>A</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62C0</w:t>
            </w:r>
          </w:p>
        </w:tc>
        <w:tc>
          <w:tcPr>
            <w:tcW w:w="6390" w:type="dxa"/>
            <w:vAlign w:val="center"/>
          </w:tcPr>
          <w:p w:rsidR="006E3CF7" w:rsidRPr="00D17F24" w:rsidRDefault="006E3CF7" w:rsidP="00D17F24">
            <w:pPr>
              <w:autoSpaceDE w:val="0"/>
              <w:autoSpaceDN w:val="0"/>
              <w:adjustRightInd w:val="0"/>
              <w:rPr>
                <w:rFonts w:ascii="Helvetica" w:hAnsi="Helvetica" w:cs="Helvetica"/>
                <w:sz w:val="16"/>
                <w:szCs w:val="16"/>
              </w:rPr>
            </w:pPr>
            <w:r w:rsidRPr="00D17F24">
              <w:rPr>
                <w:rFonts w:ascii="Helvetica" w:hAnsi="Helvetica" w:cs="Helvetica"/>
                <w:sz w:val="16"/>
                <w:szCs w:val="16"/>
              </w:rPr>
              <w:t>Stepe ponto-sarmatice</w:t>
            </w:r>
          </w:p>
        </w:tc>
        <w:tc>
          <w:tcPr>
            <w:tcW w:w="1260" w:type="dxa"/>
            <w:vAlign w:val="center"/>
          </w:tcPr>
          <w:p w:rsidR="006E3CF7" w:rsidRPr="00D17F24" w:rsidRDefault="006E3CF7" w:rsidP="00D17F24">
            <w:pPr>
              <w:ind w:right="-108"/>
              <w:rPr>
                <w:sz w:val="16"/>
                <w:szCs w:val="16"/>
              </w:rPr>
            </w:pPr>
            <w:r w:rsidRPr="00D17F24">
              <w:rPr>
                <w:sz w:val="16"/>
                <w:szCs w:val="16"/>
              </w:rPr>
              <w:t>20                    A</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40C0*</w:t>
            </w:r>
          </w:p>
        </w:tc>
        <w:tc>
          <w:tcPr>
            <w:tcW w:w="6390" w:type="dxa"/>
            <w:vAlign w:val="center"/>
          </w:tcPr>
          <w:p w:rsidR="006E3CF7" w:rsidRPr="00D17F24" w:rsidRDefault="006E3CF7" w:rsidP="00D17F24">
            <w:pPr>
              <w:autoSpaceDE w:val="0"/>
              <w:autoSpaceDN w:val="0"/>
              <w:adjustRightInd w:val="0"/>
              <w:rPr>
                <w:rFonts w:ascii="Helvetica" w:hAnsi="Helvetica" w:cs="Helvetica"/>
                <w:sz w:val="16"/>
                <w:szCs w:val="16"/>
              </w:rPr>
            </w:pPr>
            <w:r w:rsidRPr="00D17F24">
              <w:rPr>
                <w:rFonts w:ascii="Helvetica" w:hAnsi="Helvetica" w:cs="Helvetica"/>
                <w:sz w:val="16"/>
                <w:szCs w:val="16"/>
              </w:rPr>
              <w:t>Tufarisuri de foioase ponto-sarmatice</w:t>
            </w:r>
          </w:p>
        </w:tc>
        <w:tc>
          <w:tcPr>
            <w:tcW w:w="1260" w:type="dxa"/>
            <w:vAlign w:val="center"/>
          </w:tcPr>
          <w:p w:rsidR="006E3CF7" w:rsidRPr="00D17F24" w:rsidRDefault="006E3CF7" w:rsidP="00D17F24">
            <w:pPr>
              <w:ind w:right="-108"/>
              <w:rPr>
                <w:sz w:val="16"/>
                <w:szCs w:val="16"/>
              </w:rPr>
            </w:pPr>
            <w:r w:rsidRPr="00D17F24">
              <w:rPr>
                <w:sz w:val="16"/>
                <w:szCs w:val="16"/>
              </w:rPr>
              <w:t>2                      B</w:t>
            </w:r>
          </w:p>
        </w:tc>
        <w:tc>
          <w:tcPr>
            <w:tcW w:w="900" w:type="dxa"/>
            <w:vAlign w:val="center"/>
          </w:tcPr>
          <w:p w:rsidR="006E3CF7" w:rsidRPr="00D17F24" w:rsidRDefault="006E3CF7" w:rsidP="00D17F24">
            <w:pPr>
              <w:jc w:val="center"/>
              <w:rPr>
                <w:sz w:val="16"/>
                <w:szCs w:val="16"/>
              </w:rPr>
            </w:pPr>
            <w:r w:rsidRPr="00D17F24">
              <w:rPr>
                <w:sz w:val="16"/>
                <w:szCs w:val="16"/>
              </w:rPr>
              <w:t>A</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91AA</w:t>
            </w:r>
          </w:p>
        </w:tc>
        <w:tc>
          <w:tcPr>
            <w:tcW w:w="6390" w:type="dxa"/>
            <w:vAlign w:val="center"/>
          </w:tcPr>
          <w:p w:rsidR="006E3CF7" w:rsidRPr="00D17F24" w:rsidRDefault="006E3CF7" w:rsidP="00D17F24">
            <w:pPr>
              <w:autoSpaceDE w:val="0"/>
              <w:autoSpaceDN w:val="0"/>
              <w:adjustRightInd w:val="0"/>
              <w:rPr>
                <w:rFonts w:ascii="Helvetica" w:hAnsi="Helvetica" w:cs="Helvetica"/>
                <w:sz w:val="16"/>
                <w:szCs w:val="16"/>
              </w:rPr>
            </w:pPr>
            <w:r w:rsidRPr="00D17F24">
              <w:rPr>
                <w:rFonts w:ascii="Helvetica" w:hAnsi="Helvetica" w:cs="Helvetica"/>
                <w:sz w:val="16"/>
                <w:szCs w:val="16"/>
              </w:rPr>
              <w:t>Vegetatie forestiera</w:t>
            </w:r>
            <w:r w:rsidRPr="00D17F24">
              <w:rPr>
                <w:rFonts w:ascii="TTE29C4188t00" w:hAnsi="TTE29C4188t00" w:cs="TTE29C4188t00"/>
                <w:sz w:val="16"/>
                <w:szCs w:val="16"/>
              </w:rPr>
              <w:t xml:space="preserve"> </w:t>
            </w:r>
            <w:r w:rsidRPr="00D17F24">
              <w:rPr>
                <w:rFonts w:ascii="Helvetica" w:hAnsi="Helvetica" w:cs="Helvetica"/>
                <w:sz w:val="16"/>
                <w:szCs w:val="16"/>
              </w:rPr>
              <w:t>ponto-sarmatica</w:t>
            </w:r>
            <w:r w:rsidRPr="00D17F24">
              <w:rPr>
                <w:rFonts w:ascii="TTE29C4188t00" w:hAnsi="TTE29C4188t00" w:cs="TTE29C4188t00"/>
                <w:sz w:val="16"/>
                <w:szCs w:val="16"/>
              </w:rPr>
              <w:t xml:space="preserve"> </w:t>
            </w:r>
            <w:r w:rsidRPr="00D17F24">
              <w:rPr>
                <w:rFonts w:ascii="Helvetica" w:hAnsi="Helvetica" w:cs="Helvetica"/>
                <w:sz w:val="16"/>
                <w:szCs w:val="16"/>
              </w:rPr>
              <w:t>cu stejar pufos</w:t>
            </w:r>
          </w:p>
        </w:tc>
        <w:tc>
          <w:tcPr>
            <w:tcW w:w="1260" w:type="dxa"/>
            <w:vAlign w:val="center"/>
          </w:tcPr>
          <w:p w:rsidR="006E3CF7" w:rsidRPr="00D17F24" w:rsidRDefault="006E3CF7" w:rsidP="00D17F24">
            <w:pPr>
              <w:ind w:right="-108"/>
              <w:rPr>
                <w:sz w:val="16"/>
                <w:szCs w:val="16"/>
              </w:rPr>
            </w:pPr>
            <w:r w:rsidRPr="00D17F24">
              <w:rPr>
                <w:sz w:val="16"/>
                <w:szCs w:val="16"/>
              </w:rPr>
              <w:t>8                      A</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A</w:t>
            </w:r>
          </w:p>
        </w:tc>
        <w:tc>
          <w:tcPr>
            <w:tcW w:w="900" w:type="dxa"/>
            <w:vAlign w:val="center"/>
          </w:tcPr>
          <w:p w:rsidR="006E3CF7" w:rsidRPr="00D17F24" w:rsidRDefault="006E3CF7" w:rsidP="00D17F24">
            <w:pPr>
              <w:jc w:val="center"/>
              <w:rPr>
                <w:sz w:val="16"/>
                <w:szCs w:val="16"/>
              </w:rPr>
            </w:pPr>
            <w:r w:rsidRPr="00D17F24">
              <w:rPr>
                <w:sz w:val="16"/>
                <w:szCs w:val="16"/>
              </w:rPr>
              <w:t>A</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91X0</w:t>
            </w:r>
          </w:p>
        </w:tc>
        <w:tc>
          <w:tcPr>
            <w:tcW w:w="6390" w:type="dxa"/>
            <w:vAlign w:val="center"/>
          </w:tcPr>
          <w:p w:rsidR="006E3CF7" w:rsidRPr="00D17F24" w:rsidRDefault="006E3CF7" w:rsidP="00D17F24">
            <w:pPr>
              <w:autoSpaceDE w:val="0"/>
              <w:autoSpaceDN w:val="0"/>
              <w:adjustRightInd w:val="0"/>
              <w:rPr>
                <w:rFonts w:ascii="Helvetica" w:hAnsi="Helvetica" w:cs="Helvetica"/>
                <w:sz w:val="16"/>
                <w:szCs w:val="16"/>
              </w:rPr>
            </w:pPr>
            <w:r w:rsidRPr="00D17F24">
              <w:rPr>
                <w:rFonts w:ascii="Helvetica" w:hAnsi="Helvetica" w:cs="Helvetica"/>
                <w:sz w:val="16"/>
                <w:szCs w:val="16"/>
              </w:rPr>
              <w:t>Paduri dobrogene de fag</w:t>
            </w:r>
          </w:p>
        </w:tc>
        <w:tc>
          <w:tcPr>
            <w:tcW w:w="1260" w:type="dxa"/>
            <w:vAlign w:val="center"/>
          </w:tcPr>
          <w:p w:rsidR="006E3CF7" w:rsidRPr="00D17F24" w:rsidRDefault="006E3CF7" w:rsidP="00D17F24">
            <w:pPr>
              <w:ind w:right="-108"/>
              <w:rPr>
                <w:sz w:val="16"/>
                <w:szCs w:val="16"/>
              </w:rPr>
            </w:pPr>
            <w:r w:rsidRPr="00D17F24">
              <w:rPr>
                <w:sz w:val="16"/>
                <w:szCs w:val="16"/>
              </w:rPr>
              <w:t>0,02                 B</w:t>
            </w:r>
          </w:p>
        </w:tc>
        <w:tc>
          <w:tcPr>
            <w:tcW w:w="900" w:type="dxa"/>
            <w:vAlign w:val="center"/>
          </w:tcPr>
          <w:p w:rsidR="006E3CF7" w:rsidRPr="00D17F24" w:rsidRDefault="006E3CF7" w:rsidP="00D17F24">
            <w:pPr>
              <w:jc w:val="center"/>
              <w:rPr>
                <w:sz w:val="16"/>
                <w:szCs w:val="16"/>
              </w:rPr>
            </w:pPr>
            <w:r w:rsidRPr="00D17F24">
              <w:rPr>
                <w:sz w:val="16"/>
                <w:szCs w:val="16"/>
              </w:rPr>
              <w:t>A</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91M0</w:t>
            </w:r>
          </w:p>
        </w:tc>
        <w:tc>
          <w:tcPr>
            <w:tcW w:w="6390" w:type="dxa"/>
            <w:vAlign w:val="center"/>
          </w:tcPr>
          <w:p w:rsidR="006E3CF7" w:rsidRPr="00825226" w:rsidRDefault="006E3CF7" w:rsidP="00D17F24">
            <w:pPr>
              <w:autoSpaceDE w:val="0"/>
              <w:autoSpaceDN w:val="0"/>
              <w:adjustRightInd w:val="0"/>
              <w:rPr>
                <w:rFonts w:ascii="Helvetica" w:hAnsi="Helvetica" w:cs="Helvetica"/>
                <w:sz w:val="16"/>
                <w:szCs w:val="16"/>
                <w:lang w:val="it-IT"/>
              </w:rPr>
            </w:pPr>
            <w:r w:rsidRPr="00825226">
              <w:rPr>
                <w:rFonts w:ascii="Helvetica" w:hAnsi="Helvetica" w:cs="Helvetica"/>
                <w:sz w:val="16"/>
                <w:szCs w:val="16"/>
                <w:lang w:val="it-IT"/>
              </w:rPr>
              <w:t>Paduri balcano-panonice de cer si gorun</w:t>
            </w:r>
          </w:p>
        </w:tc>
        <w:tc>
          <w:tcPr>
            <w:tcW w:w="1260" w:type="dxa"/>
            <w:vAlign w:val="center"/>
          </w:tcPr>
          <w:p w:rsidR="006E3CF7" w:rsidRPr="00D17F24" w:rsidRDefault="006E3CF7" w:rsidP="00D17F24">
            <w:pPr>
              <w:ind w:right="-108"/>
              <w:rPr>
                <w:sz w:val="16"/>
                <w:szCs w:val="16"/>
              </w:rPr>
            </w:pPr>
            <w:r w:rsidRPr="00D17F24">
              <w:rPr>
                <w:sz w:val="16"/>
                <w:szCs w:val="16"/>
              </w:rPr>
              <w:t>10,8                 A</w:t>
            </w:r>
          </w:p>
        </w:tc>
        <w:tc>
          <w:tcPr>
            <w:tcW w:w="900" w:type="dxa"/>
            <w:vAlign w:val="center"/>
          </w:tcPr>
          <w:p w:rsidR="006E3CF7" w:rsidRPr="00D17F24" w:rsidRDefault="006E3CF7" w:rsidP="00D17F24">
            <w:pPr>
              <w:jc w:val="center"/>
              <w:rPr>
                <w:sz w:val="16"/>
                <w:szCs w:val="16"/>
              </w:rPr>
            </w:pPr>
            <w:r w:rsidRPr="00D17F24">
              <w:rPr>
                <w:sz w:val="16"/>
                <w:szCs w:val="16"/>
              </w:rPr>
              <w:t>C</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1530*</w:t>
            </w:r>
          </w:p>
        </w:tc>
        <w:tc>
          <w:tcPr>
            <w:tcW w:w="6390" w:type="dxa"/>
            <w:vAlign w:val="center"/>
          </w:tcPr>
          <w:p w:rsidR="006E3CF7" w:rsidRPr="00825226" w:rsidRDefault="006E3CF7" w:rsidP="00D17F24">
            <w:pPr>
              <w:autoSpaceDE w:val="0"/>
              <w:autoSpaceDN w:val="0"/>
              <w:adjustRightInd w:val="0"/>
              <w:rPr>
                <w:rFonts w:ascii="Helvetica" w:hAnsi="Helvetica" w:cs="Helvetica"/>
                <w:sz w:val="16"/>
                <w:szCs w:val="16"/>
                <w:lang w:val="it-IT"/>
              </w:rPr>
            </w:pPr>
            <w:r w:rsidRPr="00825226">
              <w:rPr>
                <w:rFonts w:ascii="Helvetica" w:hAnsi="Helvetica" w:cs="Helvetica"/>
                <w:sz w:val="16"/>
                <w:szCs w:val="16"/>
                <w:lang w:val="it-IT"/>
              </w:rPr>
              <w:t>Pajisti si mlastinisaraturate panonice sip onto-sarmatice</w:t>
            </w:r>
          </w:p>
        </w:tc>
        <w:tc>
          <w:tcPr>
            <w:tcW w:w="1260" w:type="dxa"/>
            <w:vAlign w:val="center"/>
          </w:tcPr>
          <w:p w:rsidR="006E3CF7" w:rsidRPr="00D17F24" w:rsidRDefault="006E3CF7" w:rsidP="00D17F24">
            <w:pPr>
              <w:ind w:right="-108"/>
              <w:rPr>
                <w:sz w:val="16"/>
                <w:szCs w:val="16"/>
              </w:rPr>
            </w:pPr>
            <w:r w:rsidRPr="00D17F24">
              <w:rPr>
                <w:sz w:val="16"/>
                <w:szCs w:val="16"/>
              </w:rPr>
              <w:t>0,1                   B</w:t>
            </w:r>
          </w:p>
        </w:tc>
        <w:tc>
          <w:tcPr>
            <w:tcW w:w="900" w:type="dxa"/>
            <w:vAlign w:val="center"/>
          </w:tcPr>
          <w:p w:rsidR="006E3CF7" w:rsidRPr="00D17F24" w:rsidRDefault="006E3CF7" w:rsidP="00D17F24">
            <w:pPr>
              <w:jc w:val="center"/>
              <w:rPr>
                <w:sz w:val="16"/>
                <w:szCs w:val="16"/>
              </w:rPr>
            </w:pPr>
            <w:r w:rsidRPr="00D17F24">
              <w:rPr>
                <w:sz w:val="16"/>
                <w:szCs w:val="16"/>
              </w:rPr>
              <w:t>C</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8310</w:t>
            </w:r>
          </w:p>
        </w:tc>
        <w:tc>
          <w:tcPr>
            <w:tcW w:w="6390" w:type="dxa"/>
            <w:vAlign w:val="center"/>
          </w:tcPr>
          <w:p w:rsidR="006E3CF7" w:rsidRPr="00825226" w:rsidRDefault="006E3CF7" w:rsidP="00D17F24">
            <w:pPr>
              <w:autoSpaceDE w:val="0"/>
              <w:autoSpaceDN w:val="0"/>
              <w:adjustRightInd w:val="0"/>
              <w:rPr>
                <w:rFonts w:ascii="Helvetica" w:hAnsi="Helvetica" w:cs="Helvetica"/>
                <w:sz w:val="16"/>
                <w:szCs w:val="16"/>
                <w:lang w:val="it-IT"/>
              </w:rPr>
            </w:pPr>
            <w:r w:rsidRPr="00825226">
              <w:rPr>
                <w:rFonts w:ascii="Helvetica" w:hAnsi="Helvetica" w:cs="Helvetica"/>
                <w:sz w:val="16"/>
                <w:szCs w:val="16"/>
                <w:lang w:val="it-IT"/>
              </w:rPr>
              <w:t>Pesteri in care accesul publicului este interzis</w:t>
            </w:r>
          </w:p>
        </w:tc>
        <w:tc>
          <w:tcPr>
            <w:tcW w:w="1260" w:type="dxa"/>
            <w:vAlign w:val="center"/>
          </w:tcPr>
          <w:p w:rsidR="006E3CF7" w:rsidRPr="00D17F24" w:rsidRDefault="006E3CF7" w:rsidP="00D17F24">
            <w:pPr>
              <w:ind w:right="-108"/>
              <w:rPr>
                <w:sz w:val="16"/>
                <w:szCs w:val="16"/>
              </w:rPr>
            </w:pPr>
            <w:r w:rsidRPr="00D17F24">
              <w:rPr>
                <w:sz w:val="16"/>
                <w:szCs w:val="16"/>
              </w:rPr>
              <w:t>0,0001            C</w:t>
            </w:r>
          </w:p>
        </w:tc>
        <w:tc>
          <w:tcPr>
            <w:tcW w:w="900" w:type="dxa"/>
            <w:vAlign w:val="center"/>
          </w:tcPr>
          <w:p w:rsidR="006E3CF7" w:rsidRPr="00D17F24" w:rsidRDefault="006E3CF7" w:rsidP="00D17F24">
            <w:pPr>
              <w:jc w:val="center"/>
              <w:rPr>
                <w:sz w:val="16"/>
                <w:szCs w:val="16"/>
              </w:rPr>
            </w:pPr>
            <w:r w:rsidRPr="00D17F24">
              <w:rPr>
                <w:sz w:val="16"/>
                <w:szCs w:val="16"/>
              </w:rPr>
              <w:t>C</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C</w:t>
            </w:r>
          </w:p>
        </w:tc>
      </w:tr>
      <w:tr w:rsidR="006E3CF7" w:rsidRPr="006E28C8" w:rsidTr="00D17F24">
        <w:tc>
          <w:tcPr>
            <w:tcW w:w="738" w:type="dxa"/>
            <w:vAlign w:val="center"/>
          </w:tcPr>
          <w:p w:rsidR="006E3CF7" w:rsidRPr="00D17F24" w:rsidRDefault="006E3CF7" w:rsidP="00641F90">
            <w:pPr>
              <w:rPr>
                <w:rFonts w:ascii="Helvetica" w:hAnsi="Helvetica" w:cs="Helvetica"/>
                <w:sz w:val="16"/>
                <w:szCs w:val="16"/>
              </w:rPr>
            </w:pPr>
            <w:r w:rsidRPr="00D17F24">
              <w:rPr>
                <w:rFonts w:ascii="Helvetica" w:hAnsi="Helvetica" w:cs="Helvetica"/>
                <w:sz w:val="16"/>
                <w:szCs w:val="16"/>
              </w:rPr>
              <w:t>8230</w:t>
            </w:r>
          </w:p>
        </w:tc>
        <w:tc>
          <w:tcPr>
            <w:tcW w:w="6390" w:type="dxa"/>
            <w:vAlign w:val="center"/>
          </w:tcPr>
          <w:p w:rsidR="006E3CF7" w:rsidRPr="00825226" w:rsidRDefault="006E3CF7" w:rsidP="00D17F24">
            <w:pPr>
              <w:autoSpaceDE w:val="0"/>
              <w:autoSpaceDN w:val="0"/>
              <w:adjustRightInd w:val="0"/>
              <w:rPr>
                <w:rFonts w:ascii="Helvetica" w:hAnsi="Helvetica" w:cs="Helvetica"/>
                <w:sz w:val="16"/>
                <w:szCs w:val="16"/>
                <w:lang w:val="it-IT"/>
              </w:rPr>
            </w:pPr>
            <w:r w:rsidRPr="00825226">
              <w:rPr>
                <w:rFonts w:ascii="Helvetica" w:hAnsi="Helvetica" w:cs="Helvetica"/>
                <w:sz w:val="16"/>
                <w:szCs w:val="16"/>
                <w:lang w:val="it-IT"/>
              </w:rPr>
              <w:t>Comunitati pioneer din Sedo-Scleranthion sau din Sedo albi-Veronicion dilleni pe stâncarii silicioase</w:t>
            </w:r>
          </w:p>
        </w:tc>
        <w:tc>
          <w:tcPr>
            <w:tcW w:w="1260" w:type="dxa"/>
            <w:vAlign w:val="center"/>
          </w:tcPr>
          <w:p w:rsidR="006E3CF7" w:rsidRPr="00D17F24" w:rsidRDefault="006E3CF7" w:rsidP="00D17F24">
            <w:pPr>
              <w:ind w:right="-108"/>
              <w:rPr>
                <w:sz w:val="16"/>
                <w:szCs w:val="16"/>
              </w:rPr>
            </w:pPr>
            <w:r w:rsidRPr="00D17F24">
              <w:rPr>
                <w:sz w:val="16"/>
                <w:szCs w:val="16"/>
              </w:rPr>
              <w:t>1                      B</w:t>
            </w:r>
          </w:p>
        </w:tc>
        <w:tc>
          <w:tcPr>
            <w:tcW w:w="900" w:type="dxa"/>
            <w:vAlign w:val="center"/>
          </w:tcPr>
          <w:p w:rsidR="006E3CF7" w:rsidRPr="00D17F24" w:rsidRDefault="006E3CF7" w:rsidP="00D17F24">
            <w:pPr>
              <w:jc w:val="center"/>
              <w:rPr>
                <w:sz w:val="16"/>
                <w:szCs w:val="16"/>
              </w:rPr>
            </w:pPr>
            <w:r w:rsidRPr="00D17F24">
              <w:rPr>
                <w:sz w:val="16"/>
                <w:szCs w:val="16"/>
              </w:rPr>
              <w:t>A</w:t>
            </w:r>
          </w:p>
        </w:tc>
        <w:tc>
          <w:tcPr>
            <w:tcW w:w="900" w:type="dxa"/>
            <w:vAlign w:val="center"/>
          </w:tcPr>
          <w:p w:rsidR="006E3CF7" w:rsidRPr="00D17F24" w:rsidRDefault="006E3CF7" w:rsidP="00D17F24">
            <w:pPr>
              <w:jc w:val="center"/>
              <w:rPr>
                <w:sz w:val="16"/>
                <w:szCs w:val="16"/>
              </w:rPr>
            </w:pPr>
            <w:r w:rsidRPr="00D17F24">
              <w:rPr>
                <w:sz w:val="16"/>
                <w:szCs w:val="16"/>
              </w:rPr>
              <w:t>B</w:t>
            </w:r>
          </w:p>
        </w:tc>
        <w:tc>
          <w:tcPr>
            <w:tcW w:w="900" w:type="dxa"/>
            <w:vAlign w:val="center"/>
          </w:tcPr>
          <w:p w:rsidR="006E3CF7" w:rsidRPr="00D17F24" w:rsidRDefault="006E3CF7" w:rsidP="00D17F24">
            <w:pPr>
              <w:jc w:val="center"/>
              <w:rPr>
                <w:sz w:val="16"/>
                <w:szCs w:val="16"/>
              </w:rPr>
            </w:pPr>
            <w:r w:rsidRPr="00D17F24">
              <w:rPr>
                <w:sz w:val="16"/>
                <w:szCs w:val="16"/>
              </w:rPr>
              <w:t>B</w:t>
            </w:r>
          </w:p>
        </w:tc>
      </w:tr>
    </w:tbl>
    <w:p w:rsidR="006E3CF7" w:rsidRPr="002F6341" w:rsidRDefault="006E3CF7" w:rsidP="008A14DA">
      <w:pPr>
        <w:spacing w:line="360" w:lineRule="auto"/>
        <w:rPr>
          <w:sz w:val="16"/>
          <w:szCs w:val="16"/>
        </w:rPr>
      </w:pPr>
    </w:p>
    <w:p w:rsidR="006E3CF7" w:rsidRPr="00A2608E" w:rsidRDefault="006E3CF7" w:rsidP="008A14DA">
      <w:pPr>
        <w:spacing w:line="360" w:lineRule="auto"/>
        <w:rPr>
          <w:rFonts w:ascii="Helvetica-Bold" w:hAnsi="Helvetica-Bold" w:cs="Helvetica-Bold"/>
          <w:b/>
          <w:bCs/>
          <w:sz w:val="16"/>
          <w:szCs w:val="16"/>
        </w:rPr>
      </w:pPr>
      <w:r w:rsidRPr="00A2608E">
        <w:rPr>
          <w:rFonts w:ascii="Helvetica-Bold" w:hAnsi="Helvetica-Bold" w:cs="Helvetica-Bold"/>
          <w:b/>
          <w:bCs/>
          <w:sz w:val="16"/>
          <w:szCs w:val="16"/>
        </w:rPr>
        <w:t>3.2.c. Specii de mamifere enumerate în anexa II a Directivei Consiliului 92/43/CEE</w:t>
      </w:r>
    </w:p>
    <w:tbl>
      <w:tblPr>
        <w:tblW w:w="1110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48"/>
        <w:gridCol w:w="2291"/>
        <w:gridCol w:w="1579"/>
        <w:gridCol w:w="1080"/>
        <w:gridCol w:w="810"/>
        <w:gridCol w:w="720"/>
        <w:gridCol w:w="990"/>
        <w:gridCol w:w="990"/>
        <w:gridCol w:w="1080"/>
        <w:gridCol w:w="918"/>
      </w:tblGrid>
      <w:tr w:rsidR="006E3CF7" w:rsidRPr="00A2608E" w:rsidTr="00D17F24">
        <w:tc>
          <w:tcPr>
            <w:tcW w:w="648" w:type="dxa"/>
          </w:tcPr>
          <w:p w:rsidR="006E3CF7" w:rsidRPr="00D17F24" w:rsidRDefault="006E3CF7" w:rsidP="00641F90">
            <w:pPr>
              <w:rPr>
                <w:sz w:val="16"/>
                <w:szCs w:val="16"/>
              </w:rPr>
            </w:pPr>
            <w:r w:rsidRPr="00D17F24">
              <w:rPr>
                <w:rFonts w:cs="Helvetica-Oblique"/>
                <w:i/>
                <w:iCs/>
                <w:sz w:val="16"/>
                <w:szCs w:val="16"/>
              </w:rPr>
              <w:t>Cod</w:t>
            </w:r>
          </w:p>
        </w:tc>
        <w:tc>
          <w:tcPr>
            <w:tcW w:w="2291" w:type="dxa"/>
          </w:tcPr>
          <w:p w:rsidR="006E3CF7" w:rsidRPr="00D17F24" w:rsidRDefault="006E3CF7" w:rsidP="00641F90">
            <w:pPr>
              <w:rPr>
                <w:sz w:val="16"/>
                <w:szCs w:val="16"/>
              </w:rPr>
            </w:pPr>
            <w:r w:rsidRPr="00D17F24">
              <w:rPr>
                <w:rFonts w:cs="Helvetica-Oblique"/>
                <w:i/>
                <w:iCs/>
                <w:sz w:val="16"/>
                <w:szCs w:val="16"/>
              </w:rPr>
              <w:t>Specie</w:t>
            </w:r>
          </w:p>
        </w:tc>
        <w:tc>
          <w:tcPr>
            <w:tcW w:w="1579" w:type="dxa"/>
          </w:tcPr>
          <w:p w:rsidR="006E3CF7" w:rsidRPr="00D17F24" w:rsidRDefault="006E3CF7" w:rsidP="00641F90">
            <w:pPr>
              <w:rPr>
                <w:sz w:val="16"/>
                <w:szCs w:val="16"/>
              </w:rPr>
            </w:pPr>
            <w:r w:rsidRPr="00D17F24">
              <w:rPr>
                <w:rFonts w:cs="Helvetica-Oblique"/>
                <w:i/>
                <w:iCs/>
                <w:sz w:val="16"/>
                <w:szCs w:val="16"/>
              </w:rPr>
              <w:t>Populaţie: Rezident</w:t>
            </w:r>
            <w:r w:rsidRPr="00D17F24">
              <w:rPr>
                <w:rFonts w:cs="TTE2A08D40t00"/>
                <w:sz w:val="16"/>
                <w:szCs w:val="16"/>
              </w:rPr>
              <w:t>ă</w:t>
            </w:r>
          </w:p>
        </w:tc>
        <w:tc>
          <w:tcPr>
            <w:tcW w:w="1080" w:type="dxa"/>
          </w:tcPr>
          <w:p w:rsidR="006E3CF7" w:rsidRPr="00D17F24" w:rsidRDefault="006E3CF7" w:rsidP="00641F90">
            <w:pPr>
              <w:rPr>
                <w:sz w:val="16"/>
                <w:szCs w:val="16"/>
              </w:rPr>
            </w:pPr>
            <w:r w:rsidRPr="00D17F24">
              <w:rPr>
                <w:rFonts w:cs="Helvetica-Oblique"/>
                <w:i/>
                <w:iCs/>
                <w:sz w:val="16"/>
                <w:szCs w:val="16"/>
              </w:rPr>
              <w:t>Reproducere</w:t>
            </w:r>
          </w:p>
        </w:tc>
        <w:tc>
          <w:tcPr>
            <w:tcW w:w="810" w:type="dxa"/>
          </w:tcPr>
          <w:p w:rsidR="006E3CF7" w:rsidRPr="00D17F24" w:rsidRDefault="006E3CF7" w:rsidP="00641F90">
            <w:pPr>
              <w:rPr>
                <w:sz w:val="16"/>
                <w:szCs w:val="16"/>
              </w:rPr>
            </w:pPr>
            <w:r w:rsidRPr="00D17F24">
              <w:rPr>
                <w:rFonts w:cs="Helvetica-Oblique"/>
                <w:i/>
                <w:iCs/>
                <w:sz w:val="16"/>
                <w:szCs w:val="16"/>
              </w:rPr>
              <w:t>Iernat</w:t>
            </w:r>
          </w:p>
        </w:tc>
        <w:tc>
          <w:tcPr>
            <w:tcW w:w="720" w:type="dxa"/>
          </w:tcPr>
          <w:p w:rsidR="006E3CF7" w:rsidRPr="00D17F24" w:rsidRDefault="006E3CF7" w:rsidP="00641F90">
            <w:pPr>
              <w:rPr>
                <w:sz w:val="16"/>
                <w:szCs w:val="16"/>
              </w:rPr>
            </w:pPr>
            <w:r w:rsidRPr="00D17F24">
              <w:rPr>
                <w:rFonts w:cs="Helvetica-Oblique"/>
                <w:i/>
                <w:iCs/>
                <w:sz w:val="16"/>
                <w:szCs w:val="16"/>
              </w:rPr>
              <w:t>Pasaj</w:t>
            </w:r>
          </w:p>
        </w:tc>
        <w:tc>
          <w:tcPr>
            <w:tcW w:w="990" w:type="dxa"/>
          </w:tcPr>
          <w:p w:rsidR="006E3CF7" w:rsidRPr="00D17F24" w:rsidRDefault="006E3CF7" w:rsidP="00641F90">
            <w:pPr>
              <w:rPr>
                <w:sz w:val="16"/>
                <w:szCs w:val="16"/>
              </w:rPr>
            </w:pPr>
            <w:r w:rsidRPr="00D17F24">
              <w:rPr>
                <w:rFonts w:cs="Helvetica-Oblique"/>
                <w:i/>
                <w:iCs/>
                <w:sz w:val="16"/>
                <w:szCs w:val="16"/>
              </w:rPr>
              <w:t>Sit Pop.</w:t>
            </w:r>
          </w:p>
        </w:tc>
        <w:tc>
          <w:tcPr>
            <w:tcW w:w="990" w:type="dxa"/>
          </w:tcPr>
          <w:p w:rsidR="006E3CF7" w:rsidRPr="00D17F24" w:rsidRDefault="006E3CF7" w:rsidP="00641F90">
            <w:pPr>
              <w:rPr>
                <w:sz w:val="16"/>
                <w:szCs w:val="16"/>
              </w:rPr>
            </w:pPr>
            <w:r w:rsidRPr="00D17F24">
              <w:rPr>
                <w:rFonts w:cs="Helvetica-Oblique"/>
                <w:i/>
                <w:iCs/>
                <w:sz w:val="16"/>
                <w:szCs w:val="16"/>
              </w:rPr>
              <w:t>Conserv.</w:t>
            </w:r>
          </w:p>
        </w:tc>
        <w:tc>
          <w:tcPr>
            <w:tcW w:w="1080" w:type="dxa"/>
          </w:tcPr>
          <w:p w:rsidR="006E3CF7" w:rsidRPr="00D17F24" w:rsidRDefault="006E3CF7" w:rsidP="00641F90">
            <w:pPr>
              <w:rPr>
                <w:sz w:val="16"/>
                <w:szCs w:val="16"/>
              </w:rPr>
            </w:pPr>
            <w:r w:rsidRPr="00D17F24">
              <w:rPr>
                <w:rFonts w:cs="Helvetica-Oblique"/>
                <w:i/>
                <w:iCs/>
                <w:sz w:val="16"/>
                <w:szCs w:val="16"/>
              </w:rPr>
              <w:t>Izolare</w:t>
            </w:r>
          </w:p>
        </w:tc>
        <w:tc>
          <w:tcPr>
            <w:tcW w:w="918" w:type="dxa"/>
          </w:tcPr>
          <w:p w:rsidR="006E3CF7" w:rsidRPr="00D17F24" w:rsidRDefault="006E3CF7" w:rsidP="00641F90">
            <w:pPr>
              <w:rPr>
                <w:sz w:val="16"/>
                <w:szCs w:val="16"/>
              </w:rPr>
            </w:pPr>
            <w:r w:rsidRPr="00D17F24">
              <w:rPr>
                <w:rFonts w:cs="Helvetica-Oblique"/>
                <w:i/>
                <w:iCs/>
                <w:sz w:val="16"/>
                <w:szCs w:val="16"/>
              </w:rPr>
              <w:t>Global</w:t>
            </w:r>
          </w:p>
        </w:tc>
      </w:tr>
      <w:tr w:rsidR="006E3CF7" w:rsidRPr="00A2608E" w:rsidTr="00D17F24">
        <w:tc>
          <w:tcPr>
            <w:tcW w:w="648" w:type="dxa"/>
          </w:tcPr>
          <w:p w:rsidR="006E3CF7" w:rsidRPr="00D17F24" w:rsidRDefault="006E3CF7" w:rsidP="00641F90">
            <w:pPr>
              <w:rPr>
                <w:sz w:val="16"/>
                <w:szCs w:val="16"/>
              </w:rPr>
            </w:pPr>
            <w:r w:rsidRPr="00D17F24">
              <w:rPr>
                <w:rFonts w:ascii="Helvetica" w:hAnsi="Helvetica" w:cs="Helvetica"/>
                <w:sz w:val="16"/>
                <w:szCs w:val="16"/>
              </w:rPr>
              <w:t>1304</w:t>
            </w:r>
          </w:p>
        </w:tc>
        <w:tc>
          <w:tcPr>
            <w:tcW w:w="2291" w:type="dxa"/>
          </w:tcPr>
          <w:p w:rsidR="006E3CF7" w:rsidRPr="00D17F24" w:rsidRDefault="006E3CF7" w:rsidP="00641F90">
            <w:pPr>
              <w:rPr>
                <w:sz w:val="16"/>
                <w:szCs w:val="16"/>
              </w:rPr>
            </w:pPr>
            <w:r w:rsidRPr="00D17F24">
              <w:rPr>
                <w:rFonts w:ascii="Helvetica" w:hAnsi="Helvetica" w:cs="Helvetica"/>
                <w:sz w:val="16"/>
                <w:szCs w:val="16"/>
              </w:rPr>
              <w:t>Rhinolophus ferrumequinum</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C</w:t>
            </w:r>
          </w:p>
        </w:tc>
        <w:tc>
          <w:tcPr>
            <w:tcW w:w="990" w:type="dxa"/>
          </w:tcPr>
          <w:p w:rsidR="006E3CF7" w:rsidRPr="00D17F24" w:rsidRDefault="006E3CF7" w:rsidP="00D17F24">
            <w:pPr>
              <w:jc w:val="right"/>
              <w:rPr>
                <w:sz w:val="16"/>
                <w:szCs w:val="16"/>
              </w:rPr>
            </w:pPr>
            <w:r w:rsidRPr="00D17F24">
              <w:rPr>
                <w:sz w:val="16"/>
                <w:szCs w:val="16"/>
              </w:rPr>
              <w:t>C</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C</w:t>
            </w:r>
          </w:p>
        </w:tc>
      </w:tr>
      <w:tr w:rsidR="006E3CF7" w:rsidRPr="00A2608E" w:rsidTr="00D17F24">
        <w:tc>
          <w:tcPr>
            <w:tcW w:w="648" w:type="dxa"/>
          </w:tcPr>
          <w:p w:rsidR="006E3CF7" w:rsidRPr="00D17F24" w:rsidRDefault="006E3CF7" w:rsidP="00641F90">
            <w:pPr>
              <w:rPr>
                <w:rFonts w:cs="Helvetica"/>
                <w:sz w:val="16"/>
                <w:szCs w:val="16"/>
              </w:rPr>
            </w:pPr>
            <w:r w:rsidRPr="00D17F24">
              <w:rPr>
                <w:rFonts w:cs="Helvetica"/>
                <w:sz w:val="16"/>
                <w:szCs w:val="16"/>
              </w:rPr>
              <w:t>1335</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Spermophilus citellus</w:t>
            </w:r>
          </w:p>
        </w:tc>
        <w:tc>
          <w:tcPr>
            <w:tcW w:w="1579" w:type="dxa"/>
          </w:tcPr>
          <w:p w:rsidR="006E3CF7" w:rsidRPr="00D17F24" w:rsidRDefault="006E3CF7" w:rsidP="00D17F24">
            <w:pPr>
              <w:jc w:val="right"/>
              <w:rPr>
                <w:sz w:val="16"/>
                <w:szCs w:val="16"/>
              </w:rPr>
            </w:pPr>
            <w:r w:rsidRPr="00D17F24">
              <w:rPr>
                <w:sz w:val="16"/>
                <w:szCs w:val="16"/>
              </w:rPr>
              <w:t>C</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A2608E" w:rsidTr="00D17F24">
        <w:tc>
          <w:tcPr>
            <w:tcW w:w="648" w:type="dxa"/>
          </w:tcPr>
          <w:p w:rsidR="006E3CF7" w:rsidRPr="00D17F24" w:rsidRDefault="006E3CF7" w:rsidP="00641F90">
            <w:pPr>
              <w:rPr>
                <w:rFonts w:cs="Helvetica"/>
                <w:sz w:val="16"/>
                <w:szCs w:val="16"/>
              </w:rPr>
            </w:pPr>
            <w:r w:rsidRPr="00D17F24">
              <w:rPr>
                <w:rFonts w:cs="Helvetica"/>
                <w:sz w:val="16"/>
                <w:szCs w:val="16"/>
              </w:rPr>
              <w:t>2633</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Mustela eversmannii</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C</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B</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A2608E" w:rsidTr="00D17F24">
        <w:tc>
          <w:tcPr>
            <w:tcW w:w="648" w:type="dxa"/>
          </w:tcPr>
          <w:p w:rsidR="006E3CF7" w:rsidRPr="00D17F24" w:rsidRDefault="006E3CF7" w:rsidP="00641F90">
            <w:pPr>
              <w:rPr>
                <w:rFonts w:cs="Helvetica"/>
                <w:sz w:val="16"/>
                <w:szCs w:val="16"/>
              </w:rPr>
            </w:pPr>
            <w:r w:rsidRPr="00D17F24">
              <w:rPr>
                <w:rFonts w:cs="Helvetica"/>
                <w:sz w:val="16"/>
                <w:szCs w:val="16"/>
              </w:rPr>
              <w:t>2635</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Vormela peregusna</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A</w:t>
            </w:r>
          </w:p>
        </w:tc>
        <w:tc>
          <w:tcPr>
            <w:tcW w:w="1080" w:type="dxa"/>
          </w:tcPr>
          <w:p w:rsidR="006E3CF7" w:rsidRPr="00D17F24" w:rsidRDefault="006E3CF7" w:rsidP="00D17F24">
            <w:pPr>
              <w:jc w:val="right"/>
              <w:rPr>
                <w:sz w:val="16"/>
                <w:szCs w:val="16"/>
              </w:rPr>
            </w:pPr>
            <w:r w:rsidRPr="00D17F24">
              <w:rPr>
                <w:sz w:val="16"/>
                <w:szCs w:val="16"/>
              </w:rPr>
              <w:t>B</w:t>
            </w:r>
          </w:p>
        </w:tc>
        <w:tc>
          <w:tcPr>
            <w:tcW w:w="918" w:type="dxa"/>
          </w:tcPr>
          <w:p w:rsidR="006E3CF7" w:rsidRPr="00D17F24" w:rsidRDefault="006E3CF7" w:rsidP="00D17F24">
            <w:pPr>
              <w:jc w:val="right"/>
              <w:rPr>
                <w:sz w:val="16"/>
                <w:szCs w:val="16"/>
              </w:rPr>
            </w:pPr>
            <w:r w:rsidRPr="00D17F24">
              <w:rPr>
                <w:sz w:val="16"/>
                <w:szCs w:val="16"/>
              </w:rPr>
              <w:t>A</w:t>
            </w:r>
          </w:p>
        </w:tc>
      </w:tr>
      <w:tr w:rsidR="006E3CF7" w:rsidRPr="00A2608E" w:rsidTr="00D17F24">
        <w:tc>
          <w:tcPr>
            <w:tcW w:w="648" w:type="dxa"/>
          </w:tcPr>
          <w:p w:rsidR="006E3CF7" w:rsidRPr="00D17F24" w:rsidRDefault="006E3CF7" w:rsidP="00641F90">
            <w:pPr>
              <w:rPr>
                <w:rFonts w:cs="Helvetica"/>
                <w:sz w:val="16"/>
                <w:szCs w:val="16"/>
              </w:rPr>
            </w:pPr>
            <w:r w:rsidRPr="00D17F24">
              <w:rPr>
                <w:rFonts w:cs="Helvetica"/>
                <w:sz w:val="16"/>
                <w:szCs w:val="16"/>
              </w:rPr>
              <w:t>2609</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Mesocricetus newtoni</w:t>
            </w:r>
          </w:p>
        </w:tc>
        <w:tc>
          <w:tcPr>
            <w:tcW w:w="1579" w:type="dxa"/>
          </w:tcPr>
          <w:p w:rsidR="006E3CF7" w:rsidRPr="00D17F24" w:rsidRDefault="006E3CF7" w:rsidP="00D17F24">
            <w:pPr>
              <w:jc w:val="right"/>
              <w:rPr>
                <w:sz w:val="16"/>
                <w:szCs w:val="16"/>
              </w:rPr>
            </w:pPr>
            <w:r w:rsidRPr="00D17F24">
              <w:rPr>
                <w:sz w:val="16"/>
                <w:szCs w:val="16"/>
              </w:rPr>
              <w:t>P</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C</w:t>
            </w:r>
          </w:p>
        </w:tc>
        <w:tc>
          <w:tcPr>
            <w:tcW w:w="990" w:type="dxa"/>
          </w:tcPr>
          <w:p w:rsidR="006E3CF7" w:rsidRPr="00D17F24" w:rsidRDefault="006E3CF7" w:rsidP="00D17F24">
            <w:pPr>
              <w:jc w:val="right"/>
              <w:rPr>
                <w:sz w:val="16"/>
                <w:szCs w:val="16"/>
              </w:rPr>
            </w:pPr>
            <w:r w:rsidRPr="00D17F24">
              <w:rPr>
                <w:sz w:val="16"/>
                <w:szCs w:val="16"/>
              </w:rPr>
              <w:t>A</w:t>
            </w:r>
          </w:p>
        </w:tc>
        <w:tc>
          <w:tcPr>
            <w:tcW w:w="1080" w:type="dxa"/>
          </w:tcPr>
          <w:p w:rsidR="006E3CF7" w:rsidRPr="00D17F24" w:rsidRDefault="006E3CF7" w:rsidP="00D17F24">
            <w:pPr>
              <w:jc w:val="right"/>
              <w:rPr>
                <w:sz w:val="16"/>
                <w:szCs w:val="16"/>
              </w:rPr>
            </w:pPr>
            <w:r w:rsidRPr="00D17F24">
              <w:rPr>
                <w:sz w:val="16"/>
                <w:szCs w:val="16"/>
              </w:rPr>
              <w:t>A</w:t>
            </w:r>
          </w:p>
        </w:tc>
        <w:tc>
          <w:tcPr>
            <w:tcW w:w="918" w:type="dxa"/>
          </w:tcPr>
          <w:p w:rsidR="006E3CF7" w:rsidRPr="00D17F24" w:rsidRDefault="006E3CF7" w:rsidP="00D17F24">
            <w:pPr>
              <w:jc w:val="right"/>
              <w:rPr>
                <w:sz w:val="16"/>
                <w:szCs w:val="16"/>
              </w:rPr>
            </w:pPr>
            <w:r w:rsidRPr="00D17F24">
              <w:rPr>
                <w:sz w:val="16"/>
                <w:szCs w:val="16"/>
              </w:rPr>
              <w:t>A</w:t>
            </w:r>
          </w:p>
        </w:tc>
      </w:tr>
    </w:tbl>
    <w:p w:rsidR="006E3CF7" w:rsidRPr="00A2608E" w:rsidRDefault="006E3CF7" w:rsidP="008A14DA">
      <w:pPr>
        <w:spacing w:line="360" w:lineRule="auto"/>
        <w:rPr>
          <w:sz w:val="16"/>
          <w:szCs w:val="16"/>
        </w:rPr>
      </w:pPr>
    </w:p>
    <w:p w:rsidR="006E3CF7" w:rsidRPr="00D35F4D" w:rsidRDefault="006E3CF7" w:rsidP="008A14DA">
      <w:pPr>
        <w:spacing w:line="360" w:lineRule="auto"/>
        <w:rPr>
          <w:rFonts w:ascii="Helvetica-Bold" w:hAnsi="Helvetica-Bold" w:cs="Helvetica-Bold"/>
          <w:b/>
          <w:bCs/>
          <w:sz w:val="16"/>
          <w:szCs w:val="16"/>
        </w:rPr>
      </w:pPr>
      <w:r w:rsidRPr="00D35F4D">
        <w:rPr>
          <w:rFonts w:ascii="Helvetica-Bold" w:hAnsi="Helvetica-Bold" w:cs="Helvetica-Bold"/>
          <w:b/>
          <w:bCs/>
          <w:sz w:val="16"/>
          <w:szCs w:val="16"/>
        </w:rPr>
        <w:t>3.2.d. Specii de amfibieni şi reptile enumerate în anexa II a Directivei Consiliului 92/43/CEE</w:t>
      </w:r>
    </w:p>
    <w:tbl>
      <w:tblPr>
        <w:tblW w:w="11106" w:type="dxa"/>
        <w:tblInd w:w="-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48"/>
        <w:gridCol w:w="2291"/>
        <w:gridCol w:w="1579"/>
        <w:gridCol w:w="1080"/>
        <w:gridCol w:w="810"/>
        <w:gridCol w:w="720"/>
        <w:gridCol w:w="990"/>
        <w:gridCol w:w="990"/>
        <w:gridCol w:w="1080"/>
        <w:gridCol w:w="918"/>
      </w:tblGrid>
      <w:tr w:rsidR="006E3CF7" w:rsidRPr="00D35F4D" w:rsidTr="00D17F24">
        <w:tc>
          <w:tcPr>
            <w:tcW w:w="648" w:type="dxa"/>
          </w:tcPr>
          <w:p w:rsidR="006E3CF7" w:rsidRPr="00D17F24" w:rsidRDefault="006E3CF7" w:rsidP="00641F90">
            <w:pPr>
              <w:rPr>
                <w:sz w:val="16"/>
                <w:szCs w:val="16"/>
              </w:rPr>
            </w:pPr>
            <w:r w:rsidRPr="00D17F24">
              <w:rPr>
                <w:rFonts w:cs="Helvetica-Oblique"/>
                <w:i/>
                <w:iCs/>
                <w:sz w:val="16"/>
                <w:szCs w:val="16"/>
              </w:rPr>
              <w:t>Cod</w:t>
            </w:r>
          </w:p>
        </w:tc>
        <w:tc>
          <w:tcPr>
            <w:tcW w:w="2291" w:type="dxa"/>
          </w:tcPr>
          <w:p w:rsidR="006E3CF7" w:rsidRPr="00D17F24" w:rsidRDefault="006E3CF7" w:rsidP="00641F90">
            <w:pPr>
              <w:rPr>
                <w:sz w:val="16"/>
                <w:szCs w:val="16"/>
              </w:rPr>
            </w:pPr>
            <w:r w:rsidRPr="00D17F24">
              <w:rPr>
                <w:rFonts w:cs="Helvetica-Oblique"/>
                <w:i/>
                <w:iCs/>
                <w:sz w:val="16"/>
                <w:szCs w:val="16"/>
              </w:rPr>
              <w:t>Specie</w:t>
            </w:r>
          </w:p>
        </w:tc>
        <w:tc>
          <w:tcPr>
            <w:tcW w:w="1579" w:type="dxa"/>
          </w:tcPr>
          <w:p w:rsidR="006E3CF7" w:rsidRPr="00D17F24" w:rsidRDefault="006E3CF7" w:rsidP="00641F90">
            <w:pPr>
              <w:rPr>
                <w:sz w:val="16"/>
                <w:szCs w:val="16"/>
              </w:rPr>
            </w:pPr>
            <w:r w:rsidRPr="00D17F24">
              <w:rPr>
                <w:rFonts w:cs="Helvetica-Oblique"/>
                <w:i/>
                <w:iCs/>
                <w:sz w:val="16"/>
                <w:szCs w:val="16"/>
              </w:rPr>
              <w:t>Populaţie: Rezident</w:t>
            </w:r>
            <w:r w:rsidRPr="00D17F24">
              <w:rPr>
                <w:rFonts w:cs="TTE2A08D40t00"/>
                <w:sz w:val="16"/>
                <w:szCs w:val="16"/>
              </w:rPr>
              <w:t>ă</w:t>
            </w:r>
          </w:p>
        </w:tc>
        <w:tc>
          <w:tcPr>
            <w:tcW w:w="1080" w:type="dxa"/>
          </w:tcPr>
          <w:p w:rsidR="006E3CF7" w:rsidRPr="00D17F24" w:rsidRDefault="006E3CF7" w:rsidP="00641F90">
            <w:pPr>
              <w:rPr>
                <w:sz w:val="16"/>
                <w:szCs w:val="16"/>
              </w:rPr>
            </w:pPr>
            <w:r w:rsidRPr="00D17F24">
              <w:rPr>
                <w:rFonts w:cs="Helvetica-Oblique"/>
                <w:i/>
                <w:iCs/>
                <w:sz w:val="16"/>
                <w:szCs w:val="16"/>
              </w:rPr>
              <w:t>Reproducere</w:t>
            </w:r>
          </w:p>
        </w:tc>
        <w:tc>
          <w:tcPr>
            <w:tcW w:w="810" w:type="dxa"/>
          </w:tcPr>
          <w:p w:rsidR="006E3CF7" w:rsidRPr="00D17F24" w:rsidRDefault="006E3CF7" w:rsidP="00641F90">
            <w:pPr>
              <w:rPr>
                <w:sz w:val="16"/>
                <w:szCs w:val="16"/>
              </w:rPr>
            </w:pPr>
            <w:r w:rsidRPr="00D17F24">
              <w:rPr>
                <w:rFonts w:cs="Helvetica-Oblique"/>
                <w:i/>
                <w:iCs/>
                <w:sz w:val="16"/>
                <w:szCs w:val="16"/>
              </w:rPr>
              <w:t>Iernat</w:t>
            </w:r>
          </w:p>
        </w:tc>
        <w:tc>
          <w:tcPr>
            <w:tcW w:w="720" w:type="dxa"/>
          </w:tcPr>
          <w:p w:rsidR="006E3CF7" w:rsidRPr="00D17F24" w:rsidRDefault="006E3CF7" w:rsidP="00641F90">
            <w:pPr>
              <w:rPr>
                <w:sz w:val="16"/>
                <w:szCs w:val="16"/>
              </w:rPr>
            </w:pPr>
            <w:r w:rsidRPr="00D17F24">
              <w:rPr>
                <w:rFonts w:cs="Helvetica-Oblique"/>
                <w:i/>
                <w:iCs/>
                <w:sz w:val="16"/>
                <w:szCs w:val="16"/>
              </w:rPr>
              <w:t>Pasaj</w:t>
            </w:r>
          </w:p>
        </w:tc>
        <w:tc>
          <w:tcPr>
            <w:tcW w:w="990" w:type="dxa"/>
          </w:tcPr>
          <w:p w:rsidR="006E3CF7" w:rsidRPr="00D17F24" w:rsidRDefault="006E3CF7" w:rsidP="00641F90">
            <w:pPr>
              <w:rPr>
                <w:sz w:val="16"/>
                <w:szCs w:val="16"/>
              </w:rPr>
            </w:pPr>
            <w:r w:rsidRPr="00D17F24">
              <w:rPr>
                <w:rFonts w:cs="Helvetica-Oblique"/>
                <w:i/>
                <w:iCs/>
                <w:sz w:val="16"/>
                <w:szCs w:val="16"/>
              </w:rPr>
              <w:t>Sit Pop.</w:t>
            </w:r>
          </w:p>
        </w:tc>
        <w:tc>
          <w:tcPr>
            <w:tcW w:w="990" w:type="dxa"/>
          </w:tcPr>
          <w:p w:rsidR="006E3CF7" w:rsidRPr="00D17F24" w:rsidRDefault="006E3CF7" w:rsidP="00641F90">
            <w:pPr>
              <w:rPr>
                <w:sz w:val="16"/>
                <w:szCs w:val="16"/>
              </w:rPr>
            </w:pPr>
            <w:r w:rsidRPr="00D17F24">
              <w:rPr>
                <w:rFonts w:cs="Helvetica-Oblique"/>
                <w:i/>
                <w:iCs/>
                <w:sz w:val="16"/>
                <w:szCs w:val="16"/>
              </w:rPr>
              <w:t>Conserv.</w:t>
            </w:r>
          </w:p>
        </w:tc>
        <w:tc>
          <w:tcPr>
            <w:tcW w:w="1080" w:type="dxa"/>
          </w:tcPr>
          <w:p w:rsidR="006E3CF7" w:rsidRPr="00D17F24" w:rsidRDefault="006E3CF7" w:rsidP="00641F90">
            <w:pPr>
              <w:rPr>
                <w:sz w:val="16"/>
                <w:szCs w:val="16"/>
              </w:rPr>
            </w:pPr>
            <w:r w:rsidRPr="00D17F24">
              <w:rPr>
                <w:rFonts w:cs="Helvetica-Oblique"/>
                <w:i/>
                <w:iCs/>
                <w:sz w:val="16"/>
                <w:szCs w:val="16"/>
              </w:rPr>
              <w:t>Izolare</w:t>
            </w:r>
          </w:p>
        </w:tc>
        <w:tc>
          <w:tcPr>
            <w:tcW w:w="918" w:type="dxa"/>
          </w:tcPr>
          <w:p w:rsidR="006E3CF7" w:rsidRPr="00D17F24" w:rsidRDefault="006E3CF7" w:rsidP="00641F90">
            <w:pPr>
              <w:rPr>
                <w:sz w:val="16"/>
                <w:szCs w:val="16"/>
              </w:rPr>
            </w:pPr>
            <w:r w:rsidRPr="00D17F24">
              <w:rPr>
                <w:rFonts w:cs="Helvetica-Oblique"/>
                <w:i/>
                <w:iCs/>
                <w:sz w:val="16"/>
                <w:szCs w:val="16"/>
              </w:rPr>
              <w:t>Global</w:t>
            </w:r>
          </w:p>
        </w:tc>
      </w:tr>
      <w:tr w:rsidR="006E3CF7" w:rsidRPr="00D35F4D" w:rsidTr="00D17F24">
        <w:tc>
          <w:tcPr>
            <w:tcW w:w="648" w:type="dxa"/>
          </w:tcPr>
          <w:p w:rsidR="006E3CF7" w:rsidRPr="00D17F24" w:rsidRDefault="006E3CF7" w:rsidP="00641F90">
            <w:pPr>
              <w:rPr>
                <w:sz w:val="16"/>
                <w:szCs w:val="16"/>
              </w:rPr>
            </w:pPr>
            <w:r w:rsidRPr="00D17F24">
              <w:rPr>
                <w:sz w:val="16"/>
                <w:szCs w:val="16"/>
              </w:rPr>
              <w:t>1219</w:t>
            </w:r>
          </w:p>
        </w:tc>
        <w:tc>
          <w:tcPr>
            <w:tcW w:w="2291" w:type="dxa"/>
          </w:tcPr>
          <w:p w:rsidR="006E3CF7" w:rsidRPr="00D17F24" w:rsidRDefault="006E3CF7" w:rsidP="00641F90">
            <w:pPr>
              <w:rPr>
                <w:sz w:val="16"/>
                <w:szCs w:val="16"/>
              </w:rPr>
            </w:pPr>
            <w:r w:rsidRPr="00D17F24">
              <w:rPr>
                <w:rFonts w:ascii="Helvetica" w:hAnsi="Helvetica" w:cs="Helvetica"/>
                <w:sz w:val="16"/>
                <w:szCs w:val="16"/>
              </w:rPr>
              <w:t>Testudo graeca</w:t>
            </w:r>
          </w:p>
        </w:tc>
        <w:tc>
          <w:tcPr>
            <w:tcW w:w="1579" w:type="dxa"/>
          </w:tcPr>
          <w:p w:rsidR="006E3CF7" w:rsidRPr="00D17F24" w:rsidRDefault="006E3CF7" w:rsidP="00D17F24">
            <w:pPr>
              <w:jc w:val="right"/>
              <w:rPr>
                <w:sz w:val="16"/>
                <w:szCs w:val="16"/>
              </w:rPr>
            </w:pPr>
            <w:r w:rsidRPr="00D17F24">
              <w:rPr>
                <w:sz w:val="16"/>
                <w:szCs w:val="16"/>
              </w:rPr>
              <w:t>C</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A</w:t>
            </w:r>
          </w:p>
        </w:tc>
        <w:tc>
          <w:tcPr>
            <w:tcW w:w="990" w:type="dxa"/>
          </w:tcPr>
          <w:p w:rsidR="006E3CF7" w:rsidRPr="00D17F24" w:rsidRDefault="006E3CF7" w:rsidP="00D17F24">
            <w:pPr>
              <w:jc w:val="right"/>
              <w:rPr>
                <w:sz w:val="16"/>
                <w:szCs w:val="16"/>
              </w:rPr>
            </w:pPr>
            <w:r w:rsidRPr="00D17F24">
              <w:rPr>
                <w:sz w:val="16"/>
                <w:szCs w:val="16"/>
              </w:rPr>
              <w:t>A</w:t>
            </w:r>
          </w:p>
        </w:tc>
        <w:tc>
          <w:tcPr>
            <w:tcW w:w="1080" w:type="dxa"/>
          </w:tcPr>
          <w:p w:rsidR="006E3CF7" w:rsidRPr="00D17F24" w:rsidRDefault="006E3CF7" w:rsidP="00D17F24">
            <w:pPr>
              <w:jc w:val="right"/>
              <w:rPr>
                <w:sz w:val="16"/>
                <w:szCs w:val="16"/>
              </w:rPr>
            </w:pPr>
            <w:r w:rsidRPr="00D17F24">
              <w:rPr>
                <w:sz w:val="16"/>
                <w:szCs w:val="16"/>
              </w:rPr>
              <w:t>B</w:t>
            </w:r>
          </w:p>
        </w:tc>
        <w:tc>
          <w:tcPr>
            <w:tcW w:w="918" w:type="dxa"/>
          </w:tcPr>
          <w:p w:rsidR="006E3CF7" w:rsidRPr="00D17F24" w:rsidRDefault="006E3CF7" w:rsidP="00D17F24">
            <w:pPr>
              <w:jc w:val="right"/>
              <w:rPr>
                <w:sz w:val="16"/>
                <w:szCs w:val="16"/>
              </w:rPr>
            </w:pPr>
            <w:r w:rsidRPr="00D17F24">
              <w:rPr>
                <w:sz w:val="16"/>
                <w:szCs w:val="16"/>
              </w:rPr>
              <w:t>A</w:t>
            </w:r>
          </w:p>
        </w:tc>
      </w:tr>
      <w:tr w:rsidR="006E3CF7" w:rsidRPr="00D35F4D" w:rsidTr="00D17F24">
        <w:tc>
          <w:tcPr>
            <w:tcW w:w="648" w:type="dxa"/>
          </w:tcPr>
          <w:p w:rsidR="006E3CF7" w:rsidRPr="00D17F24" w:rsidRDefault="006E3CF7" w:rsidP="00641F90">
            <w:pPr>
              <w:rPr>
                <w:rFonts w:cs="Helvetica"/>
                <w:sz w:val="16"/>
                <w:szCs w:val="16"/>
              </w:rPr>
            </w:pPr>
            <w:r w:rsidRPr="00D17F24">
              <w:rPr>
                <w:rFonts w:cs="Helvetica"/>
                <w:sz w:val="16"/>
                <w:szCs w:val="16"/>
              </w:rPr>
              <w:t>1188</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Bombina bombina</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D</w:t>
            </w:r>
          </w:p>
        </w:tc>
        <w:tc>
          <w:tcPr>
            <w:tcW w:w="990" w:type="dxa"/>
          </w:tcPr>
          <w:p w:rsidR="006E3CF7" w:rsidRPr="00D17F24" w:rsidRDefault="006E3CF7" w:rsidP="00D17F24">
            <w:pPr>
              <w:jc w:val="right"/>
              <w:rPr>
                <w:sz w:val="16"/>
                <w:szCs w:val="16"/>
              </w:rPr>
            </w:pPr>
          </w:p>
        </w:tc>
        <w:tc>
          <w:tcPr>
            <w:tcW w:w="1080" w:type="dxa"/>
          </w:tcPr>
          <w:p w:rsidR="006E3CF7" w:rsidRPr="00D17F24" w:rsidRDefault="006E3CF7" w:rsidP="00D17F24">
            <w:pPr>
              <w:jc w:val="right"/>
              <w:rPr>
                <w:sz w:val="16"/>
                <w:szCs w:val="16"/>
              </w:rPr>
            </w:pPr>
          </w:p>
        </w:tc>
        <w:tc>
          <w:tcPr>
            <w:tcW w:w="918" w:type="dxa"/>
          </w:tcPr>
          <w:p w:rsidR="006E3CF7" w:rsidRPr="00D17F24" w:rsidRDefault="006E3CF7" w:rsidP="00D17F24">
            <w:pPr>
              <w:jc w:val="right"/>
              <w:rPr>
                <w:sz w:val="16"/>
                <w:szCs w:val="16"/>
              </w:rPr>
            </w:pPr>
          </w:p>
        </w:tc>
      </w:tr>
      <w:tr w:rsidR="006E3CF7" w:rsidRPr="00D35F4D" w:rsidTr="00D17F24">
        <w:tc>
          <w:tcPr>
            <w:tcW w:w="648" w:type="dxa"/>
          </w:tcPr>
          <w:p w:rsidR="006E3CF7" w:rsidRPr="00D17F24" w:rsidRDefault="006E3CF7" w:rsidP="00641F90">
            <w:pPr>
              <w:rPr>
                <w:rFonts w:cs="Helvetica"/>
                <w:sz w:val="16"/>
                <w:szCs w:val="16"/>
              </w:rPr>
            </w:pPr>
            <w:r w:rsidRPr="00D17F24">
              <w:rPr>
                <w:rFonts w:cs="Helvetica"/>
                <w:sz w:val="16"/>
                <w:szCs w:val="16"/>
              </w:rPr>
              <w:t>1279</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Elaphe quatuorlineata</w:t>
            </w:r>
          </w:p>
        </w:tc>
        <w:tc>
          <w:tcPr>
            <w:tcW w:w="1579" w:type="dxa"/>
          </w:tcPr>
          <w:p w:rsidR="006E3CF7" w:rsidRPr="00D17F24" w:rsidRDefault="006E3CF7" w:rsidP="00D17F24">
            <w:pPr>
              <w:jc w:val="right"/>
              <w:rPr>
                <w:sz w:val="16"/>
                <w:szCs w:val="16"/>
              </w:rPr>
            </w:pPr>
            <w:r w:rsidRPr="00D17F24">
              <w:rPr>
                <w:sz w:val="16"/>
                <w:szCs w:val="16"/>
              </w:rPr>
              <w:t>V</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A</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A</w:t>
            </w:r>
          </w:p>
        </w:tc>
        <w:tc>
          <w:tcPr>
            <w:tcW w:w="918" w:type="dxa"/>
          </w:tcPr>
          <w:p w:rsidR="006E3CF7" w:rsidRPr="00D17F24" w:rsidRDefault="006E3CF7" w:rsidP="00D17F24">
            <w:pPr>
              <w:jc w:val="right"/>
              <w:rPr>
                <w:sz w:val="16"/>
                <w:szCs w:val="16"/>
              </w:rPr>
            </w:pPr>
            <w:r w:rsidRPr="00D17F24">
              <w:rPr>
                <w:sz w:val="16"/>
                <w:szCs w:val="16"/>
              </w:rPr>
              <w:t>A</w:t>
            </w:r>
          </w:p>
        </w:tc>
      </w:tr>
    </w:tbl>
    <w:p w:rsidR="006E3CF7" w:rsidRPr="008C18EC" w:rsidRDefault="006E3CF7" w:rsidP="008A14DA">
      <w:pPr>
        <w:spacing w:line="360" w:lineRule="auto"/>
        <w:rPr>
          <w:sz w:val="16"/>
          <w:szCs w:val="16"/>
          <w:highlight w:val="yellow"/>
        </w:rPr>
      </w:pPr>
    </w:p>
    <w:p w:rsidR="006E3CF7" w:rsidRPr="00BE64E7" w:rsidRDefault="006E3CF7" w:rsidP="008A14DA">
      <w:pPr>
        <w:spacing w:line="240" w:lineRule="auto"/>
        <w:rPr>
          <w:rFonts w:cs="Helvetica-Bold"/>
          <w:b/>
          <w:bCs/>
          <w:sz w:val="16"/>
          <w:szCs w:val="16"/>
        </w:rPr>
      </w:pPr>
      <w:r w:rsidRPr="00BE64E7">
        <w:rPr>
          <w:rFonts w:cs="Helvetica-Bold"/>
          <w:b/>
          <w:bCs/>
          <w:sz w:val="16"/>
          <w:szCs w:val="16"/>
        </w:rPr>
        <w:t>3.2.f. Specii de nevertebrate enumerate în anexa II a Directivei Consiliului 92/43/CEE</w:t>
      </w:r>
    </w:p>
    <w:tbl>
      <w:tblPr>
        <w:tblW w:w="11106"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48"/>
        <w:gridCol w:w="2291"/>
        <w:gridCol w:w="1579"/>
        <w:gridCol w:w="1080"/>
        <w:gridCol w:w="810"/>
        <w:gridCol w:w="720"/>
        <w:gridCol w:w="990"/>
        <w:gridCol w:w="990"/>
        <w:gridCol w:w="1080"/>
        <w:gridCol w:w="918"/>
      </w:tblGrid>
      <w:tr w:rsidR="006E3CF7" w:rsidRPr="00BE64E7" w:rsidTr="00D17F24">
        <w:tc>
          <w:tcPr>
            <w:tcW w:w="648" w:type="dxa"/>
          </w:tcPr>
          <w:p w:rsidR="006E3CF7" w:rsidRPr="00D17F24" w:rsidRDefault="006E3CF7" w:rsidP="00641F90">
            <w:pPr>
              <w:rPr>
                <w:sz w:val="16"/>
                <w:szCs w:val="16"/>
              </w:rPr>
            </w:pPr>
            <w:r w:rsidRPr="00D17F24">
              <w:rPr>
                <w:rFonts w:cs="Helvetica-Oblique"/>
                <w:i/>
                <w:iCs/>
                <w:sz w:val="16"/>
                <w:szCs w:val="16"/>
              </w:rPr>
              <w:t>Cod</w:t>
            </w:r>
          </w:p>
        </w:tc>
        <w:tc>
          <w:tcPr>
            <w:tcW w:w="2291" w:type="dxa"/>
          </w:tcPr>
          <w:p w:rsidR="006E3CF7" w:rsidRPr="00D17F24" w:rsidRDefault="006E3CF7" w:rsidP="00641F90">
            <w:pPr>
              <w:rPr>
                <w:sz w:val="16"/>
                <w:szCs w:val="16"/>
              </w:rPr>
            </w:pPr>
            <w:r w:rsidRPr="00D17F24">
              <w:rPr>
                <w:rFonts w:cs="Helvetica-Oblique"/>
                <w:i/>
                <w:iCs/>
                <w:sz w:val="16"/>
                <w:szCs w:val="16"/>
              </w:rPr>
              <w:t>Specie</w:t>
            </w:r>
          </w:p>
        </w:tc>
        <w:tc>
          <w:tcPr>
            <w:tcW w:w="1579" w:type="dxa"/>
          </w:tcPr>
          <w:p w:rsidR="006E3CF7" w:rsidRPr="00D17F24" w:rsidRDefault="006E3CF7" w:rsidP="00641F90">
            <w:pPr>
              <w:rPr>
                <w:sz w:val="16"/>
                <w:szCs w:val="16"/>
              </w:rPr>
            </w:pPr>
            <w:r w:rsidRPr="00D17F24">
              <w:rPr>
                <w:rFonts w:cs="Helvetica-Oblique"/>
                <w:i/>
                <w:iCs/>
                <w:sz w:val="16"/>
                <w:szCs w:val="16"/>
              </w:rPr>
              <w:t>Populaţie: Rezident</w:t>
            </w:r>
            <w:r w:rsidRPr="00D17F24">
              <w:rPr>
                <w:rFonts w:cs="TTE2A08D40t00"/>
                <w:sz w:val="16"/>
                <w:szCs w:val="16"/>
              </w:rPr>
              <w:t>ă</w:t>
            </w:r>
          </w:p>
        </w:tc>
        <w:tc>
          <w:tcPr>
            <w:tcW w:w="1080" w:type="dxa"/>
          </w:tcPr>
          <w:p w:rsidR="006E3CF7" w:rsidRPr="00D17F24" w:rsidRDefault="006E3CF7" w:rsidP="00641F90">
            <w:pPr>
              <w:rPr>
                <w:sz w:val="16"/>
                <w:szCs w:val="16"/>
              </w:rPr>
            </w:pPr>
            <w:r w:rsidRPr="00D17F24">
              <w:rPr>
                <w:rFonts w:cs="Helvetica-Oblique"/>
                <w:i/>
                <w:iCs/>
                <w:sz w:val="16"/>
                <w:szCs w:val="16"/>
              </w:rPr>
              <w:t>Reproducere</w:t>
            </w:r>
          </w:p>
        </w:tc>
        <w:tc>
          <w:tcPr>
            <w:tcW w:w="810" w:type="dxa"/>
          </w:tcPr>
          <w:p w:rsidR="006E3CF7" w:rsidRPr="00D17F24" w:rsidRDefault="006E3CF7" w:rsidP="00641F90">
            <w:pPr>
              <w:rPr>
                <w:sz w:val="16"/>
                <w:szCs w:val="16"/>
              </w:rPr>
            </w:pPr>
            <w:r w:rsidRPr="00D17F24">
              <w:rPr>
                <w:rFonts w:cs="Helvetica-Oblique"/>
                <w:i/>
                <w:iCs/>
                <w:sz w:val="16"/>
                <w:szCs w:val="16"/>
              </w:rPr>
              <w:t>Iernat</w:t>
            </w:r>
          </w:p>
        </w:tc>
        <w:tc>
          <w:tcPr>
            <w:tcW w:w="720" w:type="dxa"/>
          </w:tcPr>
          <w:p w:rsidR="006E3CF7" w:rsidRPr="00D17F24" w:rsidRDefault="006E3CF7" w:rsidP="00641F90">
            <w:pPr>
              <w:rPr>
                <w:sz w:val="16"/>
                <w:szCs w:val="16"/>
              </w:rPr>
            </w:pPr>
            <w:r w:rsidRPr="00D17F24">
              <w:rPr>
                <w:rFonts w:cs="Helvetica-Oblique"/>
                <w:i/>
                <w:iCs/>
                <w:sz w:val="16"/>
                <w:szCs w:val="16"/>
              </w:rPr>
              <w:t>Pasaj</w:t>
            </w:r>
          </w:p>
        </w:tc>
        <w:tc>
          <w:tcPr>
            <w:tcW w:w="990" w:type="dxa"/>
          </w:tcPr>
          <w:p w:rsidR="006E3CF7" w:rsidRPr="00D17F24" w:rsidRDefault="006E3CF7" w:rsidP="00641F90">
            <w:pPr>
              <w:rPr>
                <w:sz w:val="16"/>
                <w:szCs w:val="16"/>
              </w:rPr>
            </w:pPr>
            <w:r w:rsidRPr="00D17F24">
              <w:rPr>
                <w:rFonts w:cs="Helvetica-Oblique"/>
                <w:i/>
                <w:iCs/>
                <w:sz w:val="16"/>
                <w:szCs w:val="16"/>
              </w:rPr>
              <w:t>Sit Pop.</w:t>
            </w:r>
          </w:p>
        </w:tc>
        <w:tc>
          <w:tcPr>
            <w:tcW w:w="990" w:type="dxa"/>
          </w:tcPr>
          <w:p w:rsidR="006E3CF7" w:rsidRPr="00D17F24" w:rsidRDefault="006E3CF7" w:rsidP="00641F90">
            <w:pPr>
              <w:rPr>
                <w:sz w:val="16"/>
                <w:szCs w:val="16"/>
              </w:rPr>
            </w:pPr>
            <w:r w:rsidRPr="00D17F24">
              <w:rPr>
                <w:rFonts w:cs="Helvetica-Oblique"/>
                <w:i/>
                <w:iCs/>
                <w:sz w:val="16"/>
                <w:szCs w:val="16"/>
              </w:rPr>
              <w:t>Conserv.</w:t>
            </w:r>
          </w:p>
        </w:tc>
        <w:tc>
          <w:tcPr>
            <w:tcW w:w="1080" w:type="dxa"/>
          </w:tcPr>
          <w:p w:rsidR="006E3CF7" w:rsidRPr="00D17F24" w:rsidRDefault="006E3CF7" w:rsidP="00641F90">
            <w:pPr>
              <w:rPr>
                <w:sz w:val="16"/>
                <w:szCs w:val="16"/>
              </w:rPr>
            </w:pPr>
            <w:r w:rsidRPr="00D17F24">
              <w:rPr>
                <w:rFonts w:cs="Helvetica-Oblique"/>
                <w:i/>
                <w:iCs/>
                <w:sz w:val="16"/>
                <w:szCs w:val="16"/>
              </w:rPr>
              <w:t>Izolare</w:t>
            </w:r>
          </w:p>
        </w:tc>
        <w:tc>
          <w:tcPr>
            <w:tcW w:w="918" w:type="dxa"/>
          </w:tcPr>
          <w:p w:rsidR="006E3CF7" w:rsidRPr="00D17F24" w:rsidRDefault="006E3CF7" w:rsidP="00641F90">
            <w:pPr>
              <w:rPr>
                <w:sz w:val="16"/>
                <w:szCs w:val="16"/>
              </w:rPr>
            </w:pPr>
            <w:r w:rsidRPr="00D17F24">
              <w:rPr>
                <w:rFonts w:cs="Helvetica-Oblique"/>
                <w:i/>
                <w:iCs/>
                <w:sz w:val="16"/>
                <w:szCs w:val="16"/>
              </w:rPr>
              <w:t>Global</w:t>
            </w:r>
          </w:p>
        </w:tc>
      </w:tr>
      <w:tr w:rsidR="006E3CF7" w:rsidRPr="00BE64E7" w:rsidTr="00D17F24">
        <w:tc>
          <w:tcPr>
            <w:tcW w:w="648" w:type="dxa"/>
          </w:tcPr>
          <w:p w:rsidR="006E3CF7" w:rsidRPr="00D17F24" w:rsidRDefault="006E3CF7" w:rsidP="00641F90">
            <w:pPr>
              <w:rPr>
                <w:sz w:val="16"/>
                <w:szCs w:val="16"/>
              </w:rPr>
            </w:pPr>
            <w:r w:rsidRPr="00D17F24">
              <w:rPr>
                <w:sz w:val="16"/>
                <w:szCs w:val="16"/>
              </w:rPr>
              <w:t>1088</w:t>
            </w:r>
          </w:p>
        </w:tc>
        <w:tc>
          <w:tcPr>
            <w:tcW w:w="2291" w:type="dxa"/>
          </w:tcPr>
          <w:p w:rsidR="006E3CF7" w:rsidRPr="00D17F24" w:rsidRDefault="006E3CF7" w:rsidP="00641F90">
            <w:pPr>
              <w:rPr>
                <w:sz w:val="16"/>
                <w:szCs w:val="16"/>
              </w:rPr>
            </w:pPr>
            <w:r w:rsidRPr="00D17F24">
              <w:rPr>
                <w:rFonts w:ascii="Helvetica" w:hAnsi="Helvetica" w:cs="Helvetica"/>
                <w:sz w:val="16"/>
                <w:szCs w:val="16"/>
              </w:rPr>
              <w:t>Cerambyx cerdo</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D17F24">
            <w:pPr>
              <w:jc w:val="right"/>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1089</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Morimus funereus</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1060</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Lycaena dispar</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C</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1083</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Lucanus cervus</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1078</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Callimorpha quadripunctaria</w:t>
            </w:r>
          </w:p>
        </w:tc>
        <w:tc>
          <w:tcPr>
            <w:tcW w:w="1579" w:type="dxa"/>
          </w:tcPr>
          <w:p w:rsidR="006E3CF7" w:rsidRPr="00D17F24" w:rsidRDefault="006E3CF7" w:rsidP="00D17F24">
            <w:pPr>
              <w:jc w:val="right"/>
              <w:rPr>
                <w:sz w:val="16"/>
                <w:szCs w:val="16"/>
              </w:rPr>
            </w:pPr>
            <w:r w:rsidRPr="00D17F24">
              <w:rPr>
                <w:sz w:val="16"/>
                <w:szCs w:val="16"/>
              </w:rPr>
              <w:t>P</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A</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1084</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Osmoderma eremita</w:t>
            </w:r>
          </w:p>
        </w:tc>
        <w:tc>
          <w:tcPr>
            <w:tcW w:w="1579" w:type="dxa"/>
          </w:tcPr>
          <w:p w:rsidR="006E3CF7" w:rsidRPr="00D17F24" w:rsidRDefault="006E3CF7" w:rsidP="00D17F24">
            <w:pPr>
              <w:jc w:val="right"/>
              <w:rPr>
                <w:sz w:val="16"/>
                <w:szCs w:val="16"/>
              </w:rPr>
            </w:pPr>
            <w:r w:rsidRPr="00D17F24">
              <w:rPr>
                <w:sz w:val="16"/>
                <w:szCs w:val="16"/>
              </w:rPr>
              <w:t>P</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1052</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Euphydryas maturna</w:t>
            </w:r>
          </w:p>
        </w:tc>
        <w:tc>
          <w:tcPr>
            <w:tcW w:w="1579" w:type="dxa"/>
          </w:tcPr>
          <w:p w:rsidR="006E3CF7" w:rsidRPr="00D17F24" w:rsidRDefault="006E3CF7" w:rsidP="00D17F24">
            <w:pPr>
              <w:jc w:val="right"/>
              <w:rPr>
                <w:sz w:val="16"/>
                <w:szCs w:val="16"/>
              </w:rPr>
            </w:pPr>
            <w:r w:rsidRPr="00D17F24">
              <w:rPr>
                <w:sz w:val="16"/>
                <w:szCs w:val="16"/>
              </w:rPr>
              <w:t>P</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4054</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Pholidoptera transsylvanica</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A</w:t>
            </w:r>
          </w:p>
        </w:tc>
        <w:tc>
          <w:tcPr>
            <w:tcW w:w="918" w:type="dxa"/>
          </w:tcPr>
          <w:p w:rsidR="006E3CF7" w:rsidRPr="00D17F24" w:rsidRDefault="006E3CF7" w:rsidP="00D17F24">
            <w:pPr>
              <w:jc w:val="right"/>
              <w:rPr>
                <w:sz w:val="16"/>
                <w:szCs w:val="16"/>
              </w:rPr>
            </w:pPr>
            <w:r w:rsidRPr="00D17F24">
              <w:rPr>
                <w:sz w:val="16"/>
                <w:szCs w:val="16"/>
              </w:rPr>
              <w:t>B</w:t>
            </w:r>
          </w:p>
        </w:tc>
      </w:tr>
    </w:tbl>
    <w:p w:rsidR="006E3CF7" w:rsidRDefault="006E3CF7" w:rsidP="008A14DA">
      <w:pPr>
        <w:spacing w:line="360" w:lineRule="auto"/>
        <w:rPr>
          <w:rFonts w:ascii="Helvetica-Bold" w:hAnsi="Helvetica-Bold" w:cs="Helvetica-Bold"/>
          <w:b/>
          <w:bCs/>
          <w:sz w:val="16"/>
          <w:szCs w:val="16"/>
        </w:rPr>
      </w:pPr>
    </w:p>
    <w:p w:rsidR="006E3CF7" w:rsidRPr="00D35F4D" w:rsidRDefault="006E3CF7" w:rsidP="008A14DA">
      <w:pPr>
        <w:spacing w:line="360" w:lineRule="auto"/>
        <w:rPr>
          <w:rFonts w:ascii="Helvetica-Bold" w:hAnsi="Helvetica-Bold" w:cs="Helvetica-Bold"/>
          <w:b/>
          <w:bCs/>
          <w:sz w:val="16"/>
          <w:szCs w:val="16"/>
        </w:rPr>
      </w:pPr>
      <w:r>
        <w:rPr>
          <w:rFonts w:ascii="Helvetica-Bold" w:hAnsi="Helvetica-Bold" w:cs="Helvetica-Bold"/>
          <w:b/>
          <w:bCs/>
          <w:sz w:val="16"/>
          <w:szCs w:val="16"/>
        </w:rPr>
        <w:t>3.2.g. Specii de plante enumerate în anexa II a Directivei Consiliului 92/43/CEE</w:t>
      </w:r>
    </w:p>
    <w:tbl>
      <w:tblPr>
        <w:tblW w:w="11106"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48"/>
        <w:gridCol w:w="2291"/>
        <w:gridCol w:w="1579"/>
        <w:gridCol w:w="1080"/>
        <w:gridCol w:w="810"/>
        <w:gridCol w:w="720"/>
        <w:gridCol w:w="990"/>
        <w:gridCol w:w="990"/>
        <w:gridCol w:w="1080"/>
        <w:gridCol w:w="918"/>
      </w:tblGrid>
      <w:tr w:rsidR="006E3CF7" w:rsidRPr="00BE64E7" w:rsidTr="00D17F24">
        <w:tc>
          <w:tcPr>
            <w:tcW w:w="648" w:type="dxa"/>
          </w:tcPr>
          <w:p w:rsidR="006E3CF7" w:rsidRPr="00D17F24" w:rsidRDefault="006E3CF7" w:rsidP="00641F90">
            <w:pPr>
              <w:rPr>
                <w:sz w:val="16"/>
                <w:szCs w:val="16"/>
              </w:rPr>
            </w:pPr>
            <w:r w:rsidRPr="00D17F24">
              <w:rPr>
                <w:rFonts w:cs="Helvetica-Oblique"/>
                <w:i/>
                <w:iCs/>
                <w:sz w:val="16"/>
                <w:szCs w:val="16"/>
              </w:rPr>
              <w:t>Cod</w:t>
            </w:r>
          </w:p>
        </w:tc>
        <w:tc>
          <w:tcPr>
            <w:tcW w:w="2291" w:type="dxa"/>
          </w:tcPr>
          <w:p w:rsidR="006E3CF7" w:rsidRPr="00D17F24" w:rsidRDefault="006E3CF7" w:rsidP="00641F90">
            <w:pPr>
              <w:rPr>
                <w:sz w:val="16"/>
                <w:szCs w:val="16"/>
              </w:rPr>
            </w:pPr>
            <w:r w:rsidRPr="00D17F24">
              <w:rPr>
                <w:rFonts w:cs="Helvetica-Oblique"/>
                <w:i/>
                <w:iCs/>
                <w:sz w:val="16"/>
                <w:szCs w:val="16"/>
              </w:rPr>
              <w:t>Specie</w:t>
            </w:r>
          </w:p>
        </w:tc>
        <w:tc>
          <w:tcPr>
            <w:tcW w:w="1579" w:type="dxa"/>
          </w:tcPr>
          <w:p w:rsidR="006E3CF7" w:rsidRPr="00D17F24" w:rsidRDefault="006E3CF7" w:rsidP="00641F90">
            <w:pPr>
              <w:rPr>
                <w:sz w:val="16"/>
                <w:szCs w:val="16"/>
              </w:rPr>
            </w:pPr>
            <w:r w:rsidRPr="00D17F24">
              <w:rPr>
                <w:rFonts w:cs="Helvetica-Oblique"/>
                <w:i/>
                <w:iCs/>
                <w:sz w:val="16"/>
                <w:szCs w:val="16"/>
              </w:rPr>
              <w:t>Populaţie: Rezident</w:t>
            </w:r>
            <w:r w:rsidRPr="00D17F24">
              <w:rPr>
                <w:rFonts w:cs="TTE2A08D40t00"/>
                <w:sz w:val="16"/>
                <w:szCs w:val="16"/>
              </w:rPr>
              <w:t>ă</w:t>
            </w:r>
          </w:p>
        </w:tc>
        <w:tc>
          <w:tcPr>
            <w:tcW w:w="1080" w:type="dxa"/>
          </w:tcPr>
          <w:p w:rsidR="006E3CF7" w:rsidRPr="00D17F24" w:rsidRDefault="006E3CF7" w:rsidP="00641F90">
            <w:pPr>
              <w:rPr>
                <w:sz w:val="16"/>
                <w:szCs w:val="16"/>
              </w:rPr>
            </w:pPr>
            <w:r w:rsidRPr="00D17F24">
              <w:rPr>
                <w:rFonts w:cs="Helvetica-Oblique"/>
                <w:i/>
                <w:iCs/>
                <w:sz w:val="16"/>
                <w:szCs w:val="16"/>
              </w:rPr>
              <w:t>Reproducere</w:t>
            </w:r>
          </w:p>
        </w:tc>
        <w:tc>
          <w:tcPr>
            <w:tcW w:w="810" w:type="dxa"/>
          </w:tcPr>
          <w:p w:rsidR="006E3CF7" w:rsidRPr="00D17F24" w:rsidRDefault="006E3CF7" w:rsidP="00641F90">
            <w:pPr>
              <w:rPr>
                <w:sz w:val="16"/>
                <w:szCs w:val="16"/>
              </w:rPr>
            </w:pPr>
            <w:r w:rsidRPr="00D17F24">
              <w:rPr>
                <w:rFonts w:cs="Helvetica-Oblique"/>
                <w:i/>
                <w:iCs/>
                <w:sz w:val="16"/>
                <w:szCs w:val="16"/>
              </w:rPr>
              <w:t>Iernat</w:t>
            </w:r>
          </w:p>
        </w:tc>
        <w:tc>
          <w:tcPr>
            <w:tcW w:w="720" w:type="dxa"/>
          </w:tcPr>
          <w:p w:rsidR="006E3CF7" w:rsidRPr="00D17F24" w:rsidRDefault="006E3CF7" w:rsidP="00641F90">
            <w:pPr>
              <w:rPr>
                <w:sz w:val="16"/>
                <w:szCs w:val="16"/>
              </w:rPr>
            </w:pPr>
            <w:r w:rsidRPr="00D17F24">
              <w:rPr>
                <w:rFonts w:cs="Helvetica-Oblique"/>
                <w:i/>
                <w:iCs/>
                <w:sz w:val="16"/>
                <w:szCs w:val="16"/>
              </w:rPr>
              <w:t>Pasaj</w:t>
            </w:r>
          </w:p>
        </w:tc>
        <w:tc>
          <w:tcPr>
            <w:tcW w:w="990" w:type="dxa"/>
          </w:tcPr>
          <w:p w:rsidR="006E3CF7" w:rsidRPr="00D17F24" w:rsidRDefault="006E3CF7" w:rsidP="00641F90">
            <w:pPr>
              <w:rPr>
                <w:sz w:val="16"/>
                <w:szCs w:val="16"/>
              </w:rPr>
            </w:pPr>
            <w:r w:rsidRPr="00D17F24">
              <w:rPr>
                <w:rFonts w:cs="Helvetica-Oblique"/>
                <w:i/>
                <w:iCs/>
                <w:sz w:val="16"/>
                <w:szCs w:val="16"/>
              </w:rPr>
              <w:t>Sit Pop.</w:t>
            </w:r>
          </w:p>
        </w:tc>
        <w:tc>
          <w:tcPr>
            <w:tcW w:w="990" w:type="dxa"/>
          </w:tcPr>
          <w:p w:rsidR="006E3CF7" w:rsidRPr="00D17F24" w:rsidRDefault="006E3CF7" w:rsidP="00641F90">
            <w:pPr>
              <w:rPr>
                <w:sz w:val="16"/>
                <w:szCs w:val="16"/>
              </w:rPr>
            </w:pPr>
            <w:r w:rsidRPr="00D17F24">
              <w:rPr>
                <w:rFonts w:cs="Helvetica-Oblique"/>
                <w:i/>
                <w:iCs/>
                <w:sz w:val="16"/>
                <w:szCs w:val="16"/>
              </w:rPr>
              <w:t>Conserv.</w:t>
            </w:r>
          </w:p>
        </w:tc>
        <w:tc>
          <w:tcPr>
            <w:tcW w:w="1080" w:type="dxa"/>
          </w:tcPr>
          <w:p w:rsidR="006E3CF7" w:rsidRPr="00D17F24" w:rsidRDefault="006E3CF7" w:rsidP="00641F90">
            <w:pPr>
              <w:rPr>
                <w:sz w:val="16"/>
                <w:szCs w:val="16"/>
              </w:rPr>
            </w:pPr>
            <w:r w:rsidRPr="00D17F24">
              <w:rPr>
                <w:rFonts w:cs="Helvetica-Oblique"/>
                <w:i/>
                <w:iCs/>
                <w:sz w:val="16"/>
                <w:szCs w:val="16"/>
              </w:rPr>
              <w:t>Izolare</w:t>
            </w:r>
          </w:p>
        </w:tc>
        <w:tc>
          <w:tcPr>
            <w:tcW w:w="918" w:type="dxa"/>
          </w:tcPr>
          <w:p w:rsidR="006E3CF7" w:rsidRPr="00D17F24" w:rsidRDefault="006E3CF7" w:rsidP="00641F90">
            <w:pPr>
              <w:rPr>
                <w:sz w:val="16"/>
                <w:szCs w:val="16"/>
              </w:rPr>
            </w:pPr>
            <w:r w:rsidRPr="00D17F24">
              <w:rPr>
                <w:rFonts w:cs="Helvetica-Oblique"/>
                <w:i/>
                <w:iCs/>
                <w:sz w:val="16"/>
                <w:szCs w:val="16"/>
              </w:rPr>
              <w:t>Global</w:t>
            </w:r>
          </w:p>
        </w:tc>
      </w:tr>
      <w:tr w:rsidR="006E3CF7" w:rsidRPr="00BE64E7" w:rsidTr="00D17F24">
        <w:tc>
          <w:tcPr>
            <w:tcW w:w="648" w:type="dxa"/>
          </w:tcPr>
          <w:p w:rsidR="006E3CF7" w:rsidRPr="00D17F24" w:rsidRDefault="006E3CF7" w:rsidP="00641F90">
            <w:pPr>
              <w:rPr>
                <w:sz w:val="16"/>
                <w:szCs w:val="16"/>
              </w:rPr>
            </w:pPr>
            <w:r w:rsidRPr="00D17F24">
              <w:rPr>
                <w:sz w:val="16"/>
                <w:szCs w:val="16"/>
              </w:rPr>
              <w:t>2236</w:t>
            </w:r>
          </w:p>
        </w:tc>
        <w:tc>
          <w:tcPr>
            <w:tcW w:w="2291" w:type="dxa"/>
          </w:tcPr>
          <w:p w:rsidR="006E3CF7" w:rsidRPr="00D17F24" w:rsidRDefault="006E3CF7" w:rsidP="00641F90">
            <w:pPr>
              <w:rPr>
                <w:sz w:val="16"/>
                <w:szCs w:val="16"/>
              </w:rPr>
            </w:pPr>
            <w:r w:rsidRPr="00D17F24">
              <w:rPr>
                <w:rFonts w:ascii="Helvetica" w:hAnsi="Helvetica" w:cs="Helvetica"/>
                <w:sz w:val="16"/>
                <w:szCs w:val="16"/>
              </w:rPr>
              <w:t>Campanula romanica</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D17F24">
            <w:pPr>
              <w:jc w:val="right"/>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A</w:t>
            </w:r>
          </w:p>
        </w:tc>
        <w:tc>
          <w:tcPr>
            <w:tcW w:w="990" w:type="dxa"/>
          </w:tcPr>
          <w:p w:rsidR="006E3CF7" w:rsidRPr="00D17F24" w:rsidRDefault="006E3CF7" w:rsidP="00D17F24">
            <w:pPr>
              <w:jc w:val="right"/>
              <w:rPr>
                <w:sz w:val="16"/>
                <w:szCs w:val="16"/>
              </w:rPr>
            </w:pPr>
            <w:r w:rsidRPr="00D17F24">
              <w:rPr>
                <w:sz w:val="16"/>
                <w:szCs w:val="16"/>
              </w:rPr>
              <w:t>A</w:t>
            </w:r>
          </w:p>
        </w:tc>
        <w:tc>
          <w:tcPr>
            <w:tcW w:w="1080" w:type="dxa"/>
          </w:tcPr>
          <w:p w:rsidR="006E3CF7" w:rsidRPr="00D17F24" w:rsidRDefault="006E3CF7" w:rsidP="00D17F24">
            <w:pPr>
              <w:jc w:val="right"/>
              <w:rPr>
                <w:sz w:val="16"/>
                <w:szCs w:val="16"/>
              </w:rPr>
            </w:pPr>
            <w:r w:rsidRPr="00D17F24">
              <w:rPr>
                <w:sz w:val="16"/>
                <w:szCs w:val="16"/>
              </w:rPr>
              <w:t>A</w:t>
            </w:r>
          </w:p>
        </w:tc>
        <w:tc>
          <w:tcPr>
            <w:tcW w:w="918" w:type="dxa"/>
          </w:tcPr>
          <w:p w:rsidR="006E3CF7" w:rsidRPr="00D17F24" w:rsidRDefault="006E3CF7" w:rsidP="00D17F24">
            <w:pPr>
              <w:jc w:val="right"/>
              <w:rPr>
                <w:sz w:val="16"/>
                <w:szCs w:val="16"/>
              </w:rPr>
            </w:pPr>
            <w:r w:rsidRPr="00D17F24">
              <w:rPr>
                <w:sz w:val="16"/>
                <w:szCs w:val="16"/>
              </w:rPr>
              <w:t>A</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4067</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Echium russicum</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C</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2079</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Moehringia jankae</w:t>
            </w:r>
          </w:p>
        </w:tc>
        <w:tc>
          <w:tcPr>
            <w:tcW w:w="1579" w:type="dxa"/>
          </w:tcPr>
          <w:p w:rsidR="006E3CF7" w:rsidRPr="00D17F24" w:rsidRDefault="006E3CF7" w:rsidP="00D17F24">
            <w:pPr>
              <w:jc w:val="right"/>
              <w:rPr>
                <w:sz w:val="16"/>
                <w:szCs w:val="16"/>
              </w:rPr>
            </w:pPr>
            <w:r w:rsidRPr="00D17F24">
              <w:rPr>
                <w:sz w:val="16"/>
                <w:szCs w:val="16"/>
              </w:rPr>
              <w:t>V</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A</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2327</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Himantoglossum caprinum</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r w:rsidR="006E3CF7" w:rsidRPr="00BE64E7" w:rsidTr="00D17F24">
        <w:tc>
          <w:tcPr>
            <w:tcW w:w="648" w:type="dxa"/>
          </w:tcPr>
          <w:p w:rsidR="006E3CF7" w:rsidRPr="00D17F24" w:rsidRDefault="006E3CF7" w:rsidP="00641F90">
            <w:pPr>
              <w:rPr>
                <w:rFonts w:cs="Helvetica"/>
                <w:sz w:val="16"/>
                <w:szCs w:val="16"/>
              </w:rPr>
            </w:pPr>
            <w:r w:rsidRPr="00D17F24">
              <w:rPr>
                <w:rFonts w:cs="Helvetica"/>
                <w:sz w:val="16"/>
                <w:szCs w:val="16"/>
              </w:rPr>
              <w:t>1939</w:t>
            </w:r>
          </w:p>
        </w:tc>
        <w:tc>
          <w:tcPr>
            <w:tcW w:w="2291" w:type="dxa"/>
          </w:tcPr>
          <w:p w:rsidR="006E3CF7" w:rsidRPr="00D17F24" w:rsidRDefault="006E3CF7" w:rsidP="00641F90">
            <w:pPr>
              <w:rPr>
                <w:rFonts w:cs="Helvetica"/>
                <w:sz w:val="16"/>
                <w:szCs w:val="16"/>
              </w:rPr>
            </w:pPr>
            <w:r w:rsidRPr="00D17F24">
              <w:rPr>
                <w:rFonts w:ascii="Helvetica" w:hAnsi="Helvetica" w:cs="Helvetica"/>
                <w:sz w:val="16"/>
                <w:szCs w:val="16"/>
              </w:rPr>
              <w:t>Agrimonia pilosa</w:t>
            </w:r>
          </w:p>
        </w:tc>
        <w:tc>
          <w:tcPr>
            <w:tcW w:w="1579" w:type="dxa"/>
          </w:tcPr>
          <w:p w:rsidR="006E3CF7" w:rsidRPr="00D17F24" w:rsidRDefault="006E3CF7" w:rsidP="00D17F24">
            <w:pPr>
              <w:jc w:val="right"/>
              <w:rPr>
                <w:sz w:val="16"/>
                <w:szCs w:val="16"/>
              </w:rPr>
            </w:pPr>
            <w:r w:rsidRPr="00D17F24">
              <w:rPr>
                <w:sz w:val="16"/>
                <w:szCs w:val="16"/>
              </w:rPr>
              <w:t>R</w:t>
            </w:r>
          </w:p>
        </w:tc>
        <w:tc>
          <w:tcPr>
            <w:tcW w:w="1080" w:type="dxa"/>
          </w:tcPr>
          <w:p w:rsidR="006E3CF7" w:rsidRPr="00D17F24" w:rsidRDefault="006E3CF7" w:rsidP="00641F90">
            <w:pPr>
              <w:rPr>
                <w:sz w:val="16"/>
                <w:szCs w:val="16"/>
              </w:rPr>
            </w:pPr>
          </w:p>
        </w:tc>
        <w:tc>
          <w:tcPr>
            <w:tcW w:w="810" w:type="dxa"/>
          </w:tcPr>
          <w:p w:rsidR="006E3CF7" w:rsidRPr="00D17F24" w:rsidRDefault="006E3CF7" w:rsidP="00641F90">
            <w:pPr>
              <w:rPr>
                <w:sz w:val="16"/>
                <w:szCs w:val="16"/>
              </w:rPr>
            </w:pPr>
          </w:p>
        </w:tc>
        <w:tc>
          <w:tcPr>
            <w:tcW w:w="720" w:type="dxa"/>
          </w:tcPr>
          <w:p w:rsidR="006E3CF7" w:rsidRPr="00D17F24" w:rsidRDefault="006E3CF7" w:rsidP="00641F90">
            <w:pPr>
              <w:rPr>
                <w:sz w:val="16"/>
                <w:szCs w:val="16"/>
              </w:rPr>
            </w:pPr>
          </w:p>
        </w:tc>
        <w:tc>
          <w:tcPr>
            <w:tcW w:w="990" w:type="dxa"/>
          </w:tcPr>
          <w:p w:rsidR="006E3CF7" w:rsidRPr="00D17F24" w:rsidRDefault="006E3CF7" w:rsidP="00D17F24">
            <w:pPr>
              <w:jc w:val="right"/>
              <w:rPr>
                <w:sz w:val="16"/>
                <w:szCs w:val="16"/>
              </w:rPr>
            </w:pPr>
            <w:r w:rsidRPr="00D17F24">
              <w:rPr>
                <w:sz w:val="16"/>
                <w:szCs w:val="16"/>
              </w:rPr>
              <w:t>B</w:t>
            </w:r>
          </w:p>
        </w:tc>
        <w:tc>
          <w:tcPr>
            <w:tcW w:w="990" w:type="dxa"/>
          </w:tcPr>
          <w:p w:rsidR="006E3CF7" w:rsidRPr="00D17F24" w:rsidRDefault="006E3CF7" w:rsidP="00D17F24">
            <w:pPr>
              <w:jc w:val="right"/>
              <w:rPr>
                <w:sz w:val="16"/>
                <w:szCs w:val="16"/>
              </w:rPr>
            </w:pPr>
            <w:r w:rsidRPr="00D17F24">
              <w:rPr>
                <w:sz w:val="16"/>
                <w:szCs w:val="16"/>
              </w:rPr>
              <w:t>B</w:t>
            </w:r>
          </w:p>
        </w:tc>
        <w:tc>
          <w:tcPr>
            <w:tcW w:w="1080" w:type="dxa"/>
          </w:tcPr>
          <w:p w:rsidR="006E3CF7" w:rsidRPr="00D17F24" w:rsidRDefault="006E3CF7" w:rsidP="00D17F24">
            <w:pPr>
              <w:jc w:val="right"/>
              <w:rPr>
                <w:sz w:val="16"/>
                <w:szCs w:val="16"/>
              </w:rPr>
            </w:pPr>
            <w:r w:rsidRPr="00D17F24">
              <w:rPr>
                <w:sz w:val="16"/>
                <w:szCs w:val="16"/>
              </w:rPr>
              <w:t>C</w:t>
            </w:r>
          </w:p>
        </w:tc>
        <w:tc>
          <w:tcPr>
            <w:tcW w:w="918" w:type="dxa"/>
          </w:tcPr>
          <w:p w:rsidR="006E3CF7" w:rsidRPr="00D17F24" w:rsidRDefault="006E3CF7" w:rsidP="00D17F24">
            <w:pPr>
              <w:jc w:val="right"/>
              <w:rPr>
                <w:sz w:val="16"/>
                <w:szCs w:val="16"/>
              </w:rPr>
            </w:pPr>
            <w:r w:rsidRPr="00D17F24">
              <w:rPr>
                <w:sz w:val="16"/>
                <w:szCs w:val="16"/>
              </w:rPr>
              <w:t>B</w:t>
            </w:r>
          </w:p>
        </w:tc>
      </w:tr>
    </w:tbl>
    <w:p w:rsidR="006E3CF7" w:rsidRDefault="006E3CF7" w:rsidP="008A14DA">
      <w:pPr>
        <w:spacing w:line="240" w:lineRule="auto"/>
        <w:rPr>
          <w:rFonts w:cs="Helvetica-Bold"/>
          <w:b/>
          <w:bCs/>
          <w:sz w:val="16"/>
          <w:szCs w:val="16"/>
        </w:rPr>
      </w:pPr>
    </w:p>
    <w:tbl>
      <w:tblPr>
        <w:tblpPr w:leftFromText="180" w:rightFromText="180" w:vertAnchor="text" w:horzAnchor="page" w:tblpX="1003" w:tblpY="209"/>
        <w:tblW w:w="10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50"/>
        <w:gridCol w:w="3330"/>
        <w:gridCol w:w="900"/>
        <w:gridCol w:w="630"/>
        <w:gridCol w:w="540"/>
        <w:gridCol w:w="3510"/>
        <w:gridCol w:w="900"/>
        <w:gridCol w:w="630"/>
      </w:tblGrid>
      <w:tr w:rsidR="006E3CF7" w:rsidRPr="0096223F" w:rsidTr="00D17F24">
        <w:tc>
          <w:tcPr>
            <w:tcW w:w="450" w:type="dxa"/>
          </w:tcPr>
          <w:p w:rsidR="006E3CF7" w:rsidRPr="00D17F24" w:rsidRDefault="006E3CF7" w:rsidP="00D17F24">
            <w:pPr>
              <w:ind w:right="-108"/>
              <w:jc w:val="right"/>
              <w:rPr>
                <w:sz w:val="16"/>
                <w:szCs w:val="16"/>
              </w:rPr>
            </w:pPr>
            <w:r w:rsidRPr="00D17F24">
              <w:rPr>
                <w:rFonts w:cs="Helvetica-Oblique"/>
                <w:i/>
                <w:iCs/>
                <w:sz w:val="16"/>
                <w:szCs w:val="16"/>
              </w:rPr>
              <w:t>Cat.</w:t>
            </w:r>
          </w:p>
        </w:tc>
        <w:tc>
          <w:tcPr>
            <w:tcW w:w="3330" w:type="dxa"/>
          </w:tcPr>
          <w:p w:rsidR="006E3CF7" w:rsidRPr="00D17F24" w:rsidRDefault="006E3CF7" w:rsidP="00D17F24">
            <w:pPr>
              <w:jc w:val="center"/>
              <w:rPr>
                <w:sz w:val="16"/>
                <w:szCs w:val="16"/>
              </w:rPr>
            </w:pPr>
            <w:r w:rsidRPr="00D17F24">
              <w:rPr>
                <w:rFonts w:cs="Helvetica-Oblique"/>
                <w:i/>
                <w:iCs/>
                <w:sz w:val="16"/>
                <w:szCs w:val="16"/>
              </w:rPr>
              <w:t>Specie</w:t>
            </w:r>
          </w:p>
        </w:tc>
        <w:tc>
          <w:tcPr>
            <w:tcW w:w="900" w:type="dxa"/>
          </w:tcPr>
          <w:p w:rsidR="006E3CF7" w:rsidRPr="00D17F24" w:rsidRDefault="006E3CF7" w:rsidP="00D17F24">
            <w:pPr>
              <w:jc w:val="center"/>
              <w:rPr>
                <w:sz w:val="16"/>
                <w:szCs w:val="16"/>
              </w:rPr>
            </w:pPr>
            <w:r w:rsidRPr="00D17F24">
              <w:rPr>
                <w:rFonts w:cs="Helvetica-Oblique"/>
                <w:i/>
                <w:iCs/>
                <w:sz w:val="16"/>
                <w:szCs w:val="16"/>
              </w:rPr>
              <w:t>Populaţie</w:t>
            </w:r>
          </w:p>
        </w:tc>
        <w:tc>
          <w:tcPr>
            <w:tcW w:w="630" w:type="dxa"/>
          </w:tcPr>
          <w:p w:rsidR="006E3CF7" w:rsidRPr="00D17F24" w:rsidRDefault="006E3CF7" w:rsidP="00D17F24">
            <w:pPr>
              <w:jc w:val="center"/>
              <w:rPr>
                <w:sz w:val="16"/>
                <w:szCs w:val="16"/>
              </w:rPr>
            </w:pPr>
            <w:r w:rsidRPr="00D17F24">
              <w:rPr>
                <w:rFonts w:cs="Helvetica-Oblique"/>
                <w:i/>
                <w:iCs/>
                <w:sz w:val="16"/>
                <w:szCs w:val="16"/>
              </w:rPr>
              <w:t>Motiv</w:t>
            </w:r>
          </w:p>
        </w:tc>
        <w:tc>
          <w:tcPr>
            <w:tcW w:w="540" w:type="dxa"/>
          </w:tcPr>
          <w:p w:rsidR="006E3CF7" w:rsidRPr="00D17F24" w:rsidRDefault="006E3CF7" w:rsidP="00D17F24">
            <w:pPr>
              <w:ind w:right="-108"/>
              <w:jc w:val="right"/>
              <w:rPr>
                <w:sz w:val="16"/>
                <w:szCs w:val="16"/>
              </w:rPr>
            </w:pPr>
          </w:p>
        </w:tc>
        <w:tc>
          <w:tcPr>
            <w:tcW w:w="3510" w:type="dxa"/>
          </w:tcPr>
          <w:p w:rsidR="006E3CF7" w:rsidRPr="00D17F24" w:rsidRDefault="006E3CF7" w:rsidP="00D17F24">
            <w:pPr>
              <w:jc w:val="center"/>
              <w:rPr>
                <w:sz w:val="16"/>
                <w:szCs w:val="16"/>
              </w:rPr>
            </w:pPr>
          </w:p>
        </w:tc>
        <w:tc>
          <w:tcPr>
            <w:tcW w:w="900" w:type="dxa"/>
          </w:tcPr>
          <w:p w:rsidR="006E3CF7" w:rsidRPr="00D17F24" w:rsidRDefault="006E3CF7" w:rsidP="00D17F24">
            <w:pPr>
              <w:jc w:val="center"/>
              <w:rPr>
                <w:sz w:val="16"/>
                <w:szCs w:val="16"/>
              </w:rPr>
            </w:pPr>
          </w:p>
        </w:tc>
        <w:tc>
          <w:tcPr>
            <w:tcW w:w="630" w:type="dxa"/>
          </w:tcPr>
          <w:p w:rsidR="006E3CF7" w:rsidRPr="00D17F24" w:rsidRDefault="006E3CF7" w:rsidP="00D17F24">
            <w:pPr>
              <w:jc w:val="center"/>
              <w:rPr>
                <w:sz w:val="16"/>
                <w:szCs w:val="16"/>
              </w:rPr>
            </w:pPr>
          </w:p>
        </w:tc>
      </w:tr>
      <w:tr w:rsidR="006E3CF7" w:rsidRPr="0096223F" w:rsidTr="00D17F24">
        <w:tc>
          <w:tcPr>
            <w:tcW w:w="450" w:type="dxa"/>
          </w:tcPr>
          <w:p w:rsidR="006E3CF7" w:rsidRPr="00D17F24" w:rsidRDefault="006E3CF7" w:rsidP="00D17F24">
            <w:pPr>
              <w:jc w:val="right"/>
              <w:rPr>
                <w:sz w:val="16"/>
                <w:szCs w:val="16"/>
              </w:rPr>
            </w:pPr>
            <w:r w:rsidRPr="00D17F24">
              <w:rPr>
                <w:sz w:val="16"/>
                <w:szCs w:val="16"/>
              </w:rPr>
              <w:t>A</w:t>
            </w:r>
          </w:p>
        </w:tc>
        <w:tc>
          <w:tcPr>
            <w:tcW w:w="3330" w:type="dxa"/>
          </w:tcPr>
          <w:p w:rsidR="006E3CF7" w:rsidRPr="00D17F24" w:rsidRDefault="006E3CF7" w:rsidP="00D17F24">
            <w:pPr>
              <w:rPr>
                <w:sz w:val="16"/>
                <w:szCs w:val="16"/>
              </w:rPr>
            </w:pPr>
            <w:r w:rsidRPr="00D17F24">
              <w:rPr>
                <w:rFonts w:ascii="Helvetica" w:hAnsi="Helvetica" w:cs="Helvetica"/>
                <w:sz w:val="16"/>
                <w:szCs w:val="16"/>
              </w:rPr>
              <w:t>Bufo bufo</w:t>
            </w:r>
          </w:p>
        </w:tc>
        <w:tc>
          <w:tcPr>
            <w:tcW w:w="900" w:type="dxa"/>
          </w:tcPr>
          <w:p w:rsidR="006E3CF7" w:rsidRPr="00D17F24" w:rsidRDefault="006E3CF7" w:rsidP="00D17F24">
            <w:pPr>
              <w:jc w:val="right"/>
              <w:rPr>
                <w:sz w:val="16"/>
                <w:szCs w:val="16"/>
              </w:rPr>
            </w:pPr>
            <w:r w:rsidRPr="00D17F24">
              <w:rPr>
                <w:sz w:val="16"/>
                <w:szCs w:val="16"/>
              </w:rPr>
              <w:t>RC</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sz w:val="16"/>
                <w:szCs w:val="16"/>
              </w:rPr>
            </w:pPr>
            <w:r w:rsidRPr="00D17F24">
              <w:rPr>
                <w:sz w:val="16"/>
                <w:szCs w:val="16"/>
              </w:rPr>
              <w:t>A</w:t>
            </w:r>
          </w:p>
        </w:tc>
        <w:tc>
          <w:tcPr>
            <w:tcW w:w="3510" w:type="dxa"/>
          </w:tcPr>
          <w:p w:rsidR="006E3CF7" w:rsidRPr="00D17F24" w:rsidRDefault="006E3CF7" w:rsidP="00D17F24">
            <w:pPr>
              <w:rPr>
                <w:sz w:val="16"/>
                <w:szCs w:val="16"/>
              </w:rPr>
            </w:pPr>
            <w:r w:rsidRPr="00D17F24">
              <w:rPr>
                <w:rFonts w:ascii="Helvetica" w:hAnsi="Helvetica" w:cs="Helvetica"/>
                <w:sz w:val="16"/>
                <w:szCs w:val="16"/>
              </w:rPr>
              <w:t>Bufo viridis</w:t>
            </w:r>
          </w:p>
        </w:tc>
        <w:tc>
          <w:tcPr>
            <w:tcW w:w="900" w:type="dxa"/>
          </w:tcPr>
          <w:p w:rsidR="006E3CF7" w:rsidRPr="00D17F24" w:rsidRDefault="006E3CF7" w:rsidP="00D17F24">
            <w:pPr>
              <w:jc w:val="right"/>
              <w:rPr>
                <w:sz w:val="16"/>
                <w:szCs w:val="16"/>
              </w:rPr>
            </w:pPr>
            <w:r w:rsidRPr="00D17F24">
              <w:rPr>
                <w:sz w:val="16"/>
                <w:szCs w:val="16"/>
              </w:rPr>
              <w:t>RC</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A</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Hyla arborea</w:t>
            </w:r>
          </w:p>
        </w:tc>
        <w:tc>
          <w:tcPr>
            <w:tcW w:w="900" w:type="dxa"/>
          </w:tcPr>
          <w:p w:rsidR="006E3CF7" w:rsidRPr="00D17F24" w:rsidRDefault="006E3CF7" w:rsidP="00D17F24">
            <w:pPr>
              <w:jc w:val="right"/>
              <w:rPr>
                <w:sz w:val="16"/>
                <w:szCs w:val="16"/>
              </w:rPr>
            </w:pPr>
            <w:r w:rsidRPr="00D17F24">
              <w:rPr>
                <w:sz w:val="16"/>
                <w:szCs w:val="16"/>
              </w:rPr>
              <w:t>RC</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A</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Pelobates fuscus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A</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Rana dalmatina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I</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Apatura metis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I</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Euphydryas aurinia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I</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Euphydryas maturna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I</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Hyles hippophaes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I</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Kirinia roxelana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I</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Maculinea arion</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I</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Parnassius mnemosyne</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I</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Saga pedo</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I</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Zerynthia polyxena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M</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Canis aureus</w:t>
            </w:r>
          </w:p>
        </w:tc>
        <w:tc>
          <w:tcPr>
            <w:tcW w:w="900" w:type="dxa"/>
          </w:tcPr>
          <w:p w:rsidR="006E3CF7" w:rsidRPr="00D17F24" w:rsidRDefault="006E3CF7" w:rsidP="00D17F24">
            <w:pPr>
              <w:jc w:val="right"/>
              <w:rPr>
                <w:sz w:val="16"/>
                <w:szCs w:val="16"/>
              </w:rPr>
            </w:pPr>
            <w:r w:rsidRPr="00D17F24">
              <w:rPr>
                <w:sz w:val="16"/>
                <w:szCs w:val="16"/>
              </w:rPr>
              <w:t>RC</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M</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Capreolus capreolus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M</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Cervus elaphus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M</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Crocidura suaveolens</w:t>
            </w:r>
          </w:p>
        </w:tc>
        <w:tc>
          <w:tcPr>
            <w:tcW w:w="900" w:type="dxa"/>
          </w:tcPr>
          <w:p w:rsidR="006E3CF7" w:rsidRPr="00D17F24" w:rsidRDefault="006E3CF7" w:rsidP="00D17F24">
            <w:pPr>
              <w:jc w:val="right"/>
              <w:rPr>
                <w:sz w:val="16"/>
                <w:szCs w:val="16"/>
              </w:rPr>
            </w:pPr>
            <w:r w:rsidRPr="00D17F24">
              <w:rPr>
                <w:sz w:val="16"/>
                <w:szCs w:val="16"/>
              </w:rPr>
              <w:t>RC</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M</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Felis silvestris</w:t>
            </w:r>
          </w:p>
        </w:tc>
        <w:tc>
          <w:tcPr>
            <w:tcW w:w="900" w:type="dxa"/>
          </w:tcPr>
          <w:p w:rsidR="006E3CF7" w:rsidRPr="00D17F24" w:rsidRDefault="006E3CF7" w:rsidP="00D17F24">
            <w:pPr>
              <w:jc w:val="right"/>
              <w:rPr>
                <w:sz w:val="16"/>
                <w:szCs w:val="16"/>
              </w:rPr>
            </w:pPr>
            <w:r w:rsidRPr="00D17F24">
              <w:rPr>
                <w:sz w:val="16"/>
                <w:szCs w:val="16"/>
              </w:rPr>
              <w:t>P</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M</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Martes martes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M</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Mustela eversmanii</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A</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Achillea leptophylla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Achillea ochroleuca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Allium flavum ssp. tauricum</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Achillea ochroleuca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Alyssum caliacrae</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Asplenium adiantum-nigrum</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Asplenium septentrionale</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Astragalus ponticus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Cachrys alpina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Celtis glabrata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Centaurea gracilenta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Centaurea napulifera ssp. thirkei</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Centaurea tenuiflora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Comandra elegans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Convolvulus lineatus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Coronilla scorpioides</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Crocus chrysanthus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Crocus variegatus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Crucianella angustifolia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Dianthus guttatus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Dianthus nardiformis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Epipactis helleborine</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Euphorbia cadrilateri var. transitoria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Euphorbia dobrogensis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B</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Euphorbia myrsinites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Gagea saxatilis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Gagea szovitsii</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Galanthus elwesii ssp. elwesii</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Galanthus plicatus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Gymnospermium altaicum ssp. odessanum</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Heliotropium supinum</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Iberis saxatilis ssp. saxatilis</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Lactuca viminea ssp. viminea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Lythrum thymifolia var. erectum</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Minuartia bilykiana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Moehringia grisebachii</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Myrrhoides nodosa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Nepeta ucranica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Notholaena marantae</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Orchis morio ssp. picta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Orchis purpurea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Orchis simia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Paeonia peregrina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Paeonia tenuifolia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Paliurus spina-christi</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Physocaulis nodosus</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Rosa turcica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Scorzonera austriaca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Scorzonera mollis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Scutellaria orientalis var. pinnatifida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Seseli tortuosum</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Silene compacta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Silene supina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Smyrnium perfoliatum</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Spiraea crenata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Stachys angustifolia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Stipa ucrainica</w:t>
            </w:r>
          </w:p>
        </w:tc>
        <w:tc>
          <w:tcPr>
            <w:tcW w:w="900" w:type="dxa"/>
          </w:tcPr>
          <w:p w:rsidR="006E3CF7" w:rsidRPr="00D17F24" w:rsidRDefault="006E3CF7" w:rsidP="00D17F24">
            <w:pPr>
              <w:jc w:val="right"/>
              <w:rPr>
                <w:sz w:val="16"/>
                <w:szCs w:val="16"/>
              </w:rPr>
            </w:pPr>
            <w:r w:rsidRPr="00D17F24">
              <w:rPr>
                <w:sz w:val="16"/>
                <w:szCs w:val="16"/>
              </w:rPr>
              <w:t>V</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P</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Symphytum tauricum</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c>
          <w:tcPr>
            <w:tcW w:w="540" w:type="dxa"/>
          </w:tcPr>
          <w:p w:rsidR="006E3CF7" w:rsidRPr="00D17F24" w:rsidRDefault="006E3CF7" w:rsidP="00D17F24">
            <w:pPr>
              <w:jc w:val="right"/>
              <w:rPr>
                <w:rFonts w:cs="Helvetica"/>
                <w:sz w:val="16"/>
                <w:szCs w:val="16"/>
              </w:rPr>
            </w:pPr>
            <w:r w:rsidRPr="00D17F24">
              <w:rPr>
                <w:rFonts w:cs="Helvetica"/>
                <w:sz w:val="16"/>
                <w:szCs w:val="16"/>
              </w:rPr>
              <w:t>P</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Valerianella coronata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D</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R</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Ablepharus kitaibelii</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R</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Coluber caspius</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A</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R</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Elaphe longissima</w:t>
            </w:r>
          </w:p>
        </w:tc>
        <w:tc>
          <w:tcPr>
            <w:tcW w:w="900" w:type="dxa"/>
          </w:tcPr>
          <w:p w:rsidR="006E3CF7" w:rsidRPr="00D17F24" w:rsidRDefault="006E3CF7" w:rsidP="00D17F24">
            <w:pPr>
              <w:jc w:val="right"/>
              <w:rPr>
                <w:sz w:val="16"/>
                <w:szCs w:val="16"/>
              </w:rPr>
            </w:pPr>
            <w:r w:rsidRPr="00D17F24">
              <w:rPr>
                <w:sz w:val="16"/>
                <w:szCs w:val="16"/>
              </w:rPr>
              <w:t>RC</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R</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Lacerta trilineata</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r w:rsidR="006E3CF7" w:rsidRPr="0096223F" w:rsidTr="00D17F24">
        <w:tc>
          <w:tcPr>
            <w:tcW w:w="450" w:type="dxa"/>
          </w:tcPr>
          <w:p w:rsidR="006E3CF7" w:rsidRPr="00D17F24" w:rsidRDefault="006E3CF7" w:rsidP="00D17F24">
            <w:pPr>
              <w:jc w:val="right"/>
              <w:rPr>
                <w:rFonts w:cs="Helvetica"/>
                <w:sz w:val="16"/>
                <w:szCs w:val="16"/>
              </w:rPr>
            </w:pPr>
            <w:r w:rsidRPr="00D17F24">
              <w:rPr>
                <w:rFonts w:cs="Helvetica"/>
                <w:sz w:val="16"/>
                <w:szCs w:val="16"/>
              </w:rPr>
              <w:t>R</w:t>
            </w:r>
          </w:p>
        </w:tc>
        <w:tc>
          <w:tcPr>
            <w:tcW w:w="3330" w:type="dxa"/>
          </w:tcPr>
          <w:p w:rsidR="006E3CF7" w:rsidRPr="00D17F24" w:rsidRDefault="006E3CF7" w:rsidP="00D17F24">
            <w:pPr>
              <w:rPr>
                <w:rFonts w:cs="Helvetica"/>
                <w:sz w:val="16"/>
                <w:szCs w:val="16"/>
              </w:rPr>
            </w:pPr>
            <w:r w:rsidRPr="00D17F24">
              <w:rPr>
                <w:rFonts w:ascii="Helvetica" w:hAnsi="Helvetica" w:cs="Helvetica"/>
                <w:sz w:val="16"/>
                <w:szCs w:val="16"/>
              </w:rPr>
              <w:t>Podarcis taurica</w:t>
            </w:r>
          </w:p>
        </w:tc>
        <w:tc>
          <w:tcPr>
            <w:tcW w:w="900" w:type="dxa"/>
          </w:tcPr>
          <w:p w:rsidR="006E3CF7" w:rsidRPr="00D17F24" w:rsidRDefault="006E3CF7" w:rsidP="00D17F24">
            <w:pPr>
              <w:jc w:val="right"/>
              <w:rPr>
                <w:sz w:val="16"/>
                <w:szCs w:val="16"/>
              </w:rPr>
            </w:pPr>
            <w:r w:rsidRPr="00D17F24">
              <w:rPr>
                <w:sz w:val="16"/>
                <w:szCs w:val="16"/>
              </w:rPr>
              <w:t>C</w:t>
            </w:r>
          </w:p>
        </w:tc>
        <w:tc>
          <w:tcPr>
            <w:tcW w:w="630" w:type="dxa"/>
          </w:tcPr>
          <w:p w:rsidR="006E3CF7" w:rsidRPr="00D17F24" w:rsidRDefault="006E3CF7" w:rsidP="00D17F24">
            <w:pPr>
              <w:rPr>
                <w:sz w:val="16"/>
                <w:szCs w:val="16"/>
              </w:rPr>
            </w:pPr>
            <w:r w:rsidRPr="00D17F24">
              <w:rPr>
                <w:sz w:val="16"/>
                <w:szCs w:val="16"/>
              </w:rPr>
              <w:t>C</w:t>
            </w:r>
          </w:p>
        </w:tc>
        <w:tc>
          <w:tcPr>
            <w:tcW w:w="540" w:type="dxa"/>
          </w:tcPr>
          <w:p w:rsidR="006E3CF7" w:rsidRPr="00D17F24" w:rsidRDefault="006E3CF7" w:rsidP="00D17F24">
            <w:pPr>
              <w:jc w:val="right"/>
              <w:rPr>
                <w:rFonts w:cs="Helvetica"/>
                <w:sz w:val="16"/>
                <w:szCs w:val="16"/>
              </w:rPr>
            </w:pPr>
            <w:r w:rsidRPr="00D17F24">
              <w:rPr>
                <w:rFonts w:cs="Helvetica"/>
                <w:sz w:val="16"/>
                <w:szCs w:val="16"/>
              </w:rPr>
              <w:t>R</w:t>
            </w:r>
          </w:p>
        </w:tc>
        <w:tc>
          <w:tcPr>
            <w:tcW w:w="3510" w:type="dxa"/>
          </w:tcPr>
          <w:p w:rsidR="006E3CF7" w:rsidRPr="00D17F24" w:rsidRDefault="006E3CF7" w:rsidP="00D17F24">
            <w:pPr>
              <w:rPr>
                <w:rFonts w:cs="Helvetica"/>
                <w:sz w:val="16"/>
                <w:szCs w:val="16"/>
              </w:rPr>
            </w:pPr>
            <w:r w:rsidRPr="00D17F24">
              <w:rPr>
                <w:rFonts w:ascii="Helvetica" w:hAnsi="Helvetica" w:cs="Helvetica"/>
                <w:sz w:val="16"/>
                <w:szCs w:val="16"/>
              </w:rPr>
              <w:t>Vipera ammodytes</w:t>
            </w:r>
          </w:p>
        </w:tc>
        <w:tc>
          <w:tcPr>
            <w:tcW w:w="900" w:type="dxa"/>
          </w:tcPr>
          <w:p w:rsidR="006E3CF7" w:rsidRPr="00D17F24" w:rsidRDefault="006E3CF7" w:rsidP="00D17F24">
            <w:pPr>
              <w:jc w:val="right"/>
              <w:rPr>
                <w:sz w:val="16"/>
                <w:szCs w:val="16"/>
              </w:rPr>
            </w:pPr>
            <w:r w:rsidRPr="00D17F24">
              <w:rPr>
                <w:sz w:val="16"/>
                <w:szCs w:val="16"/>
              </w:rPr>
              <w:t>R</w:t>
            </w:r>
          </w:p>
        </w:tc>
        <w:tc>
          <w:tcPr>
            <w:tcW w:w="630" w:type="dxa"/>
          </w:tcPr>
          <w:p w:rsidR="006E3CF7" w:rsidRPr="00D17F24" w:rsidRDefault="006E3CF7" w:rsidP="00D17F24">
            <w:pPr>
              <w:rPr>
                <w:sz w:val="16"/>
                <w:szCs w:val="16"/>
              </w:rPr>
            </w:pPr>
            <w:r w:rsidRPr="00D17F24">
              <w:rPr>
                <w:sz w:val="16"/>
                <w:szCs w:val="16"/>
              </w:rPr>
              <w:t>C</w:t>
            </w:r>
          </w:p>
        </w:tc>
      </w:tr>
    </w:tbl>
    <w:p w:rsidR="006E3CF7" w:rsidRDefault="006E3CF7" w:rsidP="008A14DA">
      <w:pPr>
        <w:spacing w:line="360" w:lineRule="auto"/>
      </w:pPr>
    </w:p>
    <w:p w:rsidR="006E3CF7" w:rsidRPr="00B1582A" w:rsidRDefault="006E3CF7" w:rsidP="008A14DA">
      <w:pPr>
        <w:spacing w:line="240" w:lineRule="auto"/>
        <w:rPr>
          <w:rFonts w:cs="Helvetica-Bold"/>
          <w:b/>
          <w:bCs/>
        </w:rPr>
      </w:pPr>
      <w:r w:rsidRPr="00B1582A">
        <w:rPr>
          <w:rFonts w:cs="Helvetica-Bold"/>
          <w:b/>
          <w:bCs/>
        </w:rPr>
        <w:t>DESCRIEREA SITULUI</w:t>
      </w:r>
    </w:p>
    <w:p w:rsidR="006E3CF7" w:rsidRPr="00B1582A" w:rsidRDefault="006E3CF7" w:rsidP="008A14DA">
      <w:pPr>
        <w:spacing w:line="240" w:lineRule="auto"/>
        <w:rPr>
          <w:rFonts w:cs="Helvetica-Bold"/>
          <w:b/>
          <w:bCs/>
          <w:sz w:val="16"/>
          <w:szCs w:val="16"/>
        </w:rPr>
      </w:pPr>
      <w:r w:rsidRPr="00B1582A">
        <w:rPr>
          <w:rFonts w:cs="Helvetica-Bold"/>
          <w:b/>
          <w:bCs/>
          <w:sz w:val="16"/>
          <w:szCs w:val="16"/>
        </w:rPr>
        <w:t>Caracteristici generale ale sitului</w:t>
      </w:r>
    </w:p>
    <w:tbl>
      <w:tblPr>
        <w:tblW w:w="0" w:type="auto"/>
        <w:tblLook w:val="00A0"/>
      </w:tblPr>
      <w:tblGrid>
        <w:gridCol w:w="540"/>
        <w:gridCol w:w="435"/>
        <w:gridCol w:w="900"/>
        <w:gridCol w:w="3033"/>
      </w:tblGrid>
      <w:tr w:rsidR="006E3CF7" w:rsidRPr="00B1582A" w:rsidTr="00D17F24">
        <w:tc>
          <w:tcPr>
            <w:tcW w:w="510" w:type="dxa"/>
          </w:tcPr>
          <w:p w:rsidR="006E3CF7" w:rsidRPr="00D17F24" w:rsidRDefault="006E3CF7" w:rsidP="00641F90">
            <w:pPr>
              <w:rPr>
                <w:sz w:val="16"/>
                <w:szCs w:val="16"/>
              </w:rPr>
            </w:pPr>
            <w:r w:rsidRPr="00D17F24">
              <w:rPr>
                <w:rFonts w:cs="Helvetica-Oblique"/>
                <w:i/>
                <w:iCs/>
                <w:sz w:val="16"/>
                <w:szCs w:val="16"/>
              </w:rPr>
              <w:t>Cod</w:t>
            </w:r>
          </w:p>
        </w:tc>
        <w:tc>
          <w:tcPr>
            <w:tcW w:w="435" w:type="dxa"/>
          </w:tcPr>
          <w:p w:rsidR="006E3CF7" w:rsidRPr="00D17F24" w:rsidRDefault="006E3CF7" w:rsidP="00641F90">
            <w:pPr>
              <w:rPr>
                <w:sz w:val="16"/>
                <w:szCs w:val="16"/>
              </w:rPr>
            </w:pPr>
            <w:r w:rsidRPr="00D17F24">
              <w:rPr>
                <w:rFonts w:cs="Helvetica-Oblique"/>
                <w:i/>
                <w:iCs/>
                <w:sz w:val="16"/>
                <w:szCs w:val="16"/>
              </w:rPr>
              <w:t>%</w:t>
            </w:r>
          </w:p>
        </w:tc>
        <w:tc>
          <w:tcPr>
            <w:tcW w:w="900" w:type="dxa"/>
          </w:tcPr>
          <w:p w:rsidR="006E3CF7" w:rsidRPr="00D17F24" w:rsidRDefault="006E3CF7" w:rsidP="00641F90">
            <w:pPr>
              <w:rPr>
                <w:sz w:val="16"/>
                <w:szCs w:val="16"/>
              </w:rPr>
            </w:pPr>
            <w:r w:rsidRPr="00D17F24">
              <w:rPr>
                <w:rFonts w:cs="Helvetica-Oblique"/>
                <w:i/>
                <w:iCs/>
                <w:sz w:val="16"/>
                <w:szCs w:val="16"/>
              </w:rPr>
              <w:t>CLC</w:t>
            </w:r>
          </w:p>
        </w:tc>
        <w:tc>
          <w:tcPr>
            <w:tcW w:w="3033" w:type="dxa"/>
          </w:tcPr>
          <w:p w:rsidR="006E3CF7" w:rsidRPr="00D17F24" w:rsidRDefault="006E3CF7" w:rsidP="00641F90">
            <w:pPr>
              <w:rPr>
                <w:sz w:val="16"/>
                <w:szCs w:val="16"/>
              </w:rPr>
            </w:pPr>
            <w:r w:rsidRPr="00D17F24">
              <w:rPr>
                <w:rFonts w:cs="Helvetica-Oblique"/>
                <w:i/>
                <w:iCs/>
                <w:sz w:val="16"/>
                <w:szCs w:val="16"/>
              </w:rPr>
              <w:t>Clase de habitate</w:t>
            </w:r>
          </w:p>
        </w:tc>
      </w:tr>
      <w:tr w:rsidR="006E3CF7" w:rsidRPr="00B1582A" w:rsidTr="00D17F24">
        <w:tc>
          <w:tcPr>
            <w:tcW w:w="510" w:type="dxa"/>
          </w:tcPr>
          <w:p w:rsidR="006E3CF7" w:rsidRPr="00D17F24" w:rsidRDefault="006E3CF7" w:rsidP="00D17F24">
            <w:pPr>
              <w:spacing w:line="276" w:lineRule="auto"/>
              <w:rPr>
                <w:rFonts w:cs="Helvetica"/>
                <w:sz w:val="16"/>
                <w:szCs w:val="16"/>
              </w:rPr>
            </w:pPr>
            <w:r w:rsidRPr="00D17F24">
              <w:rPr>
                <w:rFonts w:cs="Helvetica"/>
                <w:sz w:val="16"/>
                <w:szCs w:val="16"/>
              </w:rPr>
              <w:t xml:space="preserve">N09 </w:t>
            </w:r>
          </w:p>
        </w:tc>
        <w:tc>
          <w:tcPr>
            <w:tcW w:w="435" w:type="dxa"/>
          </w:tcPr>
          <w:p w:rsidR="006E3CF7" w:rsidRPr="00D17F24" w:rsidRDefault="006E3CF7" w:rsidP="00D17F24">
            <w:pPr>
              <w:spacing w:line="276" w:lineRule="auto"/>
              <w:jc w:val="right"/>
              <w:rPr>
                <w:rFonts w:cs="Helvetica"/>
                <w:sz w:val="16"/>
                <w:szCs w:val="16"/>
              </w:rPr>
            </w:pPr>
            <w:r w:rsidRPr="00D17F24">
              <w:rPr>
                <w:rFonts w:cs="Helvetica"/>
                <w:sz w:val="16"/>
                <w:szCs w:val="16"/>
              </w:rPr>
              <w:t>4</w:t>
            </w:r>
          </w:p>
        </w:tc>
        <w:tc>
          <w:tcPr>
            <w:tcW w:w="900" w:type="dxa"/>
          </w:tcPr>
          <w:p w:rsidR="006E3CF7" w:rsidRPr="00D17F24" w:rsidRDefault="006E3CF7" w:rsidP="00D17F24">
            <w:pPr>
              <w:spacing w:line="276" w:lineRule="auto"/>
              <w:rPr>
                <w:rFonts w:cs="Helvetica"/>
                <w:sz w:val="16"/>
                <w:szCs w:val="16"/>
              </w:rPr>
            </w:pPr>
            <w:r w:rsidRPr="00D17F24">
              <w:rPr>
                <w:rFonts w:cs="Helvetica"/>
                <w:sz w:val="16"/>
                <w:szCs w:val="16"/>
              </w:rPr>
              <w:t>321</w:t>
            </w:r>
          </w:p>
        </w:tc>
        <w:tc>
          <w:tcPr>
            <w:tcW w:w="3033" w:type="dxa"/>
          </w:tcPr>
          <w:p w:rsidR="006E3CF7" w:rsidRPr="00D17F24" w:rsidRDefault="006E3CF7" w:rsidP="00D17F24">
            <w:pPr>
              <w:spacing w:line="276" w:lineRule="auto"/>
              <w:rPr>
                <w:rFonts w:cs="Helvetica"/>
                <w:sz w:val="16"/>
                <w:szCs w:val="16"/>
              </w:rPr>
            </w:pPr>
            <w:r w:rsidRPr="00D17F24">
              <w:rPr>
                <w:rFonts w:cs="Helvetica"/>
                <w:sz w:val="16"/>
                <w:szCs w:val="16"/>
              </w:rPr>
              <w:t>Pajişti naturale, stepe</w:t>
            </w:r>
          </w:p>
        </w:tc>
      </w:tr>
      <w:tr w:rsidR="006E3CF7" w:rsidRPr="00B1582A" w:rsidTr="00D17F24">
        <w:tc>
          <w:tcPr>
            <w:tcW w:w="510" w:type="dxa"/>
          </w:tcPr>
          <w:p w:rsidR="006E3CF7" w:rsidRPr="00D17F24" w:rsidRDefault="006E3CF7" w:rsidP="00D17F24">
            <w:pPr>
              <w:spacing w:line="276" w:lineRule="auto"/>
              <w:rPr>
                <w:rFonts w:cs="Helvetica"/>
                <w:sz w:val="16"/>
                <w:szCs w:val="16"/>
              </w:rPr>
            </w:pPr>
            <w:r w:rsidRPr="00D17F24">
              <w:rPr>
                <w:rFonts w:cs="Helvetica"/>
                <w:sz w:val="16"/>
                <w:szCs w:val="16"/>
              </w:rPr>
              <w:t xml:space="preserve">N12  </w:t>
            </w:r>
          </w:p>
        </w:tc>
        <w:tc>
          <w:tcPr>
            <w:tcW w:w="435" w:type="dxa"/>
          </w:tcPr>
          <w:p w:rsidR="006E3CF7" w:rsidRPr="00D17F24" w:rsidRDefault="006E3CF7" w:rsidP="00D17F24">
            <w:pPr>
              <w:spacing w:line="276" w:lineRule="auto"/>
              <w:jc w:val="right"/>
              <w:rPr>
                <w:rFonts w:cs="Helvetica"/>
                <w:sz w:val="16"/>
                <w:szCs w:val="16"/>
              </w:rPr>
            </w:pPr>
            <w:r w:rsidRPr="00D17F24">
              <w:rPr>
                <w:rFonts w:cs="Helvetica"/>
                <w:sz w:val="16"/>
                <w:szCs w:val="16"/>
              </w:rPr>
              <w:t>10</w:t>
            </w:r>
          </w:p>
        </w:tc>
        <w:tc>
          <w:tcPr>
            <w:tcW w:w="900" w:type="dxa"/>
          </w:tcPr>
          <w:p w:rsidR="006E3CF7" w:rsidRPr="00D17F24" w:rsidRDefault="006E3CF7" w:rsidP="00D17F24">
            <w:pPr>
              <w:spacing w:line="276" w:lineRule="auto"/>
              <w:rPr>
                <w:rFonts w:cs="Helvetica"/>
                <w:sz w:val="16"/>
                <w:szCs w:val="16"/>
              </w:rPr>
            </w:pPr>
            <w:r w:rsidRPr="00D17F24">
              <w:rPr>
                <w:rFonts w:cs="Helvetica"/>
                <w:sz w:val="16"/>
                <w:szCs w:val="16"/>
              </w:rPr>
              <w:t>211 - 213</w:t>
            </w:r>
          </w:p>
        </w:tc>
        <w:tc>
          <w:tcPr>
            <w:tcW w:w="3033" w:type="dxa"/>
          </w:tcPr>
          <w:p w:rsidR="006E3CF7" w:rsidRPr="00D17F24" w:rsidRDefault="006E3CF7" w:rsidP="00D17F24">
            <w:pPr>
              <w:spacing w:line="276" w:lineRule="auto"/>
              <w:rPr>
                <w:rFonts w:cs="Helvetica"/>
                <w:sz w:val="16"/>
                <w:szCs w:val="16"/>
              </w:rPr>
            </w:pPr>
            <w:r w:rsidRPr="00D17F24">
              <w:rPr>
                <w:rFonts w:cs="Helvetica"/>
                <w:sz w:val="16"/>
                <w:szCs w:val="16"/>
              </w:rPr>
              <w:t>Culturi (teren arabil)</w:t>
            </w:r>
          </w:p>
        </w:tc>
      </w:tr>
      <w:tr w:rsidR="006E3CF7" w:rsidRPr="00B1582A" w:rsidTr="00D17F24">
        <w:tc>
          <w:tcPr>
            <w:tcW w:w="510" w:type="dxa"/>
          </w:tcPr>
          <w:p w:rsidR="006E3CF7" w:rsidRPr="00D17F24" w:rsidRDefault="006E3CF7" w:rsidP="00D17F24">
            <w:pPr>
              <w:spacing w:line="276" w:lineRule="auto"/>
              <w:rPr>
                <w:rFonts w:cs="Helvetica"/>
                <w:sz w:val="16"/>
                <w:szCs w:val="16"/>
              </w:rPr>
            </w:pPr>
            <w:r w:rsidRPr="00D17F24">
              <w:rPr>
                <w:rFonts w:cs="Helvetica"/>
                <w:sz w:val="16"/>
                <w:szCs w:val="16"/>
              </w:rPr>
              <w:t xml:space="preserve">N16  </w:t>
            </w:r>
          </w:p>
        </w:tc>
        <w:tc>
          <w:tcPr>
            <w:tcW w:w="435" w:type="dxa"/>
          </w:tcPr>
          <w:p w:rsidR="006E3CF7" w:rsidRPr="00D17F24" w:rsidRDefault="006E3CF7" w:rsidP="00D17F24">
            <w:pPr>
              <w:spacing w:line="276" w:lineRule="auto"/>
              <w:jc w:val="right"/>
              <w:rPr>
                <w:rFonts w:cs="Helvetica"/>
                <w:sz w:val="16"/>
                <w:szCs w:val="16"/>
              </w:rPr>
            </w:pPr>
            <w:r w:rsidRPr="00D17F24">
              <w:rPr>
                <w:rFonts w:cs="Helvetica"/>
                <w:sz w:val="16"/>
                <w:szCs w:val="16"/>
              </w:rPr>
              <w:t>5</w:t>
            </w:r>
          </w:p>
        </w:tc>
        <w:tc>
          <w:tcPr>
            <w:tcW w:w="900" w:type="dxa"/>
          </w:tcPr>
          <w:p w:rsidR="006E3CF7" w:rsidRPr="00D17F24" w:rsidRDefault="006E3CF7" w:rsidP="00D17F24">
            <w:pPr>
              <w:spacing w:line="276" w:lineRule="auto"/>
              <w:rPr>
                <w:rFonts w:cs="Helvetica"/>
                <w:sz w:val="16"/>
                <w:szCs w:val="16"/>
              </w:rPr>
            </w:pPr>
            <w:r w:rsidRPr="00D17F24">
              <w:rPr>
                <w:rFonts w:cs="Helvetica"/>
                <w:sz w:val="16"/>
                <w:szCs w:val="16"/>
              </w:rPr>
              <w:t>311</w:t>
            </w:r>
          </w:p>
        </w:tc>
        <w:tc>
          <w:tcPr>
            <w:tcW w:w="3033" w:type="dxa"/>
          </w:tcPr>
          <w:p w:rsidR="006E3CF7" w:rsidRPr="00D17F24" w:rsidRDefault="006E3CF7" w:rsidP="00D17F24">
            <w:pPr>
              <w:spacing w:line="276" w:lineRule="auto"/>
              <w:rPr>
                <w:rFonts w:cs="Helvetica"/>
                <w:sz w:val="16"/>
                <w:szCs w:val="16"/>
              </w:rPr>
            </w:pPr>
            <w:r w:rsidRPr="00D17F24">
              <w:rPr>
                <w:rFonts w:cs="Helvetica"/>
                <w:sz w:val="16"/>
                <w:szCs w:val="16"/>
              </w:rPr>
              <w:t>Păduri de foioase</w:t>
            </w:r>
          </w:p>
        </w:tc>
      </w:tr>
      <w:tr w:rsidR="006E3CF7" w:rsidRPr="00B1582A" w:rsidTr="00D17F24">
        <w:tc>
          <w:tcPr>
            <w:tcW w:w="510" w:type="dxa"/>
          </w:tcPr>
          <w:p w:rsidR="006E3CF7" w:rsidRPr="00D17F24" w:rsidRDefault="006E3CF7" w:rsidP="00D17F24">
            <w:pPr>
              <w:spacing w:line="276" w:lineRule="auto"/>
              <w:rPr>
                <w:rFonts w:cs="Helvetica"/>
                <w:sz w:val="16"/>
                <w:szCs w:val="16"/>
              </w:rPr>
            </w:pPr>
            <w:r w:rsidRPr="00D17F24">
              <w:rPr>
                <w:rFonts w:cs="Helvetica"/>
                <w:sz w:val="16"/>
                <w:szCs w:val="16"/>
              </w:rPr>
              <w:t xml:space="preserve">N21  </w:t>
            </w:r>
          </w:p>
        </w:tc>
        <w:tc>
          <w:tcPr>
            <w:tcW w:w="435" w:type="dxa"/>
          </w:tcPr>
          <w:p w:rsidR="006E3CF7" w:rsidRPr="00D17F24" w:rsidRDefault="006E3CF7" w:rsidP="00D17F24">
            <w:pPr>
              <w:spacing w:line="276" w:lineRule="auto"/>
              <w:jc w:val="right"/>
              <w:rPr>
                <w:rFonts w:cs="Helvetica"/>
                <w:sz w:val="16"/>
                <w:szCs w:val="16"/>
              </w:rPr>
            </w:pPr>
            <w:r w:rsidRPr="00D17F24">
              <w:rPr>
                <w:rFonts w:cs="Helvetica"/>
                <w:sz w:val="16"/>
                <w:szCs w:val="16"/>
              </w:rPr>
              <w:t>2</w:t>
            </w:r>
          </w:p>
        </w:tc>
        <w:tc>
          <w:tcPr>
            <w:tcW w:w="900" w:type="dxa"/>
          </w:tcPr>
          <w:p w:rsidR="006E3CF7" w:rsidRPr="00D17F24" w:rsidRDefault="006E3CF7" w:rsidP="00D17F24">
            <w:pPr>
              <w:spacing w:line="276" w:lineRule="auto"/>
              <w:rPr>
                <w:rFonts w:cs="Helvetica"/>
                <w:sz w:val="16"/>
                <w:szCs w:val="16"/>
              </w:rPr>
            </w:pPr>
            <w:r w:rsidRPr="00D17F24">
              <w:rPr>
                <w:rFonts w:cs="Helvetica"/>
                <w:sz w:val="16"/>
                <w:szCs w:val="16"/>
              </w:rPr>
              <w:t>221,222</w:t>
            </w:r>
          </w:p>
        </w:tc>
        <w:tc>
          <w:tcPr>
            <w:tcW w:w="3033" w:type="dxa"/>
          </w:tcPr>
          <w:p w:rsidR="006E3CF7" w:rsidRPr="00D17F24" w:rsidRDefault="006E3CF7" w:rsidP="00D17F24">
            <w:pPr>
              <w:spacing w:line="276" w:lineRule="auto"/>
              <w:rPr>
                <w:rFonts w:cs="Helvetica"/>
                <w:sz w:val="16"/>
                <w:szCs w:val="16"/>
              </w:rPr>
            </w:pPr>
            <w:r w:rsidRPr="00D17F24">
              <w:rPr>
                <w:rFonts w:cs="Helvetica"/>
                <w:sz w:val="16"/>
                <w:szCs w:val="16"/>
              </w:rPr>
              <w:t>Vii si livezi</w:t>
            </w:r>
          </w:p>
        </w:tc>
      </w:tr>
      <w:tr w:rsidR="006E3CF7" w:rsidRPr="00825226" w:rsidTr="00D17F24">
        <w:tc>
          <w:tcPr>
            <w:tcW w:w="510" w:type="dxa"/>
          </w:tcPr>
          <w:p w:rsidR="006E3CF7" w:rsidRPr="00D17F24" w:rsidRDefault="006E3CF7" w:rsidP="00641F90">
            <w:pPr>
              <w:rPr>
                <w:rFonts w:cs="Helvetica"/>
                <w:sz w:val="16"/>
                <w:szCs w:val="16"/>
              </w:rPr>
            </w:pPr>
            <w:r w:rsidRPr="00D17F24">
              <w:rPr>
                <w:rFonts w:cs="Helvetica"/>
                <w:sz w:val="16"/>
                <w:szCs w:val="16"/>
              </w:rPr>
              <w:t>N26</w:t>
            </w:r>
          </w:p>
        </w:tc>
        <w:tc>
          <w:tcPr>
            <w:tcW w:w="435" w:type="dxa"/>
          </w:tcPr>
          <w:p w:rsidR="006E3CF7" w:rsidRPr="00D17F24" w:rsidRDefault="006E3CF7" w:rsidP="00D17F24">
            <w:pPr>
              <w:jc w:val="right"/>
              <w:rPr>
                <w:rFonts w:cs="Helvetica"/>
                <w:sz w:val="16"/>
                <w:szCs w:val="16"/>
              </w:rPr>
            </w:pPr>
            <w:r w:rsidRPr="00D17F24">
              <w:rPr>
                <w:rFonts w:cs="Helvetica"/>
                <w:sz w:val="16"/>
                <w:szCs w:val="16"/>
              </w:rPr>
              <w:t>4</w:t>
            </w:r>
          </w:p>
        </w:tc>
        <w:tc>
          <w:tcPr>
            <w:tcW w:w="900" w:type="dxa"/>
          </w:tcPr>
          <w:p w:rsidR="006E3CF7" w:rsidRPr="00D17F24" w:rsidRDefault="006E3CF7" w:rsidP="00641F90">
            <w:pPr>
              <w:rPr>
                <w:rFonts w:cs="Helvetica"/>
                <w:sz w:val="16"/>
                <w:szCs w:val="16"/>
              </w:rPr>
            </w:pPr>
            <w:r w:rsidRPr="00D17F24">
              <w:rPr>
                <w:rFonts w:cs="Helvetica"/>
                <w:sz w:val="16"/>
                <w:szCs w:val="16"/>
              </w:rPr>
              <w:t>324</w:t>
            </w:r>
          </w:p>
        </w:tc>
        <w:tc>
          <w:tcPr>
            <w:tcW w:w="3033" w:type="dxa"/>
          </w:tcPr>
          <w:p w:rsidR="006E3CF7" w:rsidRPr="00825226" w:rsidRDefault="006E3CF7" w:rsidP="00641F90">
            <w:pPr>
              <w:rPr>
                <w:rFonts w:cs="Helvetica"/>
                <w:sz w:val="16"/>
                <w:szCs w:val="16"/>
                <w:lang w:val="it-IT"/>
              </w:rPr>
            </w:pPr>
            <w:r w:rsidRPr="00825226">
              <w:rPr>
                <w:rFonts w:cs="Helvetica"/>
                <w:sz w:val="16"/>
                <w:szCs w:val="16"/>
                <w:lang w:val="it-IT"/>
              </w:rPr>
              <w:t>Habitate de paduri (paduri in tranzitie)</w:t>
            </w:r>
          </w:p>
        </w:tc>
      </w:tr>
    </w:tbl>
    <w:p w:rsidR="006E3CF7" w:rsidRPr="00825226" w:rsidRDefault="006E3CF7" w:rsidP="008A14DA">
      <w:pPr>
        <w:spacing w:line="360" w:lineRule="auto"/>
        <w:rPr>
          <w:lang w:val="it-IT"/>
        </w:rPr>
      </w:pP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Alte caracteristici ale sitului:</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Muntiii Macin, formati in timpul orogenezei hercinice ( intre erele Paleozoica si Mezozoica), sunt unii dintre cei mai vechi munti din Romania.</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Muntii au o suprafata totala de 50 000 ha si sunt localizati in partea de sud-est a Romaniei ( in judetul Tulcea). Aria tinta include doua lanturimuntoase principale: Pricopan-Megina ( in capatul nord-vestic) si Macin ( in partea centrala si sud-estica) separate prin depresiunea Greci. Cel mai inalt varf Tutuiatu, are 463 m inaltime. Tipuriole de roci dominante sunt granitele, porfirele, argila cu caolin, cuartul si recent depozitatele straturi de loess.</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Din suprafata totala a zonei tinta, 11,291 ha apartin Administratiei Nationale a Padurilor, din care 10,160 ha sunt paduri, 940 ha sunt terenuri neproductive, 130 ha sunt habitate stancoase si 61 ha sunt alocate administratiei, restul de 30 ha este pasune comunala apartinand CL Macin.</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Acesti munti prezinta ecosisteme caracteristice de stepa ponto-balcanica, paduri sub-mediteraneene si balcanice, si o mare diversitate de flora si fauna. Aria tinta reprezinta limita nordica a sute de specii Mediteraneene, Balcanice si Pontice, limita sudica a speciilor central Europene si Caucaziene, si limita vestica de distributie a catorva specii Asiatice. In aceasta regiune exista aproximativ 1 900 specii de plante.</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Lista faunei Muntilor Macin include in jur de 2000 de specii de nevertebrate (aproximatic 1000 de specii de fluturi au fost reconfirmate in anul 2000, ca fiind prezente), 7 specii de amfibieni, 11 specii de reptile ( incluzand specii rare ca Ablepharus kitaibelii, Lacerta trilineata, Elaphe quatorlineata, Vipera ammodytes), si cel putin 187 de specii de pasari (incluzand specii rare ca Monticola saxatilis, Oenanthe pleschanca, Oenannte isabellina, Lanius senator, Neophron percnopterus, etc), si 40 specii de mamifere( incluzand specii adaptate la stepa ca Spermophilus citellus, Vormela peregusna, Canis aureus etc).</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Calitate si importanta:</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Numarul plantelor superioare reprezinta peste 19% din flora Europeana si este comparabil cu flora bogata a insulelor Creta si Corsica. Unul dintre principalele argumente pentru infiintarea acestui parc este valoarea ecologica remarcabila a acestor munti si prezenta multor specii floristice care sunt periclitate atat la nivel national cat si international. Macin si imprejurimile lor sunt singurele zone din Romania unde inca mai exista suprafete importante de vegetatie naturala de stepa care nu se gaste in alte parti ale Romaniei sau altundeva in Balcani. Muntii Macin reprezinta singurul Parc National din tara care protejeaza acest tip de vegetatie care este foarte rara acum in Europa. </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Aceasta zona protejeaza 27 de specii si subspecii de plante endemice (Campanula romanica, Corydalis solida ssp slivenensis, Euphorbia nicaeensis ssp cadrilateri, Moehringia grisebachii, M. jankae, Silene cserei) Muntii Macin reprezinta cea mai importanta zona de cuibarit pentru pasarile rapitoare din Romania (Circaetus gallicus, Falco cherrung) fiind de asemeni un important loc de pasaj pentru cele migratoare( Buteo ruffinus, Buteo lagopusetc).</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Vulnerabilitate:</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Parcul este moderat afectat de activitati de pasunat sporadic si de colectarea ilegala de animale (Testudo) sau plante, in special primavara.</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Zona din preajma manastirii de la Greci este periodic vizitata de turistii la sarbatorile traditionale religioase, intrand in parc la izvorul tamaduirii. </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Pe drumul de la Nifon la Luncavita, utilizat pentru transportul lemnului extras din padure, sunt calcate anual aproximativ 300 de exemplare de broasca raioasa.</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Tip de proprietate:</w:t>
      </w:r>
    </w:p>
    <w:p w:rsidR="006E3CF7" w:rsidRPr="00825226" w:rsidRDefault="006E3CF7" w:rsidP="001A4BE9">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11291 ha reprezinta padure domeniul statului fiind in administrarea Regiei Nationale a Padurilor 30 de ha apartin Consiliului Local Macin</w:t>
      </w:r>
    </w:p>
    <w:p w:rsidR="006E3CF7" w:rsidRPr="00825226" w:rsidRDefault="006E3CF7" w:rsidP="00BF650C">
      <w:pPr>
        <w:pStyle w:val="Style46"/>
        <w:widowControl/>
        <w:spacing w:line="240" w:lineRule="auto"/>
        <w:rPr>
          <w:rFonts w:ascii="Arial" w:hAnsi="Arial" w:cs="Arial"/>
          <w:b/>
          <w:bCs/>
          <w:sz w:val="22"/>
          <w:szCs w:val="22"/>
          <w:highlight w:val="lightGray"/>
          <w:lang w:val="it-IT"/>
        </w:rPr>
      </w:pPr>
    </w:p>
    <w:p w:rsidR="006E3CF7" w:rsidRPr="00825226" w:rsidRDefault="006E3CF7" w:rsidP="00BF650C">
      <w:pPr>
        <w:pStyle w:val="Style46"/>
        <w:widowControl/>
        <w:spacing w:line="240" w:lineRule="auto"/>
        <w:rPr>
          <w:rFonts w:ascii="Arial" w:hAnsi="Arial" w:cs="Arial"/>
          <w:b/>
          <w:bCs/>
          <w:color w:val="C00000"/>
          <w:sz w:val="22"/>
          <w:szCs w:val="22"/>
          <w:highlight w:val="lightGray"/>
          <w:lang w:val="it-IT"/>
        </w:rPr>
      </w:pPr>
    </w:p>
    <w:p w:rsidR="006E3CF7" w:rsidRPr="002D10B1" w:rsidRDefault="006E3CF7" w:rsidP="000620F8">
      <w:pPr>
        <w:pStyle w:val="Style46"/>
        <w:widowControl/>
        <w:numPr>
          <w:ilvl w:val="0"/>
          <w:numId w:val="75"/>
        </w:numPr>
        <w:spacing w:line="240" w:lineRule="auto"/>
        <w:rPr>
          <w:rFonts w:ascii="Arial" w:hAnsi="Arial" w:cs="Arial"/>
          <w:b/>
          <w:bCs/>
          <w:sz w:val="22"/>
          <w:szCs w:val="22"/>
          <w:lang w:val="pt-BR"/>
        </w:rPr>
      </w:pPr>
      <w:r w:rsidRPr="002D10B1">
        <w:rPr>
          <w:rFonts w:ascii="Arial" w:hAnsi="Arial" w:cs="Arial"/>
          <w:b/>
          <w:bCs/>
          <w:sz w:val="22"/>
          <w:szCs w:val="22"/>
          <w:lang w:val="pt-BR"/>
        </w:rPr>
        <w:t>ROSCI0012 – Bratul Macin</w:t>
      </w:r>
    </w:p>
    <w:p w:rsidR="006E3CF7" w:rsidRPr="00825226" w:rsidRDefault="006E3CF7" w:rsidP="00B219A1">
      <w:pPr>
        <w:autoSpaceDE w:val="0"/>
        <w:autoSpaceDN w:val="0"/>
        <w:adjustRightInd w:val="0"/>
        <w:spacing w:line="240" w:lineRule="auto"/>
        <w:jc w:val="both"/>
        <w:rPr>
          <w:rFonts w:ascii="Times New Roman" w:hAnsi="Times New Roman" w:cs="Times New Roman"/>
          <w:sz w:val="22"/>
          <w:szCs w:val="22"/>
          <w:lang w:val="pt-BR"/>
        </w:rPr>
      </w:pPr>
      <w:r w:rsidRPr="00825226">
        <w:rPr>
          <w:rFonts w:ascii="Times New Roman" w:hAnsi="Times New Roman" w:cs="Times New Roman"/>
          <w:sz w:val="22"/>
          <w:szCs w:val="22"/>
          <w:lang w:val="pt-BR"/>
        </w:rPr>
        <w:t>Conform Formularului standard Natura 2000 – aprobat prin Ordinul MMDD nr.2387/2011 pentru modificarea Ordinului MMDD nr.1964/2007 privind instituirea regimului de arie naturala protejata a siturilor de importanta comunitara ca parte intrgranta a retelei ecologoce europene Natura 2000 in Romania ROSCI0012 - Bratul Macin ocupa suprafete din:</w:t>
      </w:r>
    </w:p>
    <w:p w:rsidR="006E3CF7" w:rsidRPr="00825226" w:rsidRDefault="006E3CF7" w:rsidP="00884C21">
      <w:pPr>
        <w:autoSpaceDE w:val="0"/>
        <w:autoSpaceDN w:val="0"/>
        <w:adjustRightInd w:val="0"/>
        <w:spacing w:line="240" w:lineRule="auto"/>
        <w:ind w:left="284"/>
        <w:jc w:val="both"/>
        <w:rPr>
          <w:rFonts w:ascii="Times New Roman" w:hAnsi="Times New Roman" w:cs="Times New Roman"/>
          <w:sz w:val="22"/>
          <w:szCs w:val="22"/>
          <w:lang w:val="pt-BR"/>
        </w:rPr>
      </w:pPr>
      <w:r w:rsidRPr="00825226">
        <w:rPr>
          <w:rFonts w:ascii="Times New Roman" w:hAnsi="Times New Roman" w:cs="Times New Roman"/>
          <w:sz w:val="22"/>
          <w:szCs w:val="22"/>
          <w:lang w:val="pt-BR"/>
        </w:rPr>
        <w:t>Judeţul Constanţa: Ciobanu(2%), Gârliciu(5%), Hârşova(7%)</w:t>
      </w:r>
    </w:p>
    <w:p w:rsidR="006E3CF7" w:rsidRPr="00825226" w:rsidRDefault="006E3CF7" w:rsidP="00884C21">
      <w:pPr>
        <w:autoSpaceDE w:val="0"/>
        <w:autoSpaceDN w:val="0"/>
        <w:adjustRightInd w:val="0"/>
        <w:spacing w:line="240" w:lineRule="auto"/>
        <w:ind w:left="284"/>
        <w:jc w:val="both"/>
        <w:rPr>
          <w:rFonts w:ascii="Times New Roman" w:hAnsi="Times New Roman" w:cs="Times New Roman"/>
          <w:sz w:val="22"/>
          <w:szCs w:val="22"/>
          <w:lang w:val="pt-BR"/>
        </w:rPr>
      </w:pPr>
      <w:r w:rsidRPr="00825226">
        <w:rPr>
          <w:rFonts w:ascii="Times New Roman" w:hAnsi="Times New Roman" w:cs="Times New Roman"/>
          <w:sz w:val="22"/>
          <w:szCs w:val="22"/>
          <w:lang w:val="pt-BR"/>
        </w:rPr>
        <w:t>Judeţul Tulcea: Carcaliu(15%), Dăeni(11%), Greci(&lt;1%), Măcin(7%), Ostrov(10%), Peceneaga(7%),  Smârdan(2%), Turcoaia(27%)</w:t>
      </w:r>
    </w:p>
    <w:p w:rsidR="006E3CF7" w:rsidRPr="00825226" w:rsidRDefault="006E3CF7" w:rsidP="00884C21">
      <w:pPr>
        <w:autoSpaceDE w:val="0"/>
        <w:autoSpaceDN w:val="0"/>
        <w:adjustRightInd w:val="0"/>
        <w:spacing w:line="240" w:lineRule="auto"/>
        <w:ind w:left="284"/>
        <w:jc w:val="both"/>
        <w:rPr>
          <w:rFonts w:ascii="Times New Roman" w:hAnsi="Times New Roman" w:cs="Times New Roman"/>
          <w:sz w:val="22"/>
          <w:szCs w:val="22"/>
          <w:lang w:val="it-IT"/>
        </w:rPr>
      </w:pPr>
      <w:r w:rsidRPr="00825226">
        <w:rPr>
          <w:rFonts w:ascii="Times New Roman" w:hAnsi="Times New Roman" w:cs="Times New Roman"/>
          <w:sz w:val="22"/>
          <w:szCs w:val="22"/>
          <w:lang w:val="it-IT"/>
        </w:rPr>
        <w:t>Judeţul Brăila: Frecăţei(9%), Măraşu(1%)</w:t>
      </w:r>
    </w:p>
    <w:p w:rsidR="006E3CF7" w:rsidRPr="00825226" w:rsidRDefault="006E3CF7" w:rsidP="00B219A1">
      <w:pPr>
        <w:autoSpaceDE w:val="0"/>
        <w:autoSpaceDN w:val="0"/>
        <w:adjustRightInd w:val="0"/>
        <w:spacing w:line="240" w:lineRule="auto"/>
        <w:jc w:val="both"/>
        <w:rPr>
          <w:rFonts w:ascii="Times New Roman" w:hAnsi="Times New Roman" w:cs="Times New Roman"/>
          <w:sz w:val="22"/>
          <w:szCs w:val="22"/>
          <w:lang w:val="it-IT"/>
        </w:rPr>
      </w:pPr>
      <w:r w:rsidRPr="00825226">
        <w:rPr>
          <w:rFonts w:ascii="Times New Roman" w:hAnsi="Times New Roman" w:cs="Times New Roman"/>
          <w:sz w:val="22"/>
          <w:szCs w:val="22"/>
          <w:lang w:val="it-IT"/>
        </w:rPr>
        <w:t>Coordonatele sitului: latitudine= N45º 0’ 29”; longitudine= E 28º 7' 52''</w:t>
      </w:r>
    </w:p>
    <w:p w:rsidR="006E3CF7" w:rsidRPr="00825226" w:rsidRDefault="006E3CF7" w:rsidP="00B219A1">
      <w:pPr>
        <w:autoSpaceDE w:val="0"/>
        <w:autoSpaceDN w:val="0"/>
        <w:adjustRightInd w:val="0"/>
        <w:spacing w:line="240" w:lineRule="auto"/>
        <w:jc w:val="both"/>
        <w:rPr>
          <w:rFonts w:ascii="Times New Roman" w:hAnsi="Times New Roman" w:cs="Times New Roman"/>
          <w:sz w:val="22"/>
          <w:szCs w:val="22"/>
          <w:lang w:val="it-IT"/>
        </w:rPr>
      </w:pPr>
      <w:r w:rsidRPr="00825226">
        <w:rPr>
          <w:rFonts w:ascii="Times New Roman" w:hAnsi="Times New Roman" w:cs="Times New Roman"/>
          <w:sz w:val="22"/>
          <w:szCs w:val="22"/>
          <w:lang w:val="it-IT"/>
        </w:rPr>
        <w:t>Suprafata sitului (ha): 10.235 ha</w:t>
      </w:r>
    </w:p>
    <w:p w:rsidR="006E3CF7" w:rsidRPr="00825226" w:rsidRDefault="006E3CF7" w:rsidP="00B219A1">
      <w:pPr>
        <w:autoSpaceDE w:val="0"/>
        <w:autoSpaceDN w:val="0"/>
        <w:adjustRightInd w:val="0"/>
        <w:spacing w:line="240" w:lineRule="auto"/>
        <w:jc w:val="both"/>
        <w:rPr>
          <w:rFonts w:ascii="Times New Roman" w:hAnsi="Times New Roman" w:cs="Times New Roman"/>
          <w:sz w:val="22"/>
          <w:szCs w:val="22"/>
          <w:lang w:val="it-IT"/>
        </w:rPr>
      </w:pPr>
      <w:r w:rsidRPr="00825226">
        <w:rPr>
          <w:rFonts w:ascii="Times New Roman" w:hAnsi="Times New Roman" w:cs="Times New Roman"/>
          <w:sz w:val="22"/>
          <w:szCs w:val="22"/>
          <w:lang w:val="it-IT"/>
        </w:rPr>
        <w:t>Altitudine (m) : Max.=94; Med.= 8</w:t>
      </w:r>
    </w:p>
    <w:p w:rsidR="006E3CF7" w:rsidRPr="002D10B1" w:rsidRDefault="006E3CF7" w:rsidP="00B219A1">
      <w:pPr>
        <w:autoSpaceDE w:val="0"/>
        <w:autoSpaceDN w:val="0"/>
        <w:adjustRightInd w:val="0"/>
        <w:jc w:val="center"/>
        <w:rPr>
          <w:rFonts w:ascii="Arial" w:hAnsi="Arial" w:cs="Arial"/>
          <w:u w:val="single"/>
          <w:lang w:val="it-IT"/>
        </w:rPr>
      </w:pPr>
      <w:r w:rsidRPr="00D17F24">
        <w:rPr>
          <w:rFonts w:ascii="Arial" w:hAnsi="Arial" w:cs="Arial"/>
          <w:noProof/>
          <w:sz w:val="22"/>
          <w:szCs w:val="22"/>
          <w:lang w:val="en-US" w:eastAsia="en-US"/>
        </w:rPr>
        <w:pict>
          <v:shape id="_x0000_i1063" type="#_x0000_t75" alt="ROSCI0012" style="width:228.75pt;height:258pt;visibility:visible">
            <v:imagedata r:id="rId50" o:title=""/>
          </v:shape>
        </w:pict>
      </w:r>
    </w:p>
    <w:p w:rsidR="006E3CF7" w:rsidRPr="00825226" w:rsidRDefault="006E3CF7" w:rsidP="00B219A1">
      <w:pPr>
        <w:autoSpaceDE w:val="0"/>
        <w:autoSpaceDN w:val="0"/>
        <w:adjustRightInd w:val="0"/>
        <w:spacing w:line="240" w:lineRule="auto"/>
        <w:jc w:val="center"/>
        <w:rPr>
          <w:rFonts w:ascii="Times New Roman" w:hAnsi="Times New Roman" w:cs="Times New Roman"/>
          <w:sz w:val="22"/>
          <w:szCs w:val="22"/>
          <w:lang w:val="it-IT"/>
        </w:rPr>
      </w:pPr>
      <w:r w:rsidRPr="00825226">
        <w:rPr>
          <w:rFonts w:ascii="Times New Roman" w:hAnsi="Times New Roman" w:cs="Times New Roman"/>
          <w:sz w:val="22"/>
          <w:szCs w:val="22"/>
          <w:lang w:val="it-IT"/>
        </w:rPr>
        <w:t>Harta ROSCI0012 Bratul Macin  (Formularul standard Natura 2000)</w:t>
      </w:r>
    </w:p>
    <w:p w:rsidR="006E3CF7" w:rsidRPr="002D10B1" w:rsidRDefault="006E3CF7" w:rsidP="00B219A1">
      <w:pPr>
        <w:autoSpaceDE w:val="0"/>
        <w:autoSpaceDN w:val="0"/>
        <w:adjustRightInd w:val="0"/>
        <w:ind w:firstLine="720"/>
        <w:jc w:val="both"/>
        <w:rPr>
          <w:rFonts w:ascii="Arial" w:hAnsi="Arial" w:cs="Arial"/>
          <w:u w:val="single"/>
          <w:lang w:val="it-IT"/>
        </w:rPr>
      </w:pPr>
    </w:p>
    <w:p w:rsidR="006E3CF7" w:rsidRPr="002D10B1" w:rsidRDefault="006E3CF7" w:rsidP="00B219A1">
      <w:pPr>
        <w:autoSpaceDE w:val="0"/>
        <w:autoSpaceDN w:val="0"/>
        <w:adjustRightInd w:val="0"/>
        <w:jc w:val="both"/>
        <w:rPr>
          <w:rFonts w:ascii="Arial" w:hAnsi="Arial" w:cs="Arial"/>
          <w:lang w:val="ro-RO"/>
        </w:rPr>
      </w:pPr>
      <w:r w:rsidRPr="002D10B1">
        <w:rPr>
          <w:rFonts w:ascii="Arial" w:hAnsi="Arial" w:cs="Arial"/>
          <w:sz w:val="22"/>
          <w:szCs w:val="22"/>
          <w:u w:val="single"/>
          <w:lang w:val="it-IT"/>
        </w:rPr>
        <w:t>Tipuri de habitate:</w:t>
      </w:r>
      <w:r w:rsidRPr="002D10B1">
        <w:rPr>
          <w:rFonts w:ascii="Arial" w:hAnsi="Arial" w:cs="Arial"/>
          <w:sz w:val="22"/>
          <w:szCs w:val="22"/>
          <w:lang w:val="it-IT"/>
        </w:rPr>
        <w:t xml:space="preserve"> </w:t>
      </w:r>
    </w:p>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 xml:space="preserve">          Tipuri de habitate prezente in sit si evaluarea sitului in ceea ce le priveste             </w:t>
      </w:r>
    </w:p>
    <w:tbl>
      <w:tblPr>
        <w:tblW w:w="1035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00"/>
        <w:gridCol w:w="4230"/>
        <w:gridCol w:w="720"/>
        <w:gridCol w:w="990"/>
        <w:gridCol w:w="1170"/>
        <w:gridCol w:w="1170"/>
        <w:gridCol w:w="1170"/>
      </w:tblGrid>
      <w:tr w:rsidR="006E3CF7" w:rsidRPr="002D10B1" w:rsidTr="00DB02C8">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Cod</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Denumire habitat</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Reprez.</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Supr. Rel.</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Conserv.</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Global</w:t>
            </w:r>
          </w:p>
        </w:tc>
      </w:tr>
      <w:tr w:rsidR="006E3CF7" w:rsidRPr="002D10B1" w:rsidTr="00DB02C8">
        <w:trPr>
          <w:trHeight w:val="323"/>
        </w:trPr>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3130</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Ape stătătoare oligotrofe până la mezotrofe cu vegetaţie din Littorelletea uniflorae şi/sau Isoëto-Nanojuncetea</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0,5</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3140</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Ape puternic oligo-mezotrofe cu vegetaţie bentonică de specii de Chara</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0,01</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3270</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Râuri cu maluri nămoloase cu vegetaţie de Chenopodion rubri şi Bidention</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 xml:space="preserve">    1</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rPr>
          <w:trHeight w:val="386"/>
        </w:trPr>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62C0 *</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Stepe ponto-sarmatice)</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3</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6440</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Pajişti aluviale din Cnidion dubii</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0,5</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6510</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Pajişti de altitudine joasă (Alopecurus pratensis Sanguisorba officinalis)</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1</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rPr>
          <w:trHeight w:val="512"/>
        </w:trPr>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6430</w:t>
            </w:r>
          </w:p>
        </w:tc>
        <w:tc>
          <w:tcPr>
            <w:tcW w:w="423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Comunităţi de lizieră cu ierburi înalte higrofile de la nivelul câmpiilor, până la cel montan şi alpin</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2</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C</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r>
      <w:tr w:rsidR="006E3CF7" w:rsidRPr="002D10B1" w:rsidTr="00DB02C8">
        <w:tc>
          <w:tcPr>
            <w:tcW w:w="90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92A0</w:t>
            </w:r>
          </w:p>
        </w:tc>
        <w:tc>
          <w:tcPr>
            <w:tcW w:w="4230" w:type="dxa"/>
          </w:tcPr>
          <w:p w:rsidR="006E3CF7" w:rsidRPr="00825226" w:rsidRDefault="006E3CF7" w:rsidP="00B219A1">
            <w:pPr>
              <w:autoSpaceDE w:val="0"/>
              <w:autoSpaceDN w:val="0"/>
              <w:adjustRightInd w:val="0"/>
              <w:jc w:val="both"/>
              <w:rPr>
                <w:rFonts w:ascii="Arial" w:hAnsi="Arial" w:cs="Arial"/>
                <w:sz w:val="22"/>
                <w:szCs w:val="22"/>
                <w:u w:val="single"/>
                <w:lang w:val="fr-FR"/>
              </w:rPr>
            </w:pPr>
            <w:r w:rsidRPr="00825226">
              <w:rPr>
                <w:rFonts w:ascii="Arial" w:hAnsi="Arial" w:cs="Arial"/>
                <w:sz w:val="22"/>
                <w:szCs w:val="22"/>
                <w:u w:val="single"/>
                <w:lang w:val="fr-FR"/>
              </w:rPr>
              <w:t>Zăvoaie cu Salix alba şi Populus alba</w:t>
            </w:r>
          </w:p>
        </w:tc>
        <w:tc>
          <w:tcPr>
            <w:tcW w:w="72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19,4</w:t>
            </w:r>
          </w:p>
        </w:tc>
        <w:tc>
          <w:tcPr>
            <w:tcW w:w="99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A</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B</w:t>
            </w:r>
          </w:p>
        </w:tc>
        <w:tc>
          <w:tcPr>
            <w:tcW w:w="1170" w:type="dxa"/>
          </w:tcPr>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A</w:t>
            </w:r>
          </w:p>
        </w:tc>
      </w:tr>
    </w:tbl>
    <w:p w:rsidR="006E3CF7" w:rsidRPr="002D10B1" w:rsidRDefault="006E3CF7" w:rsidP="00B219A1">
      <w:pPr>
        <w:autoSpaceDE w:val="0"/>
        <w:autoSpaceDN w:val="0"/>
        <w:adjustRightInd w:val="0"/>
        <w:jc w:val="both"/>
        <w:rPr>
          <w:rFonts w:ascii="Arial" w:hAnsi="Arial" w:cs="Arial"/>
          <w:sz w:val="22"/>
          <w:szCs w:val="22"/>
          <w:u w:val="single"/>
          <w:lang w:val="it-IT"/>
        </w:rPr>
      </w:pPr>
      <w:r w:rsidRPr="002D10B1">
        <w:rPr>
          <w:rFonts w:ascii="Arial" w:hAnsi="Arial" w:cs="Arial"/>
          <w:sz w:val="22"/>
          <w:szCs w:val="22"/>
          <w:u w:val="single"/>
          <w:lang w:val="it-IT"/>
        </w:rPr>
        <w:t xml:space="preserve">Nota: conform Manualului de Interpretare a Habitatelor Natura 2000 in Romania, semnificatiile simbolurilor din tabelul de mai sus sunt urmatoarele: </w:t>
      </w:r>
    </w:p>
    <w:p w:rsidR="006E3CF7" w:rsidRPr="002D10B1" w:rsidRDefault="006E3CF7" w:rsidP="00B219A1">
      <w:pPr>
        <w:pStyle w:val="Default"/>
        <w:ind w:right="-57"/>
        <w:rPr>
          <w:rFonts w:ascii="Arial" w:hAnsi="Arial" w:cs="Arial"/>
          <w:b/>
          <w:bCs/>
          <w:color w:val="auto"/>
          <w:sz w:val="16"/>
          <w:szCs w:val="16"/>
          <w:u w:val="single"/>
          <w:lang w:val="ro-RO"/>
        </w:rPr>
      </w:pPr>
      <w:r w:rsidRPr="002D10B1">
        <w:rPr>
          <w:rFonts w:ascii="Arial" w:hAnsi="Arial" w:cs="Arial"/>
          <w:b/>
          <w:bCs/>
          <w:color w:val="auto"/>
          <w:sz w:val="16"/>
          <w:szCs w:val="16"/>
          <w:u w:val="single"/>
          <w:lang w:val="ro-RO"/>
        </w:rPr>
        <w:t>pentru  coloana REPREZENTATIVITATE  (Reprez.)</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A. vegetaţia corespunde pe deplin descrierii fizionomice, prezenţa speciilor de  diagnosticare, condiţiilor ecologice şi a altor caracteristici; </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B. nivelul de reprezentativitate este mai redus din cauza degradării sau localizării la marginea ariei naturale de distribuţie), sau pentru că vegetaţia aparţine mai degrabă unei alte arii; </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C. la fel ca B, dar mai accentuat; </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D. vegetaţia nu este tipică mai ales din cauza degradării crescute, şi în plus din cauza existenţei abundente a unor specii alogene invazive si expansive şi a altor influenţe negative care conturbă structura şi funcţia ecosistemului. </w:t>
      </w:r>
    </w:p>
    <w:p w:rsidR="006E3CF7" w:rsidRPr="002D10B1" w:rsidRDefault="006E3CF7" w:rsidP="00B219A1">
      <w:pPr>
        <w:pStyle w:val="Default"/>
        <w:ind w:right="-57"/>
        <w:jc w:val="both"/>
        <w:rPr>
          <w:rFonts w:ascii="Arial" w:hAnsi="Arial" w:cs="Arial"/>
          <w:b/>
          <w:bCs/>
          <w:color w:val="auto"/>
          <w:sz w:val="16"/>
          <w:szCs w:val="16"/>
          <w:u w:val="single"/>
          <w:lang w:val="ro-RO"/>
        </w:rPr>
      </w:pPr>
      <w:r w:rsidRPr="002D10B1">
        <w:rPr>
          <w:rFonts w:ascii="Arial" w:hAnsi="Arial" w:cs="Arial"/>
          <w:b/>
          <w:bCs/>
          <w:color w:val="auto"/>
          <w:sz w:val="16"/>
          <w:szCs w:val="16"/>
          <w:u w:val="single"/>
          <w:lang w:val="ro-RO"/>
        </w:rPr>
        <w:t>pentru  coloana SUPRAFAŢA RELATIVĂ</w:t>
      </w:r>
      <w:r w:rsidRPr="002D10B1">
        <w:rPr>
          <w:rFonts w:ascii="Arial" w:hAnsi="Arial" w:cs="Arial"/>
          <w:color w:val="auto"/>
          <w:sz w:val="16"/>
          <w:szCs w:val="16"/>
          <w:u w:val="single"/>
          <w:lang w:val="ro-RO"/>
        </w:rPr>
        <w:t xml:space="preserve"> </w:t>
      </w:r>
      <w:r w:rsidRPr="002D10B1">
        <w:rPr>
          <w:rFonts w:ascii="Arial" w:hAnsi="Arial" w:cs="Arial"/>
          <w:b/>
          <w:bCs/>
          <w:color w:val="auto"/>
          <w:sz w:val="16"/>
          <w:szCs w:val="16"/>
          <w:u w:val="single"/>
          <w:lang w:val="ro-RO"/>
        </w:rPr>
        <w:t>(Supr. Rel.)</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A. excelent (starea optimă din punctul de vedere al conservării naturii; corespunde stării optime de conservare a naturii; corespunde descrierii iniţiale în timp ce ia în considerare nivelul actual de reprezentativitate; </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B. bun (satisfăcător); </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C. impropriu (dubii serioase dacă segmentul respectiv ar trebui cartat ca habitat sau nu). </w:t>
      </w:r>
    </w:p>
    <w:p w:rsidR="006E3CF7" w:rsidRPr="002D10B1" w:rsidRDefault="006E3CF7" w:rsidP="00B219A1">
      <w:pPr>
        <w:pStyle w:val="Default"/>
        <w:ind w:right="-57"/>
        <w:jc w:val="both"/>
        <w:rPr>
          <w:rFonts w:ascii="Arial" w:hAnsi="Arial" w:cs="Arial"/>
          <w:b/>
          <w:bCs/>
          <w:color w:val="auto"/>
          <w:sz w:val="16"/>
          <w:szCs w:val="16"/>
          <w:u w:val="single"/>
          <w:lang w:val="ro-RO"/>
        </w:rPr>
      </w:pPr>
      <w:r w:rsidRPr="002D10B1">
        <w:rPr>
          <w:rFonts w:ascii="Arial" w:hAnsi="Arial" w:cs="Arial"/>
          <w:b/>
          <w:bCs/>
          <w:color w:val="auto"/>
          <w:sz w:val="16"/>
          <w:szCs w:val="16"/>
          <w:u w:val="single"/>
          <w:lang w:val="ro-RO"/>
        </w:rPr>
        <w:t>pentru coloana  STAREA DE CONSERVARE (Conserv.)</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A. parametrii habitatelor cu valori optime, care ar trebui să denote o dimensiune mare a populaţiei sau o densitate mare de specii. Ar trebui folosit doar în mod limitat în situri remarcabile pentru anumite specii;</w:t>
      </w:r>
    </w:p>
    <w:p w:rsidR="006E3CF7" w:rsidRPr="002D10B1" w:rsidRDefault="006E3CF7" w:rsidP="00B219A1">
      <w:pPr>
        <w:pStyle w:val="Default"/>
        <w:ind w:right="-57"/>
        <w:jc w:val="both"/>
        <w:rPr>
          <w:rFonts w:ascii="Arial" w:hAnsi="Arial" w:cs="Arial"/>
          <w:color w:val="auto"/>
          <w:sz w:val="16"/>
          <w:szCs w:val="16"/>
          <w:lang w:val="ro-RO"/>
        </w:rPr>
      </w:pPr>
      <w:r w:rsidRPr="002D10B1">
        <w:rPr>
          <w:rFonts w:ascii="Arial" w:hAnsi="Arial" w:cs="Arial"/>
          <w:color w:val="auto"/>
          <w:sz w:val="16"/>
          <w:szCs w:val="16"/>
          <w:lang w:val="ro-RO"/>
        </w:rPr>
        <w:t xml:space="preserve">B. parametrii habitatelor cu valori „normale“, unde populaţia se menţine stabilă pe termen lung (datorită managementului, sau chiar şi fără acesta); sau o degradare uşoară a habitatelor, dar unde regenerarea este uşor de obţinut (ex. Habitate de pajişti); C. degradare medie sau severă a unui habitat la care regenerarea este dificilă. </w:t>
      </w:r>
    </w:p>
    <w:p w:rsidR="006E3CF7" w:rsidRPr="002D10B1" w:rsidRDefault="006E3CF7" w:rsidP="00B219A1">
      <w:pPr>
        <w:pStyle w:val="Default"/>
        <w:ind w:right="-57"/>
        <w:jc w:val="both"/>
        <w:rPr>
          <w:rFonts w:ascii="Arial" w:hAnsi="Arial" w:cs="Arial"/>
          <w:b/>
          <w:bCs/>
          <w:color w:val="auto"/>
          <w:sz w:val="16"/>
          <w:szCs w:val="16"/>
          <w:u w:val="single"/>
          <w:lang w:val="ro-RO"/>
        </w:rPr>
      </w:pPr>
      <w:r w:rsidRPr="002D10B1">
        <w:rPr>
          <w:rFonts w:ascii="Arial" w:hAnsi="Arial" w:cs="Arial"/>
          <w:b/>
          <w:bCs/>
          <w:color w:val="auto"/>
          <w:sz w:val="16"/>
          <w:szCs w:val="16"/>
          <w:u w:val="single"/>
          <w:lang w:val="ro-RO"/>
        </w:rPr>
        <w:t>pentru coloana EVALUAREA GLOBALĂ (global)</w:t>
      </w:r>
    </w:p>
    <w:p w:rsidR="006E3CF7" w:rsidRPr="002D10B1" w:rsidRDefault="006E3CF7" w:rsidP="00B219A1">
      <w:pPr>
        <w:spacing w:line="240" w:lineRule="auto"/>
        <w:ind w:right="-57"/>
        <w:jc w:val="both"/>
        <w:rPr>
          <w:rFonts w:ascii="Arial" w:hAnsi="Arial" w:cs="Arial"/>
          <w:lang w:val="ro-RO"/>
        </w:rPr>
      </w:pPr>
      <w:r w:rsidRPr="002D10B1">
        <w:rPr>
          <w:rFonts w:ascii="Arial" w:hAnsi="Arial" w:cs="Arial"/>
          <w:sz w:val="16"/>
          <w:szCs w:val="16"/>
          <w:lang w:val="ro-RO"/>
        </w:rPr>
        <w:t>Ar trebui să varieze nu mai mult de un grad +/- faţă de starea de conservare. Dacă valoarea stării de conservare este C, evaluarea globală nu poate fi A. Evaluarea globală poate fi propusă de APM, dar valorile trebuie revizuite la nivel central</w:t>
      </w:r>
      <w:r w:rsidRPr="002D10B1">
        <w:rPr>
          <w:rFonts w:ascii="Arial" w:hAnsi="Arial" w:cs="Arial"/>
          <w:lang w:val="ro-RO"/>
        </w:rPr>
        <w:t xml:space="preserve">. </w:t>
      </w:r>
    </w:p>
    <w:p w:rsidR="006E3CF7" w:rsidRPr="00825226" w:rsidRDefault="006E3CF7" w:rsidP="00B219A1">
      <w:pPr>
        <w:autoSpaceDE w:val="0"/>
        <w:autoSpaceDN w:val="0"/>
        <w:adjustRightInd w:val="0"/>
        <w:jc w:val="both"/>
        <w:rPr>
          <w:rFonts w:ascii="Arial" w:hAnsi="Arial" w:cs="Arial"/>
          <w:sz w:val="22"/>
          <w:szCs w:val="22"/>
          <w:u w:val="single"/>
          <w:lang w:val="ro-RO"/>
        </w:rPr>
      </w:pPr>
    </w:p>
    <w:p w:rsidR="006E3CF7" w:rsidRPr="00825226" w:rsidRDefault="006E3CF7" w:rsidP="00B219A1">
      <w:pPr>
        <w:autoSpaceDE w:val="0"/>
        <w:autoSpaceDN w:val="0"/>
        <w:adjustRightInd w:val="0"/>
        <w:jc w:val="both"/>
        <w:rPr>
          <w:rFonts w:ascii="Arial" w:hAnsi="Arial" w:cs="Arial"/>
          <w:sz w:val="22"/>
          <w:szCs w:val="22"/>
          <w:lang w:val="ro-RO"/>
        </w:rPr>
      </w:pPr>
      <w:r w:rsidRPr="00825226">
        <w:rPr>
          <w:rFonts w:ascii="Arial" w:hAnsi="Arial" w:cs="Arial"/>
          <w:sz w:val="22"/>
          <w:szCs w:val="22"/>
          <w:u w:val="single"/>
          <w:lang w:val="ro-RO"/>
        </w:rPr>
        <w:t>Specii de mamifere</w:t>
      </w:r>
      <w:r w:rsidRPr="00825226">
        <w:rPr>
          <w:rFonts w:ascii="Arial" w:hAnsi="Arial" w:cs="Arial"/>
          <w:sz w:val="22"/>
          <w:szCs w:val="22"/>
          <w:lang w:val="ro-RO"/>
        </w:rPr>
        <w:t>: Lutra lutra (Vidră, Lutră); Spermophilus citellus (Popândău, Şuită)</w:t>
      </w:r>
    </w:p>
    <w:p w:rsidR="006E3CF7" w:rsidRPr="00825226" w:rsidRDefault="006E3CF7" w:rsidP="00B219A1">
      <w:pPr>
        <w:autoSpaceDE w:val="0"/>
        <w:autoSpaceDN w:val="0"/>
        <w:adjustRightInd w:val="0"/>
        <w:jc w:val="both"/>
        <w:rPr>
          <w:rFonts w:ascii="Arial" w:hAnsi="Arial" w:cs="Arial"/>
          <w:sz w:val="22"/>
          <w:szCs w:val="22"/>
          <w:lang w:val="ro-RO"/>
        </w:rPr>
      </w:pPr>
      <w:r w:rsidRPr="00825226">
        <w:rPr>
          <w:rFonts w:ascii="Arial" w:hAnsi="Arial" w:cs="Arial"/>
          <w:sz w:val="22"/>
          <w:szCs w:val="22"/>
          <w:u w:val="single"/>
          <w:lang w:val="ro-RO"/>
        </w:rPr>
        <w:t>Specii de amfibieni şi reptile</w:t>
      </w:r>
      <w:r w:rsidRPr="00825226">
        <w:rPr>
          <w:rFonts w:ascii="Arial" w:hAnsi="Arial" w:cs="Arial"/>
          <w:sz w:val="22"/>
          <w:szCs w:val="22"/>
          <w:lang w:val="ro-RO"/>
        </w:rPr>
        <w:t>: Bombina bombina (Buhai de baltă cu burta roşie); Emys orbicularis (Broască ţestoasă de apă); Testudo graeca (Ţestoasă de uscat dobrogeană); Triturus dobrogicus (Triton cu creastă dobrogean).</w:t>
      </w:r>
    </w:p>
    <w:p w:rsidR="006E3CF7" w:rsidRPr="00825226" w:rsidRDefault="006E3CF7" w:rsidP="00B219A1">
      <w:pPr>
        <w:autoSpaceDE w:val="0"/>
        <w:autoSpaceDN w:val="0"/>
        <w:adjustRightInd w:val="0"/>
        <w:jc w:val="both"/>
        <w:rPr>
          <w:rFonts w:ascii="Arial" w:hAnsi="Arial" w:cs="Arial"/>
          <w:sz w:val="22"/>
          <w:szCs w:val="22"/>
          <w:lang w:val="ro-RO"/>
        </w:rPr>
      </w:pPr>
      <w:r w:rsidRPr="00825226">
        <w:rPr>
          <w:rFonts w:ascii="Arial" w:hAnsi="Arial" w:cs="Arial"/>
          <w:sz w:val="22"/>
          <w:szCs w:val="22"/>
          <w:u w:val="single"/>
          <w:lang w:val="ro-RO"/>
        </w:rPr>
        <w:t>Specii de peşti</w:t>
      </w:r>
      <w:r w:rsidRPr="00825226">
        <w:rPr>
          <w:rFonts w:ascii="Arial" w:hAnsi="Arial" w:cs="Arial"/>
          <w:sz w:val="22"/>
          <w:szCs w:val="22"/>
          <w:lang w:val="ro-RO"/>
        </w:rPr>
        <w:t>: Alosa tanaica (Rizeafcă); Aspius aspius (Avat); Cobitis taenia (Zvârlugă); Gobio kessleri (Porcuşor de nisip); Gymnocephalus schraetzer (Răspăr); Misgurnus fossilis (Ţipar); Pelecus cultratus (Sabiţă); Rhodeus sericeus amarus (Boarţă); Sabanejewia aurata (Dunariţă); Zingel streber (Fusar); Zingel zingel (Pietrar).</w:t>
      </w:r>
    </w:p>
    <w:p w:rsidR="006E3CF7" w:rsidRPr="00884C21" w:rsidRDefault="006E3CF7" w:rsidP="00B219A1">
      <w:pPr>
        <w:autoSpaceDE w:val="0"/>
        <w:autoSpaceDN w:val="0"/>
        <w:adjustRightInd w:val="0"/>
        <w:jc w:val="both"/>
        <w:rPr>
          <w:rFonts w:ascii="Arial" w:hAnsi="Arial" w:cs="Arial"/>
          <w:sz w:val="22"/>
          <w:szCs w:val="22"/>
          <w:lang w:val="it-IT"/>
        </w:rPr>
      </w:pPr>
      <w:r w:rsidRPr="00884C21">
        <w:rPr>
          <w:rFonts w:ascii="Arial" w:hAnsi="Arial" w:cs="Arial"/>
          <w:sz w:val="22"/>
          <w:szCs w:val="22"/>
          <w:u w:val="single"/>
          <w:lang w:val="it-IT"/>
        </w:rPr>
        <w:t>Specii de plante</w:t>
      </w:r>
      <w:r w:rsidRPr="00884C21">
        <w:rPr>
          <w:rFonts w:ascii="Arial" w:hAnsi="Arial" w:cs="Arial"/>
          <w:sz w:val="22"/>
          <w:szCs w:val="22"/>
          <w:lang w:val="it-IT"/>
        </w:rPr>
        <w:t xml:space="preserve">: </w:t>
      </w:r>
      <w:r w:rsidRPr="00884C21">
        <w:rPr>
          <w:rFonts w:ascii="Arial" w:hAnsi="Arial" w:cs="Arial"/>
          <w:i/>
          <w:sz w:val="22"/>
          <w:szCs w:val="22"/>
          <w:lang w:val="it-IT"/>
        </w:rPr>
        <w:t>Marsilea quadrifolia</w:t>
      </w:r>
      <w:r w:rsidRPr="00884C21">
        <w:rPr>
          <w:rFonts w:ascii="Arial" w:hAnsi="Arial" w:cs="Arial"/>
          <w:sz w:val="22"/>
          <w:szCs w:val="22"/>
          <w:lang w:val="it-IT"/>
        </w:rPr>
        <w:t>;</w:t>
      </w:r>
    </w:p>
    <w:p w:rsidR="006E3CF7" w:rsidRPr="00884C21" w:rsidRDefault="006E3CF7" w:rsidP="00B219A1">
      <w:pPr>
        <w:autoSpaceDE w:val="0"/>
        <w:autoSpaceDN w:val="0"/>
        <w:adjustRightInd w:val="0"/>
        <w:jc w:val="both"/>
        <w:rPr>
          <w:rFonts w:ascii="Arial" w:hAnsi="Arial" w:cs="Arial"/>
          <w:bCs/>
          <w:sz w:val="22"/>
          <w:szCs w:val="22"/>
          <w:u w:val="single"/>
          <w:lang w:val="it-IT"/>
        </w:rPr>
      </w:pPr>
      <w:r w:rsidRPr="00884C21">
        <w:rPr>
          <w:rFonts w:ascii="Arial" w:hAnsi="Arial" w:cs="Arial"/>
          <w:bCs/>
          <w:sz w:val="22"/>
          <w:szCs w:val="22"/>
          <w:u w:val="single"/>
          <w:lang w:val="it-IT"/>
        </w:rPr>
        <w:t>Calitate si importanta:</w:t>
      </w:r>
    </w:p>
    <w:p w:rsidR="006E3CF7" w:rsidRPr="00884C21" w:rsidRDefault="006E3CF7" w:rsidP="00B219A1">
      <w:pPr>
        <w:autoSpaceDE w:val="0"/>
        <w:autoSpaceDN w:val="0"/>
        <w:adjustRightInd w:val="0"/>
        <w:jc w:val="both"/>
        <w:rPr>
          <w:rFonts w:ascii="Arial" w:hAnsi="Arial" w:cs="Arial"/>
          <w:sz w:val="22"/>
          <w:szCs w:val="22"/>
          <w:lang w:val="it-IT"/>
        </w:rPr>
      </w:pPr>
      <w:r w:rsidRPr="00884C21">
        <w:rPr>
          <w:rFonts w:ascii="Arial" w:hAnsi="Arial" w:cs="Arial"/>
          <w:sz w:val="22"/>
          <w:szCs w:val="22"/>
          <w:lang w:val="it-IT"/>
        </w:rPr>
        <w:t>Situl prezinta importanta în primul rând pentru conservarea habitatului 92A0 Salix alba and Populus alba galleries, ce ocupa aproximativ 19,41% din sit, respectiv 4% din suprafata habitatului la nivel national.</w:t>
      </w:r>
    </w:p>
    <w:p w:rsidR="006E3CF7" w:rsidRPr="00884C21" w:rsidRDefault="006E3CF7" w:rsidP="00B219A1">
      <w:pPr>
        <w:autoSpaceDE w:val="0"/>
        <w:autoSpaceDN w:val="0"/>
        <w:adjustRightInd w:val="0"/>
        <w:jc w:val="both"/>
        <w:rPr>
          <w:rFonts w:ascii="Arial" w:hAnsi="Arial" w:cs="Arial"/>
          <w:sz w:val="22"/>
          <w:szCs w:val="22"/>
          <w:lang w:val="fr-FR"/>
        </w:rPr>
      </w:pPr>
      <w:r w:rsidRPr="00884C21">
        <w:rPr>
          <w:rFonts w:ascii="Arial" w:hAnsi="Arial" w:cs="Arial"/>
          <w:sz w:val="22"/>
          <w:szCs w:val="22"/>
          <w:lang w:val="it-IT"/>
        </w:rPr>
        <w:t xml:space="preserve">Habitatul este reprezentat pe suprafete mai mult sau mai putin reduse si prin arborete asupra carora nu s-au facut interventii silvice, înca de la formare, suprafete ce pot fi considerate paduri vigine (în prezent sau potentiale). </w:t>
      </w:r>
      <w:r w:rsidRPr="00884C21">
        <w:rPr>
          <w:rFonts w:ascii="Arial" w:hAnsi="Arial" w:cs="Arial"/>
          <w:sz w:val="22"/>
          <w:szCs w:val="22"/>
          <w:lang w:val="fr-FR"/>
        </w:rPr>
        <w:t>Nu au fost însa identificate pâna în prezent arborete seculare din acest habitat.</w:t>
      </w:r>
    </w:p>
    <w:p w:rsidR="006E3CF7" w:rsidRPr="00884C21" w:rsidRDefault="006E3CF7" w:rsidP="00B219A1">
      <w:pPr>
        <w:autoSpaceDE w:val="0"/>
        <w:autoSpaceDN w:val="0"/>
        <w:adjustRightInd w:val="0"/>
        <w:jc w:val="both"/>
        <w:rPr>
          <w:rFonts w:ascii="Arial" w:hAnsi="Arial" w:cs="Arial"/>
          <w:sz w:val="22"/>
          <w:szCs w:val="22"/>
          <w:lang w:val="fr-FR"/>
        </w:rPr>
      </w:pPr>
      <w:r w:rsidRPr="00884C21">
        <w:rPr>
          <w:rFonts w:ascii="Arial" w:hAnsi="Arial" w:cs="Arial"/>
          <w:sz w:val="22"/>
          <w:szCs w:val="22"/>
          <w:lang w:val="fr-FR"/>
        </w:rPr>
        <w:t>Pe locul secund ca importanta se situeaza habitatul prioritar 62C0* Ponto-Sarmatic steppes, ce ocupa o suprafata de aproximativ 4% din suprafaaa nationala a habitatului, reprezentat prin stepe cu graminee pe soluri balane (asociatia Agropyretum pectiniformae), întâlnite în  tara, predominant în Dobrogea, si stepe petrofile pe sisturi paleozoice (asociatia Sedo hillebrandtii- Polytrichetum piliferi) încadrate în alianta endemica pentru Dobrogea Pimpinello-Thymion zygioidi (Sanda, Arcus, 1999).</w:t>
      </w:r>
    </w:p>
    <w:p w:rsidR="006E3CF7" w:rsidRPr="00884C21" w:rsidRDefault="006E3CF7" w:rsidP="00B219A1">
      <w:pPr>
        <w:autoSpaceDE w:val="0"/>
        <w:autoSpaceDN w:val="0"/>
        <w:adjustRightInd w:val="0"/>
        <w:jc w:val="both"/>
        <w:rPr>
          <w:rFonts w:ascii="Arial" w:hAnsi="Arial" w:cs="Arial"/>
          <w:sz w:val="22"/>
          <w:szCs w:val="22"/>
          <w:lang w:val="fr-FR"/>
        </w:rPr>
      </w:pPr>
      <w:r w:rsidRPr="00884C21">
        <w:rPr>
          <w:rFonts w:ascii="Arial" w:hAnsi="Arial" w:cs="Arial"/>
          <w:sz w:val="22"/>
          <w:szCs w:val="22"/>
          <w:lang w:val="fr-FR"/>
        </w:rPr>
        <w:t>In sit a fost citata (Savulescu, 1976) specia de interes comunitar Marsilea quadrifolia, din zona lacului Iglita, care exista si în prezent (însa ca amenajare piscicola), fapt pentru care se poate presupune ca specia respectiva nu a disparut.</w:t>
      </w:r>
    </w:p>
    <w:p w:rsidR="006E3CF7" w:rsidRPr="00884C21" w:rsidRDefault="006E3CF7" w:rsidP="00B219A1">
      <w:pPr>
        <w:autoSpaceDE w:val="0"/>
        <w:autoSpaceDN w:val="0"/>
        <w:adjustRightInd w:val="0"/>
        <w:jc w:val="both"/>
        <w:rPr>
          <w:rFonts w:ascii="Arial" w:hAnsi="Arial" w:cs="Arial"/>
          <w:sz w:val="22"/>
          <w:szCs w:val="22"/>
          <w:lang w:val="it-IT"/>
        </w:rPr>
      </w:pPr>
      <w:r w:rsidRPr="00884C21">
        <w:rPr>
          <w:rFonts w:ascii="Arial" w:hAnsi="Arial" w:cs="Arial"/>
          <w:sz w:val="22"/>
          <w:szCs w:val="22"/>
          <w:lang w:val="it-IT"/>
        </w:rPr>
        <w:t>Situl reprezinta partea nordica a coridorului de migratie a speciilor de plante din Peninsula Balcanica spre Dobrogea de Nord si Delta Dunarii.</w:t>
      </w:r>
    </w:p>
    <w:p w:rsidR="006E3CF7" w:rsidRPr="00884C21" w:rsidRDefault="006E3CF7" w:rsidP="00B219A1">
      <w:pPr>
        <w:autoSpaceDE w:val="0"/>
        <w:autoSpaceDN w:val="0"/>
        <w:adjustRightInd w:val="0"/>
        <w:jc w:val="both"/>
        <w:rPr>
          <w:rFonts w:ascii="Arial" w:hAnsi="Arial" w:cs="Arial"/>
          <w:sz w:val="22"/>
          <w:szCs w:val="22"/>
          <w:lang w:val="it-IT"/>
        </w:rPr>
      </w:pPr>
      <w:r w:rsidRPr="00884C21">
        <w:rPr>
          <w:rFonts w:ascii="Arial" w:hAnsi="Arial" w:cs="Arial"/>
          <w:sz w:val="22"/>
          <w:szCs w:val="22"/>
          <w:lang w:val="it-IT"/>
        </w:rPr>
        <w:t>În plus acesta constituie si o importanta cale de migratie pentru pasari (fiind propus si ca SPA), precum si pentru anumite specii de pesti, inclusiv sturioni.</w:t>
      </w:r>
    </w:p>
    <w:p w:rsidR="006E3CF7" w:rsidRPr="00884C21" w:rsidRDefault="006E3CF7" w:rsidP="00B219A1">
      <w:pPr>
        <w:autoSpaceDE w:val="0"/>
        <w:autoSpaceDN w:val="0"/>
        <w:adjustRightInd w:val="0"/>
        <w:jc w:val="both"/>
        <w:rPr>
          <w:rFonts w:ascii="Arial" w:hAnsi="Arial" w:cs="Arial"/>
          <w:sz w:val="22"/>
          <w:szCs w:val="22"/>
          <w:lang w:val="it-IT"/>
        </w:rPr>
      </w:pPr>
      <w:r w:rsidRPr="00884C21">
        <w:rPr>
          <w:rFonts w:ascii="Arial" w:hAnsi="Arial" w:cs="Arial"/>
          <w:sz w:val="22"/>
          <w:szCs w:val="22"/>
          <w:lang w:val="it-IT"/>
        </w:rPr>
        <w:t>Includerea Cursului Dunarii în sit este esentiala pentru asigurarea continuitatii cît si pentru transportul de catre apele fluviului a organelor de reproducere (seminte, lastari etc. ) ale diferitelor specii de plante, ce favorizeaza propagarea acestora spre nordul Dobrogei si Delta Dunarii.</w:t>
      </w:r>
    </w:p>
    <w:p w:rsidR="006E3CF7" w:rsidRPr="00884C21" w:rsidRDefault="006E3CF7" w:rsidP="00B219A1">
      <w:pPr>
        <w:autoSpaceDE w:val="0"/>
        <w:autoSpaceDN w:val="0"/>
        <w:adjustRightInd w:val="0"/>
        <w:jc w:val="both"/>
        <w:rPr>
          <w:rFonts w:ascii="Arial" w:hAnsi="Arial" w:cs="Arial"/>
          <w:bCs/>
          <w:sz w:val="22"/>
          <w:szCs w:val="22"/>
          <w:u w:val="single"/>
          <w:lang w:val="it-IT"/>
        </w:rPr>
      </w:pPr>
      <w:r w:rsidRPr="00884C21">
        <w:rPr>
          <w:rFonts w:ascii="Arial" w:hAnsi="Arial" w:cs="Arial"/>
          <w:bCs/>
          <w:sz w:val="22"/>
          <w:szCs w:val="22"/>
          <w:u w:val="single"/>
          <w:lang w:val="it-IT"/>
        </w:rPr>
        <w:t>Vulnerabilitate:</w:t>
      </w:r>
    </w:p>
    <w:p w:rsidR="006E3CF7" w:rsidRPr="00825226" w:rsidRDefault="006E3CF7" w:rsidP="00B219A1">
      <w:pPr>
        <w:autoSpaceDE w:val="0"/>
        <w:autoSpaceDN w:val="0"/>
        <w:adjustRightInd w:val="0"/>
        <w:jc w:val="both"/>
        <w:rPr>
          <w:rFonts w:ascii="Arial" w:hAnsi="Arial" w:cs="Arial"/>
          <w:sz w:val="22"/>
          <w:szCs w:val="22"/>
          <w:lang w:val="it-IT"/>
        </w:rPr>
      </w:pPr>
      <w:r w:rsidRPr="00825226">
        <w:rPr>
          <w:rFonts w:ascii="Arial" w:hAnsi="Arial" w:cs="Arial"/>
          <w:sz w:val="22"/>
          <w:szCs w:val="22"/>
          <w:lang w:val="it-IT"/>
        </w:rPr>
        <w:t>Situl este îndeosebi amenintat prin :</w:t>
      </w:r>
    </w:p>
    <w:p w:rsidR="006E3CF7" w:rsidRPr="00884C21"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lang w:val="pt-BR"/>
        </w:rPr>
      </w:pPr>
      <w:r w:rsidRPr="00884C21">
        <w:rPr>
          <w:rFonts w:ascii="Arial" w:hAnsi="Arial" w:cs="Arial"/>
          <w:sz w:val="22"/>
          <w:szCs w:val="22"/>
          <w:lang w:val="pt-BR"/>
        </w:rPr>
        <w:t>efectuarea de plantatii în cuprinsul habitatelor 92A0 , 62 CO*, intensitatea acestui factor fiind medie.</w:t>
      </w:r>
    </w:p>
    <w:p w:rsidR="006E3CF7" w:rsidRPr="00884C21"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lang w:val="it-IT"/>
        </w:rPr>
      </w:pPr>
      <w:r w:rsidRPr="00884C21">
        <w:rPr>
          <w:rFonts w:ascii="Arial" w:hAnsi="Arial" w:cs="Arial"/>
          <w:sz w:val="22"/>
          <w:szCs w:val="22"/>
          <w:lang w:val="it-IT"/>
        </w:rPr>
        <w:t>exploatari forestiere si alte tipuri de lucrari silvice în habitatul 92 A0, inclusiv cu specii alohtone (plopi hibrizi), aceste interventii fiind de intensitate medie.</w:t>
      </w:r>
    </w:p>
    <w:p w:rsidR="006E3CF7" w:rsidRPr="00884C21"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lang w:val="it-IT"/>
        </w:rPr>
      </w:pPr>
      <w:r w:rsidRPr="00884C21">
        <w:rPr>
          <w:rFonts w:ascii="Arial" w:hAnsi="Arial" w:cs="Arial"/>
          <w:sz w:val="22"/>
          <w:szCs w:val="22"/>
          <w:lang w:val="it-IT"/>
        </w:rPr>
        <w:t>poluari ale apelor Dunarii, îndeosebi cu hidrocarburi (potential si radioactive sau cu metale grele )- intensitate redusa.</w:t>
      </w:r>
    </w:p>
    <w:p w:rsidR="006E3CF7" w:rsidRPr="00884C21"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lang w:val="it-IT"/>
        </w:rPr>
      </w:pPr>
      <w:r w:rsidRPr="00884C21">
        <w:rPr>
          <w:rFonts w:ascii="Arial" w:hAnsi="Arial" w:cs="Arial"/>
          <w:sz w:val="22"/>
          <w:szCs w:val="22"/>
          <w:lang w:val="it-IT"/>
        </w:rPr>
        <w:t>perspectivele de instalare a unor centrale eoliene în zona sitului sau în vecinatate.</w:t>
      </w:r>
    </w:p>
    <w:p w:rsidR="006E3CF7" w:rsidRPr="00884C21"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lang w:val="it-IT"/>
        </w:rPr>
      </w:pPr>
      <w:r w:rsidRPr="00884C21">
        <w:rPr>
          <w:rFonts w:ascii="Arial" w:hAnsi="Arial" w:cs="Arial"/>
          <w:sz w:val="22"/>
          <w:szCs w:val="22"/>
          <w:lang w:val="it-IT"/>
        </w:rPr>
        <w:t>amenintarea potentiala de efectuare a unor dragari- probabilitate redus.</w:t>
      </w:r>
    </w:p>
    <w:p w:rsidR="006E3CF7" w:rsidRPr="00825226"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lang w:val="pt-BR"/>
        </w:rPr>
      </w:pPr>
      <w:r w:rsidRPr="00825226">
        <w:rPr>
          <w:rFonts w:ascii="Arial" w:hAnsi="Arial" w:cs="Arial"/>
          <w:sz w:val="22"/>
          <w:szCs w:val="22"/>
          <w:lang w:val="pt-BR"/>
        </w:rPr>
        <w:t>pasunat mediu-intens pe suprafete reduse-medii din sit (ex. zona Iglita – com. Turcoaia).</w:t>
      </w:r>
    </w:p>
    <w:p w:rsidR="006E3CF7" w:rsidRPr="00884C21" w:rsidRDefault="006E3CF7" w:rsidP="00B219A1">
      <w:pPr>
        <w:pStyle w:val="ListParagraph"/>
        <w:numPr>
          <w:ilvl w:val="0"/>
          <w:numId w:val="88"/>
        </w:numPr>
        <w:autoSpaceDE w:val="0"/>
        <w:autoSpaceDN w:val="0"/>
        <w:adjustRightInd w:val="0"/>
        <w:spacing w:line="240" w:lineRule="auto"/>
        <w:contextualSpacing/>
        <w:jc w:val="both"/>
        <w:rPr>
          <w:rFonts w:ascii="Arial" w:hAnsi="Arial" w:cs="Arial"/>
          <w:sz w:val="22"/>
          <w:szCs w:val="22"/>
        </w:rPr>
      </w:pPr>
      <w:r w:rsidRPr="00884C21">
        <w:rPr>
          <w:rFonts w:ascii="Arial" w:hAnsi="Arial" w:cs="Arial"/>
          <w:sz w:val="22"/>
          <w:szCs w:val="22"/>
          <w:lang w:val="it-IT"/>
        </w:rPr>
        <w:t xml:space="preserve">constructii, predominant abandonate, în habitatul 62C0*, localizate în apropierea cetatilor romane de la Turcoaia- Iglita, pe arii </w:t>
      </w:r>
      <w:r w:rsidRPr="00884C21">
        <w:rPr>
          <w:rFonts w:ascii="Arial" w:hAnsi="Arial" w:cs="Arial"/>
          <w:sz w:val="22"/>
          <w:szCs w:val="22"/>
        </w:rPr>
        <w:t>reduse.</w:t>
      </w:r>
    </w:p>
    <w:p w:rsidR="006E3CF7" w:rsidRPr="00884C21" w:rsidRDefault="006E3CF7" w:rsidP="00B219A1">
      <w:pPr>
        <w:autoSpaceDE w:val="0"/>
        <w:autoSpaceDN w:val="0"/>
        <w:adjustRightInd w:val="0"/>
        <w:jc w:val="both"/>
        <w:rPr>
          <w:rFonts w:ascii="Arial" w:hAnsi="Arial" w:cs="Arial"/>
          <w:sz w:val="22"/>
          <w:szCs w:val="22"/>
        </w:rPr>
      </w:pPr>
      <w:r w:rsidRPr="00884C21">
        <w:rPr>
          <w:rFonts w:ascii="Arial" w:hAnsi="Arial" w:cs="Arial"/>
          <w:iCs/>
          <w:sz w:val="22"/>
          <w:szCs w:val="22"/>
          <w:u w:val="single"/>
        </w:rPr>
        <w:t>Organismul responsabil pentru managementul sitului</w:t>
      </w:r>
      <w:r w:rsidRPr="00884C21">
        <w:rPr>
          <w:rFonts w:ascii="Arial" w:hAnsi="Arial" w:cs="Arial"/>
          <w:i/>
          <w:iCs/>
          <w:sz w:val="22"/>
          <w:szCs w:val="22"/>
        </w:rPr>
        <w:t xml:space="preserve">: </w:t>
      </w:r>
      <w:r w:rsidRPr="00884C21">
        <w:rPr>
          <w:rFonts w:ascii="Arial" w:hAnsi="Arial" w:cs="Arial"/>
          <w:sz w:val="22"/>
          <w:szCs w:val="22"/>
        </w:rPr>
        <w:t>AJPS Galati – conform Conventie /Contract  de administrare nr. 261/29.03.2011</w:t>
      </w:r>
    </w:p>
    <w:p w:rsidR="006E3CF7" w:rsidRPr="00884C21" w:rsidRDefault="006E3CF7" w:rsidP="00B219A1">
      <w:pPr>
        <w:autoSpaceDE w:val="0"/>
        <w:autoSpaceDN w:val="0"/>
        <w:adjustRightInd w:val="0"/>
        <w:jc w:val="both"/>
        <w:rPr>
          <w:rFonts w:ascii="Arial" w:hAnsi="Arial" w:cs="Arial"/>
          <w:sz w:val="22"/>
          <w:szCs w:val="22"/>
          <w:lang w:val="fr-FR"/>
        </w:rPr>
      </w:pPr>
      <w:r w:rsidRPr="00884C21">
        <w:rPr>
          <w:rFonts w:ascii="Arial" w:hAnsi="Arial" w:cs="Arial"/>
          <w:bCs/>
          <w:sz w:val="22"/>
          <w:szCs w:val="22"/>
          <w:u w:val="single"/>
          <w:lang w:val="fr-FR"/>
        </w:rPr>
        <w:t>Planuri de management ale sitului:</w:t>
      </w:r>
      <w:r w:rsidRPr="00884C21">
        <w:rPr>
          <w:rFonts w:ascii="Arial" w:hAnsi="Arial" w:cs="Arial"/>
          <w:b/>
          <w:bCs/>
          <w:sz w:val="22"/>
          <w:szCs w:val="22"/>
          <w:lang w:val="fr-FR"/>
        </w:rPr>
        <w:t xml:space="preserve">  </w:t>
      </w:r>
      <w:r w:rsidRPr="00884C21">
        <w:rPr>
          <w:rFonts w:ascii="Arial" w:hAnsi="Arial" w:cs="Arial"/>
          <w:sz w:val="22"/>
          <w:szCs w:val="22"/>
          <w:lang w:val="fr-FR"/>
        </w:rPr>
        <w:t>Nu are plan de management.</w:t>
      </w:r>
    </w:p>
    <w:p w:rsidR="006E3CF7" w:rsidRPr="00825226" w:rsidRDefault="006E3CF7" w:rsidP="00BF650C">
      <w:pPr>
        <w:pStyle w:val="Style46"/>
        <w:widowControl/>
        <w:spacing w:line="240" w:lineRule="auto"/>
        <w:rPr>
          <w:rFonts w:ascii="Arial" w:hAnsi="Arial" w:cs="Arial"/>
          <w:b/>
          <w:bCs/>
          <w:sz w:val="22"/>
          <w:szCs w:val="22"/>
          <w:highlight w:val="lightGray"/>
          <w:lang w:val="fr-FR"/>
        </w:rPr>
      </w:pPr>
    </w:p>
    <w:p w:rsidR="006E3CF7" w:rsidRPr="00825226" w:rsidRDefault="006E3CF7" w:rsidP="00BF650C">
      <w:pPr>
        <w:pStyle w:val="Style46"/>
        <w:widowControl/>
        <w:spacing w:line="240" w:lineRule="auto"/>
        <w:rPr>
          <w:rFonts w:ascii="Arial" w:hAnsi="Arial" w:cs="Arial"/>
          <w:b/>
          <w:bCs/>
          <w:sz w:val="22"/>
          <w:szCs w:val="22"/>
          <w:highlight w:val="lightGray"/>
          <w:lang w:val="fr-FR"/>
        </w:rPr>
      </w:pPr>
    </w:p>
    <w:p w:rsidR="006E3CF7" w:rsidRPr="00884C21" w:rsidRDefault="006E3CF7" w:rsidP="000620F8">
      <w:pPr>
        <w:pStyle w:val="Style46"/>
        <w:widowControl/>
        <w:numPr>
          <w:ilvl w:val="0"/>
          <w:numId w:val="75"/>
        </w:numPr>
        <w:spacing w:line="240" w:lineRule="auto"/>
        <w:rPr>
          <w:rFonts w:ascii="Arial" w:hAnsi="Arial" w:cs="Arial"/>
          <w:b/>
          <w:bCs/>
          <w:sz w:val="22"/>
          <w:szCs w:val="22"/>
          <w:lang w:val="pt-BR"/>
        </w:rPr>
      </w:pPr>
      <w:r w:rsidRPr="00884C21">
        <w:rPr>
          <w:rFonts w:ascii="Arial" w:hAnsi="Arial" w:cs="Arial"/>
          <w:b/>
          <w:bCs/>
          <w:sz w:val="22"/>
          <w:szCs w:val="22"/>
          <w:lang w:val="pt-BR"/>
        </w:rPr>
        <w:t>ROSPA0005 – Balta Mica a Brailei</w:t>
      </w:r>
    </w:p>
    <w:p w:rsidR="006E3CF7" w:rsidRPr="00884C21" w:rsidRDefault="006E3CF7" w:rsidP="00BF650C">
      <w:pPr>
        <w:pStyle w:val="Style46"/>
        <w:widowControl/>
        <w:spacing w:line="240" w:lineRule="auto"/>
        <w:rPr>
          <w:rFonts w:ascii="Arial" w:hAnsi="Arial" w:cs="Arial"/>
          <w:b/>
          <w:bCs/>
          <w:sz w:val="22"/>
          <w:szCs w:val="22"/>
          <w:highlight w:val="lightGray"/>
          <w:lang w:val="pt-BR"/>
        </w:rPr>
      </w:pP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ROSPA0005 Balta Mică a Brăilei se găseşte în proporţie de 96 % pe teritoriul judeţului Brăila şi doar 4 % în judeţul Ialomiţa. Aria protejată se suprapune peste teritoriul Parcului Natural Balta Mică a Brăilei şi este formată din gruparea a 7 insule (din amonte spre aval): </w:t>
      </w:r>
    </w:p>
    <w:p w:rsidR="006E3CF7" w:rsidRPr="00884C21" w:rsidRDefault="006E3CF7" w:rsidP="001235E8">
      <w:pPr>
        <w:numPr>
          <w:ilvl w:val="0"/>
          <w:numId w:val="81"/>
        </w:numPr>
        <w:spacing w:line="240" w:lineRule="auto"/>
        <w:jc w:val="both"/>
        <w:rPr>
          <w:rFonts w:ascii="Arial" w:hAnsi="Arial" w:cs="Arial"/>
          <w:sz w:val="22"/>
          <w:szCs w:val="22"/>
          <w:lang w:val="ro-RO"/>
        </w:rPr>
      </w:pPr>
      <w:r w:rsidRPr="00884C21">
        <w:rPr>
          <w:rFonts w:ascii="Arial" w:hAnsi="Arial" w:cs="Arial"/>
          <w:sz w:val="22"/>
          <w:szCs w:val="22"/>
          <w:lang w:val="ro-RO"/>
        </w:rPr>
        <w:t>Insula Vărsătura</w:t>
      </w:r>
    </w:p>
    <w:p w:rsidR="006E3CF7" w:rsidRPr="00884C21" w:rsidRDefault="006E3CF7" w:rsidP="001235E8">
      <w:pPr>
        <w:numPr>
          <w:ilvl w:val="0"/>
          <w:numId w:val="81"/>
        </w:numPr>
        <w:spacing w:line="240" w:lineRule="auto"/>
        <w:jc w:val="both"/>
        <w:rPr>
          <w:rFonts w:ascii="Arial" w:hAnsi="Arial" w:cs="Arial"/>
          <w:sz w:val="22"/>
          <w:szCs w:val="22"/>
          <w:lang w:val="ro-RO"/>
        </w:rPr>
      </w:pPr>
      <w:r w:rsidRPr="00884C21">
        <w:rPr>
          <w:rFonts w:ascii="Arial" w:hAnsi="Arial" w:cs="Arial"/>
          <w:sz w:val="22"/>
          <w:szCs w:val="22"/>
          <w:lang w:val="ro-RO"/>
        </w:rPr>
        <w:t>Insula Chiciu</w:t>
      </w:r>
    </w:p>
    <w:p w:rsidR="006E3CF7" w:rsidRPr="00884C21" w:rsidRDefault="006E3CF7" w:rsidP="001235E8">
      <w:pPr>
        <w:numPr>
          <w:ilvl w:val="0"/>
          <w:numId w:val="81"/>
        </w:numPr>
        <w:spacing w:line="240" w:lineRule="auto"/>
        <w:jc w:val="both"/>
        <w:rPr>
          <w:rFonts w:ascii="Arial" w:hAnsi="Arial" w:cs="Arial"/>
          <w:sz w:val="22"/>
          <w:szCs w:val="22"/>
          <w:lang w:val="ro-RO"/>
        </w:rPr>
      </w:pPr>
      <w:r w:rsidRPr="00884C21">
        <w:rPr>
          <w:rFonts w:ascii="Arial" w:hAnsi="Arial" w:cs="Arial"/>
          <w:sz w:val="22"/>
          <w:szCs w:val="22"/>
          <w:lang w:val="ro-RO"/>
        </w:rPr>
        <w:t>Insula Mică a Brăilei</w:t>
      </w:r>
    </w:p>
    <w:p w:rsidR="006E3CF7" w:rsidRPr="00884C21" w:rsidRDefault="006E3CF7" w:rsidP="001235E8">
      <w:pPr>
        <w:numPr>
          <w:ilvl w:val="0"/>
          <w:numId w:val="81"/>
        </w:numPr>
        <w:spacing w:line="240" w:lineRule="auto"/>
        <w:jc w:val="both"/>
        <w:rPr>
          <w:rFonts w:ascii="Arial" w:hAnsi="Arial" w:cs="Arial"/>
          <w:sz w:val="22"/>
          <w:szCs w:val="22"/>
          <w:lang w:val="ro-RO"/>
        </w:rPr>
      </w:pPr>
      <w:r w:rsidRPr="00884C21">
        <w:rPr>
          <w:rFonts w:ascii="Arial" w:hAnsi="Arial" w:cs="Arial"/>
          <w:sz w:val="22"/>
          <w:szCs w:val="22"/>
          <w:lang w:val="ro-RO"/>
        </w:rPr>
        <w:t>Insula Orbului</w:t>
      </w:r>
    </w:p>
    <w:p w:rsidR="006E3CF7" w:rsidRPr="00884C21" w:rsidRDefault="006E3CF7" w:rsidP="001235E8">
      <w:pPr>
        <w:numPr>
          <w:ilvl w:val="0"/>
          <w:numId w:val="81"/>
        </w:numPr>
        <w:spacing w:line="240" w:lineRule="auto"/>
        <w:jc w:val="both"/>
        <w:rPr>
          <w:rFonts w:ascii="Arial" w:hAnsi="Arial" w:cs="Arial"/>
          <w:sz w:val="22"/>
          <w:szCs w:val="22"/>
          <w:lang w:val="ro-RO"/>
        </w:rPr>
      </w:pPr>
      <w:r w:rsidRPr="00884C21">
        <w:rPr>
          <w:rFonts w:ascii="Arial" w:hAnsi="Arial" w:cs="Arial"/>
          <w:sz w:val="22"/>
          <w:szCs w:val="22"/>
          <w:lang w:val="ro-RO"/>
        </w:rPr>
        <w:t>Insula Calia</w:t>
      </w:r>
    </w:p>
    <w:p w:rsidR="006E3CF7" w:rsidRPr="00884C21" w:rsidRDefault="006E3CF7" w:rsidP="001235E8">
      <w:pPr>
        <w:numPr>
          <w:ilvl w:val="0"/>
          <w:numId w:val="81"/>
        </w:numPr>
        <w:spacing w:line="240" w:lineRule="auto"/>
        <w:jc w:val="both"/>
        <w:rPr>
          <w:rFonts w:ascii="Arial" w:hAnsi="Arial" w:cs="Arial"/>
          <w:sz w:val="22"/>
          <w:szCs w:val="22"/>
          <w:lang w:val="ro-RO"/>
        </w:rPr>
      </w:pPr>
      <w:r w:rsidRPr="00884C21">
        <w:rPr>
          <w:rFonts w:ascii="Arial" w:hAnsi="Arial" w:cs="Arial"/>
          <w:sz w:val="22"/>
          <w:szCs w:val="22"/>
          <w:lang w:val="ro-RO"/>
        </w:rPr>
        <w:t>Insula Fundu Mare</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sz w:val="22"/>
          <w:szCs w:val="22"/>
          <w:lang w:val="ro-RO"/>
        </w:rPr>
        <w:t xml:space="preserve">Insula Harapu, </w:t>
      </w:r>
      <w:r w:rsidRPr="00884C21">
        <w:rPr>
          <w:rFonts w:ascii="Arial" w:hAnsi="Arial" w:cs="Arial"/>
          <w:bCs/>
          <w:sz w:val="22"/>
          <w:szCs w:val="22"/>
          <w:lang w:val="ro-RO"/>
        </w:rPr>
        <w:t>la care se adaugă braţele Dunării până la zona îndiguită.</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
          <w:bCs/>
          <w:sz w:val="22"/>
          <w:szCs w:val="22"/>
          <w:lang w:val="ro-RO"/>
        </w:rPr>
        <w:t>Suprafaţa totală a ariei</w:t>
      </w:r>
      <w:r w:rsidRPr="00884C21">
        <w:rPr>
          <w:rFonts w:ascii="Arial" w:hAnsi="Arial" w:cs="Arial"/>
          <w:bCs/>
          <w:sz w:val="22"/>
          <w:szCs w:val="22"/>
          <w:lang w:val="ro-RO"/>
        </w:rPr>
        <w:t xml:space="preserve"> este de 25856 ha, dintre care lacurile şi fluviul Dunărea însumează 19 %, restul fiind reprezentat de mlaştini (23 %), păşuni (11 %), terenuri arabile (7 %), păduri de foioase (37 %) şi păduri în tranziţie (3 %).</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Aria este </w:t>
      </w:r>
      <w:r w:rsidRPr="00884C21">
        <w:rPr>
          <w:rFonts w:ascii="Arial" w:hAnsi="Arial" w:cs="Arial"/>
          <w:b/>
          <w:bCs/>
          <w:sz w:val="22"/>
          <w:szCs w:val="22"/>
          <w:lang w:val="ro-RO"/>
        </w:rPr>
        <w:t>importantă</w:t>
      </w:r>
      <w:r w:rsidRPr="00884C21">
        <w:rPr>
          <w:rFonts w:ascii="Arial" w:hAnsi="Arial" w:cs="Arial"/>
          <w:bCs/>
          <w:sz w:val="22"/>
          <w:szCs w:val="22"/>
          <w:lang w:val="ro-RO"/>
        </w:rPr>
        <w:t xml:space="preserve"> prin prezenţa unui număr de 25 specii de păsări de interes comunitar incluse în Directiva Păsări Anexa I, precum şi a 72 de specii de păsări care prezintă o migraţie regulată în zonă (a se vedea Formularul Standard anexat). </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De asemenea, se menţionează </w:t>
      </w:r>
      <w:r w:rsidRPr="00884C21">
        <w:rPr>
          <w:rFonts w:ascii="Arial" w:hAnsi="Arial" w:cs="Arial"/>
          <w:b/>
          <w:bCs/>
          <w:sz w:val="22"/>
          <w:szCs w:val="22"/>
          <w:lang w:val="ro-RO"/>
        </w:rPr>
        <w:t>importanţa ariei ca habitat de cuibărire</w:t>
      </w:r>
      <w:r w:rsidRPr="00884C21">
        <w:rPr>
          <w:rFonts w:ascii="Arial" w:hAnsi="Arial" w:cs="Arial"/>
          <w:bCs/>
          <w:sz w:val="22"/>
          <w:szCs w:val="22"/>
          <w:lang w:val="ro-RO"/>
        </w:rPr>
        <w:t xml:space="preserve"> prin prezenţa unor colonii pentru: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 xml:space="preserve">Ardeidae,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 xml:space="preserve">Threskiornithidae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Phalacrocoracidae</w:t>
      </w:r>
      <w:r w:rsidRPr="00884C21">
        <w:rPr>
          <w:rFonts w:ascii="Arial" w:hAnsi="Arial" w:cs="Arial"/>
          <w:bCs/>
          <w:sz w:val="22"/>
          <w:szCs w:val="22"/>
          <w:lang w:val="ro-RO"/>
        </w:rPr>
        <w:t xml:space="preserve">, </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dar şi a unor specii rare: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Aythya nyroca</w:t>
      </w:r>
      <w:r w:rsidRPr="00884C21">
        <w:rPr>
          <w:rFonts w:ascii="Arial" w:hAnsi="Arial" w:cs="Arial"/>
          <w:bCs/>
          <w:sz w:val="22"/>
          <w:szCs w:val="22"/>
          <w:lang w:val="ro-RO"/>
        </w:rPr>
        <w:t xml:space="preserv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Chlydonias hybridus</w:t>
      </w:r>
      <w:r w:rsidRPr="00884C21">
        <w:rPr>
          <w:rFonts w:ascii="Arial" w:hAnsi="Arial" w:cs="Arial"/>
          <w:bCs/>
          <w:sz w:val="22"/>
          <w:szCs w:val="22"/>
          <w:lang w:val="ro-RO"/>
        </w:rPr>
        <w:t xml:space="preserv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Haliaeetus albicilla</w:t>
      </w:r>
      <w:r w:rsidRPr="00884C21">
        <w:rPr>
          <w:rFonts w:ascii="Arial" w:hAnsi="Arial" w:cs="Arial"/>
          <w:bCs/>
          <w:sz w:val="22"/>
          <w:szCs w:val="22"/>
          <w:lang w:val="ro-RO"/>
        </w:rPr>
        <w:t xml:space="preserv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i/>
          <w:sz w:val="22"/>
          <w:szCs w:val="22"/>
          <w:lang w:val="ro-RO"/>
        </w:rPr>
        <w:t>Ixobrychus minutus</w:t>
      </w:r>
      <w:r w:rsidRPr="00884C21">
        <w:rPr>
          <w:rFonts w:ascii="Arial" w:hAnsi="Arial" w:cs="Arial"/>
          <w:bCs/>
          <w:sz w:val="22"/>
          <w:szCs w:val="22"/>
          <w:lang w:val="ro-RO"/>
        </w:rPr>
        <w:t xml:space="preserve">. </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În perioada de migraţie în aria protejată se găsesc aglomerări de peste 20.000 de exemplare de păsări acvatice.</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Aria este </w:t>
      </w:r>
      <w:r w:rsidRPr="00884C21">
        <w:rPr>
          <w:rFonts w:ascii="Arial" w:hAnsi="Arial" w:cs="Arial"/>
          <w:b/>
          <w:bCs/>
          <w:sz w:val="22"/>
          <w:szCs w:val="22"/>
          <w:lang w:val="ro-RO"/>
        </w:rPr>
        <w:t>vulnerabilă</w:t>
      </w:r>
      <w:r w:rsidRPr="00884C21">
        <w:rPr>
          <w:rFonts w:ascii="Arial" w:hAnsi="Arial" w:cs="Arial"/>
          <w:bCs/>
          <w:sz w:val="22"/>
          <w:szCs w:val="22"/>
          <w:lang w:val="ro-RO"/>
        </w:rPr>
        <w:t xml:space="preserve"> datorită vecinătăţilor cu zonele locuite şi de activităţile umane reprezentate de:</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intensificarea griculturii prin schimbarea metodelor clasice, tradiţionale de cultivare cu cele moderne de tip intensiv</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schimbarea habitatelor seminaturale datorită încetării activităţilor tradiţionale de exploatare</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braconaj</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desecarea zonelor umede</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comerţ cu cuiburi, ouă sau pui</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distrugerea cuiburilor, a pontei sau a puilor</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turismul peste capacitatea de suport</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înmulţirea necontrolată a speciilor invazive</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defrişările şi tăierile selective ale arborilor</w:t>
      </w:r>
    </w:p>
    <w:p w:rsidR="006E3CF7" w:rsidRPr="00884C21" w:rsidRDefault="006E3CF7" w:rsidP="001235E8">
      <w:pPr>
        <w:numPr>
          <w:ilvl w:val="0"/>
          <w:numId w:val="81"/>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înlocuirea zonelor naturale cu plantaţii forestiere</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Informaţii detaliate privind Aria de protecţie specială ROSPA0005 Balta Mică a Brăilei sunt prezentate în Formularului Standard Natura 2000 anexat (vezi Anexe).</w:t>
      </w:r>
    </w:p>
    <w:p w:rsidR="006E3CF7" w:rsidRPr="00825226" w:rsidRDefault="006E3CF7" w:rsidP="00BF650C">
      <w:pPr>
        <w:pStyle w:val="Style46"/>
        <w:widowControl/>
        <w:spacing w:line="240" w:lineRule="auto"/>
        <w:rPr>
          <w:rFonts w:ascii="Arial" w:hAnsi="Arial" w:cs="Arial"/>
          <w:b/>
          <w:bCs/>
          <w:sz w:val="22"/>
          <w:szCs w:val="22"/>
          <w:highlight w:val="lightGray"/>
          <w:lang w:val="ro-RO"/>
        </w:rPr>
      </w:pPr>
    </w:p>
    <w:p w:rsidR="006E3CF7" w:rsidRPr="00825226" w:rsidRDefault="006E3CF7" w:rsidP="00BF650C">
      <w:pPr>
        <w:pStyle w:val="Style46"/>
        <w:widowControl/>
        <w:spacing w:line="240" w:lineRule="auto"/>
        <w:rPr>
          <w:rFonts w:ascii="Arial" w:hAnsi="Arial" w:cs="Arial"/>
          <w:b/>
          <w:bCs/>
          <w:sz w:val="22"/>
          <w:szCs w:val="22"/>
          <w:highlight w:val="lightGray"/>
          <w:lang w:val="ro-RO"/>
        </w:rPr>
      </w:pPr>
    </w:p>
    <w:p w:rsidR="006E3CF7" w:rsidRPr="00884C21" w:rsidRDefault="006E3CF7" w:rsidP="000620F8">
      <w:pPr>
        <w:pStyle w:val="Style46"/>
        <w:widowControl/>
        <w:numPr>
          <w:ilvl w:val="0"/>
          <w:numId w:val="75"/>
        </w:numPr>
        <w:spacing w:line="240" w:lineRule="auto"/>
        <w:rPr>
          <w:rFonts w:ascii="Arial" w:hAnsi="Arial" w:cs="Arial"/>
          <w:b/>
          <w:bCs/>
          <w:sz w:val="22"/>
          <w:szCs w:val="22"/>
          <w:lang w:val="pt-BR"/>
        </w:rPr>
      </w:pPr>
      <w:r w:rsidRPr="00884C21">
        <w:rPr>
          <w:rFonts w:ascii="Arial" w:hAnsi="Arial" w:cs="Arial"/>
          <w:b/>
          <w:bCs/>
          <w:sz w:val="22"/>
          <w:szCs w:val="22"/>
          <w:lang w:val="pt-BR"/>
        </w:rPr>
        <w:t>ROSCI0006 – Balta Mica a Brailei</w:t>
      </w:r>
    </w:p>
    <w:p w:rsidR="006E3CF7" w:rsidRPr="00884C21" w:rsidRDefault="006E3CF7" w:rsidP="00BF650C">
      <w:pPr>
        <w:pStyle w:val="Style46"/>
        <w:widowControl/>
        <w:spacing w:line="240" w:lineRule="auto"/>
        <w:rPr>
          <w:rFonts w:ascii="Arial" w:hAnsi="Arial" w:cs="Arial"/>
          <w:b/>
          <w:bCs/>
          <w:sz w:val="22"/>
          <w:szCs w:val="22"/>
          <w:highlight w:val="lightGray"/>
          <w:lang w:val="pt-BR"/>
        </w:rPr>
      </w:pP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Pr>
          <w:noProof/>
          <w:lang w:val="en-US" w:eastAsia="en-US"/>
        </w:rPr>
        <w:pict>
          <v:shape id="Picture 7" o:spid="_x0000_s1028" type="#_x0000_t75" alt="ROSCI0006" style="position:absolute;left:0;text-align:left;margin-left:-.75pt;margin-top:24.55pt;width:230.55pt;height:171.75pt;z-index:-251655168;visibility:visible" wrapcoords="-70 0 -70 21506 21600 21506 21600 0 -70 0">
            <v:imagedata r:id="rId51" o:title=""/>
            <w10:wrap type="tight"/>
          </v:shape>
        </w:pict>
      </w:r>
      <w:r w:rsidRPr="00884C21">
        <w:rPr>
          <w:rFonts w:ascii="Arial" w:hAnsi="Arial" w:cs="Arial"/>
          <w:sz w:val="22"/>
          <w:szCs w:val="22"/>
          <w:lang w:val="ro-RO"/>
        </w:rPr>
        <w:t>Situl de importanţă comunitară ROSCI 0006 Balta Mică a Brăilei</w:t>
      </w:r>
      <w:r w:rsidRPr="00884C21">
        <w:rPr>
          <w:rFonts w:ascii="Arial" w:hAnsi="Arial" w:cs="Arial"/>
          <w:bCs/>
          <w:sz w:val="22"/>
          <w:szCs w:val="22"/>
          <w:lang w:val="ro-RO"/>
        </w:rPr>
        <w:t xml:space="preserve"> este cuprinsa integral pe teritoriul judetului Brăila şi se suprapune peste teritoriul Parcului Natural Balta Mică a Brăilei.</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 xml:space="preserve">În cea mai mare parte situl de importanţă comuntară ROSCI 0006 Balta Mică a Brăilei are aproximativ aceleaşi limite ca şi aria de protecţie specială avifaunistică ROSPA 0005 Balta Mică a Brăilei. </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Suprafaţa totală a sitului este de 20872 ha, dintre care:</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sz w:val="22"/>
          <w:szCs w:val="22"/>
          <w:lang w:val="ro-RO"/>
        </w:rPr>
        <w:t xml:space="preserve">24 % este ocupată de luciul lacurilor şi a fluviului Dunărea,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sz w:val="22"/>
          <w:szCs w:val="22"/>
          <w:lang w:val="ro-RO"/>
        </w:rPr>
        <w:t xml:space="preserve">28 % de mlaştini şi turbării,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sz w:val="22"/>
          <w:szCs w:val="22"/>
          <w:lang w:val="ro-RO"/>
        </w:rPr>
        <w:t xml:space="preserve">32 % de păduri de foioase,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sz w:val="22"/>
          <w:szCs w:val="22"/>
          <w:lang w:val="ro-RO"/>
        </w:rPr>
        <w:t xml:space="preserve">14 % de păşuni naturale şi stepe, </w:t>
      </w:r>
    </w:p>
    <w:p w:rsidR="006E3CF7" w:rsidRPr="00884C21" w:rsidRDefault="006E3CF7" w:rsidP="001235E8">
      <w:pPr>
        <w:pStyle w:val="ListParagraph"/>
        <w:numPr>
          <w:ilvl w:val="0"/>
          <w:numId w:val="81"/>
        </w:numPr>
        <w:autoSpaceDE w:val="0"/>
        <w:autoSpaceDN w:val="0"/>
        <w:adjustRightInd w:val="0"/>
        <w:spacing w:line="240" w:lineRule="auto"/>
        <w:contextualSpacing/>
        <w:jc w:val="both"/>
        <w:rPr>
          <w:rFonts w:ascii="Arial" w:hAnsi="Arial" w:cs="Arial"/>
          <w:bCs/>
          <w:sz w:val="22"/>
          <w:szCs w:val="22"/>
          <w:lang w:val="ro-RO"/>
        </w:rPr>
      </w:pPr>
      <w:r w:rsidRPr="00884C21">
        <w:rPr>
          <w:rFonts w:ascii="Arial" w:hAnsi="Arial" w:cs="Arial"/>
          <w:bCs/>
          <w:sz w:val="22"/>
          <w:szCs w:val="22"/>
          <w:lang w:val="ro-RO"/>
        </w:rPr>
        <w:t>2 % de păduri în tranziţie.</w:t>
      </w:r>
    </w:p>
    <w:p w:rsidR="006E3CF7" w:rsidRPr="00884C21" w:rsidRDefault="006E3CF7" w:rsidP="00F745B2">
      <w:pPr>
        <w:autoSpaceDE w:val="0"/>
        <w:autoSpaceDN w:val="0"/>
        <w:adjustRightInd w:val="0"/>
        <w:jc w:val="both"/>
        <w:rPr>
          <w:rFonts w:ascii="Arial" w:hAnsi="Arial" w:cs="Arial"/>
          <w:b/>
          <w:bCs/>
          <w:sz w:val="22"/>
          <w:szCs w:val="22"/>
          <w:lang w:val="ro-RO"/>
        </w:rPr>
      </w:pPr>
    </w:p>
    <w:p w:rsidR="006E3CF7" w:rsidRPr="00884C21" w:rsidRDefault="006E3CF7" w:rsidP="00F745B2">
      <w:pPr>
        <w:spacing w:line="240" w:lineRule="auto"/>
        <w:ind w:right="57"/>
        <w:rPr>
          <w:rFonts w:ascii="Arial" w:hAnsi="Arial" w:cs="Arial"/>
          <w:sz w:val="22"/>
          <w:szCs w:val="22"/>
          <w:lang w:val="ro-RO"/>
        </w:rPr>
      </w:pPr>
      <w:r w:rsidRPr="00884C21">
        <w:rPr>
          <w:rFonts w:ascii="Arial" w:hAnsi="Arial" w:cs="Arial"/>
          <w:sz w:val="22"/>
          <w:szCs w:val="22"/>
          <w:lang w:val="ro-RO"/>
        </w:rPr>
        <w:t>Harta ROSCI0006 Balta Mica a Brailei (Formularul standard Natura 2000)</w:t>
      </w:r>
    </w:p>
    <w:p w:rsidR="006E3CF7" w:rsidRPr="00884C21" w:rsidRDefault="006E3CF7" w:rsidP="00F745B2">
      <w:pPr>
        <w:autoSpaceDE w:val="0"/>
        <w:autoSpaceDN w:val="0"/>
        <w:adjustRightInd w:val="0"/>
        <w:spacing w:line="240" w:lineRule="auto"/>
        <w:jc w:val="both"/>
        <w:rPr>
          <w:rFonts w:ascii="Arial" w:hAnsi="Arial" w:cs="Arial"/>
          <w:b/>
          <w:bCs/>
          <w:sz w:val="22"/>
          <w:szCs w:val="22"/>
          <w:lang w:val="ro-RO"/>
        </w:rPr>
      </w:pP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
          <w:bCs/>
          <w:sz w:val="22"/>
          <w:szCs w:val="22"/>
          <w:lang w:val="ro-RO"/>
        </w:rPr>
        <w:t>Importanţa</w:t>
      </w:r>
      <w:r w:rsidRPr="00884C21">
        <w:rPr>
          <w:rFonts w:ascii="Arial" w:hAnsi="Arial" w:cs="Arial"/>
          <w:bCs/>
          <w:sz w:val="22"/>
          <w:szCs w:val="22"/>
          <w:lang w:val="ro-RO"/>
        </w:rPr>
        <w:t xml:space="preserve"> sitului este dată de prezenţa a urmatoarelor habitate comunitare:</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6430 Comunităţi de lizieră cu ierburi înalte higrofile de la nivelul câmpiilor până la cel montan şi alpin </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6510 Pajişti de altitudine joasă (</w:t>
      </w:r>
      <w:r w:rsidRPr="00884C21">
        <w:rPr>
          <w:rFonts w:ascii="Arial" w:hAnsi="Arial" w:cs="Arial"/>
          <w:bCs/>
          <w:i/>
          <w:sz w:val="22"/>
          <w:szCs w:val="22"/>
          <w:lang w:val="ro-RO"/>
        </w:rPr>
        <w:t>Alopecurus pratensis</w:t>
      </w:r>
      <w:r w:rsidRPr="00884C21">
        <w:rPr>
          <w:rFonts w:ascii="Arial" w:hAnsi="Arial" w:cs="Arial"/>
          <w:bCs/>
          <w:sz w:val="22"/>
          <w:szCs w:val="22"/>
          <w:lang w:val="ro-RO"/>
        </w:rPr>
        <w:t xml:space="preserve">, </w:t>
      </w:r>
      <w:r w:rsidRPr="00884C21">
        <w:rPr>
          <w:rFonts w:ascii="Arial" w:hAnsi="Arial" w:cs="Arial"/>
          <w:bCs/>
          <w:i/>
          <w:sz w:val="22"/>
          <w:szCs w:val="22"/>
          <w:lang w:val="ro-RO"/>
        </w:rPr>
        <w:t>Sanguisorba officinalis</w:t>
      </w:r>
      <w:r w:rsidRPr="00884C21">
        <w:rPr>
          <w:rFonts w:ascii="Arial" w:hAnsi="Arial" w:cs="Arial"/>
          <w:bCs/>
          <w:sz w:val="22"/>
          <w:szCs w:val="22"/>
          <w:lang w:val="ro-RO"/>
        </w:rPr>
        <w:t>)</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3270 Râuri cu maluri nămoloase cu vegetaţie de </w:t>
      </w:r>
      <w:r w:rsidRPr="00884C21">
        <w:rPr>
          <w:rFonts w:ascii="Arial" w:hAnsi="Arial" w:cs="Arial"/>
          <w:bCs/>
          <w:i/>
          <w:sz w:val="22"/>
          <w:szCs w:val="22"/>
          <w:lang w:val="ro-RO"/>
        </w:rPr>
        <w:t>Chenopodium rubri</w:t>
      </w:r>
      <w:r w:rsidRPr="00884C21">
        <w:rPr>
          <w:rFonts w:ascii="Arial" w:hAnsi="Arial" w:cs="Arial"/>
          <w:bCs/>
          <w:sz w:val="22"/>
          <w:szCs w:val="22"/>
          <w:lang w:val="ro-RO"/>
        </w:rPr>
        <w:t xml:space="preserve"> şi </w:t>
      </w:r>
      <w:r w:rsidRPr="00884C21">
        <w:rPr>
          <w:rFonts w:ascii="Arial" w:hAnsi="Arial" w:cs="Arial"/>
          <w:bCs/>
          <w:i/>
          <w:sz w:val="22"/>
          <w:szCs w:val="22"/>
          <w:lang w:val="ro-RO"/>
        </w:rPr>
        <w:t>Bidention</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6410 Pajişti cu </w:t>
      </w:r>
      <w:r w:rsidRPr="00884C21">
        <w:rPr>
          <w:rFonts w:ascii="Arial" w:hAnsi="Arial" w:cs="Arial"/>
          <w:bCs/>
          <w:i/>
          <w:sz w:val="22"/>
          <w:szCs w:val="22"/>
          <w:lang w:val="ro-RO"/>
        </w:rPr>
        <w:t>Molinia</w:t>
      </w:r>
      <w:r w:rsidRPr="00884C21">
        <w:rPr>
          <w:rFonts w:ascii="Arial" w:hAnsi="Arial" w:cs="Arial"/>
          <w:bCs/>
          <w:sz w:val="22"/>
          <w:szCs w:val="22"/>
          <w:lang w:val="ro-RO"/>
        </w:rPr>
        <w:t xml:space="preserve"> pe soluri calcaroase, turboase sau argiloase (</w:t>
      </w:r>
      <w:r w:rsidRPr="00884C21">
        <w:rPr>
          <w:rFonts w:ascii="Arial" w:hAnsi="Arial" w:cs="Arial"/>
          <w:bCs/>
          <w:i/>
          <w:sz w:val="22"/>
          <w:szCs w:val="22"/>
          <w:lang w:val="ro-RO"/>
        </w:rPr>
        <w:t>Molinia caeruleae</w:t>
      </w:r>
      <w:r w:rsidRPr="00884C21">
        <w:rPr>
          <w:rFonts w:ascii="Arial" w:hAnsi="Arial" w:cs="Arial"/>
          <w:bCs/>
          <w:sz w:val="22"/>
          <w:szCs w:val="22"/>
          <w:lang w:val="ro-RO"/>
        </w:rPr>
        <w:t>)</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6440 Pajişti aluviale din </w:t>
      </w:r>
      <w:r w:rsidRPr="00884C21">
        <w:rPr>
          <w:rFonts w:ascii="Arial" w:hAnsi="Arial" w:cs="Arial"/>
          <w:bCs/>
          <w:i/>
          <w:sz w:val="22"/>
          <w:szCs w:val="22"/>
          <w:lang w:val="ro-RO"/>
        </w:rPr>
        <w:t>Cnidion dubii</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91F0 păduri ripariene mixte cu </w:t>
      </w:r>
      <w:r w:rsidRPr="00884C21">
        <w:rPr>
          <w:rFonts w:ascii="Arial" w:hAnsi="Arial" w:cs="Arial"/>
          <w:bCs/>
          <w:i/>
          <w:sz w:val="22"/>
          <w:szCs w:val="22"/>
          <w:lang w:val="ro-RO"/>
        </w:rPr>
        <w:t>Quercus robur, Ulmus laevis, Fraxinus excelsior</w:t>
      </w:r>
      <w:r w:rsidRPr="00884C21">
        <w:rPr>
          <w:rFonts w:ascii="Arial" w:hAnsi="Arial" w:cs="Arial"/>
          <w:bCs/>
          <w:sz w:val="22"/>
          <w:szCs w:val="22"/>
          <w:lang w:val="ro-RO"/>
        </w:rPr>
        <w:t xml:space="preserve"> sau </w:t>
      </w:r>
      <w:r w:rsidRPr="00884C21">
        <w:rPr>
          <w:rFonts w:ascii="Arial" w:hAnsi="Arial" w:cs="Arial"/>
          <w:bCs/>
          <w:i/>
          <w:sz w:val="22"/>
          <w:szCs w:val="22"/>
          <w:lang w:val="ro-RO"/>
        </w:rPr>
        <w:t>Fraxinus angustifolia</w:t>
      </w:r>
      <w:r w:rsidRPr="00884C21">
        <w:rPr>
          <w:rFonts w:ascii="Arial" w:hAnsi="Arial" w:cs="Arial"/>
          <w:bCs/>
          <w:sz w:val="22"/>
          <w:szCs w:val="22"/>
          <w:lang w:val="ro-RO"/>
        </w:rPr>
        <w:t>, din lungul malurilor de râuri (</w:t>
      </w:r>
      <w:r w:rsidRPr="00884C21">
        <w:rPr>
          <w:rFonts w:ascii="Arial" w:hAnsi="Arial" w:cs="Arial"/>
          <w:bCs/>
          <w:i/>
          <w:sz w:val="22"/>
          <w:szCs w:val="22"/>
          <w:lang w:val="ro-RO"/>
        </w:rPr>
        <w:t>Ulmenion minoris</w:t>
      </w:r>
      <w:r w:rsidRPr="00884C21">
        <w:rPr>
          <w:rFonts w:ascii="Arial" w:hAnsi="Arial" w:cs="Arial"/>
          <w:bCs/>
          <w:sz w:val="22"/>
          <w:szCs w:val="22"/>
          <w:lang w:val="ro-RO"/>
        </w:rPr>
        <w:t>)</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92A0 Zăvoaie cu </w:t>
      </w:r>
      <w:r w:rsidRPr="00884C21">
        <w:rPr>
          <w:rFonts w:ascii="Arial" w:hAnsi="Arial" w:cs="Arial"/>
          <w:bCs/>
          <w:i/>
          <w:sz w:val="22"/>
          <w:szCs w:val="22"/>
          <w:lang w:val="ro-RO"/>
        </w:rPr>
        <w:t>Salix alba</w:t>
      </w:r>
      <w:r w:rsidRPr="00884C21">
        <w:rPr>
          <w:rFonts w:ascii="Arial" w:hAnsi="Arial" w:cs="Arial"/>
          <w:bCs/>
          <w:sz w:val="22"/>
          <w:szCs w:val="22"/>
          <w:lang w:val="ro-RO"/>
        </w:rPr>
        <w:t xml:space="preserve"> şi </w:t>
      </w:r>
      <w:r w:rsidRPr="00884C21">
        <w:rPr>
          <w:rFonts w:ascii="Arial" w:hAnsi="Arial" w:cs="Arial"/>
          <w:bCs/>
          <w:i/>
          <w:sz w:val="22"/>
          <w:szCs w:val="22"/>
          <w:lang w:val="ro-RO"/>
        </w:rPr>
        <w:t>Populus alba</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92D0 Galerii ripariene şi tufărişuri (</w:t>
      </w:r>
      <w:r w:rsidRPr="00884C21">
        <w:rPr>
          <w:rFonts w:ascii="Arial" w:hAnsi="Arial" w:cs="Arial"/>
          <w:bCs/>
          <w:i/>
          <w:sz w:val="22"/>
          <w:szCs w:val="22"/>
          <w:lang w:val="ro-RO"/>
        </w:rPr>
        <w:t>Nerio-Tamaricetea şi Securinegion tinctoriae</w:t>
      </w:r>
      <w:r w:rsidRPr="00884C21">
        <w:rPr>
          <w:rFonts w:ascii="Arial" w:hAnsi="Arial" w:cs="Arial"/>
          <w:bCs/>
          <w:sz w:val="22"/>
          <w:szCs w:val="22"/>
          <w:lang w:val="ro-RO"/>
        </w:rPr>
        <w:t>)</w:t>
      </w:r>
    </w:p>
    <w:p w:rsidR="006E3CF7" w:rsidRPr="00884C21" w:rsidRDefault="006E3CF7" w:rsidP="00F84A6C">
      <w:pPr>
        <w:numPr>
          <w:ilvl w:val="0"/>
          <w:numId w:val="82"/>
        </w:numPr>
        <w:tabs>
          <w:tab w:val="clear" w:pos="720"/>
          <w:tab w:val="left" w:pos="1134"/>
          <w:tab w:val="num" w:pos="1701"/>
        </w:tabs>
        <w:autoSpaceDE w:val="0"/>
        <w:autoSpaceDN w:val="0"/>
        <w:adjustRightInd w:val="0"/>
        <w:spacing w:line="240" w:lineRule="auto"/>
        <w:ind w:left="1701" w:hanging="991"/>
        <w:jc w:val="both"/>
        <w:rPr>
          <w:rFonts w:ascii="Arial" w:hAnsi="Arial" w:cs="Arial"/>
          <w:bCs/>
          <w:sz w:val="22"/>
          <w:szCs w:val="22"/>
          <w:lang w:val="ro-RO"/>
        </w:rPr>
      </w:pPr>
      <w:r w:rsidRPr="00884C21">
        <w:rPr>
          <w:rFonts w:ascii="Arial" w:hAnsi="Arial" w:cs="Arial"/>
          <w:bCs/>
          <w:sz w:val="22"/>
          <w:szCs w:val="22"/>
          <w:lang w:val="ro-RO"/>
        </w:rPr>
        <w:t xml:space="preserve">3130 Ape stătătoare oligotrofe până la mezotrofe cu vegetaţie din </w:t>
      </w:r>
      <w:r w:rsidRPr="00884C21">
        <w:rPr>
          <w:rFonts w:ascii="Arial" w:hAnsi="Arial" w:cs="Arial"/>
          <w:bCs/>
          <w:i/>
          <w:sz w:val="22"/>
          <w:szCs w:val="22"/>
          <w:lang w:val="ro-RO"/>
        </w:rPr>
        <w:t>Littorelletea uniflorae</w:t>
      </w:r>
      <w:r w:rsidRPr="00884C21">
        <w:rPr>
          <w:rFonts w:ascii="Arial" w:hAnsi="Arial" w:cs="Arial"/>
          <w:bCs/>
          <w:sz w:val="22"/>
          <w:szCs w:val="22"/>
          <w:lang w:val="ro-RO"/>
        </w:rPr>
        <w:t xml:space="preserve"> şi/sau </w:t>
      </w:r>
      <w:r w:rsidRPr="00884C21">
        <w:rPr>
          <w:rFonts w:ascii="Arial" w:hAnsi="Arial" w:cs="Arial"/>
          <w:bCs/>
          <w:i/>
          <w:sz w:val="22"/>
          <w:szCs w:val="22"/>
          <w:lang w:val="ro-RO"/>
        </w:rPr>
        <w:t>Isoeto-Nanojuncetae;</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a speciilor de vertebrate enumerate în Anexa II Directiva Habitate:</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peşti:</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Alosa tanaica</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Cobitis taenia</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Gobio albipinnatus</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Pelecus cultratus</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Rhodeus sericeus amarus</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Zingel zingel</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Gobio kessleri</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Alosa immaculata</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Gymnocephalus schraetzer</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Gymnocephalus baloni</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Misgurnus fossilis</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Zingel streber</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i/>
          <w:sz w:val="22"/>
          <w:szCs w:val="22"/>
          <w:lang w:val="ro-RO"/>
        </w:rPr>
        <w:t>Aspius aspius</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amfibieni:</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Bombina bombina</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Triturus dobrogicus</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reptile:</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i/>
          <w:sz w:val="22"/>
          <w:szCs w:val="22"/>
          <w:lang w:val="ro-RO"/>
        </w:rPr>
      </w:pPr>
      <w:r w:rsidRPr="00884C21">
        <w:rPr>
          <w:rFonts w:ascii="Arial" w:hAnsi="Arial" w:cs="Arial"/>
          <w:bCs/>
          <w:i/>
          <w:sz w:val="22"/>
          <w:szCs w:val="22"/>
          <w:lang w:val="ro-RO"/>
        </w:rPr>
        <w:t>Emys orbicularis</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mamifere:</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i/>
          <w:sz w:val="22"/>
          <w:szCs w:val="22"/>
          <w:lang w:val="ro-RO"/>
        </w:rPr>
        <w:t xml:space="preserve">Lutra lutra, </w:t>
      </w:r>
      <w:r w:rsidRPr="00884C21">
        <w:rPr>
          <w:rFonts w:ascii="Arial" w:hAnsi="Arial" w:cs="Arial"/>
          <w:bCs/>
          <w:sz w:val="22"/>
          <w:szCs w:val="22"/>
          <w:lang w:val="ro-RO"/>
        </w:rPr>
        <w:t>precum şi de un număr de 101 de specii importante de floră (82) şi faună (18).</w:t>
      </w:r>
    </w:p>
    <w:p w:rsidR="006E3CF7" w:rsidRPr="00884C21" w:rsidRDefault="006E3CF7" w:rsidP="00F745B2">
      <w:pPr>
        <w:autoSpaceDE w:val="0"/>
        <w:autoSpaceDN w:val="0"/>
        <w:adjustRightInd w:val="0"/>
        <w:spacing w:line="240" w:lineRule="auto"/>
        <w:jc w:val="both"/>
        <w:rPr>
          <w:rFonts w:ascii="Arial" w:hAnsi="Arial" w:cs="Arial"/>
          <w:bCs/>
          <w:sz w:val="22"/>
          <w:szCs w:val="22"/>
          <w:lang w:val="ro-RO"/>
        </w:rPr>
      </w:pPr>
      <w:r w:rsidRPr="00884C21">
        <w:rPr>
          <w:rFonts w:ascii="Arial" w:hAnsi="Arial" w:cs="Arial"/>
          <w:b/>
          <w:bCs/>
          <w:sz w:val="22"/>
          <w:szCs w:val="22"/>
          <w:lang w:val="ro-RO"/>
        </w:rPr>
        <w:t>Vulnerabilitatea</w:t>
      </w:r>
      <w:r w:rsidRPr="00884C21">
        <w:rPr>
          <w:rFonts w:ascii="Arial" w:hAnsi="Arial" w:cs="Arial"/>
          <w:bCs/>
          <w:sz w:val="22"/>
          <w:szCs w:val="22"/>
          <w:lang w:val="ro-RO"/>
        </w:rPr>
        <w:t xml:space="preserve"> sitului de importanţă comunitară ROSCI0006 Balta Mică a Brăilei este generată în principal de activităţile umane reprezentate de lucrările agricole, păşunat, piscicultură:</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reducerea fondului forestier autohton prin înlocuirea cu specii alohtone de plop</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reducerea pajiştilor prin înlocuirea cu plantaţii forestiere</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deteriorarea covorului vegetal prin păşunatul intensiv</w:t>
      </w:r>
    </w:p>
    <w:p w:rsidR="006E3CF7" w:rsidRPr="00884C21" w:rsidRDefault="006E3CF7" w:rsidP="001235E8">
      <w:pPr>
        <w:numPr>
          <w:ilvl w:val="0"/>
          <w:numId w:val="82"/>
        </w:numPr>
        <w:autoSpaceDE w:val="0"/>
        <w:autoSpaceDN w:val="0"/>
        <w:adjustRightInd w:val="0"/>
        <w:spacing w:line="240" w:lineRule="auto"/>
        <w:jc w:val="both"/>
        <w:rPr>
          <w:rFonts w:ascii="Arial" w:hAnsi="Arial" w:cs="Arial"/>
          <w:bCs/>
          <w:sz w:val="22"/>
          <w:szCs w:val="22"/>
          <w:lang w:val="ro-RO"/>
        </w:rPr>
      </w:pPr>
      <w:r w:rsidRPr="00884C21">
        <w:rPr>
          <w:rFonts w:ascii="Arial" w:hAnsi="Arial" w:cs="Arial"/>
          <w:bCs/>
          <w:sz w:val="22"/>
          <w:szCs w:val="22"/>
          <w:lang w:val="ro-RO"/>
        </w:rPr>
        <w:t>pescuitul selectiv</w:t>
      </w:r>
    </w:p>
    <w:p w:rsidR="006E3CF7" w:rsidRPr="00884C21" w:rsidRDefault="006E3CF7" w:rsidP="00F745B2">
      <w:pPr>
        <w:autoSpaceDE w:val="0"/>
        <w:autoSpaceDN w:val="0"/>
        <w:adjustRightInd w:val="0"/>
        <w:jc w:val="both"/>
        <w:rPr>
          <w:rFonts w:ascii="Arial" w:hAnsi="Arial" w:cs="Arial"/>
          <w:bCs/>
          <w:sz w:val="22"/>
          <w:szCs w:val="22"/>
          <w:lang w:val="ro-RO"/>
        </w:rPr>
      </w:pPr>
      <w:r w:rsidRPr="00884C21">
        <w:rPr>
          <w:rFonts w:ascii="Arial" w:hAnsi="Arial" w:cs="Arial"/>
          <w:bCs/>
          <w:sz w:val="22"/>
          <w:szCs w:val="22"/>
          <w:lang w:val="ro-RO"/>
        </w:rPr>
        <w:t>Informaţii detaliate privind ROSCI 0006 Balta Mică a Brăilei sunt prezentate în Formularul Standard Natura 2000 anexat (a se vedea Anexe).</w:t>
      </w:r>
    </w:p>
    <w:p w:rsidR="006E3CF7" w:rsidRPr="00F745B2" w:rsidRDefault="006E3CF7" w:rsidP="00BF650C">
      <w:pPr>
        <w:pStyle w:val="Style46"/>
        <w:widowControl/>
        <w:spacing w:line="240" w:lineRule="auto"/>
        <w:rPr>
          <w:rFonts w:ascii="Arial" w:hAnsi="Arial" w:cs="Arial"/>
          <w:b/>
          <w:bCs/>
          <w:color w:val="C00000"/>
          <w:sz w:val="22"/>
          <w:szCs w:val="22"/>
          <w:highlight w:val="lightGray"/>
          <w:lang w:val="pt-BR"/>
        </w:rPr>
      </w:pPr>
    </w:p>
    <w:p w:rsidR="006E3CF7" w:rsidRPr="00825226" w:rsidRDefault="006E3CF7" w:rsidP="00584250">
      <w:pPr>
        <w:jc w:val="both"/>
        <w:rPr>
          <w:rFonts w:ascii="Arial" w:hAnsi="Arial" w:cs="Arial"/>
          <w:b/>
          <w:sz w:val="22"/>
          <w:szCs w:val="22"/>
          <w:lang w:val="it-IT"/>
        </w:rPr>
      </w:pPr>
      <w:r w:rsidRPr="00825226">
        <w:rPr>
          <w:rFonts w:ascii="Arial" w:hAnsi="Arial" w:cs="Arial"/>
          <w:b/>
          <w:sz w:val="22"/>
          <w:szCs w:val="22"/>
          <w:lang w:val="it-IT"/>
        </w:rPr>
        <w:t>2.1.2. Relatia Zonei Periurbana Braila - zona reglementata cu ariile naturale protejate.</w:t>
      </w:r>
    </w:p>
    <w:p w:rsidR="006E3CF7" w:rsidRPr="00825226" w:rsidRDefault="006E3CF7" w:rsidP="001148C8">
      <w:pPr>
        <w:jc w:val="both"/>
        <w:rPr>
          <w:rFonts w:ascii="Arial" w:hAnsi="Arial" w:cs="Arial"/>
          <w:sz w:val="22"/>
          <w:szCs w:val="22"/>
          <w:lang w:val="it-IT"/>
        </w:rPr>
      </w:pPr>
    </w:p>
    <w:p w:rsidR="006E3CF7" w:rsidRPr="00825226" w:rsidRDefault="006E3CF7" w:rsidP="001148C8">
      <w:pPr>
        <w:jc w:val="both"/>
        <w:rPr>
          <w:rFonts w:ascii="Arial" w:hAnsi="Arial" w:cs="Arial"/>
          <w:b/>
          <w:sz w:val="22"/>
          <w:szCs w:val="22"/>
          <w:u w:val="single"/>
          <w:lang w:val="it-IT"/>
        </w:rPr>
      </w:pPr>
      <w:r w:rsidRPr="00825226">
        <w:rPr>
          <w:rFonts w:ascii="Arial" w:hAnsi="Arial" w:cs="Arial"/>
          <w:sz w:val="22"/>
          <w:szCs w:val="22"/>
          <w:lang w:val="it-IT"/>
        </w:rPr>
        <w:t xml:space="preserve">Intrucat obiectivele planului sunt situate in limítele zonei de dezvoltare (ZONA 2) situata in UAT Vadeni, consideram oportun detalierea informatiilor despre ariile protejate ce interactioneaza in mod direct cu </w:t>
      </w:r>
      <w:r w:rsidRPr="00825226">
        <w:rPr>
          <w:rFonts w:ascii="Arial" w:hAnsi="Arial" w:cs="Arial"/>
          <w:b/>
          <w:sz w:val="22"/>
          <w:szCs w:val="22"/>
          <w:u w:val="single"/>
          <w:lang w:val="it-IT"/>
        </w:rPr>
        <w:t>limitele administrative ale comunei V</w:t>
      </w:r>
      <w:r w:rsidRPr="00825226">
        <w:rPr>
          <w:rFonts w:ascii="Arial" w:eastAsia="TT31B4o00" w:hAnsi="Arial" w:cs="Arial"/>
          <w:b/>
          <w:sz w:val="22"/>
          <w:szCs w:val="22"/>
          <w:u w:val="single"/>
          <w:lang w:val="it-IT"/>
        </w:rPr>
        <w:t>ă</w:t>
      </w:r>
      <w:r w:rsidRPr="00825226">
        <w:rPr>
          <w:rFonts w:ascii="Arial" w:hAnsi="Arial" w:cs="Arial"/>
          <w:b/>
          <w:sz w:val="22"/>
          <w:szCs w:val="22"/>
          <w:u w:val="single"/>
          <w:lang w:val="it-IT"/>
        </w:rPr>
        <w:t>deni.</w:t>
      </w:r>
    </w:p>
    <w:p w:rsidR="006E3CF7" w:rsidRPr="00825226" w:rsidRDefault="006E3CF7" w:rsidP="001148C8">
      <w:pPr>
        <w:jc w:val="both"/>
        <w:rPr>
          <w:rFonts w:ascii="Arial" w:hAnsi="Arial" w:cs="Arial"/>
          <w:sz w:val="22"/>
          <w:szCs w:val="22"/>
          <w:lang w:val="it-IT"/>
        </w:rPr>
      </w:pPr>
    </w:p>
    <w:p w:rsidR="006E3CF7" w:rsidRPr="00825226" w:rsidRDefault="006E3CF7" w:rsidP="001148C8">
      <w:pPr>
        <w:jc w:val="both"/>
        <w:rPr>
          <w:rFonts w:ascii="Arial" w:hAnsi="Arial" w:cs="Arial"/>
          <w:sz w:val="22"/>
          <w:szCs w:val="22"/>
          <w:lang w:val="it-IT"/>
        </w:rPr>
      </w:pPr>
      <w:r w:rsidRPr="00825226">
        <w:rPr>
          <w:rFonts w:ascii="Arial" w:hAnsi="Arial" w:cs="Arial"/>
          <w:sz w:val="22"/>
          <w:szCs w:val="22"/>
          <w:lang w:val="it-IT"/>
        </w:rPr>
        <w:t xml:space="preserve">Referitor la Planul de Amenajare a Teritoriului Zonal – Zona Periurbana Braila, respectiv zona de dezvoltare Braila Nord, alternativa 2 propusa, acesta se invecineaza cu:  </w:t>
      </w:r>
    </w:p>
    <w:p w:rsidR="006E3CF7" w:rsidRPr="00884C21" w:rsidRDefault="006E3CF7" w:rsidP="00FA64FB">
      <w:pPr>
        <w:ind w:left="284"/>
        <w:jc w:val="both"/>
        <w:rPr>
          <w:rFonts w:ascii="Arial" w:hAnsi="Arial" w:cs="Arial"/>
          <w:sz w:val="22"/>
          <w:szCs w:val="22"/>
          <w:lang w:val="it-IT"/>
        </w:rPr>
      </w:pPr>
      <w:r w:rsidRPr="00825226">
        <w:rPr>
          <w:rFonts w:ascii="Arial" w:hAnsi="Arial" w:cs="Arial"/>
          <w:sz w:val="22"/>
          <w:szCs w:val="22"/>
          <w:lang w:val="it-IT"/>
        </w:rPr>
        <w:t xml:space="preserve">- </w:t>
      </w:r>
      <w:r w:rsidRPr="00884C21">
        <w:rPr>
          <w:rFonts w:ascii="Arial" w:hAnsi="Arial" w:cs="Arial"/>
          <w:sz w:val="22"/>
          <w:szCs w:val="22"/>
          <w:lang w:val="it-IT"/>
        </w:rPr>
        <w:t xml:space="preserve">aria de protectie speciala avifaunistica ROSPA0071 Lunca Siretului Inferior </w:t>
      </w:r>
    </w:p>
    <w:p w:rsidR="006E3CF7" w:rsidRPr="00884C21" w:rsidRDefault="006E3CF7" w:rsidP="00FA64FB">
      <w:pPr>
        <w:ind w:left="284"/>
        <w:jc w:val="both"/>
        <w:rPr>
          <w:rFonts w:ascii="Arial" w:hAnsi="Arial" w:cs="Arial"/>
          <w:sz w:val="22"/>
          <w:szCs w:val="22"/>
          <w:lang w:val="it-IT"/>
        </w:rPr>
      </w:pPr>
      <w:r w:rsidRPr="00884C21">
        <w:rPr>
          <w:rFonts w:ascii="Arial" w:hAnsi="Arial" w:cs="Arial"/>
          <w:sz w:val="22"/>
          <w:szCs w:val="22"/>
          <w:lang w:val="it-IT"/>
        </w:rPr>
        <w:t xml:space="preserve">- situl de importanta comunitara </w:t>
      </w:r>
      <w:r w:rsidRPr="00825226">
        <w:rPr>
          <w:rFonts w:ascii="Arial" w:hAnsi="Arial" w:cs="Arial"/>
          <w:sz w:val="22"/>
          <w:szCs w:val="22"/>
          <w:lang w:val="it-IT"/>
        </w:rPr>
        <w:t>ROSCI 0162</w:t>
      </w:r>
      <w:r w:rsidRPr="00884C21">
        <w:rPr>
          <w:rFonts w:ascii="Arial" w:hAnsi="Arial" w:cs="Arial"/>
          <w:sz w:val="22"/>
          <w:szCs w:val="22"/>
          <w:lang w:val="it-IT"/>
        </w:rPr>
        <w:t xml:space="preserve"> Lunca Siretului Inferior.</w:t>
      </w:r>
    </w:p>
    <w:p w:rsidR="006E3CF7" w:rsidRPr="00825226" w:rsidRDefault="006E3CF7" w:rsidP="00F11641">
      <w:pPr>
        <w:rPr>
          <w:rFonts w:ascii="Arial" w:hAnsi="Arial" w:cs="Arial"/>
          <w:sz w:val="22"/>
          <w:szCs w:val="22"/>
          <w:lang w:val="it-IT"/>
        </w:rPr>
      </w:pPr>
      <w:r w:rsidRPr="00825226">
        <w:rPr>
          <w:rFonts w:ascii="Arial" w:hAnsi="Arial" w:cs="Arial"/>
          <w:sz w:val="22"/>
          <w:szCs w:val="22"/>
          <w:lang w:val="it-IT"/>
        </w:rPr>
        <w:t xml:space="preserve">pozitionate la nord de zona reglementata. </w:t>
      </w:r>
    </w:p>
    <w:p w:rsidR="006E3CF7" w:rsidRPr="002D10B1" w:rsidRDefault="006E3CF7" w:rsidP="00F11641">
      <w:pPr>
        <w:rPr>
          <w:rFonts w:ascii="Arial" w:hAnsi="Arial" w:cs="Arial"/>
          <w:sz w:val="22"/>
          <w:szCs w:val="22"/>
          <w:lang w:val="it-IT"/>
        </w:rPr>
      </w:pPr>
      <w:r w:rsidRPr="00D17F24">
        <w:rPr>
          <w:rFonts w:ascii="Arial" w:hAnsi="Arial" w:cs="Arial"/>
          <w:noProof/>
          <w:sz w:val="22"/>
          <w:szCs w:val="22"/>
          <w:lang w:val="en-US" w:eastAsia="en-US"/>
        </w:rPr>
        <w:pict>
          <v:shape id="_x0000_i1064" type="#_x0000_t75" style="width:459pt;height:360.75pt;visibility:visible">
            <v:imagedata r:id="rId52" o:title=""/>
          </v:shape>
        </w:pict>
      </w:r>
    </w:p>
    <w:p w:rsidR="006E3CF7" w:rsidRPr="002D10B1" w:rsidRDefault="006E3CF7" w:rsidP="0088046F">
      <w:pPr>
        <w:ind w:left="360"/>
        <w:jc w:val="center"/>
        <w:rPr>
          <w:rFonts w:ascii="Arial" w:hAnsi="Arial" w:cs="Arial"/>
          <w:b/>
          <w:sz w:val="20"/>
          <w:szCs w:val="20"/>
          <w:lang w:val="it-IT"/>
        </w:rPr>
      </w:pPr>
      <w:r w:rsidRPr="002D10B1">
        <w:rPr>
          <w:rFonts w:ascii="Arial" w:hAnsi="Arial" w:cs="Arial"/>
          <w:b/>
          <w:sz w:val="20"/>
          <w:szCs w:val="20"/>
          <w:lang w:val="it-IT"/>
        </w:rPr>
        <w:t xml:space="preserve">Pozitionarea </w:t>
      </w:r>
      <w:r w:rsidRPr="00825226">
        <w:rPr>
          <w:rFonts w:ascii="Arial" w:hAnsi="Arial" w:cs="Arial"/>
          <w:b/>
          <w:sz w:val="20"/>
          <w:szCs w:val="20"/>
          <w:lang w:val="it-IT"/>
        </w:rPr>
        <w:t>zonei de dezvoltare (ZONA 2) Braila Nord</w:t>
      </w:r>
      <w:r w:rsidRPr="002D10B1">
        <w:rPr>
          <w:rFonts w:ascii="Arial" w:hAnsi="Arial" w:cs="Arial"/>
          <w:b/>
          <w:sz w:val="20"/>
          <w:szCs w:val="20"/>
          <w:lang w:val="it-IT"/>
        </w:rPr>
        <w:t xml:space="preserve"> fata de </w:t>
      </w:r>
      <w:r w:rsidRPr="00825226">
        <w:rPr>
          <w:rFonts w:ascii="Arial" w:hAnsi="Arial" w:cs="Arial"/>
          <w:b/>
          <w:sz w:val="20"/>
          <w:szCs w:val="20"/>
          <w:lang w:val="it-IT"/>
        </w:rPr>
        <w:t>ROSCI0162</w:t>
      </w:r>
      <w:r w:rsidRPr="002D10B1">
        <w:rPr>
          <w:rFonts w:ascii="Arial" w:hAnsi="Arial" w:cs="Arial"/>
          <w:b/>
          <w:sz w:val="20"/>
          <w:szCs w:val="20"/>
          <w:lang w:val="it-IT"/>
        </w:rPr>
        <w:t xml:space="preserve"> Lunca Siretului Inferior.</w:t>
      </w:r>
    </w:p>
    <w:p w:rsidR="006E3CF7" w:rsidRDefault="006E3CF7" w:rsidP="00B52193">
      <w:pPr>
        <w:rPr>
          <w:rFonts w:ascii="Arial" w:hAnsi="Arial" w:cs="Arial"/>
          <w:sz w:val="22"/>
          <w:szCs w:val="22"/>
          <w:lang w:val="it-IT"/>
        </w:rPr>
      </w:pPr>
    </w:p>
    <w:p w:rsidR="006E3CF7" w:rsidRDefault="006E3CF7" w:rsidP="00B52193">
      <w:pPr>
        <w:tabs>
          <w:tab w:val="left" w:pos="2085"/>
        </w:tabs>
        <w:jc w:val="center"/>
        <w:rPr>
          <w:rFonts w:ascii="Arial" w:hAnsi="Arial" w:cs="Arial"/>
          <w:color w:val="4F81BD"/>
          <w:sz w:val="22"/>
          <w:szCs w:val="22"/>
          <w:lang w:val="it-IT"/>
        </w:rPr>
      </w:pPr>
      <w:r>
        <w:rPr>
          <w:noProof/>
          <w:lang w:val="en-US" w:eastAsia="en-US"/>
        </w:rPr>
        <w:pict>
          <v:rect id="_x0000_s1029" style="position:absolute;left:0;text-align:left;margin-left:176.25pt;margin-top:279pt;width:278.25pt;height:10.5pt;z-index:251660288" stroked="f"/>
        </w:pict>
      </w:r>
      <w:r w:rsidRPr="00D17F24">
        <w:rPr>
          <w:rFonts w:ascii="Arial" w:hAnsi="Arial" w:cs="Arial"/>
          <w:noProof/>
          <w:color w:val="4F81BD"/>
          <w:sz w:val="22"/>
          <w:szCs w:val="22"/>
          <w:lang w:val="en-US" w:eastAsia="en-US"/>
        </w:rPr>
        <w:pict>
          <v:shape id="_x0000_i1065" type="#_x0000_t75" style="width:471.75pt;height:306pt;visibility:visible">
            <v:imagedata r:id="rId53" o:title=""/>
          </v:shape>
        </w:pict>
      </w:r>
    </w:p>
    <w:p w:rsidR="006E3CF7" w:rsidRPr="00884C21" w:rsidRDefault="006E3CF7" w:rsidP="00DC3BAD">
      <w:pPr>
        <w:jc w:val="center"/>
        <w:rPr>
          <w:rFonts w:ascii="Arial" w:hAnsi="Arial" w:cs="Arial"/>
          <w:b/>
          <w:sz w:val="20"/>
          <w:szCs w:val="20"/>
          <w:lang w:val="it-IT"/>
        </w:rPr>
      </w:pPr>
      <w:r w:rsidRPr="00884C21">
        <w:rPr>
          <w:rFonts w:ascii="Arial" w:hAnsi="Arial" w:cs="Arial"/>
          <w:b/>
          <w:sz w:val="20"/>
          <w:szCs w:val="20"/>
          <w:lang w:val="it-IT"/>
        </w:rPr>
        <w:t xml:space="preserve">Amplasarea PATZ – Zona pereirbana Braila </w:t>
      </w:r>
    </w:p>
    <w:p w:rsidR="006E3CF7" w:rsidRPr="00884C21" w:rsidRDefault="006E3CF7" w:rsidP="00DC3BAD">
      <w:pPr>
        <w:jc w:val="center"/>
        <w:rPr>
          <w:rFonts w:ascii="Arial" w:hAnsi="Arial" w:cs="Arial"/>
          <w:b/>
          <w:sz w:val="20"/>
          <w:szCs w:val="20"/>
          <w:lang w:val="it-IT"/>
        </w:rPr>
      </w:pPr>
      <w:r w:rsidRPr="00884C21">
        <w:rPr>
          <w:rFonts w:ascii="Arial" w:hAnsi="Arial" w:cs="Arial"/>
          <w:b/>
          <w:sz w:val="20"/>
          <w:szCs w:val="20"/>
          <w:lang w:val="it-IT"/>
        </w:rPr>
        <w:t>in raport cu ROSPA0071 Lunca Siretului Inferior</w:t>
      </w:r>
    </w:p>
    <w:p w:rsidR="006E3CF7" w:rsidRPr="00884C21" w:rsidRDefault="006E3CF7" w:rsidP="00A7788F">
      <w:pPr>
        <w:ind w:firstLine="720"/>
        <w:jc w:val="both"/>
        <w:rPr>
          <w:rFonts w:ascii="Arial" w:hAnsi="Arial" w:cs="Arial"/>
          <w:sz w:val="22"/>
          <w:szCs w:val="22"/>
          <w:lang w:val="it-IT"/>
        </w:rPr>
      </w:pPr>
    </w:p>
    <w:p w:rsidR="006E3CF7" w:rsidRPr="00884C21" w:rsidRDefault="006E3CF7" w:rsidP="00A7788F">
      <w:pPr>
        <w:ind w:firstLine="720"/>
        <w:jc w:val="both"/>
        <w:rPr>
          <w:rStyle w:val="Emphasis"/>
          <w:rFonts w:ascii="Arial" w:hAnsi="Arial" w:cs="Arial"/>
          <w:b/>
          <w:bCs/>
          <w:i w:val="0"/>
          <w:iCs w:val="0"/>
          <w:caps/>
          <w:strike/>
          <w:vanish/>
          <w:sz w:val="22"/>
          <w:szCs w:val="22"/>
        </w:rPr>
      </w:pPr>
    </w:p>
    <w:p w:rsidR="006E3CF7" w:rsidRPr="00884C21" w:rsidRDefault="006E3CF7" w:rsidP="00A7788F">
      <w:pPr>
        <w:pStyle w:val="Header"/>
        <w:spacing w:line="240" w:lineRule="auto"/>
        <w:ind w:left="0" w:firstLine="284"/>
        <w:jc w:val="both"/>
        <w:rPr>
          <w:rFonts w:ascii="Arial" w:hAnsi="Arial" w:cs="Arial"/>
          <w:b/>
          <w:bCs/>
          <w:caps w:val="0"/>
          <w:strike/>
          <w:vanish/>
          <w:sz w:val="22"/>
          <w:szCs w:val="22"/>
          <w:highlight w:val="yellow"/>
          <w:lang w:val="ro-RO"/>
        </w:rPr>
      </w:pPr>
      <w:r w:rsidRPr="00884C21">
        <w:rPr>
          <w:rStyle w:val="Emphasis"/>
          <w:rFonts w:ascii="Arial" w:hAnsi="Arial" w:cs="Arial"/>
          <w:b/>
          <w:bCs/>
          <w:caps w:val="0"/>
          <w:strike/>
          <w:vanish/>
          <w:sz w:val="22"/>
          <w:szCs w:val="22"/>
        </w:rPr>
        <w:t>Lunca Siretului Inferior.</w:t>
      </w:r>
    </w:p>
    <w:p w:rsidR="006E3CF7" w:rsidRPr="00884C21" w:rsidRDefault="006E3CF7" w:rsidP="00A7788F">
      <w:pPr>
        <w:spacing w:line="240" w:lineRule="auto"/>
        <w:ind w:left="360"/>
        <w:jc w:val="both"/>
        <w:rPr>
          <w:rFonts w:ascii="Arial" w:hAnsi="Arial" w:cs="Arial"/>
          <w:b/>
          <w:bCs/>
          <w:strike/>
          <w:vanish/>
          <w:sz w:val="22"/>
          <w:szCs w:val="22"/>
          <w:highlight w:val="yellow"/>
        </w:rPr>
      </w:pPr>
    </w:p>
    <w:p w:rsidR="006E3CF7" w:rsidRPr="00825226" w:rsidRDefault="006E3CF7" w:rsidP="00A7788F">
      <w:pPr>
        <w:ind w:firstLine="720"/>
        <w:jc w:val="both"/>
        <w:rPr>
          <w:rFonts w:ascii="Arial" w:hAnsi="Arial" w:cs="Arial"/>
          <w:sz w:val="22"/>
          <w:szCs w:val="22"/>
          <w:lang w:val="it-IT"/>
        </w:rPr>
      </w:pPr>
      <w:r w:rsidRPr="00884C21">
        <w:rPr>
          <w:rFonts w:ascii="Arial" w:hAnsi="Arial" w:cs="Arial"/>
          <w:sz w:val="22"/>
          <w:szCs w:val="22"/>
          <w:lang w:val="ro-RO"/>
        </w:rPr>
        <w:t xml:space="preserve">Ariile naturale protejate de interes comunitar aflate in vecinatatea zonei implementarii Planului de Amenajare a teritoriului Zonal – Zona periurbana Braila </w:t>
      </w:r>
      <w:r w:rsidRPr="00825226">
        <w:rPr>
          <w:rFonts w:ascii="Arial" w:hAnsi="Arial" w:cs="Arial"/>
          <w:sz w:val="22"/>
          <w:szCs w:val="22"/>
          <w:lang w:val="it-IT"/>
        </w:rPr>
        <w:t xml:space="preserve"> </w:t>
      </w:r>
      <w:r w:rsidRPr="00825226">
        <w:rPr>
          <w:rFonts w:ascii="Arial" w:hAnsi="Arial" w:cs="Arial"/>
          <w:bCs/>
          <w:sz w:val="22"/>
          <w:szCs w:val="22"/>
          <w:lang w:val="it-IT"/>
        </w:rPr>
        <w:t xml:space="preserve">(zona Aeroportului international Vadeni; zona Braila Nord) </w:t>
      </w:r>
      <w:r w:rsidRPr="00825226">
        <w:rPr>
          <w:rFonts w:ascii="Arial" w:hAnsi="Arial" w:cs="Arial"/>
          <w:sz w:val="22"/>
          <w:szCs w:val="22"/>
          <w:lang w:val="it-IT"/>
        </w:rPr>
        <w:t>sunt reprezentate prin:</w:t>
      </w:r>
    </w:p>
    <w:p w:rsidR="006E3CF7" w:rsidRPr="00884C21" w:rsidRDefault="006E3CF7" w:rsidP="000620F8">
      <w:pPr>
        <w:pStyle w:val="ListParagraph"/>
        <w:numPr>
          <w:ilvl w:val="0"/>
          <w:numId w:val="74"/>
        </w:numPr>
        <w:jc w:val="both"/>
        <w:rPr>
          <w:rFonts w:ascii="Arial" w:hAnsi="Arial" w:cs="Arial"/>
          <w:sz w:val="22"/>
          <w:szCs w:val="22"/>
          <w:lang w:val="it-IT"/>
        </w:rPr>
      </w:pPr>
      <w:r w:rsidRPr="00884C21">
        <w:rPr>
          <w:rFonts w:ascii="Arial" w:hAnsi="Arial" w:cs="Arial"/>
          <w:sz w:val="22"/>
          <w:szCs w:val="22"/>
          <w:lang w:val="it-IT"/>
        </w:rPr>
        <w:t xml:space="preserve">ROSPA0071 Lunca Siretului Inferior </w:t>
      </w:r>
    </w:p>
    <w:p w:rsidR="006E3CF7" w:rsidRPr="00884C21" w:rsidRDefault="006E3CF7" w:rsidP="000620F8">
      <w:pPr>
        <w:pStyle w:val="ListParagraph"/>
        <w:numPr>
          <w:ilvl w:val="0"/>
          <w:numId w:val="74"/>
        </w:numPr>
        <w:jc w:val="both"/>
        <w:rPr>
          <w:rFonts w:ascii="Arial" w:hAnsi="Arial" w:cs="Arial"/>
          <w:sz w:val="22"/>
          <w:szCs w:val="22"/>
          <w:lang w:val="it-IT"/>
        </w:rPr>
      </w:pPr>
      <w:r w:rsidRPr="00884C21">
        <w:rPr>
          <w:rFonts w:ascii="Arial" w:hAnsi="Arial" w:cs="Arial"/>
          <w:sz w:val="22"/>
          <w:szCs w:val="22"/>
        </w:rPr>
        <w:t>ROSCI 0162</w:t>
      </w:r>
      <w:r w:rsidRPr="00884C21">
        <w:rPr>
          <w:rFonts w:ascii="Arial" w:hAnsi="Arial" w:cs="Arial"/>
          <w:sz w:val="22"/>
          <w:szCs w:val="22"/>
          <w:lang w:val="it-IT"/>
        </w:rPr>
        <w:t xml:space="preserve"> Lunca Siretului Inferior.</w:t>
      </w:r>
    </w:p>
    <w:p w:rsidR="006E3CF7" w:rsidRDefault="006E3CF7" w:rsidP="00884C21">
      <w:pPr>
        <w:pStyle w:val="ListParagraph"/>
        <w:ind w:left="1440"/>
        <w:jc w:val="both"/>
        <w:rPr>
          <w:rFonts w:ascii="Arial" w:hAnsi="Arial" w:cs="Arial"/>
          <w:color w:val="00B050"/>
          <w:sz w:val="22"/>
          <w:szCs w:val="22"/>
          <w:lang w:val="pt-BR"/>
        </w:rPr>
      </w:pPr>
      <w:r w:rsidRPr="00884C21">
        <w:rPr>
          <w:rFonts w:ascii="Arial" w:hAnsi="Arial" w:cs="Arial"/>
          <w:sz w:val="22"/>
          <w:szCs w:val="22"/>
          <w:lang w:val="it-IT"/>
        </w:rPr>
        <w:t xml:space="preserve"> </w:t>
      </w:r>
      <w:r w:rsidRPr="00884C21">
        <w:rPr>
          <w:rFonts w:ascii="Arial" w:hAnsi="Arial" w:cs="Arial"/>
          <w:sz w:val="22"/>
          <w:szCs w:val="22"/>
          <w:lang w:val="pt-BR"/>
        </w:rPr>
        <w:tab/>
      </w:r>
      <w:r>
        <w:rPr>
          <w:noProof/>
          <w:lang w:val="en-US" w:eastAsia="en-US"/>
        </w:rPr>
        <w:pict>
          <v:shape id="Picture 1" o:spid="_x0000_s1030" type="#_x0000_t75" alt="ROSPA0071.JPG" style="position:absolute;left:0;text-align:left;margin-left:-4.5pt;margin-top:5.8pt;width:167.25pt;height:207.75pt;z-index:-251662336;visibility:visible;mso-position-horizontal-relative:text;mso-position-vertical-relative:text" wrapcoords="-97 0 -97 21522 21600 21522 21600 0 -97 0">
            <v:imagedata r:id="rId54" o:title=""/>
            <w10:wrap type="tight"/>
          </v:shape>
        </w:pict>
      </w: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Default="006E3CF7" w:rsidP="00A7788F">
      <w:pPr>
        <w:tabs>
          <w:tab w:val="left" w:pos="709"/>
        </w:tabs>
        <w:spacing w:line="240" w:lineRule="auto"/>
        <w:jc w:val="both"/>
        <w:rPr>
          <w:rFonts w:ascii="Arial" w:hAnsi="Arial" w:cs="Arial"/>
          <w:color w:val="00B050"/>
          <w:sz w:val="22"/>
          <w:szCs w:val="22"/>
          <w:lang w:val="pt-BR"/>
        </w:rPr>
      </w:pPr>
    </w:p>
    <w:p w:rsidR="006E3CF7" w:rsidRPr="00884C21" w:rsidRDefault="006E3CF7" w:rsidP="00A7788F">
      <w:pPr>
        <w:tabs>
          <w:tab w:val="left" w:pos="709"/>
        </w:tabs>
        <w:spacing w:line="240" w:lineRule="auto"/>
        <w:jc w:val="both"/>
        <w:rPr>
          <w:rFonts w:ascii="Arial" w:hAnsi="Arial" w:cs="Arial"/>
          <w:sz w:val="22"/>
          <w:szCs w:val="22"/>
          <w:lang w:val="pt-BR"/>
        </w:rPr>
      </w:pPr>
      <w:r w:rsidRPr="00884C21">
        <w:rPr>
          <w:rFonts w:ascii="Arial" w:hAnsi="Arial" w:cs="Arial"/>
          <w:sz w:val="22"/>
          <w:szCs w:val="22"/>
          <w:lang w:val="pt-BR"/>
        </w:rPr>
        <w:t>In acord cu legislaţia de mediu în vigoare prezentăm  principalele caracteristici ale acestor zone protejate.</w:t>
      </w:r>
    </w:p>
    <w:p w:rsidR="006E3CF7" w:rsidRPr="00884C21" w:rsidRDefault="006E3CF7" w:rsidP="00B52193">
      <w:pPr>
        <w:spacing w:line="240" w:lineRule="auto"/>
        <w:jc w:val="both"/>
        <w:rPr>
          <w:rFonts w:ascii="Arial" w:hAnsi="Arial" w:cs="Arial"/>
          <w:b/>
          <w:sz w:val="22"/>
          <w:szCs w:val="22"/>
          <w:lang w:val="pt-BR"/>
        </w:rPr>
      </w:pPr>
      <w:r w:rsidRPr="00884C21">
        <w:rPr>
          <w:rFonts w:ascii="Arial" w:hAnsi="Arial" w:cs="Arial"/>
          <w:b/>
          <w:sz w:val="22"/>
          <w:szCs w:val="22"/>
          <w:lang w:val="pt-BR"/>
        </w:rPr>
        <w:t>2.2. Date despre prezenta, localizarea, populatia si ecologia speciilor si/sau habitatelor de interes comunitar prezente pe suprafata si in imediata vecinatate a planului</w:t>
      </w:r>
    </w:p>
    <w:p w:rsidR="006E3CF7" w:rsidRPr="00884C21" w:rsidRDefault="006E3CF7" w:rsidP="00046D62">
      <w:pPr>
        <w:pStyle w:val="Header"/>
        <w:tabs>
          <w:tab w:val="clear" w:pos="8901"/>
          <w:tab w:val="right" w:pos="8917"/>
        </w:tabs>
        <w:spacing w:line="240" w:lineRule="auto"/>
        <w:ind w:left="0"/>
        <w:jc w:val="both"/>
        <w:rPr>
          <w:rFonts w:ascii="Arial" w:hAnsi="Arial" w:cs="Arial"/>
          <w:caps w:val="0"/>
          <w:sz w:val="22"/>
          <w:szCs w:val="22"/>
          <w:lang w:val="ro-RO"/>
        </w:rPr>
      </w:pPr>
    </w:p>
    <w:p w:rsidR="006E3CF7" w:rsidRPr="00884C21" w:rsidRDefault="006E3CF7" w:rsidP="00046D62">
      <w:pPr>
        <w:pStyle w:val="Header"/>
        <w:tabs>
          <w:tab w:val="clear" w:pos="8901"/>
          <w:tab w:val="right" w:pos="8917"/>
        </w:tabs>
        <w:spacing w:line="240" w:lineRule="auto"/>
        <w:ind w:left="0"/>
        <w:jc w:val="both"/>
        <w:rPr>
          <w:rFonts w:ascii="Arial" w:hAnsi="Arial" w:cs="Arial"/>
          <w:caps w:val="0"/>
          <w:sz w:val="22"/>
          <w:szCs w:val="22"/>
          <w:lang w:val="ro-RO"/>
        </w:rPr>
      </w:pPr>
      <w:r w:rsidRPr="00884C21">
        <w:rPr>
          <w:rFonts w:ascii="Arial" w:hAnsi="Arial" w:cs="Arial"/>
          <w:caps w:val="0"/>
          <w:sz w:val="22"/>
          <w:szCs w:val="22"/>
          <w:lang w:val="ro-RO"/>
        </w:rPr>
        <w:t xml:space="preserve">Având în vedere faptul că amplasamentul planului (zona de dezvoltare a obiectivelor: aeroport si zona de dezvoltare Braila Nord) se află în relatie de vecinatate cu ariilor naturale protejate, parti integrante a retelei ecologice Natura 2000: </w:t>
      </w:r>
    </w:p>
    <w:p w:rsidR="006E3CF7" w:rsidRPr="00884C21" w:rsidRDefault="006E3CF7" w:rsidP="000620F8">
      <w:pPr>
        <w:pStyle w:val="Header"/>
        <w:numPr>
          <w:ilvl w:val="0"/>
          <w:numId w:val="74"/>
        </w:numPr>
        <w:tabs>
          <w:tab w:val="clear" w:pos="8901"/>
          <w:tab w:val="right" w:pos="8917"/>
        </w:tabs>
        <w:spacing w:line="240" w:lineRule="auto"/>
        <w:jc w:val="both"/>
        <w:rPr>
          <w:rFonts w:ascii="Arial" w:hAnsi="Arial" w:cs="Arial"/>
          <w:caps w:val="0"/>
          <w:sz w:val="22"/>
          <w:szCs w:val="22"/>
          <w:lang w:val="ro-RO"/>
        </w:rPr>
      </w:pPr>
      <w:r w:rsidRPr="00884C21">
        <w:rPr>
          <w:rFonts w:ascii="Arial" w:hAnsi="Arial" w:cs="Arial"/>
          <w:sz w:val="22"/>
          <w:szCs w:val="22"/>
          <w:lang w:val="pt-PT"/>
        </w:rPr>
        <w:t xml:space="preserve">ROSCI0162 </w:t>
      </w:r>
      <w:r w:rsidRPr="00884C21">
        <w:rPr>
          <w:rFonts w:ascii="Arial" w:hAnsi="Arial" w:cs="Arial"/>
          <w:caps w:val="0"/>
          <w:sz w:val="22"/>
          <w:szCs w:val="22"/>
          <w:lang w:val="ro-RO"/>
        </w:rPr>
        <w:t xml:space="preserve">Lunca Siretului Inferior </w:t>
      </w:r>
    </w:p>
    <w:p w:rsidR="006E3CF7" w:rsidRPr="00884C21" w:rsidRDefault="006E3CF7" w:rsidP="000620F8">
      <w:pPr>
        <w:pStyle w:val="Header"/>
        <w:numPr>
          <w:ilvl w:val="0"/>
          <w:numId w:val="74"/>
        </w:numPr>
        <w:tabs>
          <w:tab w:val="clear" w:pos="8901"/>
          <w:tab w:val="right" w:pos="8917"/>
        </w:tabs>
        <w:spacing w:line="240" w:lineRule="auto"/>
        <w:jc w:val="both"/>
        <w:rPr>
          <w:rFonts w:ascii="Arial" w:hAnsi="Arial" w:cs="Arial"/>
          <w:caps w:val="0"/>
          <w:sz w:val="22"/>
          <w:szCs w:val="22"/>
          <w:lang w:val="ro-RO"/>
        </w:rPr>
      </w:pPr>
      <w:r w:rsidRPr="00884C21">
        <w:rPr>
          <w:rFonts w:ascii="Arial" w:hAnsi="Arial" w:cs="Arial"/>
          <w:caps w:val="0"/>
          <w:sz w:val="22"/>
          <w:szCs w:val="22"/>
          <w:lang w:val="ro-RO"/>
        </w:rPr>
        <w:t xml:space="preserve">ROSPA0071 Lunca Siretului Inferior, </w:t>
      </w:r>
    </w:p>
    <w:p w:rsidR="006E3CF7" w:rsidRPr="00884C21" w:rsidRDefault="006E3CF7" w:rsidP="00E31941">
      <w:pPr>
        <w:pStyle w:val="Header"/>
        <w:tabs>
          <w:tab w:val="clear" w:pos="8901"/>
          <w:tab w:val="right" w:pos="8917"/>
        </w:tabs>
        <w:spacing w:line="240" w:lineRule="auto"/>
        <w:ind w:left="0"/>
        <w:jc w:val="both"/>
        <w:rPr>
          <w:rFonts w:ascii="Arial" w:hAnsi="Arial" w:cs="Arial"/>
          <w:caps w:val="0"/>
          <w:sz w:val="22"/>
          <w:szCs w:val="22"/>
          <w:lang w:val="ro-RO"/>
        </w:rPr>
      </w:pPr>
      <w:r w:rsidRPr="00884C21">
        <w:rPr>
          <w:rFonts w:ascii="Arial" w:hAnsi="Arial" w:cs="Arial"/>
          <w:caps w:val="0"/>
          <w:sz w:val="22"/>
          <w:szCs w:val="22"/>
          <w:lang w:val="ro-RO"/>
        </w:rPr>
        <w:t>prezentam date referitoare la localizarea, populatia si ecologia speciilor si a habitatelor de interes comunitar prezente pe suprafata sau in imediata vecinatate a planului.</w:t>
      </w:r>
    </w:p>
    <w:p w:rsidR="006E3CF7" w:rsidRPr="00884C21" w:rsidRDefault="006E3CF7" w:rsidP="001A6BC6">
      <w:pPr>
        <w:pStyle w:val="Header"/>
        <w:tabs>
          <w:tab w:val="clear" w:pos="8901"/>
          <w:tab w:val="right" w:pos="8917"/>
        </w:tabs>
        <w:spacing w:line="240" w:lineRule="auto"/>
        <w:ind w:left="0"/>
        <w:jc w:val="both"/>
        <w:rPr>
          <w:rFonts w:ascii="Arial" w:hAnsi="Arial" w:cs="Arial"/>
          <w:caps w:val="0"/>
          <w:sz w:val="22"/>
          <w:szCs w:val="22"/>
          <w:lang w:val="ro-RO"/>
        </w:rPr>
      </w:pPr>
    </w:p>
    <w:p w:rsidR="006E3CF7" w:rsidRPr="00884C21" w:rsidRDefault="006E3CF7" w:rsidP="001A6BC6">
      <w:pPr>
        <w:pStyle w:val="Header"/>
        <w:tabs>
          <w:tab w:val="clear" w:pos="8901"/>
          <w:tab w:val="right" w:pos="8917"/>
        </w:tabs>
        <w:spacing w:line="240" w:lineRule="auto"/>
        <w:ind w:left="0"/>
        <w:jc w:val="both"/>
        <w:rPr>
          <w:rFonts w:ascii="Arial" w:hAnsi="Arial" w:cs="Arial"/>
          <w:caps w:val="0"/>
          <w:sz w:val="22"/>
          <w:szCs w:val="22"/>
          <w:lang w:val="ro-RO"/>
        </w:rPr>
      </w:pPr>
      <w:r w:rsidRPr="00884C21">
        <w:rPr>
          <w:rFonts w:ascii="Arial" w:hAnsi="Arial" w:cs="Arial"/>
          <w:caps w:val="0"/>
          <w:sz w:val="22"/>
          <w:szCs w:val="22"/>
          <w:lang w:val="ro-RO"/>
        </w:rPr>
        <w:t>In acest sens mentionam ca in cadrul deplasarii in teren au fost stabilite  puncte de observatie conform hartii de mai jos:</w:t>
      </w:r>
    </w:p>
    <w:p w:rsidR="006E3CF7" w:rsidRPr="00884C21" w:rsidRDefault="006E3CF7" w:rsidP="00A7788F">
      <w:pPr>
        <w:pStyle w:val="Header"/>
        <w:tabs>
          <w:tab w:val="clear" w:pos="8901"/>
          <w:tab w:val="right" w:pos="8917"/>
        </w:tabs>
        <w:spacing w:line="240" w:lineRule="auto"/>
        <w:ind w:left="0" w:firstLine="720"/>
        <w:jc w:val="both"/>
        <w:rPr>
          <w:rFonts w:ascii="Arial" w:hAnsi="Arial" w:cs="Arial"/>
          <w:caps w:val="0"/>
          <w:sz w:val="22"/>
          <w:szCs w:val="22"/>
          <w:lang w:val="ro-RO"/>
        </w:rPr>
      </w:pPr>
    </w:p>
    <w:p w:rsidR="006E3CF7" w:rsidRPr="00884C21" w:rsidRDefault="006E3CF7" w:rsidP="00E31941">
      <w:pPr>
        <w:pStyle w:val="Header"/>
        <w:tabs>
          <w:tab w:val="clear" w:pos="8901"/>
          <w:tab w:val="right" w:pos="8917"/>
        </w:tabs>
        <w:spacing w:line="240" w:lineRule="auto"/>
        <w:ind w:left="0"/>
        <w:rPr>
          <w:rFonts w:ascii="Arial" w:hAnsi="Arial" w:cs="Arial"/>
          <w:caps w:val="0"/>
          <w:sz w:val="22"/>
          <w:szCs w:val="22"/>
          <w:lang w:val="ro-RO"/>
        </w:rPr>
      </w:pPr>
      <w:r>
        <w:rPr>
          <w:noProof/>
          <w:lang w:val="en-US" w:eastAsia="en-US"/>
        </w:rPr>
        <w:pict>
          <v:rect id="_x0000_s1031" style="position:absolute;margin-left:188.25pt;margin-top:347.3pt;width:293.25pt;height:12.75pt;z-index:251659264" stroked="f"/>
        </w:pict>
      </w:r>
      <w:r w:rsidRPr="00D17F24">
        <w:rPr>
          <w:rFonts w:ascii="Arial" w:hAnsi="Arial" w:cs="Arial"/>
          <w:caps w:val="0"/>
          <w:noProof/>
          <w:sz w:val="22"/>
          <w:szCs w:val="22"/>
          <w:lang w:val="en-US" w:eastAsia="en-US"/>
        </w:rPr>
        <w:pict>
          <v:shape id="_x0000_i1066" type="#_x0000_t75" style="width:508.5pt;height:379.5pt;visibility:visible">
            <v:imagedata r:id="rId55" o:title=""/>
          </v:shape>
        </w:pict>
      </w:r>
    </w:p>
    <w:p w:rsidR="006E3CF7" w:rsidRPr="00884C21" w:rsidRDefault="006E3CF7" w:rsidP="00B52193">
      <w:pPr>
        <w:pStyle w:val="Header"/>
        <w:tabs>
          <w:tab w:val="clear" w:pos="8901"/>
          <w:tab w:val="right" w:pos="8917"/>
        </w:tabs>
        <w:spacing w:line="240" w:lineRule="auto"/>
        <w:ind w:left="0" w:firstLine="720"/>
        <w:jc w:val="center"/>
        <w:rPr>
          <w:rFonts w:ascii="Arial" w:hAnsi="Arial" w:cs="Arial"/>
          <w:b/>
          <w:caps w:val="0"/>
          <w:sz w:val="20"/>
          <w:szCs w:val="20"/>
          <w:lang w:val="ro-RO"/>
        </w:rPr>
      </w:pPr>
      <w:r w:rsidRPr="00884C21">
        <w:rPr>
          <w:rFonts w:ascii="Arial" w:hAnsi="Arial" w:cs="Arial"/>
          <w:b/>
          <w:caps w:val="0"/>
          <w:sz w:val="20"/>
          <w:szCs w:val="20"/>
          <w:lang w:val="ro-RO"/>
        </w:rPr>
        <w:t>Puncte de observatii in aria planului PATZ pereurban Braila</w:t>
      </w:r>
    </w:p>
    <w:p w:rsidR="006E3CF7" w:rsidRDefault="006E3CF7" w:rsidP="00A7788F">
      <w:pPr>
        <w:pStyle w:val="Header"/>
        <w:tabs>
          <w:tab w:val="clear" w:pos="8901"/>
          <w:tab w:val="right" w:pos="8917"/>
        </w:tabs>
        <w:spacing w:line="240" w:lineRule="auto"/>
        <w:ind w:left="0" w:firstLine="720"/>
        <w:jc w:val="both"/>
        <w:rPr>
          <w:rFonts w:ascii="Arial" w:hAnsi="Arial" w:cs="Arial"/>
          <w:caps w:val="0"/>
          <w:color w:val="4F81BD"/>
          <w:sz w:val="22"/>
          <w:szCs w:val="22"/>
          <w:lang w:val="ro-RO"/>
        </w:rPr>
      </w:pPr>
    </w:p>
    <w:p w:rsidR="006E3CF7" w:rsidRPr="00825226" w:rsidRDefault="006E3CF7" w:rsidP="0024057B">
      <w:pPr>
        <w:spacing w:line="240" w:lineRule="auto"/>
        <w:jc w:val="both"/>
        <w:outlineLvl w:val="2"/>
        <w:rPr>
          <w:rFonts w:ascii="Arial" w:hAnsi="Arial" w:cs="Arial"/>
          <w:b/>
          <w:color w:val="00B050"/>
          <w:sz w:val="22"/>
          <w:szCs w:val="22"/>
          <w:lang w:val="ro-RO"/>
        </w:rPr>
      </w:pPr>
    </w:p>
    <w:p w:rsidR="006E3CF7" w:rsidRPr="00825226" w:rsidRDefault="006E3CF7" w:rsidP="0024057B">
      <w:pPr>
        <w:spacing w:line="240" w:lineRule="auto"/>
        <w:jc w:val="both"/>
        <w:outlineLvl w:val="2"/>
        <w:rPr>
          <w:rFonts w:ascii="Arial" w:hAnsi="Arial" w:cs="Arial"/>
          <w:b/>
          <w:color w:val="00B050"/>
          <w:sz w:val="22"/>
          <w:szCs w:val="22"/>
          <w:lang w:val="ro-RO"/>
        </w:rPr>
      </w:pPr>
    </w:p>
    <w:p w:rsidR="006E3CF7" w:rsidRPr="00825226" w:rsidRDefault="006E3CF7" w:rsidP="0024057B">
      <w:pPr>
        <w:spacing w:line="240" w:lineRule="auto"/>
        <w:jc w:val="both"/>
        <w:outlineLvl w:val="2"/>
        <w:rPr>
          <w:rFonts w:ascii="Arial" w:hAnsi="Arial" w:cs="Arial"/>
          <w:b/>
          <w:color w:val="00B050"/>
          <w:sz w:val="22"/>
          <w:szCs w:val="22"/>
          <w:lang w:val="ro-RO"/>
        </w:rPr>
      </w:pPr>
    </w:p>
    <w:p w:rsidR="006E3CF7" w:rsidRPr="00825226" w:rsidRDefault="006E3CF7" w:rsidP="0024057B">
      <w:pPr>
        <w:spacing w:line="240" w:lineRule="auto"/>
        <w:jc w:val="both"/>
        <w:outlineLvl w:val="2"/>
        <w:rPr>
          <w:rFonts w:ascii="Arial" w:hAnsi="Arial" w:cs="Arial"/>
          <w:b/>
          <w:color w:val="00B050"/>
          <w:sz w:val="22"/>
          <w:szCs w:val="22"/>
          <w:lang w:val="ro-RO"/>
        </w:rPr>
      </w:pPr>
    </w:p>
    <w:p w:rsidR="006E3CF7" w:rsidRPr="00825226" w:rsidRDefault="006E3CF7" w:rsidP="0024057B">
      <w:pPr>
        <w:spacing w:line="240" w:lineRule="auto"/>
        <w:jc w:val="both"/>
        <w:outlineLvl w:val="2"/>
        <w:rPr>
          <w:rFonts w:ascii="Arial" w:hAnsi="Arial" w:cs="Arial"/>
          <w:b/>
          <w:color w:val="00B050"/>
          <w:sz w:val="22"/>
          <w:szCs w:val="22"/>
          <w:lang w:val="ro-RO"/>
        </w:rPr>
      </w:pPr>
    </w:p>
    <w:p w:rsidR="006E3CF7" w:rsidRPr="00825226" w:rsidRDefault="006E3CF7" w:rsidP="0024057B">
      <w:pPr>
        <w:spacing w:line="240" w:lineRule="auto"/>
        <w:jc w:val="both"/>
        <w:outlineLvl w:val="2"/>
        <w:rPr>
          <w:rFonts w:ascii="Arial" w:hAnsi="Arial" w:cs="Arial"/>
          <w:b/>
          <w:sz w:val="22"/>
          <w:szCs w:val="22"/>
          <w:lang w:val="ro-RO"/>
        </w:rPr>
      </w:pPr>
      <w:r w:rsidRPr="00825226">
        <w:rPr>
          <w:rFonts w:ascii="Arial" w:hAnsi="Arial" w:cs="Arial"/>
          <w:b/>
          <w:sz w:val="22"/>
          <w:szCs w:val="22"/>
          <w:lang w:val="ro-RO"/>
        </w:rPr>
        <w:t>2.2.1 Tipuri de habitate prezente in sit si specii de fauna enumerate in Anexa II a Directivei Consiliului 92/43/CCE din situl de importanta comunitara ROSCI0162  Lunca Siretului Inferior</w:t>
      </w:r>
      <w:r w:rsidRPr="00825226">
        <w:rPr>
          <w:rFonts w:ascii="Arial" w:hAnsi="Arial" w:cs="Arial"/>
          <w:sz w:val="22"/>
          <w:szCs w:val="22"/>
          <w:lang w:val="ro-RO"/>
        </w:rPr>
        <w:t xml:space="preserve"> </w:t>
      </w:r>
      <w:r w:rsidRPr="00825226">
        <w:rPr>
          <w:rFonts w:ascii="Arial" w:hAnsi="Arial" w:cs="Arial"/>
          <w:b/>
          <w:sz w:val="22"/>
          <w:szCs w:val="22"/>
          <w:lang w:val="ro-RO"/>
        </w:rPr>
        <w:t>si relatia acestora cu planul</w:t>
      </w:r>
    </w:p>
    <w:p w:rsidR="006E3CF7" w:rsidRPr="00825226" w:rsidRDefault="006E3CF7" w:rsidP="0024057B">
      <w:pPr>
        <w:spacing w:line="240" w:lineRule="auto"/>
        <w:jc w:val="both"/>
        <w:outlineLvl w:val="2"/>
        <w:rPr>
          <w:rFonts w:ascii="Arial" w:hAnsi="Arial" w:cs="Arial"/>
          <w:sz w:val="22"/>
          <w:szCs w:val="22"/>
          <w:lang w:val="ro-RO"/>
        </w:rPr>
      </w:pPr>
    </w:p>
    <w:p w:rsidR="006E3CF7" w:rsidRPr="00825226" w:rsidRDefault="006E3CF7" w:rsidP="00046D62">
      <w:pPr>
        <w:spacing w:line="240" w:lineRule="auto"/>
        <w:jc w:val="both"/>
        <w:outlineLvl w:val="2"/>
        <w:rPr>
          <w:rFonts w:ascii="Arial" w:hAnsi="Arial" w:cs="Arial"/>
          <w:sz w:val="22"/>
          <w:szCs w:val="22"/>
          <w:lang w:val="ro-RO"/>
        </w:rPr>
      </w:pPr>
      <w:r w:rsidRPr="00825226">
        <w:rPr>
          <w:rFonts w:ascii="Arial" w:hAnsi="Arial" w:cs="Arial"/>
          <w:sz w:val="22"/>
          <w:szCs w:val="22"/>
          <w:lang w:val="ro-RO"/>
        </w:rPr>
        <w:t>In conformitate cu Formularul Standard al sitului de importanta comunitara</w:t>
      </w:r>
      <w:r w:rsidRPr="00825226">
        <w:rPr>
          <w:rFonts w:ascii="Arial" w:hAnsi="Arial" w:cs="Arial"/>
          <w:b/>
          <w:sz w:val="22"/>
          <w:szCs w:val="22"/>
          <w:lang w:val="ro-RO"/>
        </w:rPr>
        <w:t xml:space="preserve"> </w:t>
      </w:r>
      <w:r w:rsidRPr="00825226">
        <w:rPr>
          <w:rFonts w:ascii="Arial" w:hAnsi="Arial" w:cs="Arial"/>
          <w:sz w:val="22"/>
          <w:szCs w:val="22"/>
          <w:lang w:val="ro-RO"/>
        </w:rPr>
        <w:t xml:space="preserve">ROSCI0162 Lunca Siretului Inferior tipurile de habitate desemnate pentru aceasta arie protejata sunt urmatoarele: </w:t>
      </w:r>
    </w:p>
    <w:tbl>
      <w:tblPr>
        <w:tblW w:w="1017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
        <w:gridCol w:w="3780"/>
        <w:gridCol w:w="720"/>
        <w:gridCol w:w="1082"/>
        <w:gridCol w:w="1278"/>
        <w:gridCol w:w="1600"/>
        <w:gridCol w:w="1080"/>
      </w:tblGrid>
      <w:tr w:rsidR="006E3CF7" w:rsidRPr="00884C21" w:rsidTr="005C690C">
        <w:tc>
          <w:tcPr>
            <w:tcW w:w="630" w:type="dxa"/>
            <w:shd w:val="clear" w:color="auto" w:fill="DBE5F1"/>
            <w:vAlign w:val="center"/>
          </w:tcPr>
          <w:p w:rsidR="006E3CF7" w:rsidRPr="00884C21" w:rsidRDefault="006E3CF7" w:rsidP="00CF1378">
            <w:pPr>
              <w:ind w:right="-288" w:hanging="180"/>
              <w:jc w:val="center"/>
              <w:rPr>
                <w:rFonts w:ascii="Arial" w:hAnsi="Arial" w:cs="Arial"/>
                <w:b/>
                <w:lang w:val="ro-RO"/>
              </w:rPr>
            </w:pPr>
            <w:r w:rsidRPr="00884C21">
              <w:rPr>
                <w:rFonts w:ascii="Arial" w:hAnsi="Arial" w:cs="Arial"/>
                <w:b/>
                <w:lang w:val="ro-RO"/>
              </w:rPr>
              <w:t>Nr.</w:t>
            </w:r>
          </w:p>
          <w:p w:rsidR="006E3CF7" w:rsidRPr="00884C21" w:rsidRDefault="006E3CF7" w:rsidP="00CF1378">
            <w:pPr>
              <w:ind w:right="-288" w:hanging="180"/>
              <w:jc w:val="center"/>
              <w:rPr>
                <w:rFonts w:ascii="Arial" w:hAnsi="Arial" w:cs="Arial"/>
                <w:b/>
                <w:lang w:val="ro-RO"/>
              </w:rPr>
            </w:pPr>
            <w:r w:rsidRPr="00884C21">
              <w:rPr>
                <w:rFonts w:ascii="Arial" w:hAnsi="Arial" w:cs="Arial"/>
                <w:b/>
                <w:lang w:val="ro-RO"/>
              </w:rPr>
              <w:t>crt.</w:t>
            </w:r>
          </w:p>
        </w:tc>
        <w:tc>
          <w:tcPr>
            <w:tcW w:w="3780" w:type="dxa"/>
            <w:shd w:val="clear" w:color="auto" w:fill="DBE5F1"/>
            <w:vAlign w:val="center"/>
          </w:tcPr>
          <w:p w:rsidR="006E3CF7" w:rsidRPr="00884C21" w:rsidRDefault="006E3CF7" w:rsidP="00CF1378">
            <w:pPr>
              <w:ind w:right="72"/>
              <w:jc w:val="center"/>
              <w:rPr>
                <w:rFonts w:ascii="Arial" w:hAnsi="Arial" w:cs="Arial"/>
                <w:b/>
                <w:lang w:val="ro-RO"/>
              </w:rPr>
            </w:pPr>
            <w:r w:rsidRPr="00884C21">
              <w:rPr>
                <w:rFonts w:ascii="Arial" w:hAnsi="Arial" w:cs="Arial"/>
                <w:b/>
                <w:lang w:val="ro-RO"/>
              </w:rPr>
              <w:t>Tip habitat</w:t>
            </w:r>
          </w:p>
        </w:tc>
        <w:tc>
          <w:tcPr>
            <w:tcW w:w="720" w:type="dxa"/>
            <w:shd w:val="clear" w:color="auto" w:fill="DBE5F1"/>
            <w:vAlign w:val="center"/>
          </w:tcPr>
          <w:p w:rsidR="006E3CF7" w:rsidRPr="00884C21" w:rsidRDefault="006E3CF7" w:rsidP="00CF1378">
            <w:pPr>
              <w:ind w:right="72"/>
              <w:jc w:val="center"/>
              <w:rPr>
                <w:rFonts w:ascii="Arial" w:hAnsi="Arial" w:cs="Arial"/>
                <w:b/>
                <w:lang w:val="ro-RO"/>
              </w:rPr>
            </w:pPr>
            <w:r w:rsidRPr="00884C21">
              <w:rPr>
                <w:rFonts w:ascii="Arial" w:hAnsi="Arial" w:cs="Arial"/>
                <w:b/>
                <w:lang w:val="ro-RO"/>
              </w:rPr>
              <w:t>%</w:t>
            </w:r>
          </w:p>
        </w:tc>
        <w:tc>
          <w:tcPr>
            <w:tcW w:w="1082" w:type="dxa"/>
            <w:shd w:val="clear" w:color="auto" w:fill="DBE5F1"/>
            <w:vAlign w:val="center"/>
          </w:tcPr>
          <w:p w:rsidR="006E3CF7" w:rsidRPr="00884C21" w:rsidRDefault="006E3CF7" w:rsidP="00CF1378">
            <w:pPr>
              <w:ind w:right="72"/>
              <w:jc w:val="center"/>
              <w:rPr>
                <w:rFonts w:ascii="Arial" w:hAnsi="Arial" w:cs="Arial"/>
                <w:b/>
                <w:lang w:val="ro-RO"/>
              </w:rPr>
            </w:pPr>
            <w:r w:rsidRPr="00884C21">
              <w:rPr>
                <w:rFonts w:ascii="Arial" w:hAnsi="Arial" w:cs="Arial"/>
                <w:b/>
                <w:lang w:val="ro-RO"/>
              </w:rPr>
              <w:t>Reprez.</w:t>
            </w:r>
          </w:p>
        </w:tc>
        <w:tc>
          <w:tcPr>
            <w:tcW w:w="1278" w:type="dxa"/>
            <w:shd w:val="clear" w:color="auto" w:fill="DBE5F1"/>
            <w:vAlign w:val="center"/>
          </w:tcPr>
          <w:p w:rsidR="006E3CF7" w:rsidRPr="00884C21" w:rsidRDefault="006E3CF7" w:rsidP="00CF1378">
            <w:pPr>
              <w:ind w:right="72"/>
              <w:jc w:val="center"/>
              <w:rPr>
                <w:rFonts w:ascii="Arial" w:hAnsi="Arial" w:cs="Arial"/>
                <w:b/>
                <w:lang w:val="ro-RO"/>
              </w:rPr>
            </w:pPr>
            <w:r w:rsidRPr="00884C21">
              <w:rPr>
                <w:rFonts w:ascii="Arial" w:hAnsi="Arial" w:cs="Arial"/>
                <w:b/>
                <w:lang w:val="ro-RO"/>
              </w:rPr>
              <w:t>Supr. Rel.</w:t>
            </w:r>
          </w:p>
        </w:tc>
        <w:tc>
          <w:tcPr>
            <w:tcW w:w="1600" w:type="dxa"/>
            <w:shd w:val="clear" w:color="auto" w:fill="DBE5F1"/>
            <w:vAlign w:val="center"/>
          </w:tcPr>
          <w:p w:rsidR="006E3CF7" w:rsidRPr="00884C21" w:rsidRDefault="006E3CF7" w:rsidP="00CF1378">
            <w:pPr>
              <w:ind w:right="72"/>
              <w:jc w:val="center"/>
              <w:rPr>
                <w:rFonts w:ascii="Arial" w:hAnsi="Arial" w:cs="Arial"/>
                <w:b/>
                <w:lang w:val="ro-RO"/>
              </w:rPr>
            </w:pPr>
            <w:r w:rsidRPr="00884C21">
              <w:rPr>
                <w:rFonts w:ascii="Arial" w:hAnsi="Arial" w:cs="Arial"/>
                <w:b/>
                <w:lang w:val="ro-RO"/>
              </w:rPr>
              <w:t>Conservare</w:t>
            </w:r>
          </w:p>
        </w:tc>
        <w:tc>
          <w:tcPr>
            <w:tcW w:w="1080" w:type="dxa"/>
            <w:shd w:val="clear" w:color="auto" w:fill="DBE5F1"/>
            <w:vAlign w:val="center"/>
          </w:tcPr>
          <w:p w:rsidR="006E3CF7" w:rsidRPr="00884C21" w:rsidRDefault="006E3CF7" w:rsidP="00CF1378">
            <w:pPr>
              <w:ind w:right="72"/>
              <w:jc w:val="center"/>
              <w:rPr>
                <w:rFonts w:ascii="Arial" w:hAnsi="Arial" w:cs="Arial"/>
                <w:b/>
                <w:lang w:val="ro-RO"/>
              </w:rPr>
            </w:pPr>
            <w:r w:rsidRPr="00884C21">
              <w:rPr>
                <w:rFonts w:ascii="Arial" w:hAnsi="Arial" w:cs="Arial"/>
                <w:b/>
                <w:lang w:val="ro-RO"/>
              </w:rPr>
              <w:t>Global</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autoSpaceDE w:val="0"/>
              <w:autoSpaceDN w:val="0"/>
              <w:adjustRightInd w:val="0"/>
              <w:rPr>
                <w:rFonts w:ascii="Arial" w:eastAsia="SimSun" w:hAnsi="Arial" w:cs="Arial"/>
                <w:lang w:val="ro-RO" w:eastAsia="zh-CN"/>
              </w:rPr>
            </w:pPr>
            <w:r w:rsidRPr="00884C21">
              <w:rPr>
                <w:rFonts w:ascii="Arial" w:eastAsia="SimSun" w:hAnsi="Arial" w:cs="Arial"/>
                <w:lang w:val="ro-RO" w:eastAsia="zh-CN"/>
              </w:rPr>
              <w:t xml:space="preserve">3260 Cursuri de apă din zonele de câmpie, până la cele montane, cu vegetaţie din </w:t>
            </w:r>
            <w:r w:rsidRPr="00884C21">
              <w:rPr>
                <w:rFonts w:ascii="Arial" w:eastAsia="SimSun" w:hAnsi="Arial" w:cs="Arial"/>
                <w:i/>
                <w:lang w:val="ro-RO" w:eastAsia="zh-CN"/>
              </w:rPr>
              <w:t>Ranunculion fluitantis</w:t>
            </w:r>
            <w:r w:rsidRPr="00884C21">
              <w:rPr>
                <w:rFonts w:ascii="Arial" w:eastAsia="SimSun" w:hAnsi="Arial" w:cs="Arial"/>
                <w:lang w:val="ro-RO" w:eastAsia="zh-CN"/>
              </w:rPr>
              <w:t xml:space="preserve"> şi Callitricho-Batrachion</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20</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autoSpaceDE w:val="0"/>
              <w:autoSpaceDN w:val="0"/>
              <w:adjustRightInd w:val="0"/>
              <w:rPr>
                <w:rFonts w:ascii="Arial" w:eastAsia="SimSun" w:hAnsi="Arial" w:cs="Arial"/>
                <w:lang w:val="ro-RO" w:eastAsia="zh-CN"/>
              </w:rPr>
            </w:pPr>
            <w:r w:rsidRPr="00884C21">
              <w:rPr>
                <w:rFonts w:ascii="Arial" w:eastAsia="SimSun" w:hAnsi="Arial" w:cs="Arial"/>
                <w:lang w:val="ro-RO" w:eastAsia="zh-CN"/>
              </w:rPr>
              <w:t xml:space="preserve">6440 Pajişti aluviale din </w:t>
            </w:r>
            <w:r w:rsidRPr="00884C21">
              <w:rPr>
                <w:rFonts w:ascii="Arial" w:eastAsia="SimSun" w:hAnsi="Arial" w:cs="Arial"/>
                <w:i/>
                <w:lang w:val="ro-RO" w:eastAsia="zh-CN"/>
              </w:rPr>
              <w:t>Cnidion dubii</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5</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autoSpaceDE w:val="0"/>
              <w:autoSpaceDN w:val="0"/>
              <w:adjustRightInd w:val="0"/>
              <w:rPr>
                <w:rFonts w:ascii="Arial" w:eastAsia="SimSun" w:hAnsi="Arial" w:cs="Arial"/>
                <w:lang w:val="ro-RO" w:eastAsia="zh-CN"/>
              </w:rPr>
            </w:pPr>
            <w:r w:rsidRPr="00884C21">
              <w:rPr>
                <w:rFonts w:ascii="Arial" w:eastAsia="SimSun" w:hAnsi="Arial" w:cs="Arial"/>
                <w:lang w:val="ro-RO" w:eastAsia="zh-CN"/>
              </w:rPr>
              <w:t xml:space="preserve">91F0 Păduri ripariene mixte cu </w:t>
            </w:r>
            <w:r w:rsidRPr="00884C21">
              <w:rPr>
                <w:rFonts w:ascii="Arial" w:eastAsia="SimSun" w:hAnsi="Arial" w:cs="Arial"/>
                <w:i/>
                <w:lang w:val="ro-RO" w:eastAsia="zh-CN"/>
              </w:rPr>
              <w:t>Quercus robur, Ulmus laevis, Fraxinus excelsior</w:t>
            </w:r>
            <w:r w:rsidRPr="00884C21">
              <w:rPr>
                <w:rFonts w:ascii="Arial" w:eastAsia="SimSun" w:hAnsi="Arial" w:cs="Arial"/>
                <w:lang w:val="ro-RO" w:eastAsia="zh-CN"/>
              </w:rPr>
              <w:t xml:space="preserve"> sau </w:t>
            </w:r>
            <w:r w:rsidRPr="00884C21">
              <w:rPr>
                <w:rFonts w:ascii="Arial" w:eastAsia="SimSun" w:hAnsi="Arial" w:cs="Arial"/>
                <w:i/>
                <w:lang w:val="ro-RO" w:eastAsia="zh-CN"/>
              </w:rPr>
              <w:t>Fraxinusangustifolia</w:t>
            </w:r>
            <w:r w:rsidRPr="00884C21">
              <w:rPr>
                <w:rFonts w:ascii="Arial" w:eastAsia="SimSun" w:hAnsi="Arial" w:cs="Arial"/>
                <w:lang w:val="ro-RO" w:eastAsia="zh-CN"/>
              </w:rPr>
              <w:t>, din lungul malurilor râurilor (Ulmenion minoris)</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0,5</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autoSpaceDE w:val="0"/>
              <w:autoSpaceDN w:val="0"/>
              <w:adjustRightInd w:val="0"/>
              <w:rPr>
                <w:rFonts w:ascii="Arial" w:eastAsia="SimSun" w:hAnsi="Arial" w:cs="Arial"/>
                <w:lang w:val="ro-RO" w:eastAsia="zh-CN"/>
              </w:rPr>
            </w:pPr>
            <w:r w:rsidRPr="00884C21">
              <w:rPr>
                <w:rFonts w:ascii="Arial" w:eastAsia="SimSun" w:hAnsi="Arial" w:cs="Arial"/>
                <w:lang w:val="ro-RO" w:eastAsia="zh-CN"/>
              </w:rPr>
              <w:t xml:space="preserve">3270 Râuri cu maluri nămoloase cu vegetaţie de </w:t>
            </w:r>
            <w:r w:rsidRPr="00884C21">
              <w:rPr>
                <w:rFonts w:ascii="Arial" w:eastAsia="SimSun" w:hAnsi="Arial" w:cs="Arial"/>
                <w:i/>
                <w:lang w:val="ro-RO" w:eastAsia="zh-CN"/>
              </w:rPr>
              <w:t>Chenopodion rubri</w:t>
            </w:r>
            <w:r w:rsidRPr="00884C21">
              <w:rPr>
                <w:rFonts w:ascii="Arial" w:eastAsia="SimSun" w:hAnsi="Arial" w:cs="Arial"/>
                <w:lang w:val="ro-RO" w:eastAsia="zh-CN"/>
              </w:rPr>
              <w:t xml:space="preserve"> şi Bidention</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0,5</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ind w:right="72"/>
              <w:rPr>
                <w:rFonts w:ascii="Arial" w:hAnsi="Arial" w:cs="Arial"/>
                <w:lang w:val="ro-RO"/>
              </w:rPr>
            </w:pPr>
            <w:r w:rsidRPr="00884C21">
              <w:rPr>
                <w:rFonts w:ascii="Arial" w:eastAsia="SimSun" w:hAnsi="Arial" w:cs="Arial"/>
                <w:lang w:val="ro-RO" w:eastAsia="zh-CN"/>
              </w:rPr>
              <w:t>92A0 Zăvoaie cu Salix alba şi Populus alba</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9</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A</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autoSpaceDE w:val="0"/>
              <w:autoSpaceDN w:val="0"/>
              <w:adjustRightInd w:val="0"/>
              <w:rPr>
                <w:rFonts w:ascii="Arial" w:eastAsia="SimSun" w:hAnsi="Arial" w:cs="Arial"/>
                <w:lang w:val="ro-RO" w:eastAsia="zh-CN"/>
              </w:rPr>
            </w:pPr>
            <w:r w:rsidRPr="00884C21">
              <w:rPr>
                <w:rFonts w:ascii="Arial" w:eastAsia="SimSun" w:hAnsi="Arial" w:cs="Arial"/>
                <w:lang w:val="ro-RO" w:eastAsia="zh-CN"/>
              </w:rPr>
              <w:t xml:space="preserve">91I0 * Vegetaţie de silvostepă eurosiberiană cu </w:t>
            </w:r>
            <w:r w:rsidRPr="00884C21">
              <w:rPr>
                <w:rFonts w:ascii="Arial" w:eastAsia="SimSun" w:hAnsi="Arial" w:cs="Arial"/>
                <w:i/>
                <w:lang w:val="ro-RO" w:eastAsia="zh-CN"/>
              </w:rPr>
              <w:t>Quercus</w:t>
            </w:r>
            <w:r w:rsidRPr="00884C21">
              <w:rPr>
                <w:rFonts w:ascii="Arial" w:eastAsia="SimSun" w:hAnsi="Arial" w:cs="Arial"/>
                <w:lang w:val="ro-RO" w:eastAsia="zh-CN"/>
              </w:rPr>
              <w:t xml:space="preserve"> spp.</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0,2</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r>
      <w:tr w:rsidR="006E3CF7" w:rsidRPr="00884C21" w:rsidTr="005C690C">
        <w:tc>
          <w:tcPr>
            <w:tcW w:w="630" w:type="dxa"/>
            <w:vAlign w:val="center"/>
          </w:tcPr>
          <w:p w:rsidR="006E3CF7" w:rsidRPr="00884C21" w:rsidRDefault="006E3CF7" w:rsidP="000620F8">
            <w:pPr>
              <w:numPr>
                <w:ilvl w:val="0"/>
                <w:numId w:val="46"/>
              </w:numPr>
              <w:spacing w:line="360" w:lineRule="auto"/>
              <w:ind w:right="-309"/>
              <w:rPr>
                <w:rFonts w:ascii="Arial" w:hAnsi="Arial" w:cs="Arial"/>
                <w:lang w:val="ro-RO"/>
              </w:rPr>
            </w:pPr>
          </w:p>
        </w:tc>
        <w:tc>
          <w:tcPr>
            <w:tcW w:w="3780" w:type="dxa"/>
            <w:vAlign w:val="center"/>
          </w:tcPr>
          <w:p w:rsidR="006E3CF7" w:rsidRPr="00884C21" w:rsidRDefault="006E3CF7" w:rsidP="00CF1378">
            <w:pPr>
              <w:autoSpaceDE w:val="0"/>
              <w:autoSpaceDN w:val="0"/>
              <w:adjustRightInd w:val="0"/>
              <w:rPr>
                <w:rFonts w:ascii="Arial" w:eastAsia="SimSun" w:hAnsi="Arial" w:cs="Arial"/>
                <w:lang w:val="ro-RO" w:eastAsia="zh-CN"/>
              </w:rPr>
            </w:pPr>
            <w:r w:rsidRPr="00884C21">
              <w:rPr>
                <w:rFonts w:ascii="Arial" w:eastAsia="SimSun" w:hAnsi="Arial" w:cs="Arial"/>
                <w:lang w:val="ro-RO" w:eastAsia="zh-CN"/>
              </w:rPr>
              <w:t xml:space="preserve">91E0 * Păduri aluviale cu </w:t>
            </w:r>
            <w:r w:rsidRPr="00884C21">
              <w:rPr>
                <w:rFonts w:ascii="Arial" w:eastAsia="SimSun" w:hAnsi="Arial" w:cs="Arial"/>
                <w:i/>
                <w:lang w:val="ro-RO" w:eastAsia="zh-CN"/>
              </w:rPr>
              <w:t>Alnus glutinosa</w:t>
            </w:r>
            <w:r w:rsidRPr="00884C21">
              <w:rPr>
                <w:rFonts w:ascii="Arial" w:eastAsia="SimSun" w:hAnsi="Arial" w:cs="Arial"/>
                <w:lang w:val="ro-RO" w:eastAsia="zh-CN"/>
              </w:rPr>
              <w:t xml:space="preserve"> şi </w:t>
            </w:r>
            <w:r w:rsidRPr="00884C21">
              <w:rPr>
                <w:rFonts w:ascii="Arial" w:eastAsia="SimSun" w:hAnsi="Arial" w:cs="Arial"/>
                <w:i/>
                <w:lang w:val="ro-RO" w:eastAsia="zh-CN"/>
              </w:rPr>
              <w:t>Fraxinus excelsior</w:t>
            </w:r>
            <w:r w:rsidRPr="00884C21">
              <w:rPr>
                <w:rFonts w:ascii="Arial" w:eastAsia="SimSun" w:hAnsi="Arial" w:cs="Arial"/>
                <w:lang w:val="ro-RO" w:eastAsia="zh-CN"/>
              </w:rPr>
              <w:t xml:space="preserve"> (Alno-Padion, Alnion incanae, Salicion albae)</w:t>
            </w:r>
          </w:p>
        </w:tc>
        <w:tc>
          <w:tcPr>
            <w:tcW w:w="720" w:type="dxa"/>
            <w:vAlign w:val="center"/>
          </w:tcPr>
          <w:p w:rsidR="006E3CF7" w:rsidRPr="00884C21" w:rsidRDefault="006E3CF7" w:rsidP="00CF1378">
            <w:pPr>
              <w:spacing w:line="360" w:lineRule="auto"/>
              <w:ind w:right="72"/>
              <w:jc w:val="center"/>
              <w:rPr>
                <w:rFonts w:ascii="Arial" w:hAnsi="Arial" w:cs="Arial"/>
                <w:lang w:val="ro-RO"/>
              </w:rPr>
            </w:pPr>
            <w:r w:rsidRPr="00884C21">
              <w:rPr>
                <w:rFonts w:ascii="Arial" w:hAnsi="Arial" w:cs="Arial"/>
                <w:lang w:val="ro-RO"/>
              </w:rPr>
              <w:t>0,3</w:t>
            </w:r>
          </w:p>
        </w:tc>
        <w:tc>
          <w:tcPr>
            <w:tcW w:w="1082"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278"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C</w:t>
            </w:r>
          </w:p>
        </w:tc>
        <w:tc>
          <w:tcPr>
            <w:tcW w:w="160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c>
          <w:tcPr>
            <w:tcW w:w="1080" w:type="dxa"/>
            <w:vAlign w:val="center"/>
          </w:tcPr>
          <w:p w:rsidR="006E3CF7" w:rsidRPr="00884C21" w:rsidRDefault="006E3CF7" w:rsidP="00CF1378">
            <w:pPr>
              <w:spacing w:line="360" w:lineRule="auto"/>
              <w:ind w:right="-26"/>
              <w:jc w:val="center"/>
              <w:rPr>
                <w:rFonts w:ascii="Arial" w:hAnsi="Arial" w:cs="Arial"/>
                <w:lang w:val="ro-RO"/>
              </w:rPr>
            </w:pPr>
            <w:r w:rsidRPr="00884C21">
              <w:rPr>
                <w:rFonts w:ascii="Arial" w:hAnsi="Arial" w:cs="Arial"/>
                <w:lang w:val="ro-RO"/>
              </w:rPr>
              <w:t>B</w:t>
            </w:r>
          </w:p>
        </w:tc>
      </w:tr>
    </w:tbl>
    <w:p w:rsidR="006E3CF7" w:rsidRPr="00884C21" w:rsidRDefault="006E3CF7" w:rsidP="00046D62">
      <w:pPr>
        <w:spacing w:line="240" w:lineRule="auto"/>
        <w:ind w:right="-57"/>
        <w:rPr>
          <w:rFonts w:ascii="Arial" w:hAnsi="Arial" w:cs="Arial"/>
          <w:sz w:val="22"/>
          <w:szCs w:val="22"/>
          <w:lang w:val="it-IT"/>
        </w:rPr>
      </w:pPr>
    </w:p>
    <w:p w:rsidR="006E3CF7" w:rsidRPr="00825226" w:rsidRDefault="006E3CF7" w:rsidP="00046D62">
      <w:pPr>
        <w:spacing w:line="240" w:lineRule="auto"/>
        <w:ind w:right="-57"/>
        <w:rPr>
          <w:rFonts w:ascii="Arial" w:hAnsi="Arial" w:cs="Arial"/>
          <w:sz w:val="22"/>
          <w:szCs w:val="22"/>
          <w:lang w:val="it-IT"/>
        </w:rPr>
        <w:sectPr w:rsidR="006E3CF7" w:rsidRPr="00825226" w:rsidSect="00A152C3">
          <w:footerReference w:type="even" r:id="rId56"/>
          <w:footerReference w:type="default" r:id="rId57"/>
          <w:pgSz w:w="12240" w:h="15840"/>
          <w:pgMar w:top="1440" w:right="1260" w:bottom="1440" w:left="1800" w:header="720" w:footer="720" w:gutter="0"/>
          <w:cols w:space="720"/>
          <w:docGrid w:linePitch="360"/>
        </w:sectPr>
      </w:pPr>
      <w:r w:rsidRPr="00884C21">
        <w:rPr>
          <w:rFonts w:ascii="Arial" w:hAnsi="Arial" w:cs="Arial"/>
          <w:sz w:val="22"/>
          <w:szCs w:val="22"/>
          <w:lang w:val="it-IT"/>
        </w:rPr>
        <w:t xml:space="preserve">In ceea ce priveste tipurile de habitate mentionate pentru </w:t>
      </w:r>
      <w:r w:rsidRPr="00825226">
        <w:rPr>
          <w:rFonts w:ascii="Arial" w:hAnsi="Arial" w:cs="Arial"/>
          <w:sz w:val="22"/>
          <w:szCs w:val="22"/>
          <w:lang w:val="it-IT"/>
        </w:rPr>
        <w:t xml:space="preserve">ROSCI0162 Lunca Siretului Inferior, acestea </w:t>
      </w:r>
      <w:r w:rsidRPr="00884C21">
        <w:rPr>
          <w:rFonts w:ascii="Arial" w:hAnsi="Arial" w:cs="Arial"/>
          <w:sz w:val="22"/>
          <w:szCs w:val="22"/>
          <w:u w:val="single"/>
          <w:lang w:val="it-IT"/>
        </w:rPr>
        <w:t>nu au fost  identificate</w:t>
      </w:r>
      <w:r w:rsidRPr="00884C21">
        <w:rPr>
          <w:rFonts w:ascii="Arial" w:hAnsi="Arial" w:cs="Arial"/>
          <w:sz w:val="22"/>
          <w:szCs w:val="22"/>
          <w:lang w:val="it-IT"/>
        </w:rPr>
        <w:t xml:space="preserve"> in zona </w:t>
      </w:r>
      <w:r w:rsidRPr="00825226">
        <w:rPr>
          <w:rFonts w:ascii="Arial" w:hAnsi="Arial" w:cs="Arial"/>
          <w:sz w:val="22"/>
          <w:szCs w:val="22"/>
          <w:lang w:val="it-IT"/>
        </w:rPr>
        <w:t>Planului de Amenajare a Teritoriului Zonal (P.A.T.Z.) – Zona Periurbana Braila.</w:t>
      </w:r>
    </w:p>
    <w:p w:rsidR="006E3CF7" w:rsidRPr="00825226" w:rsidRDefault="006E3CF7" w:rsidP="0046439C">
      <w:pPr>
        <w:spacing w:line="240" w:lineRule="auto"/>
        <w:ind w:left="57" w:right="-57" w:firstLine="663"/>
        <w:rPr>
          <w:rFonts w:ascii="Arial" w:hAnsi="Arial" w:cs="Arial"/>
          <w:b/>
          <w:bCs/>
          <w:sz w:val="22"/>
          <w:szCs w:val="22"/>
          <w:lang w:val="it-IT"/>
        </w:rPr>
      </w:pPr>
      <w:r w:rsidRPr="00825226">
        <w:rPr>
          <w:rFonts w:ascii="Arial" w:hAnsi="Arial" w:cs="Arial"/>
          <w:b/>
          <w:sz w:val="22"/>
          <w:szCs w:val="22"/>
          <w:lang w:val="it-IT"/>
        </w:rPr>
        <w:t xml:space="preserve">Specii de fauna desemnate pentru situl de importanta comunitara ROSCI0162 Lunca Siretului Inferior </w:t>
      </w:r>
      <w:r w:rsidRPr="00825226">
        <w:rPr>
          <w:rFonts w:ascii="Arial" w:hAnsi="Arial" w:cs="Arial"/>
          <w:b/>
          <w:bCs/>
          <w:sz w:val="22"/>
          <w:szCs w:val="22"/>
          <w:lang w:val="it-IT"/>
        </w:rPr>
        <w:t>şi efectele anticipate ale implementarii planului</w:t>
      </w:r>
    </w:p>
    <w:p w:rsidR="006E3CF7" w:rsidRPr="00825226" w:rsidRDefault="006E3CF7" w:rsidP="00A7788F">
      <w:pPr>
        <w:spacing w:line="240" w:lineRule="auto"/>
        <w:ind w:left="57" w:right="-57" w:firstLine="663"/>
        <w:jc w:val="both"/>
        <w:rPr>
          <w:rFonts w:ascii="Arial" w:hAnsi="Arial" w:cs="Arial"/>
          <w:b/>
          <w:sz w:val="22"/>
          <w:szCs w:val="22"/>
          <w:lang w:val="it-IT"/>
        </w:rPr>
      </w:pPr>
    </w:p>
    <w:p w:rsidR="006E3CF7" w:rsidRPr="00825226" w:rsidRDefault="006E3CF7" w:rsidP="00A7788F">
      <w:pPr>
        <w:spacing w:line="240" w:lineRule="auto"/>
        <w:ind w:left="57" w:right="-57" w:firstLine="663"/>
        <w:jc w:val="both"/>
        <w:rPr>
          <w:rFonts w:ascii="Arial" w:hAnsi="Arial" w:cs="Arial"/>
          <w:b/>
          <w:bCs/>
          <w:sz w:val="20"/>
          <w:szCs w:val="20"/>
          <w:lang w:val="it-IT"/>
        </w:rPr>
      </w:pPr>
      <w:r w:rsidRPr="00825226">
        <w:rPr>
          <w:rFonts w:ascii="Arial" w:hAnsi="Arial" w:cs="Arial"/>
          <w:b/>
          <w:bCs/>
          <w:sz w:val="20"/>
          <w:szCs w:val="20"/>
          <w:lang w:val="it-IT"/>
        </w:rPr>
        <w:t xml:space="preserve">Specii de mamifere enumerate în anexa II a Directivei Consiliului 92/43/CEE  </w:t>
      </w:r>
    </w:p>
    <w:p w:rsidR="006E3CF7" w:rsidRPr="00825226" w:rsidRDefault="006E3CF7" w:rsidP="00A7788F">
      <w:pPr>
        <w:spacing w:line="240" w:lineRule="auto"/>
        <w:ind w:left="57" w:right="-57" w:firstLine="663"/>
        <w:jc w:val="both"/>
        <w:rPr>
          <w:rFonts w:ascii="Arial" w:hAnsi="Arial" w:cs="Arial"/>
          <w:b/>
          <w:bCs/>
          <w:sz w:val="20"/>
          <w:szCs w:val="20"/>
          <w:lang w:val="it-IT"/>
        </w:rPr>
      </w:pPr>
    </w:p>
    <w:tbl>
      <w:tblPr>
        <w:tblW w:w="0" w:type="auto"/>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1"/>
        <w:gridCol w:w="10170"/>
      </w:tblGrid>
      <w:tr w:rsidR="006E3CF7" w:rsidRPr="00825226" w:rsidTr="00D17F24">
        <w:tc>
          <w:tcPr>
            <w:tcW w:w="2301" w:type="dxa"/>
          </w:tcPr>
          <w:p w:rsidR="006E3CF7" w:rsidRPr="00D17F24" w:rsidRDefault="006E3CF7" w:rsidP="00D17F24">
            <w:pPr>
              <w:spacing w:line="240" w:lineRule="auto"/>
              <w:ind w:right="-57"/>
              <w:jc w:val="both"/>
              <w:rPr>
                <w:rFonts w:ascii="Arial" w:hAnsi="Arial" w:cs="Arial"/>
                <w:bCs/>
                <w:sz w:val="20"/>
                <w:szCs w:val="20"/>
                <w:lang w:val="pt-PT"/>
              </w:rPr>
            </w:pPr>
            <w:r w:rsidRPr="00D17F24">
              <w:rPr>
                <w:rFonts w:ascii="Arial" w:hAnsi="Arial" w:cs="Arial"/>
                <w:bCs/>
                <w:sz w:val="20"/>
                <w:szCs w:val="20"/>
                <w:lang w:val="pt-PT"/>
              </w:rPr>
              <w:t>Vidra (</w:t>
            </w:r>
            <w:r w:rsidRPr="00D17F24">
              <w:rPr>
                <w:rFonts w:ascii="Arial" w:hAnsi="Arial" w:cs="Arial"/>
                <w:i/>
                <w:sz w:val="20"/>
                <w:szCs w:val="20"/>
                <w:lang w:val="es-ES"/>
              </w:rPr>
              <w:t>Lutra lutra</w:t>
            </w:r>
            <w:r w:rsidRPr="00D17F24">
              <w:rPr>
                <w:rFonts w:ascii="Arial" w:hAnsi="Arial" w:cs="Arial"/>
                <w:b/>
                <w:sz w:val="20"/>
                <w:szCs w:val="20"/>
                <w:lang w:val="es-ES"/>
              </w:rPr>
              <w:t>)</w:t>
            </w:r>
          </w:p>
        </w:tc>
        <w:tc>
          <w:tcPr>
            <w:tcW w:w="10170" w:type="dxa"/>
          </w:tcPr>
          <w:p w:rsidR="006E3CF7" w:rsidRPr="00825226" w:rsidRDefault="006E3CF7" w:rsidP="00D17F24">
            <w:pPr>
              <w:spacing w:line="240" w:lineRule="auto"/>
              <w:ind w:left="57" w:right="-57"/>
              <w:jc w:val="both"/>
              <w:rPr>
                <w:rFonts w:ascii="Arial" w:hAnsi="Arial" w:cs="Arial"/>
                <w:b/>
                <w:sz w:val="20"/>
                <w:szCs w:val="20"/>
                <w:lang w:val="it-IT"/>
              </w:rPr>
            </w:pPr>
            <w:r w:rsidRPr="00825226">
              <w:rPr>
                <w:rFonts w:ascii="Arial" w:eastAsia="TTE2BC68D0t00" w:hAnsi="Arial" w:cs="Arial"/>
                <w:sz w:val="20"/>
                <w:szCs w:val="20"/>
                <w:u w:val="single"/>
                <w:lang w:val="pt-PT"/>
              </w:rPr>
              <w:t>Habitat</w:t>
            </w:r>
            <w:r w:rsidRPr="00825226">
              <w:rPr>
                <w:rFonts w:ascii="Arial" w:eastAsia="TTE2BC68D0t00" w:hAnsi="Arial" w:cs="Arial"/>
                <w:b/>
                <w:sz w:val="20"/>
                <w:szCs w:val="20"/>
                <w:lang w:val="pt-PT"/>
              </w:rPr>
              <w:t>.</w:t>
            </w:r>
            <w:r w:rsidRPr="00825226">
              <w:rPr>
                <w:rFonts w:ascii="Arial" w:eastAsia="TTE2BC68D0t00" w:hAnsi="Arial" w:cs="Arial"/>
                <w:sz w:val="20"/>
                <w:szCs w:val="20"/>
                <w:lang w:val="pt-PT"/>
              </w:rPr>
              <w:t xml:space="preserve"> Nu are preferinte pentru anumite tipuri de habitat, traind pe malurile apelor putin poluate, in imediata vecinatate a luciului de apa. </w:t>
            </w:r>
            <w:r w:rsidRPr="00825226">
              <w:rPr>
                <w:rFonts w:ascii="Arial" w:hAnsi="Arial" w:cs="Arial"/>
                <w:sz w:val="20"/>
                <w:szCs w:val="20"/>
                <w:u w:val="single"/>
                <w:lang w:val="it-IT"/>
              </w:rPr>
              <w:t>Distributie</w:t>
            </w:r>
            <w:r w:rsidRPr="00825226">
              <w:rPr>
                <w:rFonts w:ascii="Arial" w:hAnsi="Arial" w:cs="Arial"/>
                <w:b/>
                <w:sz w:val="20"/>
                <w:szCs w:val="20"/>
                <w:lang w:val="it-IT"/>
              </w:rPr>
              <w:t>.</w:t>
            </w:r>
            <w:r w:rsidRPr="00825226">
              <w:rPr>
                <w:rFonts w:ascii="Arial" w:eastAsia="TTE2BC68D0t00" w:hAnsi="Arial" w:cs="Arial"/>
                <w:sz w:val="20"/>
                <w:szCs w:val="20"/>
                <w:lang w:val="it-IT"/>
              </w:rPr>
              <w:t xml:space="preserve"> Vidra traieste pe malurile apelor curgatoare si statatoare, prezenta ei fiind un indicator al apelor curate, specia fiind sensibila la poluare.</w:t>
            </w:r>
            <w:r w:rsidRPr="00825226">
              <w:rPr>
                <w:rFonts w:ascii="Arial" w:hAnsi="Arial" w:cs="Arial"/>
                <w:b/>
                <w:sz w:val="20"/>
                <w:szCs w:val="20"/>
                <w:lang w:val="it-IT"/>
              </w:rPr>
              <w:t xml:space="preserve">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D17F24" w:rsidRDefault="006E3CF7" w:rsidP="00D17F24">
            <w:pPr>
              <w:spacing w:line="240" w:lineRule="auto"/>
              <w:ind w:left="57" w:right="-57"/>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w:t>
            </w:r>
          </w:p>
          <w:p w:rsidR="006E3CF7" w:rsidRPr="00825226" w:rsidRDefault="006E3CF7" w:rsidP="00D17F24">
            <w:pPr>
              <w:spacing w:line="240" w:lineRule="auto"/>
              <w:ind w:left="57" w:right="-57"/>
              <w:jc w:val="both"/>
              <w:rPr>
                <w:rFonts w:ascii="Arial" w:hAnsi="Arial" w:cs="Arial"/>
                <w:bCs/>
                <w:sz w:val="20"/>
                <w:szCs w:val="20"/>
                <w:u w:val="single"/>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tc>
      </w:tr>
      <w:tr w:rsidR="006E3CF7" w:rsidRPr="00825226" w:rsidTr="00D17F24">
        <w:tc>
          <w:tcPr>
            <w:tcW w:w="2301" w:type="dxa"/>
          </w:tcPr>
          <w:p w:rsidR="006E3CF7" w:rsidRPr="00D17F24" w:rsidRDefault="006E3CF7" w:rsidP="00D17F24">
            <w:pPr>
              <w:spacing w:line="240" w:lineRule="auto"/>
              <w:ind w:right="-57"/>
              <w:jc w:val="both"/>
              <w:rPr>
                <w:rFonts w:ascii="Arial" w:hAnsi="Arial" w:cs="Arial"/>
                <w:bCs/>
                <w:sz w:val="20"/>
                <w:szCs w:val="20"/>
                <w:lang w:val="pt-PT"/>
              </w:rPr>
            </w:pPr>
            <w:r w:rsidRPr="00D17F24">
              <w:rPr>
                <w:rFonts w:ascii="Arial" w:hAnsi="Arial" w:cs="Arial"/>
                <w:sz w:val="20"/>
                <w:szCs w:val="20"/>
                <w:lang w:val="es-ES"/>
              </w:rPr>
              <w:t>Popandău comun (</w:t>
            </w:r>
            <w:r w:rsidRPr="00D17F24">
              <w:rPr>
                <w:rFonts w:ascii="Arial" w:hAnsi="Arial" w:cs="Arial"/>
                <w:i/>
                <w:sz w:val="20"/>
                <w:szCs w:val="20"/>
                <w:lang w:val="es-ES"/>
              </w:rPr>
              <w:t>Spermophilus citellus</w:t>
            </w:r>
            <w:r w:rsidRPr="00D17F24">
              <w:rPr>
                <w:rFonts w:ascii="Arial" w:hAnsi="Arial" w:cs="Arial"/>
                <w:sz w:val="20"/>
                <w:szCs w:val="20"/>
                <w:lang w:val="es-ES"/>
              </w:rPr>
              <w:t>)</w:t>
            </w:r>
          </w:p>
        </w:tc>
        <w:tc>
          <w:tcPr>
            <w:tcW w:w="10170" w:type="dxa"/>
          </w:tcPr>
          <w:p w:rsidR="006E3CF7" w:rsidRPr="00825226" w:rsidRDefault="006E3CF7" w:rsidP="00D17F24">
            <w:pPr>
              <w:spacing w:line="240" w:lineRule="auto"/>
              <w:ind w:left="57" w:right="-57"/>
              <w:jc w:val="both"/>
              <w:rPr>
                <w:rFonts w:ascii="Arial" w:hAnsi="Arial" w:cs="Arial"/>
                <w:sz w:val="20"/>
                <w:szCs w:val="20"/>
                <w:lang w:val="it-IT"/>
              </w:rPr>
            </w:pPr>
            <w:r w:rsidRPr="00825226">
              <w:rPr>
                <w:rFonts w:ascii="Arial" w:hAnsi="Arial" w:cs="Arial"/>
                <w:sz w:val="20"/>
                <w:szCs w:val="20"/>
                <w:u w:val="single"/>
                <w:lang w:val="it-IT"/>
              </w:rPr>
              <w:t>Habitat</w:t>
            </w:r>
            <w:r w:rsidRPr="00825226">
              <w:rPr>
                <w:rFonts w:ascii="Arial" w:hAnsi="Arial" w:cs="Arial"/>
                <w:b/>
                <w:sz w:val="20"/>
                <w:szCs w:val="20"/>
                <w:lang w:val="it-IT"/>
              </w:rPr>
              <w:t xml:space="preserve">. </w:t>
            </w:r>
            <w:r w:rsidRPr="00825226">
              <w:rPr>
                <w:rFonts w:ascii="Arial" w:hAnsi="Arial" w:cs="Arial"/>
                <w:sz w:val="20"/>
                <w:szCs w:val="20"/>
                <w:lang w:val="it-IT"/>
              </w:rPr>
              <w:t xml:space="preserve">Specie tipica zonei de stepa si silvostepa. Intalnita pe ogoare, izlazuri, santuri, diguri, marginea drumurilor, nedepasind altitudinea de 300 m. </w:t>
            </w:r>
            <w:r w:rsidRPr="00825226">
              <w:rPr>
                <w:rFonts w:ascii="Arial" w:hAnsi="Arial" w:cs="Arial"/>
                <w:sz w:val="20"/>
                <w:szCs w:val="20"/>
                <w:u w:val="single"/>
                <w:lang w:val="it-IT"/>
              </w:rPr>
              <w:t>Distributie</w:t>
            </w:r>
            <w:r w:rsidRPr="00825226">
              <w:rPr>
                <w:rFonts w:ascii="Arial" w:hAnsi="Arial" w:cs="Arial"/>
                <w:b/>
                <w:sz w:val="20"/>
                <w:szCs w:val="20"/>
                <w:lang w:val="it-IT"/>
              </w:rPr>
              <w:t xml:space="preserve">. </w:t>
            </w:r>
            <w:r w:rsidRPr="00825226">
              <w:rPr>
                <w:rFonts w:ascii="Arial" w:hAnsi="Arial" w:cs="Arial"/>
                <w:sz w:val="20"/>
                <w:szCs w:val="20"/>
                <w:lang w:val="it-IT"/>
              </w:rPr>
              <w:t>De</w:t>
            </w:r>
            <w:r w:rsidRPr="00825226">
              <w:rPr>
                <w:rFonts w:ascii="Arial" w:hAnsi="Arial" w:cs="Arial"/>
                <w:sz w:val="20"/>
                <w:szCs w:val="20"/>
                <w:lang w:val="it-IT"/>
              </w:rPr>
              <w:softHyphen/>
              <w:t xml:space="preserve">osebit de numeros in Dobrogea, sudul Olteniei, Muntenia si Moldova.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 xml:space="preserve">În formularul Natura 2000 populaţia speciei nu are calificativ. </w:t>
            </w:r>
          </w:p>
          <w:p w:rsidR="006E3CF7" w:rsidRPr="00D17F24" w:rsidRDefault="006E3CF7" w:rsidP="00D17F24">
            <w:pPr>
              <w:spacing w:line="240" w:lineRule="auto"/>
              <w:ind w:left="57" w:right="-57"/>
              <w:jc w:val="both"/>
              <w:rPr>
                <w:rFonts w:ascii="Arial" w:hAnsi="Arial" w:cs="Arial"/>
                <w:sz w:val="20"/>
                <w:szCs w:val="20"/>
                <w:lang w:val="it-IT"/>
              </w:rPr>
            </w:pPr>
            <w:r w:rsidRPr="00825226">
              <w:rPr>
                <w:rFonts w:ascii="Arial" w:hAnsi="Arial" w:cs="Arial"/>
                <w:sz w:val="20"/>
                <w:szCs w:val="20"/>
                <w:lang w:val="it-IT"/>
              </w:rPr>
              <w:t>Identificat in aria planului prin efective reduse pe suprafete cu vegetatie densa, de-a lungul marginilor drumurilor, digurilor etc.</w:t>
            </w:r>
            <w:r w:rsidRPr="00D17F24">
              <w:rPr>
                <w:rFonts w:ascii="Arial" w:hAnsi="Arial" w:cs="Arial"/>
                <w:sz w:val="20"/>
                <w:szCs w:val="20"/>
                <w:lang w:val="it-IT"/>
              </w:rPr>
              <w:t xml:space="preserve"> </w:t>
            </w:r>
          </w:p>
          <w:p w:rsidR="006E3CF7" w:rsidRPr="00825226" w:rsidRDefault="006E3CF7" w:rsidP="00D17F24">
            <w:pPr>
              <w:spacing w:line="240" w:lineRule="auto"/>
              <w:ind w:left="57" w:right="-57"/>
              <w:jc w:val="both"/>
              <w:rPr>
                <w:rFonts w:ascii="Arial" w:hAnsi="Arial" w:cs="Arial"/>
                <w:bCs/>
                <w:sz w:val="20"/>
                <w:szCs w:val="20"/>
                <w:u w:val="single"/>
                <w:lang w:val="it-IT"/>
              </w:rPr>
            </w:pPr>
            <w:r w:rsidRPr="00825226">
              <w:rPr>
                <w:rFonts w:ascii="Arial" w:hAnsi="Arial" w:cs="Arial"/>
                <w:bCs/>
                <w:sz w:val="20"/>
                <w:szCs w:val="20"/>
                <w:u w:val="single"/>
                <w:lang w:val="it-IT"/>
              </w:rPr>
              <w:t>Impactul estimat</w:t>
            </w:r>
            <w:r w:rsidRPr="00825226">
              <w:rPr>
                <w:rFonts w:ascii="Arial" w:hAnsi="Arial" w:cs="Arial"/>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tc>
      </w:tr>
    </w:tbl>
    <w:p w:rsidR="006E3CF7" w:rsidRPr="00825226" w:rsidRDefault="006E3CF7" w:rsidP="00A7788F">
      <w:pPr>
        <w:spacing w:line="240" w:lineRule="auto"/>
        <w:ind w:left="57" w:right="-57" w:firstLine="663"/>
        <w:jc w:val="both"/>
        <w:rPr>
          <w:rFonts w:ascii="Arial" w:hAnsi="Arial" w:cs="Arial"/>
          <w:bCs/>
          <w:sz w:val="20"/>
          <w:szCs w:val="20"/>
          <w:u w:val="single"/>
          <w:lang w:val="it-IT"/>
        </w:rPr>
      </w:pPr>
    </w:p>
    <w:p w:rsidR="006E3CF7" w:rsidRPr="00825226" w:rsidRDefault="006E3CF7" w:rsidP="00A7788F">
      <w:pPr>
        <w:ind w:firstLine="720"/>
        <w:jc w:val="both"/>
        <w:rPr>
          <w:rFonts w:ascii="Arial" w:hAnsi="Arial" w:cs="Arial"/>
          <w:b/>
          <w:bCs/>
          <w:sz w:val="20"/>
          <w:szCs w:val="20"/>
          <w:lang w:val="it-IT"/>
        </w:rPr>
      </w:pPr>
      <w:r w:rsidRPr="00825226">
        <w:rPr>
          <w:rFonts w:ascii="Arial" w:hAnsi="Arial" w:cs="Arial"/>
          <w:b/>
          <w:bCs/>
          <w:sz w:val="20"/>
          <w:szCs w:val="20"/>
          <w:lang w:val="it-IT"/>
        </w:rPr>
        <w:t>Specii de amfibieni/reptile enumerate în anexa II a Directivei Consiliului 92/43/CEE</w:t>
      </w:r>
    </w:p>
    <w:p w:rsidR="006E3CF7" w:rsidRPr="00825226" w:rsidRDefault="006E3CF7" w:rsidP="00A7788F">
      <w:pPr>
        <w:jc w:val="both"/>
        <w:rPr>
          <w:rFonts w:ascii="Arial" w:eastAsia="TTE2BC68D0t00" w:hAnsi="Arial" w:cs="Arial"/>
          <w:sz w:val="20"/>
          <w:szCs w:val="20"/>
          <w:u w:val="single"/>
          <w:lang w:val="it-IT"/>
        </w:rPr>
      </w:pPr>
      <w:r w:rsidRPr="00825226">
        <w:rPr>
          <w:rFonts w:ascii="Arial" w:hAnsi="Arial" w:cs="Arial"/>
          <w:b/>
          <w:bCs/>
          <w:sz w:val="20"/>
          <w:szCs w:val="20"/>
          <w:lang w:val="it-IT"/>
        </w:rPr>
        <w:t xml:space="preserve"> </w:t>
      </w:r>
      <w:r w:rsidRPr="00825226">
        <w:rPr>
          <w:rFonts w:ascii="Arial" w:hAnsi="Arial" w:cs="Arial"/>
          <w:b/>
          <w:bCs/>
          <w:sz w:val="20"/>
          <w:szCs w:val="20"/>
          <w:lang w:val="it-IT"/>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58"/>
        <w:gridCol w:w="10170"/>
      </w:tblGrid>
      <w:tr w:rsidR="006E3CF7" w:rsidRPr="00825226" w:rsidTr="00D17F24">
        <w:tc>
          <w:tcPr>
            <w:tcW w:w="2358" w:type="dxa"/>
          </w:tcPr>
          <w:p w:rsidR="006E3CF7" w:rsidRPr="00825226" w:rsidRDefault="006E3CF7" w:rsidP="00E10A05">
            <w:pPr>
              <w:rPr>
                <w:rFonts w:ascii="Arial" w:eastAsia="TTE2BC68D0t00" w:hAnsi="Arial" w:cs="Arial"/>
                <w:sz w:val="20"/>
                <w:szCs w:val="20"/>
                <w:lang w:val="pt-BR"/>
              </w:rPr>
            </w:pPr>
            <w:r w:rsidRPr="00825226">
              <w:rPr>
                <w:rFonts w:ascii="Arial" w:eastAsia="TTE2BC68D0t00" w:hAnsi="Arial" w:cs="Arial"/>
                <w:sz w:val="20"/>
                <w:szCs w:val="20"/>
                <w:lang w:val="pt-BR"/>
              </w:rPr>
              <w:t>Broasca testoasa de apa</w:t>
            </w:r>
          </w:p>
          <w:p w:rsidR="006E3CF7" w:rsidRPr="00825226" w:rsidRDefault="006E3CF7" w:rsidP="00E10A05">
            <w:pPr>
              <w:rPr>
                <w:rFonts w:ascii="Arial" w:eastAsia="TTE2BC68D0t00" w:hAnsi="Arial" w:cs="Arial"/>
                <w:sz w:val="20"/>
                <w:szCs w:val="20"/>
                <w:lang w:val="pt-BR"/>
              </w:rPr>
            </w:pPr>
            <w:r w:rsidRPr="00825226">
              <w:rPr>
                <w:rFonts w:ascii="Arial" w:eastAsia="TTE2BC68D0t00" w:hAnsi="Arial" w:cs="Arial"/>
                <w:sz w:val="20"/>
                <w:szCs w:val="20"/>
                <w:lang w:val="pt-BR"/>
              </w:rPr>
              <w:t xml:space="preserve"> </w:t>
            </w:r>
            <w:r w:rsidRPr="00825226">
              <w:rPr>
                <w:rFonts w:ascii="Arial" w:eastAsia="TTE2BC68D0t00" w:hAnsi="Arial" w:cs="Arial"/>
                <w:i/>
                <w:sz w:val="20"/>
                <w:szCs w:val="20"/>
                <w:lang w:val="pt-BR"/>
              </w:rPr>
              <w:t>(Emys orbicularis</w:t>
            </w:r>
            <w:r w:rsidRPr="00825226">
              <w:rPr>
                <w:rFonts w:ascii="Arial" w:eastAsia="TTE2BC68D0t00" w:hAnsi="Arial" w:cs="Arial"/>
                <w:b/>
                <w:i/>
                <w:sz w:val="20"/>
                <w:szCs w:val="20"/>
                <w:lang w:val="pt-BR"/>
              </w:rPr>
              <w:t>)</w:t>
            </w:r>
          </w:p>
        </w:tc>
        <w:tc>
          <w:tcPr>
            <w:tcW w:w="10170" w:type="dxa"/>
          </w:tcPr>
          <w:p w:rsidR="006E3CF7" w:rsidRPr="00825226" w:rsidRDefault="006E3CF7" w:rsidP="00E10A05">
            <w:pPr>
              <w:rPr>
                <w:rFonts w:ascii="Arial" w:eastAsia="TTE2BC68D0t00" w:hAnsi="Arial" w:cs="Arial"/>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ape dulci, lin curgatoare si statatoare, mai ales iazuri, lacuri, cu malurile acoperite de vegetatie. </w:t>
            </w:r>
            <w:r w:rsidRPr="00825226">
              <w:rPr>
                <w:rFonts w:ascii="Arial" w:hAnsi="Arial" w:cs="Arial"/>
                <w:sz w:val="20"/>
                <w:szCs w:val="20"/>
                <w:u w:val="single"/>
                <w:lang w:val="it-IT"/>
              </w:rPr>
              <w:t>Distributie</w:t>
            </w:r>
            <w:r w:rsidRPr="00825226">
              <w:rPr>
                <w:rFonts w:ascii="Arial" w:hAnsi="Arial" w:cs="Arial"/>
                <w:b/>
                <w:sz w:val="20"/>
                <w:szCs w:val="20"/>
                <w:lang w:val="it-IT"/>
              </w:rPr>
              <w:t>.</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Este comuna in aproape toata Europa (cu exceptia Scandinaviei si Arhipelagului Britanic). In unele parti ale Europei populatiile initiale au disparut, insa specia a fost reintrodusa. </w:t>
            </w:r>
          </w:p>
          <w:p w:rsidR="006E3CF7" w:rsidRPr="00825226" w:rsidRDefault="006E3CF7" w:rsidP="00E10A05">
            <w:pPr>
              <w:rPr>
                <w:rFonts w:ascii="Arial" w:hAnsi="Arial" w:cs="Arial"/>
                <w:b/>
                <w:sz w:val="20"/>
                <w:szCs w:val="20"/>
                <w:lang w:val="it-IT"/>
              </w:rPr>
            </w:pP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D17F24" w:rsidRDefault="006E3CF7" w:rsidP="00E10A05">
            <w:pPr>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w:t>
            </w:r>
          </w:p>
          <w:p w:rsidR="006E3CF7" w:rsidRPr="00825226" w:rsidRDefault="006E3CF7" w:rsidP="00E10A05">
            <w:pPr>
              <w:rPr>
                <w:rFonts w:ascii="Arial" w:eastAsia="TTE2BC68D0t00" w:hAnsi="Arial" w:cs="Arial"/>
                <w:sz w:val="20"/>
                <w:szCs w:val="20"/>
                <w:u w:val="single"/>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tc>
      </w:tr>
      <w:tr w:rsidR="006E3CF7" w:rsidRPr="00825226" w:rsidTr="00D17F24">
        <w:tc>
          <w:tcPr>
            <w:tcW w:w="2358" w:type="dxa"/>
          </w:tcPr>
          <w:p w:rsidR="006E3CF7" w:rsidRPr="00D17F24" w:rsidRDefault="006E3CF7" w:rsidP="00E10A05">
            <w:pPr>
              <w:rPr>
                <w:rFonts w:ascii="Arial" w:eastAsia="TTE2BC68D0t00" w:hAnsi="Arial" w:cs="Arial"/>
                <w:sz w:val="20"/>
                <w:szCs w:val="20"/>
                <w:lang w:val="es-ES"/>
              </w:rPr>
            </w:pPr>
            <w:r w:rsidRPr="00D17F24">
              <w:rPr>
                <w:rFonts w:ascii="Arial" w:hAnsi="Arial" w:cs="Arial"/>
                <w:bCs/>
                <w:sz w:val="20"/>
                <w:szCs w:val="20"/>
                <w:lang w:val="es-ES"/>
              </w:rPr>
              <w:t>Triton cu creastă</w:t>
            </w:r>
            <w:r w:rsidRPr="00D17F24">
              <w:rPr>
                <w:rFonts w:ascii="Arial" w:hAnsi="Arial" w:cs="Arial"/>
                <w:bCs/>
                <w:iCs/>
                <w:sz w:val="20"/>
                <w:szCs w:val="20"/>
                <w:lang w:val="es-ES"/>
              </w:rPr>
              <w:t xml:space="preserve"> (</w:t>
            </w:r>
            <w:r w:rsidRPr="00D17F24">
              <w:rPr>
                <w:rFonts w:ascii="Arial" w:hAnsi="Arial" w:cs="Arial"/>
                <w:bCs/>
                <w:i/>
                <w:iCs/>
                <w:sz w:val="20"/>
                <w:szCs w:val="20"/>
                <w:lang w:val="es-ES"/>
              </w:rPr>
              <w:t>Triturus cristatus</w:t>
            </w:r>
            <w:r w:rsidRPr="00D17F24">
              <w:rPr>
                <w:rFonts w:ascii="Arial" w:hAnsi="Arial" w:cs="Arial"/>
                <w:b/>
                <w:bCs/>
                <w:iCs/>
                <w:sz w:val="20"/>
                <w:szCs w:val="20"/>
                <w:lang w:val="es-ES"/>
              </w:rPr>
              <w:t>)</w:t>
            </w:r>
          </w:p>
        </w:tc>
        <w:tc>
          <w:tcPr>
            <w:tcW w:w="10170" w:type="dxa"/>
          </w:tcPr>
          <w:p w:rsidR="006E3CF7" w:rsidRPr="00825226" w:rsidRDefault="006E3CF7" w:rsidP="00E10A05">
            <w:pPr>
              <w:rPr>
                <w:rFonts w:ascii="Arial" w:hAnsi="Arial" w:cs="Arial"/>
                <w:b/>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hAnsi="Arial" w:cs="Arial"/>
                <w:sz w:val="20"/>
                <w:szCs w:val="20"/>
                <w:lang w:val="it-IT"/>
              </w:rPr>
              <w:t xml:space="preserve">Este o specie predominat acvatică, preferând ape stagnante mari, cu vegetaţie palustră. Deseori poate fi întâlnită în bazine artificiale (locuri de adăpat, iazuri, piscine).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Este întâlnit la altitudini cuprinse între 100-1000 m. Este răspândit în mare parte din Europa, din nordul Franţei şi Marea Britanie până în munţii Urali. În România este intalnit aproape pretutindeni. Lipseşte din Dobrogea şi lunca Dunării, unde este înlocuit de </w:t>
            </w:r>
            <w:r w:rsidRPr="00825226">
              <w:rPr>
                <w:rFonts w:ascii="Arial" w:hAnsi="Arial" w:cs="Arial"/>
                <w:i/>
                <w:iCs/>
                <w:sz w:val="20"/>
                <w:szCs w:val="20"/>
                <w:lang w:val="it-IT"/>
              </w:rPr>
              <w:t>Triturus dobrogicus.</w:t>
            </w:r>
            <w:r w:rsidRPr="00825226">
              <w:rPr>
                <w:rFonts w:ascii="Arial" w:hAnsi="Arial" w:cs="Arial"/>
                <w:sz w:val="20"/>
                <w:szCs w:val="20"/>
                <w:lang w:val="it-IT"/>
              </w:rPr>
              <w:t xml:space="preserve">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D17F24" w:rsidRDefault="006E3CF7" w:rsidP="00E10A05">
            <w:pPr>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studiat.</w:t>
            </w:r>
          </w:p>
          <w:p w:rsidR="006E3CF7" w:rsidRPr="00825226" w:rsidRDefault="006E3CF7" w:rsidP="00E10A05">
            <w:pPr>
              <w:rPr>
                <w:rFonts w:ascii="Arial" w:eastAsia="TTE2BC68D0t00" w:hAnsi="Arial" w:cs="Arial"/>
                <w:sz w:val="20"/>
                <w:szCs w:val="20"/>
                <w:u w:val="single"/>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tc>
      </w:tr>
      <w:tr w:rsidR="006E3CF7" w:rsidRPr="00825226" w:rsidTr="00D17F24">
        <w:tc>
          <w:tcPr>
            <w:tcW w:w="2358" w:type="dxa"/>
          </w:tcPr>
          <w:p w:rsidR="006E3CF7" w:rsidRPr="00D17F24" w:rsidRDefault="006E3CF7" w:rsidP="00E10A05">
            <w:pPr>
              <w:rPr>
                <w:rFonts w:ascii="Arial" w:hAnsi="Arial" w:cs="Arial"/>
                <w:sz w:val="20"/>
                <w:szCs w:val="20"/>
                <w:lang w:val="es-ES"/>
              </w:rPr>
            </w:pPr>
            <w:r w:rsidRPr="00D17F24">
              <w:rPr>
                <w:rFonts w:ascii="Arial" w:hAnsi="Arial" w:cs="Arial"/>
                <w:sz w:val="20"/>
                <w:szCs w:val="20"/>
                <w:lang w:val="es-ES"/>
              </w:rPr>
              <w:t xml:space="preserve">Buhai de baltă cu burta roşie </w:t>
            </w:r>
          </w:p>
          <w:p w:rsidR="006E3CF7" w:rsidRPr="00D17F24" w:rsidRDefault="006E3CF7" w:rsidP="00E10A05">
            <w:pPr>
              <w:rPr>
                <w:rFonts w:ascii="Arial" w:eastAsia="TTE2BC68D0t00" w:hAnsi="Arial" w:cs="Arial"/>
                <w:sz w:val="20"/>
                <w:szCs w:val="20"/>
                <w:lang w:val="es-ES"/>
              </w:rPr>
            </w:pPr>
            <w:r w:rsidRPr="00D17F24">
              <w:rPr>
                <w:rFonts w:ascii="Arial" w:hAnsi="Arial" w:cs="Arial"/>
                <w:sz w:val="20"/>
                <w:szCs w:val="20"/>
                <w:lang w:val="es-ES"/>
              </w:rPr>
              <w:t>(</w:t>
            </w:r>
            <w:r w:rsidRPr="00D17F24">
              <w:rPr>
                <w:rFonts w:ascii="Arial" w:hAnsi="Arial" w:cs="Arial"/>
                <w:i/>
                <w:sz w:val="20"/>
                <w:szCs w:val="20"/>
                <w:lang w:val="es-ES"/>
              </w:rPr>
              <w:t>Bombina bombina</w:t>
            </w:r>
            <w:r w:rsidRPr="00D17F24">
              <w:rPr>
                <w:rFonts w:ascii="Arial" w:hAnsi="Arial" w:cs="Arial"/>
                <w:sz w:val="20"/>
                <w:szCs w:val="20"/>
                <w:lang w:val="es-ES"/>
              </w:rPr>
              <w:t>)</w:t>
            </w:r>
          </w:p>
        </w:tc>
        <w:tc>
          <w:tcPr>
            <w:tcW w:w="10170" w:type="dxa"/>
          </w:tcPr>
          <w:p w:rsidR="006E3CF7" w:rsidRPr="00D17F24" w:rsidRDefault="006E3CF7" w:rsidP="00A060AC">
            <w:pPr>
              <w:rPr>
                <w:rFonts w:ascii="Arial" w:hAnsi="Arial" w:cs="Arial"/>
                <w:sz w:val="20"/>
                <w:szCs w:val="20"/>
                <w:lang w:val="es-ES"/>
              </w:rPr>
            </w:pPr>
            <w:r w:rsidRPr="00D17F24">
              <w:rPr>
                <w:rFonts w:ascii="Arial" w:hAnsi="Arial" w:cs="Arial"/>
                <w:sz w:val="20"/>
                <w:szCs w:val="20"/>
                <w:u w:val="single"/>
                <w:lang w:val="es-ES"/>
              </w:rPr>
              <w:t>Habitat.</w:t>
            </w:r>
            <w:r w:rsidRPr="00D17F24">
              <w:rPr>
                <w:rFonts w:ascii="Arial" w:hAnsi="Arial" w:cs="Arial"/>
                <w:b/>
                <w:sz w:val="20"/>
                <w:szCs w:val="20"/>
                <w:lang w:val="es-ES"/>
              </w:rPr>
              <w:t xml:space="preserve"> </w:t>
            </w:r>
            <w:r w:rsidRPr="00D17F24">
              <w:rPr>
                <w:rFonts w:ascii="Arial" w:hAnsi="Arial" w:cs="Arial"/>
                <w:sz w:val="20"/>
                <w:szCs w:val="20"/>
                <w:lang w:val="es-ES"/>
              </w:rPr>
              <w:t xml:space="preserve">Specie nepretenţioasă, populează ochiurile de apă permanente sau temporare, ajungând în regiunea deluroasă până la altitudini de 400 m. Preferă bălţile temporare. </w:t>
            </w:r>
            <w:r w:rsidRPr="00D17F24">
              <w:rPr>
                <w:rFonts w:ascii="Arial" w:hAnsi="Arial" w:cs="Arial"/>
                <w:sz w:val="20"/>
                <w:szCs w:val="20"/>
                <w:u w:val="single"/>
                <w:lang w:val="es-ES"/>
              </w:rPr>
              <w:t>Distributie.</w:t>
            </w:r>
            <w:r w:rsidRPr="00D17F24">
              <w:rPr>
                <w:rFonts w:ascii="Arial" w:hAnsi="Arial" w:cs="Arial"/>
                <w:sz w:val="20"/>
                <w:szCs w:val="20"/>
                <w:lang w:val="es-ES"/>
              </w:rPr>
              <w:t xml:space="preserve"> În România este răspândită în Câmpia Română, Dobrogea, Delta Dunării, Podişul Transilvaniei, Crişana şi Podişul Moldovei. </w:t>
            </w:r>
          </w:p>
          <w:p w:rsidR="006E3CF7" w:rsidRPr="00D17F24" w:rsidRDefault="006E3CF7" w:rsidP="00A060AC">
            <w:pPr>
              <w:rPr>
                <w:rFonts w:ascii="Arial" w:hAnsi="Arial" w:cs="Arial"/>
                <w:b/>
                <w:sz w:val="20"/>
                <w:szCs w:val="20"/>
                <w:lang w:val="es-ES"/>
              </w:rPr>
            </w:pPr>
            <w:r w:rsidRPr="00D17F24">
              <w:rPr>
                <w:rFonts w:ascii="Arial" w:hAnsi="Arial" w:cs="Arial"/>
                <w:sz w:val="20"/>
                <w:szCs w:val="20"/>
                <w:u w:val="single"/>
                <w:lang w:val="es-ES"/>
              </w:rPr>
              <w:t>Relevanţa sitului pentru specie.</w:t>
            </w:r>
            <w:r w:rsidRPr="00D17F24">
              <w:rPr>
                <w:rFonts w:ascii="Arial" w:hAnsi="Arial" w:cs="Arial"/>
                <w:b/>
                <w:sz w:val="20"/>
                <w:szCs w:val="20"/>
                <w:lang w:val="es-ES"/>
              </w:rPr>
              <w:t xml:space="preserve"> </w:t>
            </w:r>
            <w:r w:rsidRPr="00D17F24">
              <w:rPr>
                <w:rFonts w:ascii="Arial" w:hAnsi="Arial" w:cs="Arial"/>
                <w:sz w:val="20"/>
                <w:szCs w:val="20"/>
                <w:lang w:val="es-ES"/>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D17F24">
              <w:rPr>
                <w:rFonts w:ascii="Arial" w:hAnsi="Arial" w:cs="Arial"/>
                <w:b/>
                <w:sz w:val="20"/>
                <w:szCs w:val="20"/>
                <w:lang w:val="es-ES"/>
              </w:rPr>
              <w:t xml:space="preserve"> </w:t>
            </w:r>
          </w:p>
          <w:p w:rsidR="006E3CF7" w:rsidRPr="00825226" w:rsidRDefault="006E3CF7" w:rsidP="00A060AC">
            <w:pPr>
              <w:rPr>
                <w:rFonts w:ascii="Arial" w:hAnsi="Arial" w:cs="Arial"/>
                <w:sz w:val="20"/>
                <w:szCs w:val="20"/>
                <w:lang w:val="es-ES"/>
              </w:rPr>
            </w:pPr>
            <w:r w:rsidRPr="00825226">
              <w:rPr>
                <w:rFonts w:ascii="Arial" w:hAnsi="Arial" w:cs="Arial"/>
                <w:sz w:val="20"/>
                <w:szCs w:val="20"/>
                <w:lang w:val="es-ES"/>
              </w:rPr>
              <w:t xml:space="preserve">Identificat prin efective reduse de-a lungul canalelor de irigatie/desecare. </w:t>
            </w:r>
          </w:p>
          <w:p w:rsidR="006E3CF7" w:rsidRPr="00D17F24" w:rsidRDefault="006E3CF7" w:rsidP="00A060AC">
            <w:pPr>
              <w:rPr>
                <w:rFonts w:ascii="Arial" w:eastAsia="TTE2BC68D0t00" w:hAnsi="Arial" w:cs="Arial"/>
                <w:sz w:val="20"/>
                <w:szCs w:val="20"/>
                <w:u w:val="single"/>
                <w:lang w:val="es-ES"/>
              </w:rPr>
            </w:pPr>
            <w:r w:rsidRPr="00825226">
              <w:rPr>
                <w:rFonts w:ascii="Arial" w:hAnsi="Arial" w:cs="Arial"/>
                <w:bCs/>
                <w:sz w:val="20"/>
                <w:szCs w:val="20"/>
                <w:u w:val="single"/>
                <w:lang w:val="es-ES"/>
              </w:rPr>
              <w:t>Impactul estimat:</w:t>
            </w:r>
            <w:r w:rsidRPr="00825226">
              <w:rPr>
                <w:rFonts w:ascii="Arial" w:hAnsi="Arial" w:cs="Arial"/>
                <w:b/>
                <w:bCs/>
                <w:sz w:val="20"/>
                <w:szCs w:val="20"/>
                <w:lang w:val="es-ES"/>
              </w:rPr>
              <w:t xml:space="preserve"> </w:t>
            </w:r>
            <w:r w:rsidRPr="00825226">
              <w:rPr>
                <w:rFonts w:ascii="Arial" w:hAnsi="Arial" w:cs="Arial"/>
                <w:sz w:val="20"/>
                <w:szCs w:val="20"/>
                <w:lang w:val="es-ES"/>
              </w:rPr>
              <w:t>Nu anticipăm un impact semnificativ asupra populatiei speciei urmare a realizarii investitiei</w:t>
            </w:r>
            <w:r w:rsidRPr="00825226">
              <w:rPr>
                <w:rFonts w:ascii="Arial" w:hAnsi="Arial" w:cs="Arial"/>
                <w:b/>
                <w:sz w:val="20"/>
                <w:szCs w:val="20"/>
                <w:lang w:val="es-ES"/>
              </w:rPr>
              <w:t xml:space="preserve"> </w:t>
            </w:r>
            <w:r w:rsidRPr="00825226">
              <w:rPr>
                <w:rFonts w:ascii="Arial" w:hAnsi="Arial" w:cs="Arial"/>
                <w:sz w:val="20"/>
                <w:szCs w:val="20"/>
                <w:lang w:val="es-ES"/>
              </w:rPr>
              <w:t>(P.A.T.Z.) – Zona Periurbana Braila.</w:t>
            </w:r>
          </w:p>
        </w:tc>
      </w:tr>
    </w:tbl>
    <w:p w:rsidR="006E3CF7" w:rsidRPr="002E1E40" w:rsidRDefault="006E3CF7" w:rsidP="00A7788F">
      <w:pPr>
        <w:jc w:val="both"/>
        <w:rPr>
          <w:rFonts w:ascii="Arial" w:eastAsia="TTE2BC68D0t00" w:hAnsi="Arial" w:cs="Arial"/>
          <w:sz w:val="20"/>
          <w:szCs w:val="20"/>
          <w:u w:val="single"/>
          <w:lang w:val="es-ES"/>
        </w:rPr>
      </w:pPr>
    </w:p>
    <w:p w:rsidR="006E3CF7" w:rsidRPr="002E1E40" w:rsidRDefault="006E3CF7" w:rsidP="00A7788F">
      <w:pPr>
        <w:autoSpaceDE w:val="0"/>
        <w:autoSpaceDN w:val="0"/>
        <w:adjustRightInd w:val="0"/>
        <w:spacing w:line="240" w:lineRule="auto"/>
        <w:ind w:firstLine="720"/>
        <w:jc w:val="both"/>
        <w:rPr>
          <w:rFonts w:ascii="Arial" w:hAnsi="Arial" w:cs="Arial"/>
          <w:b/>
          <w:bCs/>
          <w:sz w:val="20"/>
          <w:szCs w:val="20"/>
          <w:lang w:val="pt-PT"/>
        </w:rPr>
      </w:pPr>
      <w:r w:rsidRPr="002E1E40">
        <w:rPr>
          <w:rFonts w:ascii="Arial" w:hAnsi="Arial" w:cs="Arial"/>
          <w:b/>
          <w:bCs/>
          <w:sz w:val="20"/>
          <w:szCs w:val="20"/>
          <w:lang w:val="pt-PT"/>
        </w:rPr>
        <w:t xml:space="preserve">Specii de peşti enumerate în anexa II a Directivei Consiliului 92/43/CEE   </w:t>
      </w:r>
    </w:p>
    <w:p w:rsidR="006E3CF7" w:rsidRPr="002E1E40" w:rsidRDefault="006E3CF7" w:rsidP="00A7788F">
      <w:pPr>
        <w:autoSpaceDE w:val="0"/>
        <w:autoSpaceDN w:val="0"/>
        <w:adjustRightInd w:val="0"/>
        <w:spacing w:line="240" w:lineRule="auto"/>
        <w:ind w:firstLine="720"/>
        <w:jc w:val="both"/>
        <w:rPr>
          <w:rFonts w:ascii="Arial" w:hAnsi="Arial" w:cs="Arial"/>
          <w:b/>
          <w:bCs/>
          <w:sz w:val="20"/>
          <w:szCs w:val="20"/>
          <w:lang w:val="pt-P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58"/>
        <w:gridCol w:w="10170"/>
      </w:tblGrid>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Avatul (</w:t>
            </w:r>
            <w:r w:rsidRPr="00D17F24">
              <w:rPr>
                <w:rFonts w:ascii="Arial" w:eastAsia="TTE2BC68D0t00" w:hAnsi="Arial" w:cs="Arial"/>
                <w:i/>
                <w:sz w:val="20"/>
                <w:szCs w:val="20"/>
                <w:lang w:val="es-ES"/>
              </w:rPr>
              <w:t>Aspius aspius</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Dunare si raurile de ses pana in zona colinara, cat si in balti mari si lacuri dulci sau salmastre, mai rar in partile indulcite ale marii.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Avatul este o specie cu o raspandire relativ redusa pe teritoriul Romaniei.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 xml:space="preserve">În formularul Natura 2000 populaţia speciei este notată cu „C” ceea ce semnifică faptul că la nivelul sitului există o populaţie cu densitate redusă faţă de media la nivel naţional (nesemnificativă la nivel naţional) aflată într-o stare de conservare bună.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pt-BR"/>
              </w:rPr>
              <w:t>Zvarluga (</w:t>
            </w:r>
            <w:r w:rsidRPr="00D17F24">
              <w:rPr>
                <w:rFonts w:ascii="Arial" w:eastAsia="TTE2BC68D0t00" w:hAnsi="Arial" w:cs="Arial"/>
                <w:i/>
                <w:sz w:val="20"/>
                <w:szCs w:val="20"/>
                <w:lang w:val="pt-BR"/>
              </w:rPr>
              <w:t>Cobitis taenia</w:t>
            </w:r>
            <w:r w:rsidRPr="00D17F24">
              <w:rPr>
                <w:rFonts w:ascii="Arial" w:eastAsia="TTE2BC68D0t00" w:hAnsi="Arial" w:cs="Arial"/>
                <w:sz w:val="20"/>
                <w:szCs w:val="20"/>
                <w:lang w:val="pt-BR"/>
              </w:rPr>
              <w:t>)</w:t>
            </w:r>
          </w:p>
        </w:tc>
        <w:tc>
          <w:tcPr>
            <w:tcW w:w="10170" w:type="dxa"/>
          </w:tcPr>
          <w:p w:rsidR="006E3CF7" w:rsidRPr="00D17F24" w:rsidRDefault="006E3CF7" w:rsidP="00D17F24">
            <w:pPr>
              <w:jc w:val="both"/>
              <w:rPr>
                <w:rFonts w:ascii="Arial" w:hAnsi="Arial" w:cs="Arial"/>
                <w:b/>
                <w:sz w:val="20"/>
                <w:szCs w:val="20"/>
                <w:lang w:val="es-ES"/>
              </w:rPr>
            </w:pPr>
            <w:r w:rsidRPr="00825226">
              <w:rPr>
                <w:rFonts w:ascii="Arial" w:hAnsi="Arial" w:cs="Arial"/>
                <w:bCs/>
                <w:sz w:val="20"/>
                <w:szCs w:val="20"/>
                <w:u w:val="single"/>
                <w:lang w:val="es-ES"/>
              </w:rPr>
              <w:t>Habitat.</w:t>
            </w:r>
            <w:r w:rsidRPr="00825226">
              <w:rPr>
                <w:rFonts w:ascii="Arial" w:hAnsi="Arial" w:cs="Arial"/>
                <w:b/>
                <w:bCs/>
                <w:sz w:val="20"/>
                <w:szCs w:val="20"/>
                <w:lang w:val="es-ES"/>
              </w:rPr>
              <w:t xml:space="preserve"> </w:t>
            </w:r>
            <w:r w:rsidRPr="00825226">
              <w:rPr>
                <w:rFonts w:ascii="Arial" w:eastAsia="TTE2BC68D0t00" w:hAnsi="Arial" w:cs="Arial"/>
                <w:sz w:val="20"/>
                <w:szCs w:val="20"/>
                <w:lang w:val="es-ES"/>
              </w:rPr>
              <w:t xml:space="preserve">Traieste in ape lent curgatoare, cu fund nisipos, argilos, malos, mai rar pietros, cat si in ape statatoare, evitand insa in general pe cele cu mult mal; in balti se intalneste mai ales pe fund tare, nisipos sau argilos. </w:t>
            </w:r>
            <w:r w:rsidRPr="00D17F24">
              <w:rPr>
                <w:rFonts w:ascii="Arial" w:hAnsi="Arial" w:cs="Arial"/>
                <w:sz w:val="20"/>
                <w:szCs w:val="20"/>
                <w:u w:val="single"/>
                <w:lang w:val="es-ES"/>
              </w:rPr>
              <w:t>Distributie.</w:t>
            </w:r>
            <w:r w:rsidRPr="00D17F24">
              <w:rPr>
                <w:rFonts w:ascii="Arial" w:hAnsi="Arial" w:cs="Arial"/>
                <w:sz w:val="20"/>
                <w:szCs w:val="20"/>
                <w:lang w:val="es-ES"/>
              </w:rPr>
              <w:t xml:space="preserve"> </w:t>
            </w:r>
            <w:r w:rsidRPr="00D17F24">
              <w:rPr>
                <w:rFonts w:ascii="Arial" w:eastAsia="TTE2BC68D0t00" w:hAnsi="Arial" w:cs="Arial"/>
                <w:sz w:val="20"/>
                <w:szCs w:val="20"/>
                <w:lang w:val="es-ES"/>
              </w:rPr>
              <w:t xml:space="preserve">Zvarluga are o raspandire larga pe teritoriul Romaniei. </w:t>
            </w:r>
            <w:r w:rsidRPr="00D17F24">
              <w:rPr>
                <w:rFonts w:ascii="Arial" w:hAnsi="Arial" w:cs="Arial"/>
                <w:sz w:val="20"/>
                <w:szCs w:val="20"/>
                <w:u w:val="single"/>
                <w:lang w:val="es-ES"/>
              </w:rPr>
              <w:t>Relevanţa sitului pentru specie.</w:t>
            </w:r>
            <w:r w:rsidRPr="00D17F24">
              <w:rPr>
                <w:rFonts w:ascii="Arial" w:hAnsi="Arial" w:cs="Arial"/>
                <w:b/>
                <w:sz w:val="20"/>
                <w:szCs w:val="20"/>
                <w:lang w:val="es-ES"/>
              </w:rPr>
              <w:t xml:space="preserve"> </w:t>
            </w:r>
            <w:r w:rsidRPr="00D17F24">
              <w:rPr>
                <w:rFonts w:ascii="Arial" w:hAnsi="Arial" w:cs="Arial"/>
                <w:sz w:val="20"/>
                <w:szCs w:val="20"/>
                <w:lang w:val="es-ES"/>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D17F24">
              <w:rPr>
                <w:rFonts w:ascii="Arial" w:hAnsi="Arial" w:cs="Arial"/>
                <w:b/>
                <w:sz w:val="20"/>
                <w:szCs w:val="20"/>
                <w:lang w:val="es-ES"/>
              </w:rPr>
              <w:t xml:space="preserve">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Porcusorul de nisip (</w:t>
            </w:r>
            <w:r w:rsidRPr="00D17F24">
              <w:rPr>
                <w:rFonts w:ascii="Arial" w:eastAsia="TTE2BC68D0t00" w:hAnsi="Arial" w:cs="Arial"/>
                <w:i/>
                <w:sz w:val="20"/>
                <w:szCs w:val="20"/>
                <w:lang w:val="es-ES"/>
              </w:rPr>
              <w:t>Gobio kessleri</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b/>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cursul mijlociu al raurilor mari din partea inferioara a zonei scobarului pana in zona crapului; in unele rauri mici de ses traieste in zona cleanului.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Porcusorul de nisip este o specie relativ raspandita pe teritoriul Romaniei.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În formularul Natura 2000 populaţia speciei este notată cu „B” ceea ce semnifică faptul că la nivelul site-ului există o populaţie mai mare decât 2% din media la nivel naţional, aflata intr-o stare de conservare buna.</w:t>
            </w:r>
            <w:r w:rsidRPr="00825226">
              <w:rPr>
                <w:rFonts w:ascii="Arial" w:hAnsi="Arial" w:cs="Arial"/>
                <w:b/>
                <w:sz w:val="20"/>
                <w:szCs w:val="20"/>
                <w:lang w:val="it-IT"/>
              </w:rPr>
              <w:t xml:space="preserve">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Porcusorul de ses (</w:t>
            </w:r>
            <w:r w:rsidRPr="00D17F24">
              <w:rPr>
                <w:rFonts w:ascii="Arial" w:eastAsia="TTE2BC68D0t00" w:hAnsi="Arial" w:cs="Arial"/>
                <w:i/>
                <w:sz w:val="20"/>
                <w:szCs w:val="20"/>
                <w:lang w:val="es-ES"/>
              </w:rPr>
              <w:t>Gobio albipinnatus</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b/>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Dunare si in cursul inferior al raurilor de ses cu substrat de nisip fin sau argila. Prefera locuri cu apa ceva mai adanca si curent slab. Evita sectoarele cu apa mai rapida sau statatoare si fund malos.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Porcusorul de ses are o raspandire sub media speciilor de pe teritoriul Romaniei. </w:t>
            </w:r>
            <w:r w:rsidRPr="00825226">
              <w:rPr>
                <w:rFonts w:ascii="Arial" w:hAnsi="Arial" w:cs="Arial"/>
                <w:sz w:val="20"/>
                <w:szCs w:val="20"/>
                <w:u w:val="single"/>
                <w:lang w:val="it-IT"/>
              </w:rPr>
              <w:t>Relevanţa sitului pentru specie.</w:t>
            </w:r>
            <w:r w:rsidRPr="00825226">
              <w:rPr>
                <w:rFonts w:ascii="Arial" w:hAnsi="Arial" w:cs="Arial"/>
                <w:sz w:val="20"/>
                <w:szCs w:val="20"/>
                <w:lang w:val="it-IT"/>
              </w:rPr>
              <w:t xml:space="preserve">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studiat. Prezenta canalelor de irigatie/desecare nu ofera conditii prielnice pentru aceasta specie.</w:t>
            </w:r>
          </w:p>
          <w:p w:rsidR="006E3CF7" w:rsidRPr="00825226" w:rsidRDefault="006E3CF7" w:rsidP="00D17F24">
            <w:pPr>
              <w:jc w:val="both"/>
              <w:rPr>
                <w:rFonts w:ascii="Arial" w:eastAsia="TTE2BC68D0t00" w:hAnsi="Arial" w:cs="Arial"/>
                <w:sz w:val="20"/>
                <w:szCs w:val="20"/>
                <w:u w:val="single"/>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Raspar (</w:t>
            </w:r>
            <w:r w:rsidRPr="00D17F24">
              <w:rPr>
                <w:rFonts w:ascii="Arial" w:eastAsia="TTE2BC68D0t00" w:hAnsi="Arial" w:cs="Arial"/>
                <w:i/>
                <w:sz w:val="20"/>
                <w:szCs w:val="20"/>
                <w:lang w:val="es-ES"/>
              </w:rPr>
              <w:t>Gymnocephalus schraetser</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b/>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excusiv in ape curgatoare cu o viteza moderata a apei, in zone cu substrat de nisip, ocazional de pietris.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Rasparul este o specie cu o raspandire relativ redusa pe teritoriul Romaniei. </w:t>
            </w:r>
            <w:r w:rsidRPr="00825226">
              <w:rPr>
                <w:rFonts w:ascii="Arial" w:hAnsi="Arial" w:cs="Arial"/>
                <w:sz w:val="20"/>
                <w:szCs w:val="20"/>
                <w:lang w:val="it-IT"/>
              </w:rPr>
              <w:t xml:space="preserve">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825226" w:rsidRDefault="006E3CF7" w:rsidP="00D17F24">
            <w:pPr>
              <w:jc w:val="both"/>
              <w:rPr>
                <w:rFonts w:ascii="Arial" w:hAnsi="Arial" w:cs="Arial"/>
                <w:bCs/>
                <w:sz w:val="20"/>
                <w:szCs w:val="20"/>
                <w:u w:val="single"/>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Tiparul (</w:t>
            </w:r>
            <w:r w:rsidRPr="00D17F24">
              <w:rPr>
                <w:rFonts w:ascii="Arial" w:eastAsia="TTE2BC68D0t00" w:hAnsi="Arial" w:cs="Arial"/>
                <w:i/>
                <w:sz w:val="20"/>
                <w:szCs w:val="20"/>
                <w:lang w:val="es-ES"/>
              </w:rPr>
              <w:t>Misgurnus fossilis</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Specia este dulcicola de apa statatoare sau lent curgatoare, raspandita in balti pana in zona de coline mai rara in raurile de ses. In rauri se localizeaza in portiunile maloase si in bratele laterale. Prefera substratul malos si cu vegetatie.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Tiparul are o raspandire relativ intinsa pe teritoriul Romaniei.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 xml:space="preserve">În formularul Natura 2000 populaţia speciei este notată cu „C” ceea ce semnifică faptul că la nivelul sitului există o populaţie cu densitate redusă faţă de media la nivel naţional (nesemnificativă la nivel naţional) aflată într-o stare de conservare bună.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eastAsia="TTE2BC68D0t00" w:hAnsi="Arial" w:cs="Arial"/>
                <w:sz w:val="20"/>
                <w:szCs w:val="20"/>
                <w:u w:val="single"/>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Sabita (</w:t>
            </w:r>
            <w:r w:rsidRPr="00D17F24">
              <w:rPr>
                <w:rFonts w:ascii="Arial" w:eastAsia="TTE2BC68D0t00" w:hAnsi="Arial" w:cs="Arial"/>
                <w:i/>
                <w:sz w:val="20"/>
                <w:szCs w:val="20"/>
                <w:lang w:val="es-ES"/>
              </w:rPr>
              <w:t>Pelecus cultratus</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b/>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fluvii si rauri de ses, precum si in multe lacuri mari interioare; frecvent si in limanurile si lacurile litorale, precum si in partile indulcite ale marilor.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Sabita are o raspandire relativ redusa pe teritoriul Romaniei, in comparatie cu alte specii de pesti. </w:t>
            </w:r>
            <w:r w:rsidRPr="00825226">
              <w:rPr>
                <w:rFonts w:ascii="Arial" w:hAnsi="Arial" w:cs="Arial"/>
                <w:sz w:val="20"/>
                <w:szCs w:val="20"/>
                <w:lang w:val="it-IT"/>
              </w:rPr>
              <w:t xml:space="preserve">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Boarta (</w:t>
            </w:r>
            <w:r w:rsidRPr="00D17F24">
              <w:rPr>
                <w:rFonts w:ascii="Arial" w:eastAsia="TTE2BC68D0t00" w:hAnsi="Arial" w:cs="Arial"/>
                <w:i/>
                <w:sz w:val="20"/>
                <w:szCs w:val="20"/>
                <w:lang w:val="es-ES"/>
              </w:rPr>
              <w:t>Rhodeus sericeus amarus</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b/>
                <w:sz w:val="20"/>
                <w:szCs w:val="20"/>
                <w:lang w:val="it-IT"/>
              </w:rPr>
            </w:pPr>
            <w:r w:rsidRPr="00825226">
              <w:rPr>
                <w:rFonts w:ascii="Arial" w:hAnsi="Arial" w:cs="Arial"/>
                <w:bCs/>
                <w:sz w:val="20"/>
                <w:szCs w:val="20"/>
                <w:u w:val="single"/>
                <w:lang w:val="fr-FR"/>
              </w:rPr>
              <w:t>Habitat.</w:t>
            </w:r>
            <w:r w:rsidRPr="00825226">
              <w:rPr>
                <w:rFonts w:ascii="Arial" w:hAnsi="Arial" w:cs="Arial"/>
                <w:b/>
                <w:bCs/>
                <w:sz w:val="20"/>
                <w:szCs w:val="20"/>
                <w:lang w:val="fr-FR"/>
              </w:rPr>
              <w:t xml:space="preserve"> </w:t>
            </w:r>
            <w:r w:rsidRPr="00825226">
              <w:rPr>
                <w:rFonts w:ascii="Arial" w:eastAsia="TTE2BC68D0t00" w:hAnsi="Arial" w:cs="Arial"/>
                <w:sz w:val="20"/>
                <w:szCs w:val="20"/>
                <w:lang w:val="fr-FR"/>
              </w:rPr>
              <w:t xml:space="preserve">Traieste exclusiv in ape dulci. </w:t>
            </w:r>
            <w:r w:rsidRPr="00825226">
              <w:rPr>
                <w:rFonts w:ascii="Arial" w:eastAsia="TTE2BC68D0t00" w:hAnsi="Arial" w:cs="Arial"/>
                <w:sz w:val="20"/>
                <w:szCs w:val="20"/>
                <w:lang w:val="it-IT"/>
              </w:rPr>
              <w:t xml:space="preserve">Prefera apele statatoare sau incete, de aceea in rauri se intalneste mai ales in bratele laterale, dar este destul de frecvent si in plin curent, pana aproape de zona montana a raurilor.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Boarta are o raspandire relativ mare pe teritoriul Romaniei.  </w:t>
            </w:r>
            <w:r w:rsidRPr="00825226">
              <w:rPr>
                <w:rFonts w:ascii="Arial" w:hAnsi="Arial" w:cs="Arial"/>
                <w:sz w:val="20"/>
                <w:szCs w:val="20"/>
                <w:u w:val="single"/>
                <w:lang w:val="it-IT"/>
              </w:rPr>
              <w:t>Relevanţa sitului pentru specie</w:t>
            </w:r>
            <w:r w:rsidRPr="00825226">
              <w:rPr>
                <w:rFonts w:ascii="Arial" w:hAnsi="Arial" w:cs="Arial"/>
                <w:sz w:val="20"/>
                <w:szCs w:val="20"/>
                <w:lang w:val="it-IT"/>
              </w:rPr>
              <w:t>.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Style w:val="st"/>
                <w:rFonts w:ascii="Arial" w:hAnsi="Arial" w:cs="Arial"/>
                <w:sz w:val="20"/>
                <w:szCs w:val="20"/>
                <w:lang w:val="es-ES"/>
              </w:rPr>
              <w:t>Dunarita</w:t>
            </w:r>
            <w:r w:rsidRPr="00D17F24">
              <w:rPr>
                <w:rFonts w:ascii="Arial" w:eastAsia="TTE2BC68D0t00" w:hAnsi="Arial" w:cs="Arial"/>
                <w:sz w:val="20"/>
                <w:szCs w:val="20"/>
                <w:lang w:val="es-ES"/>
              </w:rPr>
              <w:t xml:space="preserve"> (</w:t>
            </w:r>
            <w:r w:rsidRPr="00D17F24">
              <w:rPr>
                <w:rFonts w:ascii="Arial" w:eastAsia="TTE2BC68D0t00" w:hAnsi="Arial" w:cs="Arial"/>
                <w:i/>
                <w:sz w:val="20"/>
                <w:szCs w:val="20"/>
                <w:lang w:val="es-ES"/>
              </w:rPr>
              <w:t>Sabanejewia aurata</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ape dulci curgatoare din zona montana pana la ses. Prefera substratul de pietris cu nisip dar se intalneste si in portiunile exclusiv nisipoase.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Boarta are o raspandire foarte mare pe teritoriul Romaniei.  </w:t>
            </w:r>
            <w:r w:rsidRPr="00825226">
              <w:rPr>
                <w:rFonts w:ascii="Arial" w:hAnsi="Arial" w:cs="Arial"/>
                <w:sz w:val="20"/>
                <w:szCs w:val="20"/>
                <w:u w:val="single"/>
                <w:lang w:val="it-IT"/>
              </w:rPr>
              <w:t>Relevanţa sitului pentru specie.</w:t>
            </w:r>
            <w:r w:rsidRPr="00825226">
              <w:rPr>
                <w:rFonts w:ascii="Arial" w:hAnsi="Arial" w:cs="Arial"/>
                <w:b/>
                <w:sz w:val="20"/>
                <w:szCs w:val="20"/>
                <w:lang w:val="it-IT"/>
              </w:rPr>
              <w:t xml:space="preserve"> </w:t>
            </w:r>
            <w:r w:rsidRPr="00825226">
              <w:rPr>
                <w:rFonts w:ascii="Arial" w:hAnsi="Arial" w:cs="Arial"/>
                <w:sz w:val="20"/>
                <w:szCs w:val="20"/>
                <w:lang w:val="it-IT"/>
              </w:rPr>
              <w:t xml:space="preserve">În formularul Natura 2000 populaţia speciei este notată cu „C” ceea ce semnifică faptul că la nivelul sitului există o populaţie cu densitate redusă faţă de media la nivel naţional (nesemnificativă la nivel naţional) aflată într-o stare de conservare bună.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it-IT"/>
              </w:rPr>
              <w:t>Fusar (</w:t>
            </w:r>
            <w:r w:rsidRPr="00D17F24">
              <w:rPr>
                <w:rFonts w:ascii="Arial" w:eastAsia="TTE2BC68D0t00" w:hAnsi="Arial" w:cs="Arial"/>
                <w:i/>
                <w:sz w:val="20"/>
                <w:szCs w:val="20"/>
                <w:lang w:val="it-IT"/>
              </w:rPr>
              <w:t>Zingel streber</w:t>
            </w:r>
            <w:r w:rsidRPr="00D17F24">
              <w:rPr>
                <w:rFonts w:ascii="Arial" w:eastAsia="TTE2BC68D0t00" w:hAnsi="Arial" w:cs="Arial"/>
                <w:sz w:val="20"/>
                <w:szCs w:val="20"/>
                <w:lang w:val="it-IT"/>
              </w:rPr>
              <w:t>)</w:t>
            </w:r>
          </w:p>
        </w:tc>
        <w:tc>
          <w:tcPr>
            <w:tcW w:w="10170" w:type="dxa"/>
          </w:tcPr>
          <w:p w:rsidR="006E3CF7" w:rsidRPr="00D17F24" w:rsidRDefault="006E3CF7" w:rsidP="00D17F24">
            <w:pPr>
              <w:jc w:val="both"/>
              <w:rPr>
                <w:rFonts w:ascii="Arial" w:hAnsi="Arial" w:cs="Arial"/>
                <w:b/>
                <w:sz w:val="20"/>
                <w:szCs w:val="20"/>
                <w:lang w:val="es-ES"/>
              </w:rPr>
            </w:pPr>
            <w:r w:rsidRPr="00825226">
              <w:rPr>
                <w:rFonts w:ascii="Arial" w:hAnsi="Arial" w:cs="Arial"/>
                <w:bCs/>
                <w:sz w:val="20"/>
                <w:szCs w:val="20"/>
                <w:u w:val="single"/>
                <w:lang w:val="es-ES"/>
              </w:rPr>
              <w:t>Habitat.</w:t>
            </w:r>
            <w:r w:rsidRPr="00825226">
              <w:rPr>
                <w:rFonts w:ascii="Arial" w:hAnsi="Arial" w:cs="Arial"/>
                <w:b/>
                <w:bCs/>
                <w:sz w:val="20"/>
                <w:szCs w:val="20"/>
                <w:lang w:val="es-ES"/>
              </w:rPr>
              <w:t xml:space="preserve"> </w:t>
            </w:r>
            <w:r w:rsidRPr="00825226">
              <w:rPr>
                <w:rFonts w:ascii="Arial" w:eastAsia="TTE2BC68D0t00" w:hAnsi="Arial" w:cs="Arial"/>
                <w:sz w:val="20"/>
                <w:szCs w:val="20"/>
                <w:lang w:val="es-ES"/>
              </w:rPr>
              <w:t xml:space="preserve">Traieste in Dunare si raurile de deal si ses, exclusiv in locurile cu curent, pe fund de pietris, nisip sau argila. </w:t>
            </w:r>
            <w:r w:rsidRPr="00D17F24">
              <w:rPr>
                <w:rFonts w:ascii="Arial" w:hAnsi="Arial" w:cs="Arial"/>
                <w:sz w:val="20"/>
                <w:szCs w:val="20"/>
                <w:u w:val="single"/>
                <w:lang w:val="es-ES"/>
              </w:rPr>
              <w:t>Distributie.</w:t>
            </w:r>
            <w:r w:rsidRPr="00D17F24">
              <w:rPr>
                <w:rFonts w:ascii="Arial" w:hAnsi="Arial" w:cs="Arial"/>
                <w:sz w:val="20"/>
                <w:szCs w:val="20"/>
                <w:lang w:val="es-ES"/>
              </w:rPr>
              <w:t xml:space="preserve"> </w:t>
            </w:r>
            <w:r w:rsidRPr="00D17F24">
              <w:rPr>
                <w:rFonts w:ascii="Arial" w:eastAsia="TTE2BC68D0t00" w:hAnsi="Arial" w:cs="Arial"/>
                <w:sz w:val="20"/>
                <w:szCs w:val="20"/>
                <w:lang w:val="es-ES"/>
              </w:rPr>
              <w:t xml:space="preserve">Fusarul este o specie cu o raspandire medie pe teritoriul Romaniei. </w:t>
            </w:r>
            <w:r w:rsidRPr="00D17F24">
              <w:rPr>
                <w:rFonts w:ascii="Arial" w:hAnsi="Arial" w:cs="Arial"/>
                <w:sz w:val="20"/>
                <w:szCs w:val="20"/>
                <w:lang w:val="es-ES"/>
              </w:rPr>
              <w:t xml:space="preserve"> </w:t>
            </w:r>
            <w:r w:rsidRPr="00D17F24">
              <w:rPr>
                <w:rFonts w:ascii="Arial" w:hAnsi="Arial" w:cs="Arial"/>
                <w:sz w:val="20"/>
                <w:szCs w:val="20"/>
                <w:u w:val="single"/>
                <w:lang w:val="es-ES"/>
              </w:rPr>
              <w:t>Relevanţa sitului pentru specie.</w:t>
            </w:r>
            <w:r w:rsidRPr="00D17F24">
              <w:rPr>
                <w:rFonts w:ascii="Arial" w:hAnsi="Arial" w:cs="Arial"/>
                <w:sz w:val="20"/>
                <w:szCs w:val="20"/>
                <w:lang w:val="es-ES"/>
              </w:rPr>
              <w:t xml:space="preserve">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D17F24">
              <w:rPr>
                <w:rFonts w:ascii="Arial" w:hAnsi="Arial" w:cs="Arial"/>
                <w:b/>
                <w:sz w:val="20"/>
                <w:szCs w:val="20"/>
                <w:lang w:val="es-ES"/>
              </w:rPr>
              <w:t xml:space="preserve">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r w:rsidR="006E3CF7" w:rsidRPr="00825226" w:rsidTr="00D17F24">
        <w:tc>
          <w:tcPr>
            <w:tcW w:w="2358" w:type="dxa"/>
          </w:tcPr>
          <w:p w:rsidR="006E3CF7" w:rsidRPr="00D17F24" w:rsidRDefault="006E3CF7" w:rsidP="002E1E40">
            <w:pPr>
              <w:rPr>
                <w:rFonts w:ascii="Arial" w:eastAsia="TTE2BC68D0t00" w:hAnsi="Arial" w:cs="Arial"/>
                <w:sz w:val="20"/>
                <w:szCs w:val="20"/>
                <w:lang w:val="es-ES"/>
              </w:rPr>
            </w:pPr>
            <w:r w:rsidRPr="00D17F24">
              <w:rPr>
                <w:rFonts w:ascii="Arial" w:eastAsia="TTE2BC68D0t00" w:hAnsi="Arial" w:cs="Arial"/>
                <w:sz w:val="20"/>
                <w:szCs w:val="20"/>
                <w:lang w:val="es-ES"/>
              </w:rPr>
              <w:t>Fusar mare (</w:t>
            </w:r>
            <w:r w:rsidRPr="00D17F24">
              <w:rPr>
                <w:rFonts w:ascii="Arial" w:eastAsia="TTE2BC68D0t00" w:hAnsi="Arial" w:cs="Arial"/>
                <w:i/>
                <w:sz w:val="20"/>
                <w:szCs w:val="20"/>
                <w:lang w:val="es-ES"/>
              </w:rPr>
              <w:t>Zingel zingel</w:t>
            </w:r>
            <w:r w:rsidRPr="00D17F24">
              <w:rPr>
                <w:rFonts w:ascii="Arial" w:eastAsia="TTE2BC68D0t00" w:hAnsi="Arial" w:cs="Arial"/>
                <w:sz w:val="20"/>
                <w:szCs w:val="20"/>
                <w:lang w:val="es-ES"/>
              </w:rPr>
              <w:t>).</w:t>
            </w:r>
          </w:p>
        </w:tc>
        <w:tc>
          <w:tcPr>
            <w:tcW w:w="10170" w:type="dxa"/>
          </w:tcPr>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Habitat.</w:t>
            </w:r>
            <w:r w:rsidRPr="00825226">
              <w:rPr>
                <w:rFonts w:ascii="Arial" w:hAnsi="Arial" w:cs="Arial"/>
                <w:b/>
                <w:bCs/>
                <w:sz w:val="20"/>
                <w:szCs w:val="20"/>
                <w:lang w:val="it-IT"/>
              </w:rPr>
              <w:t xml:space="preserve"> </w:t>
            </w:r>
            <w:r w:rsidRPr="00825226">
              <w:rPr>
                <w:rFonts w:ascii="Arial" w:eastAsia="TTE2BC68D0t00" w:hAnsi="Arial" w:cs="Arial"/>
                <w:sz w:val="20"/>
                <w:szCs w:val="20"/>
                <w:lang w:val="it-IT"/>
              </w:rPr>
              <w:t xml:space="preserve">Traieste in Dunare si in raurile mari si relativ adanci, pe fund de nisip, pietris sau argila. In baltile Dunarii ajunge rar. </w:t>
            </w:r>
            <w:r w:rsidRPr="00825226">
              <w:rPr>
                <w:rFonts w:ascii="Arial" w:hAnsi="Arial" w:cs="Arial"/>
                <w:sz w:val="20"/>
                <w:szCs w:val="20"/>
                <w:u w:val="single"/>
                <w:lang w:val="it-IT"/>
              </w:rPr>
              <w:t>Distributie.</w:t>
            </w:r>
            <w:r w:rsidRPr="00825226">
              <w:rPr>
                <w:rFonts w:ascii="Arial" w:hAnsi="Arial" w:cs="Arial"/>
                <w:sz w:val="20"/>
                <w:szCs w:val="20"/>
                <w:lang w:val="it-IT"/>
              </w:rPr>
              <w:t xml:space="preserve"> </w:t>
            </w:r>
            <w:r w:rsidRPr="00825226">
              <w:rPr>
                <w:rFonts w:ascii="Arial" w:eastAsia="TTE2BC68D0t00" w:hAnsi="Arial" w:cs="Arial"/>
                <w:sz w:val="20"/>
                <w:szCs w:val="20"/>
                <w:lang w:val="it-IT"/>
              </w:rPr>
              <w:t xml:space="preserve">Fusarul mare este o specie cu o raspandire medie redusa pe teritoriul Romaniei. </w:t>
            </w:r>
            <w:r w:rsidRPr="00825226">
              <w:rPr>
                <w:rFonts w:ascii="Arial" w:hAnsi="Arial" w:cs="Arial"/>
                <w:sz w:val="20"/>
                <w:szCs w:val="20"/>
                <w:u w:val="single"/>
                <w:lang w:val="it-IT"/>
              </w:rPr>
              <w:t>Relevanţa sitului pentru specie</w:t>
            </w:r>
            <w:r w:rsidRPr="00825226">
              <w:rPr>
                <w:rFonts w:ascii="Arial" w:hAnsi="Arial" w:cs="Arial"/>
                <w:sz w:val="20"/>
                <w:szCs w:val="20"/>
                <w:lang w:val="it-IT"/>
              </w:rPr>
              <w:t xml:space="preserve">. În formularul Natura 2000 populaţia speciei este notată cu „C” ceea ce semnifică faptul că la nivelul sitului există o populaţie cu densitate redusă faţă de media la nivel naţional (nesemnificativă la nivel naţional) aflată într-o stare de conservare bună. </w:t>
            </w:r>
          </w:p>
          <w:p w:rsidR="006E3CF7" w:rsidRPr="00D17F24" w:rsidRDefault="006E3CF7" w:rsidP="00D17F24">
            <w:pPr>
              <w:jc w:val="both"/>
              <w:rPr>
                <w:rFonts w:ascii="Arial" w:hAnsi="Arial" w:cs="Arial"/>
                <w:sz w:val="20"/>
                <w:szCs w:val="20"/>
                <w:lang w:val="it-IT"/>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Prezenta canalelor de irigatie/desecare nu ofera conditii prielnice pentru aceasta specie. </w:t>
            </w:r>
          </w:p>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Impactul estimat:</w:t>
            </w:r>
            <w:r w:rsidRPr="00825226">
              <w:rPr>
                <w:rFonts w:ascii="Arial" w:hAnsi="Arial" w:cs="Arial"/>
                <w:b/>
                <w:bCs/>
                <w:sz w:val="20"/>
                <w:szCs w:val="20"/>
                <w:lang w:val="it-IT"/>
              </w:rPr>
              <w:t xml:space="preserve"> </w:t>
            </w:r>
            <w:r w:rsidRPr="00825226">
              <w:rPr>
                <w:rFonts w:ascii="Arial" w:hAnsi="Arial" w:cs="Arial"/>
                <w:sz w:val="20"/>
                <w:szCs w:val="20"/>
                <w:lang w:val="it-IT"/>
              </w:rPr>
              <w:t>Nu anticipăm un impact semnificativ asupra populatiei speciei urmare a realizarii investitiei</w:t>
            </w:r>
            <w:r w:rsidRPr="00825226">
              <w:rPr>
                <w:rFonts w:ascii="Arial" w:hAnsi="Arial" w:cs="Arial"/>
                <w:b/>
                <w:sz w:val="20"/>
                <w:szCs w:val="20"/>
                <w:lang w:val="it-IT"/>
              </w:rPr>
              <w:t xml:space="preserve"> </w:t>
            </w:r>
            <w:r w:rsidRPr="00825226">
              <w:rPr>
                <w:rFonts w:ascii="Arial" w:hAnsi="Arial" w:cs="Arial"/>
                <w:sz w:val="20"/>
                <w:szCs w:val="20"/>
                <w:lang w:val="it-IT"/>
              </w:rPr>
              <w:t>(P.A.T.Z.) – Zona Periurbana Braila.</w:t>
            </w:r>
          </w:p>
          <w:p w:rsidR="006E3CF7" w:rsidRPr="00825226" w:rsidRDefault="006E3CF7" w:rsidP="00D17F24">
            <w:pPr>
              <w:jc w:val="both"/>
              <w:rPr>
                <w:rFonts w:ascii="Arial" w:eastAsia="TTE2BC68D0t00" w:hAnsi="Arial" w:cs="Arial"/>
                <w:sz w:val="20"/>
                <w:szCs w:val="20"/>
                <w:u w:val="single"/>
                <w:lang w:val="it-IT"/>
              </w:rPr>
            </w:pPr>
          </w:p>
        </w:tc>
      </w:tr>
    </w:tbl>
    <w:p w:rsidR="006E3CF7" w:rsidRPr="00825226" w:rsidRDefault="006E3CF7" w:rsidP="00A7788F">
      <w:pPr>
        <w:ind w:firstLine="720"/>
        <w:jc w:val="both"/>
        <w:rPr>
          <w:rFonts w:ascii="Arial" w:hAnsi="Arial" w:cs="Arial"/>
          <w:color w:val="00B050"/>
          <w:sz w:val="22"/>
          <w:szCs w:val="22"/>
          <w:highlight w:val="yellow"/>
          <w:lang w:val="it-IT"/>
        </w:rPr>
        <w:sectPr w:rsidR="006E3CF7" w:rsidRPr="00825226" w:rsidSect="001A6BC6">
          <w:pgSz w:w="15840" w:h="12240" w:orient="landscape"/>
          <w:pgMar w:top="1260" w:right="1440" w:bottom="1260" w:left="1440" w:header="720" w:footer="720" w:gutter="0"/>
          <w:cols w:space="720"/>
          <w:docGrid w:linePitch="360"/>
        </w:sectPr>
      </w:pPr>
    </w:p>
    <w:p w:rsidR="006E3CF7" w:rsidRPr="002E1E40" w:rsidRDefault="006E3CF7" w:rsidP="00A7788F">
      <w:pPr>
        <w:ind w:firstLine="720"/>
        <w:jc w:val="both"/>
        <w:rPr>
          <w:rFonts w:ascii="Arial" w:hAnsi="Arial" w:cs="Arial"/>
          <w:b/>
          <w:bCs/>
          <w:sz w:val="22"/>
          <w:szCs w:val="22"/>
          <w:lang w:val="pt-PT"/>
        </w:rPr>
      </w:pPr>
      <w:r w:rsidRPr="002E1E40">
        <w:rPr>
          <w:rFonts w:ascii="Arial" w:hAnsi="Arial" w:cs="Arial"/>
          <w:b/>
          <w:sz w:val="22"/>
          <w:szCs w:val="22"/>
          <w:lang w:val="es-ES"/>
        </w:rPr>
        <w:t>Specii de nevertebrate</w:t>
      </w:r>
      <w:r w:rsidRPr="002E1E40">
        <w:rPr>
          <w:rFonts w:ascii="Arial" w:hAnsi="Arial" w:cs="Arial"/>
          <w:b/>
          <w:bCs/>
          <w:sz w:val="22"/>
          <w:szCs w:val="22"/>
          <w:lang w:val="pt-PT"/>
        </w:rPr>
        <w:t xml:space="preserve"> enumerate în anexa II a Directivei Consiliului 92/43/CEE  </w:t>
      </w:r>
    </w:p>
    <w:p w:rsidR="006E3CF7" w:rsidRPr="002E1E40" w:rsidRDefault="006E3CF7" w:rsidP="00A7788F">
      <w:pPr>
        <w:ind w:firstLine="720"/>
        <w:jc w:val="both"/>
        <w:rPr>
          <w:rFonts w:ascii="Arial" w:hAnsi="Arial" w:cs="Arial"/>
          <w:b/>
          <w:sz w:val="22"/>
          <w:szCs w:val="22"/>
          <w:lang w:val="es-ES"/>
        </w:rPr>
      </w:pPr>
      <w:r w:rsidRPr="002E1E40">
        <w:rPr>
          <w:rFonts w:ascii="Arial" w:hAnsi="Arial" w:cs="Arial"/>
          <w:b/>
          <w:bCs/>
          <w:sz w:val="22"/>
          <w:szCs w:val="22"/>
          <w:lang w:val="pt-PT"/>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08"/>
        <w:gridCol w:w="6480"/>
      </w:tblGrid>
      <w:tr w:rsidR="006E3CF7" w:rsidRPr="00825226" w:rsidTr="00D17F24">
        <w:tc>
          <w:tcPr>
            <w:tcW w:w="2808" w:type="dxa"/>
          </w:tcPr>
          <w:p w:rsidR="006E3CF7" w:rsidRPr="00D17F24" w:rsidRDefault="006E3CF7" w:rsidP="00046D62">
            <w:pPr>
              <w:rPr>
                <w:rFonts w:ascii="Arial" w:hAnsi="Arial" w:cs="Arial"/>
                <w:sz w:val="20"/>
                <w:szCs w:val="20"/>
                <w:lang w:val="ro-RO"/>
              </w:rPr>
            </w:pPr>
            <w:r w:rsidRPr="00D17F24">
              <w:rPr>
                <w:rFonts w:ascii="Arial" w:hAnsi="Arial" w:cs="Arial"/>
                <w:sz w:val="20"/>
                <w:szCs w:val="20"/>
                <w:lang w:val="ro-RO"/>
              </w:rPr>
              <w:t>Radasca (</w:t>
            </w:r>
            <w:r w:rsidRPr="00D17F24">
              <w:rPr>
                <w:rFonts w:ascii="Arial" w:hAnsi="Arial" w:cs="Arial"/>
                <w:i/>
                <w:sz w:val="20"/>
                <w:szCs w:val="20"/>
                <w:lang w:val="ro-RO"/>
              </w:rPr>
              <w:t>Lucanus cervus</w:t>
            </w:r>
            <w:r w:rsidRPr="00D17F24">
              <w:rPr>
                <w:rFonts w:ascii="Arial" w:hAnsi="Arial" w:cs="Arial"/>
                <w:sz w:val="20"/>
                <w:szCs w:val="20"/>
                <w:lang w:val="ro-RO"/>
              </w:rPr>
              <w:t>)</w:t>
            </w:r>
          </w:p>
        </w:tc>
        <w:tc>
          <w:tcPr>
            <w:tcW w:w="6480" w:type="dxa"/>
          </w:tcPr>
          <w:p w:rsidR="006E3CF7" w:rsidRPr="00825226" w:rsidRDefault="006E3CF7" w:rsidP="00D17F24">
            <w:pPr>
              <w:jc w:val="both"/>
              <w:rPr>
                <w:rFonts w:ascii="Arial" w:hAnsi="Arial" w:cs="Arial"/>
                <w:b/>
                <w:sz w:val="20"/>
                <w:szCs w:val="20"/>
                <w:lang w:val="it-IT"/>
              </w:rPr>
            </w:pPr>
            <w:r w:rsidRPr="00825226">
              <w:rPr>
                <w:rFonts w:ascii="Arial" w:hAnsi="Arial" w:cs="Arial"/>
                <w:bCs/>
                <w:sz w:val="20"/>
                <w:szCs w:val="20"/>
                <w:u w:val="single"/>
                <w:lang w:val="fr-FR"/>
              </w:rPr>
              <w:t>Habitat.</w:t>
            </w:r>
            <w:r w:rsidRPr="00825226">
              <w:rPr>
                <w:rFonts w:ascii="Arial" w:hAnsi="Arial" w:cs="Arial"/>
                <w:b/>
                <w:bCs/>
                <w:sz w:val="20"/>
                <w:szCs w:val="20"/>
                <w:lang w:val="fr-FR"/>
              </w:rPr>
              <w:t xml:space="preserve"> </w:t>
            </w:r>
            <w:r w:rsidRPr="00825226">
              <w:rPr>
                <w:rFonts w:ascii="Arial" w:hAnsi="Arial" w:cs="Arial"/>
                <w:bCs/>
                <w:sz w:val="20"/>
                <w:szCs w:val="20"/>
                <w:lang w:val="fr-FR"/>
              </w:rPr>
              <w:t>Padurile batrane de stejar sau gorun.</w:t>
            </w:r>
            <w:r w:rsidRPr="00825226">
              <w:rPr>
                <w:rFonts w:ascii="Arial" w:hAnsi="Arial" w:cs="Arial"/>
                <w:b/>
                <w:bCs/>
                <w:sz w:val="20"/>
                <w:szCs w:val="20"/>
                <w:lang w:val="fr-FR"/>
              </w:rPr>
              <w:t xml:space="preserve"> </w:t>
            </w:r>
            <w:r w:rsidRPr="00825226">
              <w:rPr>
                <w:rFonts w:ascii="Arial" w:hAnsi="Arial" w:cs="Arial"/>
                <w:sz w:val="20"/>
                <w:szCs w:val="20"/>
                <w:u w:val="single"/>
                <w:lang w:val="it-IT"/>
              </w:rPr>
              <w:t>Distributie.</w:t>
            </w:r>
            <w:r w:rsidRPr="00825226">
              <w:rPr>
                <w:rFonts w:ascii="Arial" w:hAnsi="Arial" w:cs="Arial"/>
                <w:b/>
                <w:sz w:val="20"/>
                <w:szCs w:val="20"/>
                <w:lang w:val="it-IT"/>
              </w:rPr>
              <w:t xml:space="preserve"> </w:t>
            </w:r>
            <w:r w:rsidRPr="00825226">
              <w:rPr>
                <w:rFonts w:ascii="Arial" w:hAnsi="Arial" w:cs="Arial"/>
                <w:sz w:val="20"/>
                <w:szCs w:val="20"/>
                <w:lang w:val="it-IT"/>
              </w:rPr>
              <w:t>Specia comuna in Romania, se intalneste in taote zonele cu paduri de stejar sau gorun.</w:t>
            </w:r>
            <w:r w:rsidRPr="00825226">
              <w:rPr>
                <w:rFonts w:ascii="Arial" w:hAnsi="Arial" w:cs="Arial"/>
                <w:b/>
                <w:sz w:val="20"/>
                <w:szCs w:val="20"/>
                <w:lang w:val="it-IT"/>
              </w:rPr>
              <w:t xml:space="preserve"> </w:t>
            </w:r>
            <w:r w:rsidRPr="00825226">
              <w:rPr>
                <w:rFonts w:ascii="Arial" w:hAnsi="Arial" w:cs="Arial"/>
                <w:sz w:val="20"/>
                <w:szCs w:val="20"/>
                <w:u w:val="single"/>
                <w:lang w:val="it-IT"/>
              </w:rPr>
              <w:t>Relevanţa sitului pentru specie</w:t>
            </w:r>
            <w:r w:rsidRPr="00825226">
              <w:rPr>
                <w:rFonts w:ascii="Arial" w:hAnsi="Arial" w:cs="Arial"/>
                <w:sz w:val="20"/>
                <w:szCs w:val="20"/>
                <w:lang w:val="it-IT"/>
              </w:rPr>
              <w:t>. În formularul Natura 2000 populaţia speciei este notată cu „C” ceea ce semnifică faptul că la nivelul sitului există o populaţie cu densitate redusă faţă de media la nivel naţional (nesemnificativă la nivel naţional) aflată într-o stare de conservare bună.</w:t>
            </w:r>
            <w:r w:rsidRPr="00825226">
              <w:rPr>
                <w:rFonts w:ascii="Arial" w:hAnsi="Arial" w:cs="Arial"/>
                <w:b/>
                <w:sz w:val="20"/>
                <w:szCs w:val="20"/>
                <w:lang w:val="it-IT"/>
              </w:rPr>
              <w:t xml:space="preserve"> </w:t>
            </w:r>
          </w:p>
          <w:p w:rsidR="006E3CF7" w:rsidRPr="00825226" w:rsidRDefault="006E3CF7" w:rsidP="00D17F24">
            <w:pPr>
              <w:jc w:val="both"/>
              <w:rPr>
                <w:rFonts w:ascii="Arial" w:hAnsi="Arial" w:cs="Arial"/>
                <w:sz w:val="20"/>
                <w:szCs w:val="20"/>
                <w:lang w:val="pt-BR"/>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w:t>
            </w:r>
            <w:r w:rsidRPr="00825226">
              <w:rPr>
                <w:rFonts w:ascii="Arial" w:hAnsi="Arial" w:cs="Arial"/>
                <w:sz w:val="20"/>
                <w:szCs w:val="20"/>
                <w:lang w:val="pt-BR"/>
              </w:rPr>
              <w:t xml:space="preserve">Cauza: lipsa habitatelor prielnice acesteia. </w:t>
            </w:r>
          </w:p>
          <w:p w:rsidR="006E3CF7" w:rsidRPr="00D17F24" w:rsidRDefault="006E3CF7" w:rsidP="00D17F24">
            <w:pPr>
              <w:jc w:val="both"/>
              <w:rPr>
                <w:rFonts w:ascii="Arial" w:hAnsi="Arial" w:cs="Arial"/>
                <w:sz w:val="20"/>
                <w:szCs w:val="20"/>
                <w:u w:val="single"/>
                <w:lang w:val="ro-RO"/>
              </w:rPr>
            </w:pPr>
            <w:r w:rsidRPr="00D17F24">
              <w:rPr>
                <w:rFonts w:ascii="Arial" w:hAnsi="Arial" w:cs="Arial"/>
                <w:bCs/>
                <w:sz w:val="20"/>
                <w:szCs w:val="20"/>
                <w:u w:val="single"/>
                <w:lang w:val="pt-BR"/>
              </w:rPr>
              <w:t>Impactul estimat:</w:t>
            </w:r>
            <w:r w:rsidRPr="00D17F24">
              <w:rPr>
                <w:rFonts w:ascii="Arial" w:hAnsi="Arial" w:cs="Arial"/>
                <w:b/>
                <w:bCs/>
                <w:sz w:val="20"/>
                <w:szCs w:val="20"/>
                <w:lang w:val="pt-BR"/>
              </w:rPr>
              <w:t xml:space="preserve"> </w:t>
            </w:r>
            <w:r w:rsidRPr="00D17F24">
              <w:rPr>
                <w:rFonts w:ascii="Arial" w:hAnsi="Arial" w:cs="Arial"/>
                <w:sz w:val="20"/>
                <w:szCs w:val="20"/>
                <w:lang w:val="pt-BR"/>
              </w:rPr>
              <w:t>Nu anticipăm un impact semnificativ asupra populatiei speciei urmare a realizarii investitiei</w:t>
            </w:r>
            <w:r w:rsidRPr="00D17F24">
              <w:rPr>
                <w:rFonts w:ascii="Arial" w:hAnsi="Arial" w:cs="Arial"/>
                <w:b/>
                <w:sz w:val="20"/>
                <w:szCs w:val="20"/>
                <w:lang w:val="pt-BR"/>
              </w:rPr>
              <w:t xml:space="preserve"> </w:t>
            </w:r>
            <w:r w:rsidRPr="00D17F24">
              <w:rPr>
                <w:rFonts w:ascii="Arial" w:hAnsi="Arial" w:cs="Arial"/>
                <w:sz w:val="20"/>
                <w:szCs w:val="20"/>
                <w:lang w:val="pt-BR"/>
              </w:rPr>
              <w:t>(P.A.T.Z.) – Zona Periurbana Braila.</w:t>
            </w:r>
          </w:p>
        </w:tc>
      </w:tr>
      <w:tr w:rsidR="006E3CF7" w:rsidRPr="00825226" w:rsidTr="00D17F24">
        <w:tc>
          <w:tcPr>
            <w:tcW w:w="2808" w:type="dxa"/>
          </w:tcPr>
          <w:p w:rsidR="006E3CF7" w:rsidRPr="00D17F24" w:rsidRDefault="006E3CF7" w:rsidP="00046D62">
            <w:pPr>
              <w:rPr>
                <w:rFonts w:ascii="Arial" w:hAnsi="Arial" w:cs="Arial"/>
                <w:i/>
                <w:sz w:val="20"/>
                <w:szCs w:val="20"/>
                <w:lang w:val="ro-RO"/>
              </w:rPr>
            </w:pPr>
            <w:r w:rsidRPr="00D17F24">
              <w:rPr>
                <w:rFonts w:ascii="Arial" w:hAnsi="Arial" w:cs="Arial"/>
                <w:i/>
                <w:sz w:val="20"/>
                <w:szCs w:val="20"/>
                <w:lang w:val="es-ES"/>
              </w:rPr>
              <w:t>Vertigo angustior</w:t>
            </w:r>
          </w:p>
        </w:tc>
        <w:tc>
          <w:tcPr>
            <w:tcW w:w="6480" w:type="dxa"/>
          </w:tcPr>
          <w:p w:rsidR="006E3CF7" w:rsidRPr="00825226" w:rsidRDefault="006E3CF7" w:rsidP="00D17F24">
            <w:pPr>
              <w:jc w:val="both"/>
              <w:rPr>
                <w:rFonts w:ascii="Arial" w:hAnsi="Arial" w:cs="Arial"/>
                <w:sz w:val="20"/>
                <w:szCs w:val="20"/>
                <w:lang w:val="it-IT"/>
              </w:rPr>
            </w:pPr>
            <w:r w:rsidRPr="00825226">
              <w:rPr>
                <w:rFonts w:ascii="Arial" w:hAnsi="Arial" w:cs="Arial"/>
                <w:bCs/>
                <w:sz w:val="20"/>
                <w:szCs w:val="20"/>
                <w:u w:val="single"/>
                <w:lang w:val="it-IT"/>
              </w:rPr>
              <w:t>Habitat</w:t>
            </w:r>
            <w:r w:rsidRPr="00825226">
              <w:rPr>
                <w:rFonts w:ascii="Arial" w:hAnsi="Arial" w:cs="Arial"/>
                <w:bCs/>
                <w:sz w:val="20"/>
                <w:szCs w:val="20"/>
                <w:lang w:val="it-IT"/>
              </w:rPr>
              <w:t>.</w:t>
            </w:r>
            <w:r w:rsidRPr="00825226">
              <w:rPr>
                <w:rFonts w:ascii="Arial" w:hAnsi="Arial" w:cs="Arial"/>
                <w:b/>
                <w:bCs/>
                <w:sz w:val="20"/>
                <w:szCs w:val="20"/>
                <w:lang w:val="it-IT"/>
              </w:rPr>
              <w:t xml:space="preserve"> </w:t>
            </w:r>
            <w:r w:rsidRPr="00825226">
              <w:rPr>
                <w:rFonts w:ascii="Arial" w:hAnsi="Arial" w:cs="Arial"/>
                <w:bCs/>
                <w:sz w:val="20"/>
                <w:szCs w:val="20"/>
                <w:lang w:val="it-IT"/>
              </w:rPr>
              <w:t xml:space="preserve">Specie higrofila, aproape palustra; traieste in locuri umede si mlastinoase. In Romanaia este o specie de campie, dar paote ajunge pana la altitudini de 1000 m. </w:t>
            </w:r>
            <w:r w:rsidRPr="00825226">
              <w:rPr>
                <w:rFonts w:ascii="Arial" w:hAnsi="Arial" w:cs="Arial"/>
                <w:sz w:val="20"/>
                <w:szCs w:val="20"/>
                <w:u w:val="single"/>
                <w:lang w:val="it-IT"/>
              </w:rPr>
              <w:t>Distributie.</w:t>
            </w:r>
            <w:r w:rsidRPr="00825226">
              <w:rPr>
                <w:rFonts w:ascii="Arial" w:hAnsi="Arial" w:cs="Arial"/>
                <w:b/>
                <w:sz w:val="20"/>
                <w:szCs w:val="20"/>
                <w:lang w:val="it-IT"/>
              </w:rPr>
              <w:t xml:space="preserve"> </w:t>
            </w:r>
            <w:r w:rsidRPr="00825226">
              <w:rPr>
                <w:rFonts w:ascii="Arial" w:hAnsi="Arial" w:cs="Arial"/>
                <w:sz w:val="20"/>
                <w:szCs w:val="20"/>
                <w:lang w:val="it-IT"/>
              </w:rPr>
              <w:t xml:space="preserve">Statutul speciei in Romania este necunoscut, posibil vulnerabila din cauza reducerii si degradarii habitatelor specifice (zone umede). </w:t>
            </w:r>
            <w:r w:rsidRPr="00825226">
              <w:rPr>
                <w:rFonts w:ascii="Arial" w:hAnsi="Arial" w:cs="Arial"/>
                <w:sz w:val="20"/>
                <w:szCs w:val="20"/>
                <w:u w:val="single"/>
                <w:lang w:val="it-IT"/>
              </w:rPr>
              <w:t>Relevanţa sitului pentru specie</w:t>
            </w:r>
            <w:r w:rsidRPr="00825226">
              <w:rPr>
                <w:rFonts w:ascii="Arial" w:hAnsi="Arial" w:cs="Arial"/>
                <w:sz w:val="20"/>
                <w:szCs w:val="20"/>
                <w:lang w:val="it-IT"/>
              </w:rPr>
              <w:t xml:space="preserve">. În formularul Natura 2000 populaţia speciei nu are calificativ. Specia nu a fost identificata in perimetrul </w:t>
            </w:r>
            <w:r w:rsidRPr="00D17F24">
              <w:rPr>
                <w:rFonts w:ascii="Arial" w:hAnsi="Arial" w:cs="Arial"/>
                <w:sz w:val="20"/>
                <w:szCs w:val="20"/>
                <w:lang w:val="it-IT"/>
              </w:rPr>
              <w:t>studiat.</w:t>
            </w:r>
            <w:r w:rsidRPr="00825226">
              <w:rPr>
                <w:rFonts w:ascii="Arial" w:hAnsi="Arial" w:cs="Arial"/>
                <w:sz w:val="20"/>
                <w:szCs w:val="20"/>
                <w:lang w:val="it-IT"/>
              </w:rPr>
              <w:t xml:space="preserve"> </w:t>
            </w:r>
          </w:p>
          <w:p w:rsidR="006E3CF7" w:rsidRPr="00825226" w:rsidRDefault="006E3CF7" w:rsidP="00D17F24">
            <w:pPr>
              <w:jc w:val="both"/>
              <w:rPr>
                <w:rFonts w:ascii="Arial" w:hAnsi="Arial" w:cs="Arial"/>
                <w:sz w:val="20"/>
                <w:szCs w:val="20"/>
                <w:lang w:val="pt-BR"/>
              </w:rPr>
            </w:pPr>
            <w:r w:rsidRPr="00825226">
              <w:rPr>
                <w:rFonts w:ascii="Arial" w:hAnsi="Arial" w:cs="Arial"/>
                <w:sz w:val="20"/>
                <w:szCs w:val="20"/>
                <w:lang w:val="it-IT"/>
              </w:rPr>
              <w:t xml:space="preserve">Specia nu a fost identificata in perimetrul </w:t>
            </w:r>
            <w:r w:rsidRPr="00D17F24">
              <w:rPr>
                <w:rFonts w:ascii="Arial" w:hAnsi="Arial" w:cs="Arial"/>
                <w:sz w:val="20"/>
                <w:szCs w:val="20"/>
                <w:lang w:val="it-IT"/>
              </w:rPr>
              <w:t xml:space="preserve">studiat. </w:t>
            </w:r>
            <w:r w:rsidRPr="00825226">
              <w:rPr>
                <w:rFonts w:ascii="Arial" w:hAnsi="Arial" w:cs="Arial"/>
                <w:sz w:val="20"/>
                <w:szCs w:val="20"/>
                <w:lang w:val="pt-BR"/>
              </w:rPr>
              <w:t xml:space="preserve">Cauza: lipsa habitatelor prielnice acesteia. </w:t>
            </w:r>
          </w:p>
          <w:p w:rsidR="006E3CF7" w:rsidRPr="00D17F24" w:rsidRDefault="006E3CF7" w:rsidP="00D17F24">
            <w:pPr>
              <w:jc w:val="both"/>
              <w:rPr>
                <w:rFonts w:ascii="Arial" w:hAnsi="Arial" w:cs="Arial"/>
                <w:sz w:val="20"/>
                <w:szCs w:val="20"/>
                <w:u w:val="single"/>
                <w:lang w:val="ro-RO"/>
              </w:rPr>
            </w:pPr>
            <w:r w:rsidRPr="00D17F24">
              <w:rPr>
                <w:rFonts w:ascii="Arial" w:hAnsi="Arial" w:cs="Arial"/>
                <w:bCs/>
                <w:sz w:val="20"/>
                <w:szCs w:val="20"/>
                <w:u w:val="single"/>
                <w:lang w:val="pt-BR"/>
              </w:rPr>
              <w:t>Impactul estimat:</w:t>
            </w:r>
            <w:r w:rsidRPr="00D17F24">
              <w:rPr>
                <w:rFonts w:ascii="Arial" w:hAnsi="Arial" w:cs="Arial"/>
                <w:b/>
                <w:bCs/>
                <w:sz w:val="20"/>
                <w:szCs w:val="20"/>
                <w:lang w:val="pt-BR"/>
              </w:rPr>
              <w:t xml:space="preserve"> </w:t>
            </w:r>
            <w:r w:rsidRPr="00D17F24">
              <w:rPr>
                <w:rFonts w:ascii="Arial" w:hAnsi="Arial" w:cs="Arial"/>
                <w:sz w:val="20"/>
                <w:szCs w:val="20"/>
                <w:lang w:val="pt-BR"/>
              </w:rPr>
              <w:t>Nu anticipăm un impact semnificativ asupra populatiei speciei urmare a realizarii investitiei</w:t>
            </w:r>
            <w:r w:rsidRPr="00D17F24">
              <w:rPr>
                <w:rFonts w:ascii="Arial" w:hAnsi="Arial" w:cs="Arial"/>
                <w:b/>
                <w:sz w:val="20"/>
                <w:szCs w:val="20"/>
                <w:lang w:val="pt-BR"/>
              </w:rPr>
              <w:t xml:space="preserve"> </w:t>
            </w:r>
            <w:r w:rsidRPr="00D17F24">
              <w:rPr>
                <w:rFonts w:ascii="Arial" w:hAnsi="Arial" w:cs="Arial"/>
                <w:sz w:val="20"/>
                <w:szCs w:val="20"/>
                <w:lang w:val="pt-BR"/>
              </w:rPr>
              <w:t>(P.A.T.Z.) – Zona Periurbana Braila.</w:t>
            </w:r>
          </w:p>
        </w:tc>
      </w:tr>
    </w:tbl>
    <w:p w:rsidR="006E3CF7" w:rsidRPr="002E1E40" w:rsidRDefault="006E3CF7" w:rsidP="00284DE4">
      <w:pPr>
        <w:jc w:val="both"/>
        <w:rPr>
          <w:rFonts w:ascii="Arial" w:hAnsi="Arial" w:cs="Arial"/>
          <w:sz w:val="22"/>
          <w:szCs w:val="22"/>
          <w:u w:val="single"/>
          <w:lang w:val="ro-RO"/>
        </w:rPr>
      </w:pPr>
    </w:p>
    <w:p w:rsidR="006E3CF7" w:rsidRPr="00825226" w:rsidRDefault="006E3CF7" w:rsidP="00284DE4">
      <w:pPr>
        <w:jc w:val="both"/>
        <w:rPr>
          <w:rFonts w:ascii="Arial" w:hAnsi="Arial" w:cs="Arial"/>
          <w:bCs/>
          <w:sz w:val="22"/>
          <w:szCs w:val="22"/>
          <w:lang w:val="ro-RO"/>
        </w:rPr>
      </w:pPr>
      <w:r w:rsidRPr="00825226">
        <w:rPr>
          <w:rFonts w:ascii="Arial" w:hAnsi="Arial" w:cs="Arial"/>
          <w:bCs/>
          <w:sz w:val="22"/>
          <w:szCs w:val="22"/>
          <w:lang w:val="ro-RO"/>
        </w:rPr>
        <w:t xml:space="preserve">În concluzie menţionăm ca </w:t>
      </w:r>
      <w:r w:rsidRPr="00825226">
        <w:rPr>
          <w:rFonts w:ascii="Arial" w:hAnsi="Arial" w:cs="Arial"/>
          <w:bCs/>
          <w:sz w:val="22"/>
          <w:szCs w:val="22"/>
          <w:u w:val="single"/>
          <w:lang w:val="ro-RO"/>
        </w:rPr>
        <w:t>tipurile de habitate, speciile de nevertebrate, in majoritate şi speciile de vertebrate enumerate în anexa II a Directivei Consiliului 92/43/CEE,</w:t>
      </w:r>
      <w:r w:rsidRPr="00825226">
        <w:rPr>
          <w:rFonts w:ascii="Arial" w:hAnsi="Arial" w:cs="Arial"/>
          <w:bCs/>
          <w:sz w:val="22"/>
          <w:szCs w:val="22"/>
          <w:lang w:val="ro-RO"/>
        </w:rPr>
        <w:t xml:space="preserve"> la fel şi alte </w:t>
      </w:r>
      <w:r w:rsidRPr="00825226">
        <w:rPr>
          <w:rFonts w:ascii="Arial" w:hAnsi="Arial" w:cs="Arial"/>
          <w:bCs/>
          <w:sz w:val="22"/>
          <w:szCs w:val="22"/>
          <w:u w:val="single"/>
          <w:lang w:val="ro-RO"/>
        </w:rPr>
        <w:t>specii importante de floră şi faună</w:t>
      </w:r>
      <w:r w:rsidRPr="00825226">
        <w:rPr>
          <w:rFonts w:ascii="Arial" w:hAnsi="Arial" w:cs="Arial"/>
          <w:bCs/>
          <w:sz w:val="22"/>
          <w:szCs w:val="22"/>
          <w:lang w:val="ro-RO"/>
        </w:rPr>
        <w:t xml:space="preserve">, prezente în situl de importanţă comunitară </w:t>
      </w:r>
      <w:r w:rsidRPr="00825226">
        <w:rPr>
          <w:rFonts w:ascii="Arial" w:hAnsi="Arial" w:cs="Arial"/>
          <w:sz w:val="22"/>
          <w:szCs w:val="22"/>
          <w:lang w:val="ro-RO"/>
        </w:rPr>
        <w:t>ROSCI0162 Lunca Siretului Inferior</w:t>
      </w:r>
      <w:r w:rsidRPr="00825226">
        <w:rPr>
          <w:rFonts w:ascii="Arial" w:hAnsi="Arial" w:cs="Arial"/>
          <w:bCs/>
          <w:iCs/>
          <w:sz w:val="22"/>
          <w:szCs w:val="22"/>
          <w:lang w:val="ro-RO"/>
        </w:rPr>
        <w:t xml:space="preserve"> </w:t>
      </w:r>
      <w:r w:rsidRPr="00825226">
        <w:rPr>
          <w:rFonts w:ascii="Arial" w:hAnsi="Arial" w:cs="Arial"/>
          <w:bCs/>
          <w:iCs/>
          <w:sz w:val="22"/>
          <w:szCs w:val="22"/>
          <w:u w:val="single"/>
          <w:lang w:val="ro-RO"/>
        </w:rPr>
        <w:t xml:space="preserve">nu </w:t>
      </w:r>
      <w:r w:rsidRPr="00825226">
        <w:rPr>
          <w:rFonts w:ascii="Arial" w:hAnsi="Arial" w:cs="Arial"/>
          <w:bCs/>
          <w:sz w:val="22"/>
          <w:szCs w:val="22"/>
          <w:u w:val="single"/>
          <w:lang w:val="ro-RO"/>
        </w:rPr>
        <w:t>au fost identificate</w:t>
      </w:r>
      <w:r w:rsidRPr="00825226">
        <w:rPr>
          <w:rFonts w:ascii="Arial" w:hAnsi="Arial" w:cs="Arial"/>
          <w:bCs/>
          <w:sz w:val="22"/>
          <w:szCs w:val="22"/>
          <w:lang w:val="ro-RO"/>
        </w:rPr>
        <w:t xml:space="preserve"> in zona de amplasament a planului.</w:t>
      </w:r>
    </w:p>
    <w:p w:rsidR="006E3CF7" w:rsidRPr="00825226" w:rsidRDefault="006E3CF7" w:rsidP="00284DE4">
      <w:pPr>
        <w:jc w:val="both"/>
        <w:rPr>
          <w:rFonts w:ascii="Arial" w:hAnsi="Arial" w:cs="Arial"/>
          <w:sz w:val="22"/>
          <w:szCs w:val="22"/>
          <w:lang w:val="ro-RO"/>
        </w:rPr>
      </w:pPr>
      <w:r w:rsidRPr="00825226">
        <w:rPr>
          <w:rFonts w:ascii="Arial" w:hAnsi="Arial" w:cs="Arial"/>
          <w:bCs/>
          <w:sz w:val="22"/>
          <w:szCs w:val="22"/>
          <w:lang w:val="ro-RO"/>
        </w:rPr>
        <w:t xml:space="preserve">Consideram ca nu se poate vorbi despre existenţa unui impact negativ semnificativ asupra componentelor de habitat, floră şi faună desemnate pentru aceste arii protejate, urmare a realizării obiectivului de investitie </w:t>
      </w:r>
      <w:r w:rsidRPr="00825226">
        <w:rPr>
          <w:rFonts w:ascii="Arial" w:hAnsi="Arial" w:cs="Arial"/>
          <w:sz w:val="22"/>
          <w:szCs w:val="22"/>
          <w:lang w:val="ro-RO"/>
        </w:rPr>
        <w:t>(P.A.T.Z.) – Zona Periurbana Braila, concluzie ce a fost trasă în urma ieşirilor în teren pe o anumită perioadă de timp.</w:t>
      </w:r>
    </w:p>
    <w:p w:rsidR="006E3CF7" w:rsidRDefault="006E3CF7" w:rsidP="00284DE4">
      <w:pPr>
        <w:jc w:val="both"/>
        <w:rPr>
          <w:rFonts w:ascii="Arial" w:hAnsi="Arial" w:cs="Arial"/>
          <w:bCs/>
          <w:color w:val="00B050"/>
          <w:sz w:val="22"/>
          <w:szCs w:val="22"/>
          <w:lang w:val="ro-RO"/>
        </w:rPr>
      </w:pPr>
    </w:p>
    <w:p w:rsidR="006E3CF7" w:rsidRPr="002E1E40" w:rsidRDefault="006E3CF7" w:rsidP="00284DE4">
      <w:pPr>
        <w:jc w:val="both"/>
        <w:rPr>
          <w:rFonts w:ascii="Arial" w:hAnsi="Arial" w:cs="Arial"/>
          <w:sz w:val="22"/>
          <w:szCs w:val="22"/>
          <w:lang w:val="es-ES" w:eastAsia="en-US"/>
        </w:rPr>
      </w:pPr>
      <w:r w:rsidRPr="002E1E40">
        <w:rPr>
          <w:rFonts w:ascii="Arial" w:hAnsi="Arial" w:cs="Arial"/>
          <w:bCs/>
          <w:sz w:val="22"/>
          <w:szCs w:val="22"/>
          <w:lang w:val="ro-RO"/>
        </w:rPr>
        <w:t xml:space="preserve">Astfel, prin realizarea planului nu este afectata </w:t>
      </w:r>
      <w:r w:rsidRPr="002E1E40">
        <w:rPr>
          <w:rFonts w:ascii="Arial" w:hAnsi="Arial" w:cs="Arial"/>
          <w:sz w:val="22"/>
          <w:szCs w:val="22"/>
          <w:lang w:val="es-ES" w:eastAsia="en-US"/>
        </w:rPr>
        <w:t>integritatea sitului de importan</w:t>
      </w:r>
      <w:r w:rsidRPr="002E1E40">
        <w:rPr>
          <w:rFonts w:ascii="Tahoma" w:hAnsi="Tahoma" w:cs="Arial"/>
          <w:sz w:val="22"/>
          <w:szCs w:val="22"/>
          <w:lang w:val="es-ES" w:eastAsia="en-US"/>
        </w:rPr>
        <w:t>t</w:t>
      </w:r>
      <w:r w:rsidRPr="002E1E40">
        <w:rPr>
          <w:rFonts w:ascii="Arial" w:hAnsi="Arial" w:cs="Arial"/>
          <w:sz w:val="22"/>
          <w:szCs w:val="22"/>
          <w:lang w:val="es-ES" w:eastAsia="en-US"/>
        </w:rPr>
        <w:t>ă comunitară ROSCI0162 Lunca Siretului Inferior:</w:t>
      </w:r>
    </w:p>
    <w:p w:rsidR="006E3CF7" w:rsidRPr="002E1E40" w:rsidRDefault="006E3CF7" w:rsidP="000620F8">
      <w:pPr>
        <w:numPr>
          <w:ilvl w:val="0"/>
          <w:numId w:val="48"/>
        </w:numPr>
        <w:autoSpaceDE w:val="0"/>
        <w:autoSpaceDN w:val="0"/>
        <w:adjustRightInd w:val="0"/>
        <w:spacing w:line="240" w:lineRule="auto"/>
        <w:jc w:val="both"/>
        <w:rPr>
          <w:rFonts w:ascii="Arial" w:hAnsi="Arial" w:cs="Arial"/>
          <w:sz w:val="22"/>
          <w:szCs w:val="22"/>
          <w:lang w:val="es-ES" w:eastAsia="en-US"/>
        </w:rPr>
      </w:pPr>
      <w:r w:rsidRPr="002E1E40">
        <w:rPr>
          <w:rFonts w:ascii="Arial" w:hAnsi="Arial" w:cs="Arial"/>
          <w:sz w:val="22"/>
          <w:szCs w:val="22"/>
          <w:lang w:val="es-ES" w:eastAsia="en-US"/>
        </w:rPr>
        <w:t>suprafaţa habitatelor şi numărul speciilor de importanţă comunitara nu vor suferi reduceri de suprafete si efective;</w:t>
      </w:r>
    </w:p>
    <w:p w:rsidR="006E3CF7" w:rsidRPr="002E1E40" w:rsidRDefault="006E3CF7" w:rsidP="000620F8">
      <w:pPr>
        <w:numPr>
          <w:ilvl w:val="0"/>
          <w:numId w:val="48"/>
        </w:numPr>
        <w:autoSpaceDE w:val="0"/>
        <w:autoSpaceDN w:val="0"/>
        <w:adjustRightInd w:val="0"/>
        <w:spacing w:line="240" w:lineRule="auto"/>
        <w:jc w:val="both"/>
        <w:rPr>
          <w:rFonts w:ascii="Arial" w:hAnsi="Arial" w:cs="Arial"/>
          <w:sz w:val="22"/>
          <w:szCs w:val="22"/>
          <w:lang w:val="es-ES" w:eastAsia="en-US"/>
        </w:rPr>
      </w:pPr>
      <w:r w:rsidRPr="002E1E40">
        <w:rPr>
          <w:rFonts w:ascii="Arial" w:hAnsi="Arial" w:cs="Arial"/>
          <w:sz w:val="22"/>
          <w:szCs w:val="22"/>
          <w:lang w:val="es-ES" w:eastAsia="en-US"/>
        </w:rPr>
        <w:t>nu se va produce fragmentarea sau deteriorarea habitatelor de importanţă comunitară, dacă pe perioada executării lucrărilor în zona studiată se vor respecta minimele condiţii de protecţie a acestora.</w:t>
      </w:r>
    </w:p>
    <w:p w:rsidR="006E3CF7" w:rsidRPr="002E1E40" w:rsidRDefault="006E3CF7" w:rsidP="000620F8">
      <w:pPr>
        <w:numPr>
          <w:ilvl w:val="0"/>
          <w:numId w:val="48"/>
        </w:numPr>
        <w:autoSpaceDE w:val="0"/>
        <w:autoSpaceDN w:val="0"/>
        <w:adjustRightInd w:val="0"/>
        <w:spacing w:line="240" w:lineRule="auto"/>
        <w:jc w:val="both"/>
        <w:rPr>
          <w:rFonts w:ascii="Arial" w:hAnsi="Arial" w:cs="Arial"/>
          <w:sz w:val="22"/>
          <w:szCs w:val="22"/>
          <w:lang w:val="es-ES" w:eastAsia="en-US"/>
        </w:rPr>
      </w:pPr>
      <w:r w:rsidRPr="002E1E40">
        <w:rPr>
          <w:rFonts w:ascii="Arial" w:hAnsi="Arial" w:cs="Arial"/>
          <w:sz w:val="22"/>
          <w:szCs w:val="22"/>
          <w:lang w:val="es-ES" w:eastAsia="en-US"/>
        </w:rPr>
        <w:t>punerea in aplicare a obiectivelor pentru conservarea ariei naturale protejate de interes comunitar nu va fi afectata;</w:t>
      </w:r>
    </w:p>
    <w:p w:rsidR="006E3CF7" w:rsidRPr="002E1E40" w:rsidRDefault="006E3CF7" w:rsidP="000620F8">
      <w:pPr>
        <w:numPr>
          <w:ilvl w:val="0"/>
          <w:numId w:val="48"/>
        </w:numPr>
        <w:autoSpaceDE w:val="0"/>
        <w:autoSpaceDN w:val="0"/>
        <w:adjustRightInd w:val="0"/>
        <w:spacing w:line="240" w:lineRule="auto"/>
        <w:jc w:val="both"/>
        <w:rPr>
          <w:rFonts w:ascii="Arial" w:hAnsi="Arial" w:cs="Arial"/>
          <w:sz w:val="22"/>
          <w:szCs w:val="22"/>
          <w:lang w:val="es-ES" w:eastAsia="en-US"/>
        </w:rPr>
      </w:pPr>
      <w:r w:rsidRPr="002E1E40">
        <w:rPr>
          <w:rFonts w:ascii="Arial" w:hAnsi="Arial" w:cs="Arial"/>
          <w:sz w:val="22"/>
          <w:szCs w:val="22"/>
          <w:lang w:val="es-ES" w:eastAsia="en-US"/>
        </w:rPr>
        <w:t>factorii care determină menţinerea stării favorabile de conservare a ariei naturale protejate de interes comunitar nu vor fi influentati negativ, daca executantul lucrărilor de construcţie va avea grijă să respecte traseele impuse de către proiectant pentru deplasarea utilajelor care vor asigura buna funcţionare a şantierului, astfel încât să nu se modifice starea de conservare a ariei de interes comunitar.</w:t>
      </w:r>
    </w:p>
    <w:p w:rsidR="006E3CF7" w:rsidRPr="002E1E40" w:rsidRDefault="006E3CF7" w:rsidP="000620F8">
      <w:pPr>
        <w:numPr>
          <w:ilvl w:val="0"/>
          <w:numId w:val="48"/>
        </w:numPr>
        <w:autoSpaceDE w:val="0"/>
        <w:autoSpaceDN w:val="0"/>
        <w:adjustRightInd w:val="0"/>
        <w:spacing w:line="240" w:lineRule="auto"/>
        <w:jc w:val="both"/>
        <w:rPr>
          <w:rFonts w:ascii="Arial" w:hAnsi="Arial" w:cs="Arial"/>
          <w:sz w:val="22"/>
          <w:szCs w:val="22"/>
          <w:lang w:val="es-ES" w:eastAsia="en-US"/>
        </w:rPr>
      </w:pPr>
      <w:r w:rsidRPr="002E1E40">
        <w:rPr>
          <w:rFonts w:ascii="Arial" w:hAnsi="Arial" w:cs="Arial"/>
          <w:sz w:val="22"/>
          <w:szCs w:val="22"/>
          <w:lang w:val="es-ES" w:eastAsia="en-US"/>
        </w:rPr>
        <w:t>nu vor aparea modificări ale dinamicii relaţiilor dintre componentele de mediu (sol, apa, aer, flora si fauna), ce constituie structura şi/sau funcţia ariei naturale protejate de</w:t>
      </w:r>
      <w:r w:rsidRPr="00E54145">
        <w:rPr>
          <w:rFonts w:ascii="Arial" w:hAnsi="Arial" w:cs="Arial"/>
          <w:color w:val="00B050"/>
          <w:sz w:val="22"/>
          <w:szCs w:val="22"/>
          <w:lang w:val="es-ES" w:eastAsia="en-US"/>
        </w:rPr>
        <w:t xml:space="preserve"> </w:t>
      </w:r>
      <w:r w:rsidRPr="002E1E40">
        <w:rPr>
          <w:rFonts w:ascii="Arial" w:hAnsi="Arial" w:cs="Arial"/>
          <w:sz w:val="22"/>
          <w:szCs w:val="22"/>
          <w:lang w:val="es-ES" w:eastAsia="en-US"/>
        </w:rPr>
        <w:t>interes comunitar, dacă pe perioada şantierului, se vor respecta condiţiile de protecţie a ariei de interes comunitar, precum şi perioadele de cuibărit dacă vor fi identificate specii cuibăritoare în perioada şantierului.</w:t>
      </w:r>
    </w:p>
    <w:p w:rsidR="006E3CF7" w:rsidRPr="00E54145" w:rsidRDefault="006E3CF7" w:rsidP="003A588A">
      <w:pPr>
        <w:autoSpaceDE w:val="0"/>
        <w:autoSpaceDN w:val="0"/>
        <w:adjustRightInd w:val="0"/>
        <w:spacing w:line="240" w:lineRule="auto"/>
        <w:jc w:val="both"/>
        <w:rPr>
          <w:rFonts w:ascii="Arial" w:hAnsi="Arial" w:cs="Arial"/>
          <w:color w:val="00B050"/>
          <w:sz w:val="22"/>
          <w:szCs w:val="22"/>
          <w:lang w:val="es-ES" w:eastAsia="en-US"/>
        </w:rPr>
      </w:pPr>
    </w:p>
    <w:p w:rsidR="006E3CF7" w:rsidRPr="00E54145" w:rsidRDefault="006E3CF7" w:rsidP="003A588A">
      <w:pPr>
        <w:autoSpaceDE w:val="0"/>
        <w:autoSpaceDN w:val="0"/>
        <w:adjustRightInd w:val="0"/>
        <w:spacing w:line="240" w:lineRule="auto"/>
        <w:jc w:val="both"/>
        <w:rPr>
          <w:rFonts w:ascii="Arial" w:hAnsi="Arial" w:cs="Arial"/>
          <w:color w:val="00B050"/>
          <w:sz w:val="22"/>
          <w:szCs w:val="22"/>
          <w:lang w:val="es-ES" w:eastAsia="en-US"/>
        </w:rPr>
        <w:sectPr w:rsidR="006E3CF7" w:rsidRPr="00E54145" w:rsidSect="00733898">
          <w:pgSz w:w="12240" w:h="15840"/>
          <w:pgMar w:top="1440" w:right="1260" w:bottom="1440" w:left="1800" w:header="720" w:footer="720" w:gutter="0"/>
          <w:cols w:space="720"/>
          <w:docGrid w:linePitch="360"/>
        </w:sectPr>
      </w:pPr>
    </w:p>
    <w:p w:rsidR="006E3CF7" w:rsidRPr="00825226" w:rsidRDefault="006E3CF7" w:rsidP="0046439C">
      <w:pPr>
        <w:spacing w:line="240" w:lineRule="auto"/>
        <w:ind w:firstLine="720"/>
        <w:outlineLvl w:val="2"/>
        <w:rPr>
          <w:rFonts w:ascii="Arial" w:hAnsi="Arial" w:cs="Arial"/>
          <w:b/>
          <w:sz w:val="22"/>
          <w:szCs w:val="22"/>
          <w:lang w:val="es-ES"/>
        </w:rPr>
      </w:pPr>
      <w:r w:rsidRPr="00825226">
        <w:rPr>
          <w:rFonts w:ascii="Arial" w:hAnsi="Arial" w:cs="Arial"/>
          <w:b/>
          <w:sz w:val="22"/>
          <w:szCs w:val="22"/>
          <w:lang w:val="es-ES"/>
        </w:rPr>
        <w:t xml:space="preserve">2.2.2. Specii de păsări enumerate în Anexa I a </w:t>
      </w:r>
      <w:r w:rsidRPr="002E1E40">
        <w:rPr>
          <w:rStyle w:val="FontStyle68"/>
          <w:rFonts w:cs="Arial"/>
          <w:b/>
          <w:bCs/>
          <w:sz w:val="22"/>
          <w:szCs w:val="22"/>
          <w:lang w:val="ro-RO" w:eastAsia="ro-RO"/>
        </w:rPr>
        <w:t>Directivei Consiliului 2009/147/EC</w:t>
      </w:r>
      <w:r w:rsidRPr="00825226">
        <w:rPr>
          <w:rFonts w:ascii="Arial" w:hAnsi="Arial" w:cs="Arial"/>
          <w:b/>
          <w:sz w:val="22"/>
          <w:szCs w:val="22"/>
          <w:lang w:val="es-ES"/>
        </w:rPr>
        <w:t xml:space="preserve"> desemnate pentru aria de protecţie specială avifaunistică ROSPA0071 – Lunca Siretului Inferior şi relaţia acestora cu planul</w:t>
      </w:r>
    </w:p>
    <w:p w:rsidR="006E3CF7" w:rsidRPr="00825226" w:rsidRDefault="006E3CF7" w:rsidP="0046439C">
      <w:pPr>
        <w:spacing w:line="240" w:lineRule="auto"/>
        <w:ind w:firstLine="720"/>
        <w:outlineLvl w:val="2"/>
        <w:rPr>
          <w:rFonts w:ascii="Arial" w:hAnsi="Arial" w:cs="Arial"/>
          <w:b/>
          <w:sz w:val="22"/>
          <w:szCs w:val="22"/>
          <w:lang w:val="es-ES"/>
        </w:rPr>
      </w:pPr>
    </w:p>
    <w:tbl>
      <w:tblPr>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2319"/>
        <w:gridCol w:w="10439"/>
      </w:tblGrid>
      <w:tr w:rsidR="006E3CF7" w:rsidRPr="002E1E40" w:rsidTr="00D17F24">
        <w:tc>
          <w:tcPr>
            <w:tcW w:w="817" w:type="dxa"/>
          </w:tcPr>
          <w:p w:rsidR="006E3CF7" w:rsidRPr="00825226" w:rsidRDefault="006E3CF7" w:rsidP="00D17F24">
            <w:pPr>
              <w:pStyle w:val="ListParagraph"/>
              <w:numPr>
                <w:ilvl w:val="0"/>
                <w:numId w:val="76"/>
              </w:numPr>
              <w:spacing w:line="240" w:lineRule="auto"/>
              <w:outlineLvl w:val="2"/>
              <w:rPr>
                <w:rFonts w:ascii="Arial" w:hAnsi="Arial" w:cs="Arial"/>
                <w:sz w:val="20"/>
                <w:szCs w:val="20"/>
                <w:lang w:val="es-ES"/>
              </w:rPr>
            </w:pPr>
          </w:p>
        </w:tc>
        <w:tc>
          <w:tcPr>
            <w:tcW w:w="2319" w:type="dxa"/>
          </w:tcPr>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sz w:val="20"/>
                <w:szCs w:val="20"/>
                <w:lang w:val="it-IT"/>
              </w:rPr>
              <w:t>Pesc</w:t>
            </w:r>
            <w:r w:rsidRPr="00D17F24">
              <w:rPr>
                <w:rFonts w:ascii="Arial" w:hAnsi="Arial" w:cs="Arial"/>
                <w:sz w:val="20"/>
                <w:szCs w:val="20"/>
                <w:lang w:val="ro-RO"/>
              </w:rPr>
              <w:t>ăraş albastru</w:t>
            </w:r>
            <w:r w:rsidRPr="00D17F24">
              <w:rPr>
                <w:rFonts w:ascii="Arial" w:hAnsi="Arial" w:cs="Arial"/>
                <w:i/>
                <w:sz w:val="20"/>
                <w:szCs w:val="20"/>
                <w:lang w:val="ro-RO"/>
              </w:rPr>
              <w:t xml:space="preserve"> - </w:t>
            </w:r>
            <w:r w:rsidRPr="00D17F24">
              <w:rPr>
                <w:rFonts w:ascii="Arial" w:hAnsi="Arial" w:cs="Arial"/>
                <w:i/>
                <w:sz w:val="20"/>
                <w:szCs w:val="20"/>
                <w:lang w:val="it-IT"/>
              </w:rPr>
              <w:t>Alcedo atthis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it-IT"/>
              </w:rPr>
              <w:t xml:space="preserve">În Romania este o specie migrator partial. Larg raspandit in lungul raurilor bogate in peste in intreaga tara. Efectiv: 2.000 - 4.000 perechi. Cuibareste in perechi solitare, de regula, in maluri abrupte, unde isi sapa un tunel.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w:t>
            </w:r>
            <w:r w:rsidRPr="00D17F24">
              <w:rPr>
                <w:rFonts w:ascii="Arial" w:hAnsi="Arial" w:cs="Arial"/>
                <w:i/>
                <w:sz w:val="20"/>
                <w:szCs w:val="20"/>
                <w:lang w:val="it-IT"/>
              </w:rPr>
              <w:t>Alcedo atthis</w:t>
            </w:r>
            <w:r w:rsidRPr="00D17F24">
              <w:rPr>
                <w:rFonts w:ascii="Arial" w:hAnsi="Arial" w:cs="Arial"/>
                <w:sz w:val="20"/>
                <w:szCs w:val="20"/>
                <w:lang w:val="it-IT"/>
              </w:rPr>
              <w:t xml:space="preserve"> este o specie clocitoare. </w:t>
            </w:r>
          </w:p>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Exemplare singulare s-au identificat pe canalele de irigare/desecare din zona planului.</w:t>
            </w:r>
            <w:r w:rsidRPr="00D17F24">
              <w:rPr>
                <w:rFonts w:ascii="Arial" w:hAnsi="Arial" w:cs="Arial"/>
                <w:sz w:val="20"/>
                <w:szCs w:val="20"/>
                <w:lang w:val="it-IT"/>
              </w:rPr>
              <w:t xml:space="preserve">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D17F24">
              <w:rPr>
                <w:rFonts w:ascii="Arial" w:hAnsi="Arial" w:cs="Arial"/>
                <w:sz w:val="20"/>
                <w:szCs w:val="20"/>
                <w:u w:val="single"/>
                <w:lang w:val="it-IT"/>
              </w:rPr>
              <w:t>Impact estimat.</w:t>
            </w:r>
            <w:r w:rsidRPr="00D17F24">
              <w:rPr>
                <w:rFonts w:ascii="Arial" w:hAnsi="Arial" w:cs="Arial"/>
                <w:b/>
                <w:sz w:val="20"/>
                <w:szCs w:val="20"/>
                <w:lang w:val="it-IT"/>
              </w:rPr>
              <w:t xml:space="preserve"> </w:t>
            </w:r>
            <w:r w:rsidRPr="00825226">
              <w:rPr>
                <w:rFonts w:ascii="Arial" w:hAnsi="Arial" w:cs="Arial"/>
                <w:sz w:val="20"/>
                <w:szCs w:val="20"/>
                <w:lang w:val="it-IT"/>
              </w:rPr>
              <w:t xml:space="preserve">Nu anticipăm un impact semnificativ cauzat de dezvoltarea </w:t>
            </w:r>
            <w:r w:rsidRPr="00D17F24">
              <w:rPr>
                <w:rFonts w:ascii="Arial" w:hAnsi="Arial" w:cs="Arial"/>
                <w:bCs/>
                <w:iCs/>
                <w:sz w:val="20"/>
                <w:szCs w:val="20"/>
                <w:lang w:val="it-IT"/>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it-IT"/>
              </w:rPr>
            </w:pPr>
          </w:p>
        </w:tc>
        <w:tc>
          <w:tcPr>
            <w:tcW w:w="2319" w:type="dxa"/>
          </w:tcPr>
          <w:p w:rsidR="006E3CF7" w:rsidRPr="00D17F24" w:rsidRDefault="006E3CF7" w:rsidP="00D17F24">
            <w:pPr>
              <w:spacing w:line="240" w:lineRule="auto"/>
              <w:outlineLvl w:val="2"/>
              <w:rPr>
                <w:rFonts w:ascii="Arial" w:hAnsi="Arial" w:cs="Arial"/>
                <w:i/>
                <w:sz w:val="20"/>
                <w:szCs w:val="20"/>
                <w:lang w:val="it-IT"/>
              </w:rPr>
            </w:pPr>
            <w:r w:rsidRPr="00D17F24">
              <w:rPr>
                <w:rFonts w:ascii="Arial" w:hAnsi="Arial" w:cs="Arial"/>
                <w:sz w:val="20"/>
                <w:szCs w:val="20"/>
                <w:lang w:val="it-IT"/>
              </w:rPr>
              <w:t>Stârc roşu</w:t>
            </w:r>
            <w:r w:rsidRPr="00D17F24">
              <w:rPr>
                <w:rFonts w:ascii="Arial" w:hAnsi="Arial" w:cs="Arial"/>
                <w:i/>
                <w:sz w:val="20"/>
                <w:szCs w:val="20"/>
                <w:lang w:val="it-IT"/>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it-IT"/>
              </w:rPr>
              <w:t>Ardea purpurea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42.000 perechi în Europa. </w:t>
            </w:r>
            <w:r w:rsidRPr="00825226">
              <w:rPr>
                <w:rFonts w:ascii="Arial" w:hAnsi="Arial" w:cs="Arial"/>
                <w:sz w:val="20"/>
                <w:szCs w:val="20"/>
                <w:lang w:val="pt-BR"/>
              </w:rPr>
              <w:t>În România are statut de oaspete de vară. C</w:t>
            </w:r>
            <w:r w:rsidRPr="00D17F24">
              <w:rPr>
                <w:rFonts w:ascii="Arial" w:hAnsi="Arial" w:cs="Arial"/>
                <w:sz w:val="20"/>
                <w:szCs w:val="20"/>
                <w:lang w:val="pt-BR"/>
              </w:rPr>
              <w:t xml:space="preserve">uibăreşte rar în Transilvania, fiind mai numeros doar în Delta Dunării. Efectivul în România: 800 -1.200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Ardea purpurea </w:t>
            </w:r>
            <w:r w:rsidRPr="00D17F24">
              <w:rPr>
                <w:rFonts w:ascii="Arial" w:hAnsi="Arial" w:cs="Arial"/>
                <w:sz w:val="20"/>
                <w:szCs w:val="20"/>
                <w:lang w:val="ro-RO"/>
              </w:rPr>
              <w:t xml:space="preserve">este o specie clocitoare. </w:t>
            </w:r>
          </w:p>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pt-BR"/>
              </w:rPr>
              <w:t>Impact estimat.</w:t>
            </w:r>
            <w:r w:rsidRPr="00825226">
              <w:rPr>
                <w:rFonts w:ascii="Arial" w:hAnsi="Arial" w:cs="Arial"/>
                <w:b/>
                <w:sz w:val="20"/>
                <w:szCs w:val="20"/>
                <w:lang w:val="pt-BR"/>
              </w:rPr>
              <w:t xml:space="preserve"> </w:t>
            </w:r>
            <w:r w:rsidRPr="00D17F24">
              <w:rPr>
                <w:rFonts w:ascii="Arial" w:hAnsi="Arial" w:cs="Arial"/>
                <w:sz w:val="20"/>
                <w:szCs w:val="20"/>
                <w:lang w:val="ro-RO"/>
              </w:rPr>
              <w:t xml:space="preserve"> În perimetrul amplasamentului planului au fost intalniti indivizi a acestei specii de-a lungul canalelor de irigatie/desecare, balti temporare. </w:t>
            </w:r>
          </w:p>
          <w:p w:rsidR="006E3CF7" w:rsidRPr="00825226" w:rsidRDefault="006E3CF7" w:rsidP="00D17F24">
            <w:pPr>
              <w:tabs>
                <w:tab w:val="left" w:pos="270"/>
                <w:tab w:val="left" w:pos="450"/>
              </w:tabs>
              <w:spacing w:line="240" w:lineRule="auto"/>
              <w:jc w:val="both"/>
              <w:rPr>
                <w:rFonts w:ascii="Arial" w:hAnsi="Arial" w:cs="Arial"/>
                <w:b/>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w:t>
            </w:r>
          </w:p>
        </w:tc>
      </w:tr>
      <w:tr w:rsidR="006E3CF7" w:rsidRPr="002E1E40" w:rsidTr="00D17F24">
        <w:tc>
          <w:tcPr>
            <w:tcW w:w="817" w:type="dxa"/>
          </w:tcPr>
          <w:p w:rsidR="006E3CF7" w:rsidRPr="00825226"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pt-BR"/>
              </w:rPr>
            </w:pPr>
            <w:r w:rsidRPr="00D17F24">
              <w:rPr>
                <w:rFonts w:ascii="Arial" w:hAnsi="Arial" w:cs="Arial"/>
                <w:sz w:val="20"/>
                <w:szCs w:val="20"/>
                <w:lang w:val="pt-BR"/>
              </w:rPr>
              <w:t>Stârc galben</w:t>
            </w:r>
            <w:r w:rsidRPr="00D17F24">
              <w:rPr>
                <w:rFonts w:ascii="Arial" w:hAnsi="Arial" w:cs="Arial"/>
                <w:i/>
                <w:sz w:val="20"/>
                <w:szCs w:val="20"/>
                <w:lang w:val="pt-BR"/>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pt-BR"/>
              </w:rPr>
              <w:t>Ardeola ralloides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pt-BR"/>
              </w:rPr>
              <w:t xml:space="preserve">Alcătuieşte </w:t>
            </w:r>
            <w:r w:rsidRPr="00D17F24">
              <w:rPr>
                <w:rFonts w:ascii="Arial" w:hAnsi="Arial" w:cs="Arial"/>
                <w:bCs/>
                <w:sz w:val="20"/>
                <w:szCs w:val="20"/>
                <w:lang w:val="ro-RO"/>
              </w:rPr>
              <w:t xml:space="preserve">o populaţie de 27.000 perechi în Europa. </w:t>
            </w:r>
            <w:r w:rsidRPr="00D17F24">
              <w:rPr>
                <w:rFonts w:ascii="Arial" w:hAnsi="Arial" w:cs="Arial"/>
                <w:sz w:val="20"/>
                <w:szCs w:val="20"/>
                <w:lang w:val="ro-RO"/>
              </w:rPr>
              <w:t xml:space="preserve">În România are statut de oaspete de vară. Cuibăreşte în colonii mixte, în care deseori există sute de cuiburi (deltă). </w:t>
            </w:r>
            <w:r w:rsidRPr="00825226">
              <w:rPr>
                <w:rFonts w:ascii="Arial" w:hAnsi="Arial" w:cs="Arial"/>
                <w:sz w:val="20"/>
                <w:szCs w:val="20"/>
                <w:lang w:val="ro-RO"/>
              </w:rPr>
              <w:t xml:space="preserve">Rar şi sporadic în interiorul ţării. Efectivul în România: 3.000-4.000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Ardeola ralloides </w:t>
            </w:r>
            <w:r w:rsidRPr="00D17F24">
              <w:rPr>
                <w:rFonts w:ascii="Arial" w:hAnsi="Arial" w:cs="Arial"/>
                <w:sz w:val="20"/>
                <w:szCs w:val="20"/>
                <w:lang w:val="ro-RO"/>
              </w:rPr>
              <w:t xml:space="preserve">este o specie clocitoare.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D17F24">
              <w:rPr>
                <w:rFonts w:ascii="Arial" w:hAnsi="Arial" w:cs="Arial"/>
                <w:sz w:val="20"/>
                <w:szCs w:val="20"/>
                <w:lang w:val="ro-RO"/>
              </w:rPr>
              <w:t>S</w:t>
            </w:r>
            <w:r w:rsidRPr="00D17F24">
              <w:rPr>
                <w:rFonts w:ascii="Arial" w:hAnsi="Arial" w:cs="Arial"/>
                <w:bCs/>
                <w:sz w:val="20"/>
                <w:szCs w:val="20"/>
                <w:lang w:val="ro-RO"/>
              </w:rPr>
              <w:t>pecia s-a identificat prin indivizi singulari in vegetatia de pe malurile canalelor de irigatie/desecare. Pasarile au stationat in aria planului o vreme, dupa care s-au mutat in alte locatii.</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sz w:val="20"/>
                <w:szCs w:val="20"/>
                <w:lang w:val="ro-RO"/>
              </w:rPr>
              <w:t>Raţa roşie</w:t>
            </w:r>
            <w:r w:rsidRPr="00D17F24">
              <w:rPr>
                <w:rFonts w:ascii="Arial" w:hAnsi="Arial" w:cs="Arial"/>
                <w:i/>
                <w:sz w:val="20"/>
                <w:szCs w:val="20"/>
                <w:lang w:val="ro-RO"/>
              </w:rPr>
              <w:t xml:space="preserve"> - Aythya nyroca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Populaţia globală estimată la 163.000-257.000 indivizi (Wetlands International 2002). Delta Dunării, Insula Mică a Brăilei şi lacurile/eleşteele mari ale ţării. Mai frecventă în estul României. Efectiv: câteva mii de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raţă roşie -</w:t>
            </w:r>
            <w:r w:rsidRPr="00D17F24">
              <w:rPr>
                <w:rFonts w:ascii="Arial" w:hAnsi="Arial" w:cs="Arial"/>
                <w:i/>
                <w:sz w:val="20"/>
                <w:szCs w:val="20"/>
                <w:lang w:val="ro-RO"/>
              </w:rPr>
              <w:t xml:space="preserve"> Aythya nyroca  </w:t>
            </w:r>
            <w:r w:rsidRPr="00D17F24">
              <w:rPr>
                <w:rFonts w:ascii="Arial" w:hAnsi="Arial" w:cs="Arial"/>
                <w:sz w:val="20"/>
                <w:szCs w:val="20"/>
                <w:lang w:val="ro-RO"/>
              </w:rPr>
              <w:t xml:space="preserve">este întâlnită rar în pasaj şi la cuibărit.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825226">
              <w:rPr>
                <w:rFonts w:ascii="Arial" w:hAnsi="Arial" w:cs="Arial"/>
                <w:sz w:val="20"/>
                <w:szCs w:val="20"/>
                <w:lang w:val="ro-RO"/>
              </w:rPr>
              <w:t>Specia preferă zonele umede cu lacuri şi bălţi întinse.</w:t>
            </w:r>
            <w:r w:rsidRPr="00D17F24">
              <w:rPr>
                <w:rFonts w:ascii="Arial" w:hAnsi="Arial" w:cs="Arial"/>
                <w:sz w:val="20"/>
                <w:szCs w:val="20"/>
                <w:lang w:val="ro-RO"/>
              </w:rPr>
              <w:t xml:space="preserve"> Nu a fost inregistrata pe perimetrul analizat.</w:t>
            </w:r>
            <w:r w:rsidRPr="00825226">
              <w:rPr>
                <w:rFonts w:ascii="Arial" w:hAnsi="Arial" w:cs="Arial"/>
                <w:sz w:val="20"/>
                <w:szCs w:val="20"/>
                <w:lang w:val="ro-RO"/>
              </w:rPr>
              <w:t xml:space="preserve"> </w:t>
            </w: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825226" w:rsidRDefault="006E3CF7" w:rsidP="00D17F24">
            <w:pPr>
              <w:spacing w:line="240" w:lineRule="auto"/>
              <w:outlineLvl w:val="2"/>
              <w:rPr>
                <w:rFonts w:ascii="Arial" w:hAnsi="Arial" w:cs="Arial"/>
                <w:b/>
                <w:sz w:val="20"/>
                <w:szCs w:val="20"/>
                <w:lang w:val="ro-RO"/>
              </w:rPr>
            </w:pPr>
            <w:r w:rsidRPr="00D17F24">
              <w:rPr>
                <w:rFonts w:ascii="Arial" w:hAnsi="Arial" w:cs="Arial"/>
                <w:sz w:val="20"/>
                <w:szCs w:val="20"/>
                <w:lang w:val="ro-RO"/>
              </w:rPr>
              <w:t>Chirighiţă cu obraz alb</w:t>
            </w:r>
            <w:r w:rsidRPr="00D17F24">
              <w:rPr>
                <w:rFonts w:ascii="Arial" w:hAnsi="Arial" w:cs="Arial"/>
                <w:i/>
                <w:sz w:val="20"/>
                <w:szCs w:val="20"/>
                <w:lang w:val="ro-RO"/>
              </w:rPr>
              <w:t xml:space="preserve"> - Chlidonias hybridus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 xml:space="preserve">În Romania este o specie oaspete de vara. </w:t>
            </w:r>
            <w:r w:rsidRPr="00D17F24">
              <w:rPr>
                <w:rFonts w:ascii="Arial" w:hAnsi="Arial" w:cs="Arial"/>
                <w:sz w:val="20"/>
                <w:szCs w:val="20"/>
                <w:lang w:val="it-IT"/>
              </w:rPr>
              <w:t xml:space="preserve">Numeroasa si larg sapandita mai ales in Campia Romana si Delta Dunarii. In expansiune teritoriala si numerica. Efectiv: 6.000 – 10.000 perechi. Cuibareste in colonii, construindu-si cuibul pe suprafata apelor putin adanci, fixandu-l de vegetatia plutitoare.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c</w:t>
            </w:r>
            <w:r w:rsidRPr="00D17F24">
              <w:rPr>
                <w:rFonts w:ascii="Arial" w:hAnsi="Arial" w:cs="Arial"/>
                <w:sz w:val="20"/>
                <w:szCs w:val="20"/>
                <w:lang w:val="it-IT"/>
              </w:rPr>
              <w:t xml:space="preserve">hrighiţă cu obraz alb - </w:t>
            </w:r>
            <w:r w:rsidRPr="00D17F24">
              <w:rPr>
                <w:rFonts w:ascii="Arial" w:hAnsi="Arial" w:cs="Arial"/>
                <w:i/>
                <w:sz w:val="20"/>
                <w:szCs w:val="20"/>
                <w:lang w:val="it-IT"/>
              </w:rPr>
              <w:t xml:space="preserve">Chlidonias hybridus </w:t>
            </w:r>
            <w:r w:rsidRPr="00D17F24">
              <w:rPr>
                <w:rFonts w:ascii="Arial" w:hAnsi="Arial" w:cs="Arial"/>
                <w:sz w:val="20"/>
                <w:szCs w:val="20"/>
                <w:lang w:val="ro-RO"/>
              </w:rPr>
              <w:t xml:space="preserve">este o specie clocitoare.. </w:t>
            </w:r>
            <w:r w:rsidRPr="00D17F24">
              <w:rPr>
                <w:rFonts w:ascii="Arial" w:hAnsi="Arial" w:cs="Arial"/>
                <w:sz w:val="20"/>
                <w:szCs w:val="20"/>
                <w:lang w:val="it-IT"/>
              </w:rPr>
              <w:t xml:space="preserve"> </w:t>
            </w:r>
          </w:p>
          <w:p w:rsidR="006E3CF7" w:rsidRPr="00D17F24" w:rsidRDefault="006E3CF7" w:rsidP="00D17F24">
            <w:pPr>
              <w:tabs>
                <w:tab w:val="left" w:pos="270"/>
                <w:tab w:val="left" w:pos="450"/>
              </w:tabs>
              <w:spacing w:line="240" w:lineRule="auto"/>
              <w:jc w:val="both"/>
              <w:rPr>
                <w:rFonts w:ascii="Arial" w:hAnsi="Arial" w:cs="Arial"/>
                <w:sz w:val="20"/>
                <w:szCs w:val="20"/>
                <w:u w:val="single"/>
                <w:lang w:val="pt-BR"/>
              </w:rPr>
            </w:pPr>
            <w:r w:rsidRPr="00825226">
              <w:rPr>
                <w:rFonts w:ascii="Arial" w:hAnsi="Arial" w:cs="Arial"/>
                <w:sz w:val="20"/>
                <w:szCs w:val="20"/>
                <w:u w:val="single"/>
                <w:lang w:val="pt-BR"/>
              </w:rPr>
              <w:t>Impact estimat</w:t>
            </w:r>
            <w:r w:rsidRPr="00D17F24">
              <w:rPr>
                <w:rFonts w:ascii="Arial" w:hAnsi="Arial" w:cs="Arial"/>
                <w:sz w:val="20"/>
                <w:szCs w:val="20"/>
                <w:lang w:val="ro-RO"/>
              </w:rPr>
              <w:t xml:space="preserve"> Exemplare singulare s-au identificat in zbor de-a lungul canalelor de irigare/desecare din zona planului</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D17F24">
              <w:rPr>
                <w:rFonts w:ascii="Arial" w:hAnsi="Arial" w:cs="Arial"/>
                <w:sz w:val="20"/>
                <w:szCs w:val="20"/>
                <w:u w:val="single"/>
                <w:lang w:val="pt-BR"/>
              </w:rPr>
              <w:t>Nu anticipăm un impact semnificativ</w:t>
            </w:r>
            <w:r w:rsidRPr="00D17F24">
              <w:rPr>
                <w:rFonts w:ascii="Arial" w:hAnsi="Arial" w:cs="Arial"/>
                <w:sz w:val="20"/>
                <w:szCs w:val="20"/>
                <w:lang w:val="pt-BR"/>
              </w:rPr>
              <w:t xml:space="preserve"> cauzat de dezvoltarea </w:t>
            </w:r>
            <w:r w:rsidRPr="00825226">
              <w:rPr>
                <w:rFonts w:ascii="Arial" w:hAnsi="Arial" w:cs="Arial"/>
                <w:bCs/>
                <w:iCs/>
                <w:sz w:val="20"/>
                <w:szCs w:val="20"/>
                <w:lang w:val="pt-BR"/>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bCs/>
                <w:sz w:val="20"/>
                <w:szCs w:val="20"/>
                <w:lang w:val="ro-RO"/>
              </w:rPr>
            </w:pPr>
          </w:p>
        </w:tc>
        <w:tc>
          <w:tcPr>
            <w:tcW w:w="2319" w:type="dxa"/>
          </w:tcPr>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bCs/>
                <w:sz w:val="20"/>
                <w:szCs w:val="20"/>
                <w:lang w:val="ro-RO"/>
              </w:rPr>
              <w:t>Chirighiţă neagra</w:t>
            </w:r>
            <w:r w:rsidRPr="00D17F24">
              <w:rPr>
                <w:rFonts w:ascii="Arial" w:hAnsi="Arial" w:cs="Arial"/>
                <w:bCs/>
                <w:i/>
                <w:iCs/>
                <w:sz w:val="20"/>
                <w:szCs w:val="20"/>
                <w:lang w:val="ro-RO"/>
              </w:rPr>
              <w:t xml:space="preserve"> - Chlidonias niger</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 xml:space="preserve">Specie oaspete de vară. </w:t>
            </w:r>
            <w:r w:rsidRPr="00D17F24">
              <w:rPr>
                <w:rFonts w:ascii="Arial" w:hAnsi="Arial" w:cs="Arial"/>
                <w:sz w:val="20"/>
                <w:szCs w:val="20"/>
                <w:lang w:val="it-IT"/>
              </w:rPr>
              <w:t xml:space="preserve">Frecventa si larg raspandita in estul tarii, sporadica in rest. Efectiv: 3.000 – 6.000 perechi. Cuibăreşte în colonii, pe ape putin adanci cu vegetatie plutitoare. </w:t>
            </w:r>
            <w:r w:rsidRPr="00D17F24">
              <w:rPr>
                <w:rFonts w:ascii="Arial" w:hAnsi="Arial" w:cs="Arial"/>
                <w:sz w:val="20"/>
                <w:szCs w:val="20"/>
                <w:lang w:val="ro-RO"/>
              </w:rPr>
              <w:t>În situl Lunca Siretului Inferior</w:t>
            </w:r>
            <w:r w:rsidRPr="00D17F24">
              <w:rPr>
                <w:rFonts w:ascii="Arial" w:hAnsi="Arial" w:cs="Arial"/>
                <w:i/>
                <w:iCs/>
                <w:sz w:val="20"/>
                <w:szCs w:val="20"/>
                <w:lang w:val="ro-RO"/>
              </w:rPr>
              <w:t xml:space="preserve"> </w:t>
            </w:r>
            <w:r w:rsidRPr="00D17F24">
              <w:rPr>
                <w:rFonts w:ascii="Arial" w:hAnsi="Arial" w:cs="Arial"/>
                <w:sz w:val="20"/>
                <w:szCs w:val="20"/>
                <w:lang w:val="ro-RO"/>
              </w:rPr>
              <w:t>c</w:t>
            </w:r>
            <w:r w:rsidRPr="00D17F24">
              <w:rPr>
                <w:rFonts w:ascii="Arial" w:hAnsi="Arial" w:cs="Arial"/>
                <w:sz w:val="20"/>
                <w:szCs w:val="20"/>
                <w:lang w:val="it-IT"/>
              </w:rPr>
              <w:t xml:space="preserve">hrighiţă neagra - </w:t>
            </w:r>
            <w:r w:rsidRPr="00D17F24">
              <w:rPr>
                <w:rFonts w:ascii="Arial" w:hAnsi="Arial" w:cs="Arial"/>
                <w:i/>
                <w:iCs/>
                <w:sz w:val="20"/>
                <w:szCs w:val="20"/>
                <w:lang w:val="it-IT"/>
              </w:rPr>
              <w:t xml:space="preserve">Chlidonias niger </w:t>
            </w:r>
            <w:r w:rsidRPr="00D17F24">
              <w:rPr>
                <w:rFonts w:ascii="Arial" w:hAnsi="Arial" w:cs="Arial"/>
                <w:sz w:val="20"/>
                <w:szCs w:val="20"/>
                <w:lang w:val="ro-RO"/>
              </w:rPr>
              <w:t>este o specie de pasaj.</w:t>
            </w:r>
            <w:r w:rsidRPr="00D17F24">
              <w:rPr>
                <w:rFonts w:ascii="Arial" w:hAnsi="Arial" w:cs="Arial"/>
                <w:sz w:val="20"/>
                <w:szCs w:val="20"/>
                <w:lang w:val="it-IT"/>
              </w:rPr>
              <w:t xml:space="preserve"> </w:t>
            </w:r>
          </w:p>
          <w:p w:rsidR="006E3CF7" w:rsidRPr="00825226"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bCs/>
                <w:sz w:val="20"/>
                <w:szCs w:val="20"/>
                <w:u w:val="single"/>
                <w:lang w:val="it-IT"/>
              </w:rPr>
              <w:t>Impact estimat</w:t>
            </w:r>
            <w:r w:rsidRPr="00D17F24">
              <w:rPr>
                <w:rFonts w:ascii="Arial" w:hAnsi="Arial" w:cs="Arial"/>
                <w:bCs/>
                <w:sz w:val="20"/>
                <w:szCs w:val="20"/>
                <w:lang w:val="it-IT"/>
              </w:rPr>
              <w:t xml:space="preserve">. </w:t>
            </w:r>
            <w:r w:rsidRPr="00D17F24">
              <w:rPr>
                <w:rFonts w:ascii="Arial" w:hAnsi="Arial" w:cs="Arial"/>
                <w:sz w:val="20"/>
                <w:szCs w:val="20"/>
                <w:lang w:val="ro-RO"/>
              </w:rPr>
              <w:t xml:space="preserve"> </w:t>
            </w:r>
            <w:r w:rsidRPr="00825226">
              <w:rPr>
                <w:rFonts w:ascii="Arial" w:hAnsi="Arial" w:cs="Arial"/>
                <w:sz w:val="20"/>
                <w:szCs w:val="20"/>
                <w:lang w:val="it-IT"/>
              </w:rPr>
              <w:t xml:space="preserve">Nu s-a identificat in perimetrul proiectului.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it-IT"/>
              </w:rPr>
            </w:pPr>
          </w:p>
        </w:tc>
        <w:tc>
          <w:tcPr>
            <w:tcW w:w="2319" w:type="dxa"/>
          </w:tcPr>
          <w:p w:rsidR="006E3CF7" w:rsidRPr="00D17F24" w:rsidRDefault="006E3CF7" w:rsidP="00D17F24">
            <w:pPr>
              <w:spacing w:line="240" w:lineRule="auto"/>
              <w:outlineLvl w:val="2"/>
              <w:rPr>
                <w:rFonts w:ascii="Arial" w:hAnsi="Arial" w:cs="Arial"/>
                <w:i/>
                <w:sz w:val="20"/>
                <w:szCs w:val="20"/>
                <w:lang w:val="it-IT"/>
              </w:rPr>
            </w:pPr>
            <w:r w:rsidRPr="00D17F24">
              <w:rPr>
                <w:rFonts w:ascii="Arial" w:hAnsi="Arial" w:cs="Arial"/>
                <w:sz w:val="20"/>
                <w:szCs w:val="20"/>
                <w:lang w:val="it-IT"/>
              </w:rPr>
              <w:t>Barza albă</w:t>
            </w:r>
            <w:r w:rsidRPr="00D17F24">
              <w:rPr>
                <w:rFonts w:ascii="Arial" w:hAnsi="Arial" w:cs="Arial"/>
                <w:i/>
                <w:sz w:val="20"/>
                <w:szCs w:val="20"/>
                <w:lang w:val="it-IT"/>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it-IT"/>
              </w:rPr>
              <w:t>Ciconia ciconia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Populaţia berzei albe pe glob înregistrează cca 166.000 perechi. </w:t>
            </w:r>
            <w:r w:rsidRPr="00D17F24">
              <w:rPr>
                <w:rFonts w:ascii="Arial" w:hAnsi="Arial" w:cs="Arial"/>
                <w:sz w:val="20"/>
                <w:szCs w:val="20"/>
                <w:lang w:val="ro-RO"/>
              </w:rPr>
              <w:t xml:space="preserve">În România are statut de oaspete de vară. Larg răspândită în România, în sate şi la periferia unor oraşe. Efectivul în România: 4.000-6.000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Ciconia ciconia </w:t>
            </w:r>
            <w:r w:rsidRPr="00D17F24">
              <w:rPr>
                <w:rFonts w:ascii="Arial" w:hAnsi="Arial" w:cs="Arial"/>
                <w:sz w:val="20"/>
                <w:szCs w:val="20"/>
                <w:lang w:val="ro-RO"/>
              </w:rPr>
              <w:t xml:space="preserve">este o specie de pasaj. </w:t>
            </w:r>
          </w:p>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D17F24">
              <w:rPr>
                <w:rFonts w:ascii="Arial" w:hAnsi="Arial" w:cs="Arial"/>
                <w:sz w:val="20"/>
                <w:szCs w:val="20"/>
                <w:lang w:val="ro-RO"/>
              </w:rPr>
              <w:t xml:space="preserve"> Specie  observata in timpul migratiei si la cuibărire în localităţile din zona planului. </w:t>
            </w:r>
          </w:p>
          <w:p w:rsidR="006E3CF7" w:rsidRPr="00825226" w:rsidRDefault="006E3CF7" w:rsidP="00D17F24">
            <w:pPr>
              <w:tabs>
                <w:tab w:val="left" w:pos="270"/>
                <w:tab w:val="left" w:pos="450"/>
              </w:tabs>
              <w:spacing w:line="240" w:lineRule="auto"/>
              <w:jc w:val="both"/>
              <w:rPr>
                <w:rFonts w:ascii="Arial" w:hAnsi="Arial" w:cs="Arial"/>
                <w:b/>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Erete de stuf</w:t>
            </w:r>
            <w:r w:rsidRPr="00D17F24">
              <w:rPr>
                <w:rFonts w:ascii="Arial" w:hAnsi="Arial" w:cs="Arial"/>
                <w:i/>
                <w:sz w:val="20"/>
                <w:szCs w:val="20"/>
                <w:lang w:val="ro-RO"/>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Circus aeruginosus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În Romania este o specie oaspete de vara, intalnita rar iarna. </w:t>
            </w:r>
            <w:r w:rsidRPr="00D17F24">
              <w:rPr>
                <w:rFonts w:ascii="Arial" w:hAnsi="Arial" w:cs="Arial"/>
                <w:sz w:val="20"/>
                <w:szCs w:val="20"/>
                <w:lang w:val="it-IT"/>
              </w:rPr>
              <w:t xml:space="preserve">Raspandit mai ales in regiunea de campie, in stufarisuri intinse. Aundenta maxima in Delta Dunarii. Efectiv: 700 – 1.500 perechi. Cuibareste in stufarisuri intinse. </w:t>
            </w:r>
            <w:r w:rsidRPr="00D17F24">
              <w:rPr>
                <w:rFonts w:ascii="Arial" w:hAnsi="Arial" w:cs="Arial"/>
                <w:sz w:val="20"/>
                <w:szCs w:val="20"/>
                <w:lang w:val="ro-RO"/>
              </w:rPr>
              <w:t xml:space="preserve">În </w:t>
            </w:r>
            <w:r w:rsidRPr="00D17F24">
              <w:rPr>
                <w:rFonts w:ascii="Arial" w:hAnsi="Arial" w:cs="Arial"/>
                <w:bCs/>
                <w:sz w:val="20"/>
                <w:szCs w:val="20"/>
                <w:lang w:val="ro-RO"/>
              </w:rPr>
              <w:t xml:space="preserve">situl Lunca Siretului Inferior </w:t>
            </w:r>
            <w:r w:rsidRPr="00D17F24">
              <w:rPr>
                <w:rFonts w:ascii="Arial" w:hAnsi="Arial" w:cs="Arial"/>
                <w:i/>
                <w:sz w:val="20"/>
                <w:szCs w:val="20"/>
                <w:lang w:val="ro-RO"/>
              </w:rPr>
              <w:t>Circus aeruginosus</w:t>
            </w:r>
            <w:r w:rsidRPr="00D17F24">
              <w:rPr>
                <w:rFonts w:ascii="Arial" w:hAnsi="Arial" w:cs="Arial"/>
                <w:sz w:val="20"/>
                <w:szCs w:val="20"/>
                <w:lang w:val="ro-RO"/>
              </w:rPr>
              <w:t xml:space="preserve"> este o specie clocitoare. </w:t>
            </w:r>
          </w:p>
          <w:p w:rsidR="006E3CF7" w:rsidRPr="00825226"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u w:val="single"/>
                <w:lang w:val="it-IT"/>
              </w:rPr>
              <w:t>Impact estimat.</w:t>
            </w:r>
            <w:r w:rsidRPr="00D17F24">
              <w:rPr>
                <w:rFonts w:ascii="Arial" w:hAnsi="Arial" w:cs="Arial"/>
                <w:b/>
                <w:sz w:val="20"/>
                <w:szCs w:val="20"/>
                <w:lang w:val="it-IT"/>
              </w:rPr>
              <w:t xml:space="preserve"> </w:t>
            </w:r>
            <w:r w:rsidRPr="00D17F24">
              <w:rPr>
                <w:rFonts w:ascii="Arial" w:hAnsi="Arial" w:cs="Arial"/>
                <w:sz w:val="20"/>
                <w:szCs w:val="20"/>
                <w:lang w:val="ro-RO"/>
              </w:rPr>
              <w:t xml:space="preserve"> Exemplare singulare identificate in zbor deasupra suprafetelor agricole cultivate</w:t>
            </w:r>
            <w:r w:rsidRPr="00D17F24">
              <w:rPr>
                <w:rFonts w:ascii="Arial" w:hAnsi="Arial" w:cs="Arial"/>
                <w:sz w:val="20"/>
                <w:szCs w:val="20"/>
                <w:lang w:val="it-IT"/>
              </w:rPr>
              <w:t>.</w:t>
            </w:r>
            <w:r w:rsidRPr="00825226">
              <w:rPr>
                <w:rFonts w:ascii="Arial" w:hAnsi="Arial" w:cs="Arial"/>
                <w:sz w:val="20"/>
                <w:szCs w:val="20"/>
                <w:lang w:val="it-IT"/>
              </w:rPr>
              <w:t xml:space="preserve">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Lebădă de iarnă</w:t>
            </w:r>
            <w:r w:rsidRPr="00D17F24">
              <w:rPr>
                <w:rFonts w:ascii="Arial" w:hAnsi="Arial" w:cs="Arial"/>
                <w:i/>
                <w:sz w:val="20"/>
                <w:szCs w:val="20"/>
                <w:lang w:val="ro-RO"/>
              </w:rPr>
              <w:t xml:space="preserve"> – </w:t>
            </w:r>
          </w:p>
          <w:p w:rsidR="006E3CF7" w:rsidRPr="00825226" w:rsidRDefault="006E3CF7" w:rsidP="00D17F24">
            <w:pPr>
              <w:spacing w:line="240" w:lineRule="auto"/>
              <w:outlineLvl w:val="2"/>
              <w:rPr>
                <w:rFonts w:ascii="Arial" w:hAnsi="Arial" w:cs="Arial"/>
                <w:b/>
                <w:sz w:val="20"/>
                <w:szCs w:val="20"/>
                <w:lang w:val="ro-RO"/>
              </w:rPr>
            </w:pPr>
            <w:r w:rsidRPr="00D17F24">
              <w:rPr>
                <w:rFonts w:ascii="Arial" w:hAnsi="Arial" w:cs="Arial"/>
                <w:i/>
                <w:sz w:val="20"/>
                <w:szCs w:val="20"/>
                <w:lang w:val="ro-RO"/>
              </w:rPr>
              <w:t>Cygnus cygnus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Specie ce cuibăreşte în extremitatea nordică a Europei, în tundră pe lacuri şi mlaştini. Iarna întâlnită, de obicei, de-a lungul coastelor şi pe lacurile şi cursurile de apă mai mari.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Cygnus cygnus </w:t>
            </w:r>
            <w:r w:rsidRPr="00D17F24">
              <w:rPr>
                <w:rFonts w:ascii="Arial" w:hAnsi="Arial" w:cs="Arial"/>
                <w:sz w:val="20"/>
                <w:szCs w:val="20"/>
                <w:lang w:val="ro-RO"/>
              </w:rPr>
              <w:t xml:space="preserve">este o specie oaspete de iarnă.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w:t>
            </w:r>
            <w:r w:rsidRPr="00825226">
              <w:rPr>
                <w:rFonts w:ascii="Arial" w:hAnsi="Arial" w:cs="Arial"/>
                <w:b/>
                <w:sz w:val="20"/>
                <w:szCs w:val="20"/>
                <w:lang w:val="ro-RO"/>
              </w:rPr>
              <w:t xml:space="preserve"> </w:t>
            </w:r>
            <w:r w:rsidRPr="00825226">
              <w:rPr>
                <w:rFonts w:ascii="Arial" w:hAnsi="Arial" w:cs="Arial"/>
                <w:sz w:val="20"/>
                <w:szCs w:val="20"/>
                <w:lang w:val="ro-RO"/>
              </w:rPr>
              <w:t xml:space="preserve">Specia preferă zonele umede cu lacuri şi bălţi întinse. Nu s-a intalnit in zona studiata. </w:t>
            </w:r>
          </w:p>
          <w:p w:rsidR="006E3CF7" w:rsidRPr="00825226" w:rsidRDefault="006E3CF7" w:rsidP="00D17F24">
            <w:pPr>
              <w:tabs>
                <w:tab w:val="left" w:pos="270"/>
                <w:tab w:val="left" w:pos="450"/>
              </w:tabs>
              <w:spacing w:line="240" w:lineRule="auto"/>
              <w:jc w:val="both"/>
              <w:rPr>
                <w:rFonts w:ascii="Arial" w:hAnsi="Arial" w:cs="Arial"/>
                <w:b/>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Egreta mare</w:t>
            </w:r>
            <w:r w:rsidRPr="00D17F24">
              <w:rPr>
                <w:rFonts w:ascii="Arial" w:hAnsi="Arial" w:cs="Arial"/>
                <w:i/>
                <w:sz w:val="20"/>
                <w:szCs w:val="20"/>
                <w:lang w:val="ro-RO"/>
              </w:rPr>
              <w:t xml:space="preserve">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 xml:space="preserve"> Egretta alba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24.000 perechi în Europa. </w:t>
            </w:r>
            <w:r w:rsidRPr="00D17F24">
              <w:rPr>
                <w:rFonts w:ascii="Arial" w:hAnsi="Arial" w:cs="Arial"/>
                <w:sz w:val="20"/>
                <w:szCs w:val="20"/>
                <w:lang w:val="ro-RO"/>
              </w:rPr>
              <w:t xml:space="preserve">În România are statut de oaspete de vară. Cuibăreşte în principal doar în Delta Dunării, rar în interiorul ţării. Puţine exemplare iernează în ţară. Efectivul în România: 300-400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Egretta alba </w:t>
            </w:r>
            <w:r w:rsidRPr="00D17F24">
              <w:rPr>
                <w:rFonts w:ascii="Arial" w:hAnsi="Arial" w:cs="Arial"/>
                <w:sz w:val="20"/>
                <w:szCs w:val="20"/>
                <w:lang w:val="ro-RO"/>
              </w:rPr>
              <w:t xml:space="preserve">este o specie rar clocitoare.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 xml:space="preserve">. </w:t>
            </w:r>
            <w:r w:rsidRPr="00D17F24">
              <w:rPr>
                <w:rFonts w:ascii="Arial" w:hAnsi="Arial" w:cs="Arial"/>
                <w:sz w:val="20"/>
                <w:szCs w:val="20"/>
                <w:lang w:val="ro-RO"/>
              </w:rPr>
              <w:t xml:space="preserve"> </w:t>
            </w:r>
            <w:r w:rsidRPr="00825226">
              <w:rPr>
                <w:rFonts w:ascii="Arial" w:hAnsi="Arial" w:cs="Arial"/>
                <w:sz w:val="20"/>
                <w:szCs w:val="20"/>
                <w:lang w:val="ro-RO"/>
              </w:rPr>
              <w:t xml:space="preserve">Identificata prin indivizi singulari pe canalele de irigatie/desecare.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Egrata mică</w:t>
            </w:r>
            <w:r w:rsidRPr="00D17F24">
              <w:rPr>
                <w:rFonts w:ascii="Arial" w:hAnsi="Arial" w:cs="Arial"/>
                <w:i/>
                <w:sz w:val="20"/>
                <w:szCs w:val="20"/>
                <w:lang w:val="ro-RO"/>
              </w:rPr>
              <w:t xml:space="preserve">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 xml:space="preserve"> Egretta garzetta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94.000 perechi în Europa. </w:t>
            </w:r>
            <w:r w:rsidRPr="00D17F24">
              <w:rPr>
                <w:rFonts w:ascii="Arial" w:hAnsi="Arial" w:cs="Arial"/>
                <w:sz w:val="20"/>
                <w:szCs w:val="20"/>
                <w:lang w:val="ro-RO"/>
              </w:rPr>
              <w:t xml:space="preserve">În România are statut de oaspete de vară. Cuibăreşte în colonii mixte cu alte specii de stârci. Puţin numeroasă în unele puncte din interiorul ţării. Efectivul în România: 2.500-3.000 perechi. În </w:t>
            </w:r>
            <w:r w:rsidRPr="00D17F24">
              <w:rPr>
                <w:rFonts w:ascii="Arial" w:hAnsi="Arial" w:cs="Arial"/>
                <w:bCs/>
                <w:sz w:val="20"/>
                <w:szCs w:val="20"/>
                <w:lang w:val="ro-RO"/>
              </w:rPr>
              <w:t>sitului Lunca Siretului Inferior</w:t>
            </w:r>
            <w:r w:rsidRPr="00D17F24">
              <w:rPr>
                <w:rFonts w:ascii="Arial" w:hAnsi="Arial" w:cs="Arial"/>
                <w:i/>
                <w:sz w:val="20"/>
                <w:szCs w:val="20"/>
                <w:lang w:val="ro-RO"/>
              </w:rPr>
              <w:t xml:space="preserve"> Egretta garzetta </w:t>
            </w:r>
            <w:r w:rsidRPr="00D17F24">
              <w:rPr>
                <w:rFonts w:ascii="Arial" w:hAnsi="Arial" w:cs="Arial"/>
                <w:sz w:val="20"/>
                <w:szCs w:val="20"/>
                <w:lang w:val="ro-RO"/>
              </w:rPr>
              <w:t xml:space="preserve">este o specie clocitoare.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w:t>
            </w:r>
            <w:r w:rsidRPr="00825226">
              <w:rPr>
                <w:rFonts w:ascii="Arial" w:hAnsi="Arial" w:cs="Arial"/>
                <w:b/>
                <w:sz w:val="20"/>
                <w:szCs w:val="20"/>
                <w:lang w:val="ro-RO"/>
              </w:rPr>
              <w:t xml:space="preserve"> </w:t>
            </w:r>
            <w:r w:rsidRPr="00D17F24">
              <w:rPr>
                <w:rFonts w:ascii="Arial" w:hAnsi="Arial" w:cs="Arial"/>
                <w:sz w:val="20"/>
                <w:szCs w:val="20"/>
                <w:lang w:val="ro-RO"/>
              </w:rPr>
              <w:t xml:space="preserve"> Exemplare singulare s-au intalnit in zona de amplasament a planului (de-a lungul canalelor de irigatie/desecare)</w:t>
            </w:r>
            <w:r w:rsidRPr="00825226">
              <w:rPr>
                <w:rFonts w:ascii="Arial" w:hAnsi="Arial" w:cs="Arial"/>
                <w:sz w:val="20"/>
                <w:szCs w:val="20"/>
                <w:lang w:val="ro-RO"/>
              </w:rPr>
              <w:t xml:space="preserve">.  </w:t>
            </w:r>
          </w:p>
          <w:p w:rsidR="006E3CF7" w:rsidRPr="00825226" w:rsidRDefault="006E3CF7" w:rsidP="00D17F24">
            <w:pPr>
              <w:tabs>
                <w:tab w:val="left" w:pos="270"/>
                <w:tab w:val="left" w:pos="450"/>
              </w:tabs>
              <w:spacing w:line="240" w:lineRule="auto"/>
              <w:jc w:val="both"/>
              <w:rPr>
                <w:rFonts w:ascii="Arial" w:hAnsi="Arial" w:cs="Arial"/>
                <w:b/>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sz w:val="20"/>
                <w:szCs w:val="20"/>
                <w:lang w:val="ro-RO"/>
              </w:rPr>
              <w:t>Pescăriţă râzătoare</w:t>
            </w:r>
            <w:r w:rsidRPr="00D17F24">
              <w:rPr>
                <w:rFonts w:ascii="Arial" w:hAnsi="Arial" w:cs="Arial"/>
                <w:i/>
                <w:sz w:val="20"/>
                <w:szCs w:val="20"/>
                <w:lang w:val="ro-RO"/>
              </w:rPr>
              <w:t xml:space="preserve"> - Gelochelidon nilotica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Populaţia globală a speciei este estimată la 79.000-310.000  indivizi (Wetlands International 2002). Populaţia europeană este de cca 22.000 perechi.</w:t>
            </w:r>
            <w:r w:rsidRPr="00D17F24">
              <w:rPr>
                <w:rFonts w:ascii="Arial" w:hAnsi="Arial" w:cs="Arial"/>
                <w:bCs/>
                <w:sz w:val="20"/>
                <w:szCs w:val="20"/>
                <w:lang w:val="ro-RO"/>
              </w:rPr>
              <w:t xml:space="preserve"> În România este o specie oaspete de vară. </w:t>
            </w:r>
            <w:r w:rsidRPr="00D17F24">
              <w:rPr>
                <w:rFonts w:ascii="Arial" w:hAnsi="Arial" w:cs="Arial"/>
                <w:sz w:val="20"/>
                <w:szCs w:val="20"/>
                <w:lang w:val="ro-RO"/>
              </w:rPr>
              <w:t xml:space="preserve">Localizată în complexul lagunar Razelm-Sinoe. Efectiv: 10-40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pescăriţă râzătoare –</w:t>
            </w:r>
            <w:r w:rsidRPr="00D17F24">
              <w:rPr>
                <w:rFonts w:ascii="Arial" w:hAnsi="Arial" w:cs="Arial"/>
                <w:i/>
                <w:sz w:val="20"/>
                <w:szCs w:val="20"/>
                <w:lang w:val="ro-RO"/>
              </w:rPr>
              <w:t xml:space="preserve"> Sterna nilotica</w:t>
            </w:r>
            <w:r w:rsidRPr="00D17F24">
              <w:rPr>
                <w:rFonts w:ascii="Arial" w:hAnsi="Arial" w:cs="Arial"/>
                <w:sz w:val="20"/>
                <w:szCs w:val="20"/>
                <w:lang w:val="ro-RO"/>
              </w:rPr>
              <w:t xml:space="preserve"> este o specie rar întâlnită în pasaj.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w:t>
            </w:r>
            <w:r w:rsidRPr="00825226">
              <w:rPr>
                <w:rFonts w:ascii="Arial" w:hAnsi="Arial" w:cs="Arial"/>
                <w:b/>
                <w:sz w:val="20"/>
                <w:szCs w:val="20"/>
                <w:lang w:val="ro-RO"/>
              </w:rPr>
              <w:t xml:space="preserve"> </w:t>
            </w:r>
            <w:r w:rsidRPr="00825226">
              <w:rPr>
                <w:rFonts w:ascii="Arial" w:hAnsi="Arial" w:cs="Arial"/>
                <w:sz w:val="20"/>
                <w:szCs w:val="20"/>
                <w:lang w:val="ro-RO"/>
              </w:rPr>
              <w:t xml:space="preserve">Specia nu este prezentă pe amplasamentul analizat. </w:t>
            </w:r>
          </w:p>
          <w:p w:rsidR="006E3CF7" w:rsidRPr="00D17F24" w:rsidRDefault="006E3CF7" w:rsidP="00D17F24">
            <w:pPr>
              <w:tabs>
                <w:tab w:val="left" w:pos="270"/>
                <w:tab w:val="left" w:pos="450"/>
              </w:tabs>
              <w:spacing w:line="240" w:lineRule="auto"/>
              <w:jc w:val="both"/>
              <w:rPr>
                <w:rFonts w:ascii="Arial" w:hAnsi="Arial" w:cs="Arial"/>
                <w:sz w:val="20"/>
                <w:szCs w:val="20"/>
                <w:u w:val="single"/>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p w:rsidR="006E3CF7" w:rsidRPr="00D17F24" w:rsidRDefault="006E3CF7" w:rsidP="00D17F24">
            <w:pPr>
              <w:spacing w:line="240" w:lineRule="auto"/>
              <w:outlineLvl w:val="2"/>
              <w:rPr>
                <w:rFonts w:ascii="Arial" w:hAnsi="Arial" w:cs="Arial"/>
                <w:b/>
                <w:sz w:val="20"/>
                <w:szCs w:val="20"/>
                <w:lang w:val="pt-BR"/>
              </w:rPr>
            </w:pP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Ciovlică ruginie</w:t>
            </w:r>
            <w:r w:rsidRPr="00D17F24">
              <w:rPr>
                <w:rFonts w:ascii="Arial" w:hAnsi="Arial" w:cs="Arial"/>
                <w:i/>
                <w:sz w:val="20"/>
                <w:szCs w:val="20"/>
                <w:lang w:val="ro-RO"/>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Glareola pratincola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Populaţia globală a speciei este estimată la 170.000–600.000 indivizi (Wetlands International 2002). Populaţia europeană este de cca 18.000 perechi.</w:t>
            </w:r>
            <w:r w:rsidRPr="00D17F24">
              <w:rPr>
                <w:rFonts w:ascii="Arial" w:hAnsi="Arial" w:cs="Arial"/>
                <w:bCs/>
                <w:sz w:val="20"/>
                <w:szCs w:val="20"/>
                <w:lang w:val="ro-RO"/>
              </w:rPr>
              <w:t xml:space="preserve"> În România este o specie oaspete de vară. Răspândită în </w:t>
            </w:r>
            <w:r w:rsidRPr="00D17F24">
              <w:rPr>
                <w:rFonts w:ascii="Arial" w:hAnsi="Arial" w:cs="Arial"/>
                <w:sz w:val="20"/>
                <w:szCs w:val="20"/>
                <w:lang w:val="ro-RO"/>
              </w:rPr>
              <w:t xml:space="preserve">estul Dobrogei,  complexul lagunar Razelm-Sinoe, nord-estul Munteniei, lunca Dunării (Călăraşi). Efectiv: 250-350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ciovlica ruginie -</w:t>
            </w:r>
            <w:r w:rsidRPr="00D17F24">
              <w:rPr>
                <w:rFonts w:ascii="Arial" w:hAnsi="Arial" w:cs="Arial"/>
                <w:i/>
                <w:sz w:val="20"/>
                <w:szCs w:val="20"/>
                <w:lang w:val="ro-RO"/>
              </w:rPr>
              <w:t xml:space="preserve"> Glareola pratincola</w:t>
            </w:r>
            <w:r w:rsidRPr="00D17F24">
              <w:rPr>
                <w:rFonts w:ascii="Arial" w:hAnsi="Arial" w:cs="Arial"/>
                <w:sz w:val="20"/>
                <w:szCs w:val="20"/>
                <w:lang w:val="ro-RO"/>
              </w:rPr>
              <w:t xml:space="preserve"> este o specie rar întâlnită în pasaj.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w:t>
            </w:r>
            <w:r w:rsidRPr="00825226">
              <w:rPr>
                <w:rFonts w:ascii="Arial" w:hAnsi="Arial" w:cs="Arial"/>
                <w:b/>
                <w:sz w:val="20"/>
                <w:szCs w:val="20"/>
                <w:lang w:val="ro-RO"/>
              </w:rPr>
              <w:t xml:space="preserve"> </w:t>
            </w:r>
            <w:r w:rsidRPr="00D17F24">
              <w:rPr>
                <w:rFonts w:ascii="Arial" w:hAnsi="Arial" w:cs="Arial"/>
                <w:sz w:val="20"/>
                <w:szCs w:val="20"/>
                <w:lang w:val="ro-RO"/>
              </w:rPr>
              <w:t xml:space="preserve"> </w:t>
            </w:r>
            <w:r w:rsidRPr="00825226">
              <w:rPr>
                <w:rFonts w:ascii="Arial" w:hAnsi="Arial" w:cs="Arial"/>
                <w:sz w:val="20"/>
                <w:szCs w:val="20"/>
                <w:lang w:val="ro-RO"/>
              </w:rPr>
              <w:t xml:space="preserve">Habitatul preferat de această specie nu este prezent în zona amplasamentului.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Stârc pitic</w:t>
            </w:r>
            <w:r w:rsidRPr="00D17F24">
              <w:rPr>
                <w:rFonts w:ascii="Arial" w:hAnsi="Arial" w:cs="Arial"/>
                <w:i/>
                <w:sz w:val="20"/>
                <w:szCs w:val="20"/>
                <w:lang w:val="ro-RO"/>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Ixobrychus minutus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 xml:space="preserve">În Romania este o specie oaspete de vara. </w:t>
            </w:r>
            <w:r w:rsidRPr="00D17F24">
              <w:rPr>
                <w:rFonts w:ascii="Arial" w:hAnsi="Arial" w:cs="Arial"/>
                <w:sz w:val="20"/>
                <w:szCs w:val="20"/>
                <w:lang w:val="it-IT"/>
              </w:rPr>
              <w:t xml:space="preserve">Frecvent si larg raspandit, oriunde exista stufarisuri dese. Efectiv: 10.000 – 20.000 perechi. Cuibareste in perechi izolate. Cuibul este realizat din trestie si diferite alte plante. De regula, cuibul este izolat construit pe trestie veche cazuta la pamant, pe sol cu vegetatie bogata.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it-IT"/>
              </w:rPr>
              <w:t xml:space="preserve">starcul pitic este o specie cuibaritoare intalnita in majoritatea habitatelor prielnice speciei – lacuri si balti cu stufarisuri intinse si dese. </w:t>
            </w:r>
          </w:p>
          <w:p w:rsidR="006E3CF7" w:rsidRPr="00825226"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sz w:val="20"/>
                <w:szCs w:val="20"/>
                <w:lang w:val="ro-RO"/>
              </w:rPr>
              <w:t xml:space="preserve"> S</w:t>
            </w:r>
            <w:r w:rsidRPr="00D17F24">
              <w:rPr>
                <w:rFonts w:ascii="Arial" w:hAnsi="Arial" w:cs="Arial"/>
                <w:bCs/>
                <w:sz w:val="20"/>
                <w:szCs w:val="20"/>
                <w:lang w:val="ro-RO"/>
              </w:rPr>
              <w:t>pecia s-a identificat prin indivizi singulari in vegetatia stuficola de pe malurile canalelor de irigatie/desecare.</w:t>
            </w:r>
            <w:r w:rsidRPr="00825226">
              <w:rPr>
                <w:rFonts w:ascii="Arial" w:hAnsi="Arial" w:cs="Arial"/>
                <w:sz w:val="20"/>
                <w:szCs w:val="20"/>
                <w:lang w:val="it-IT"/>
              </w:rPr>
              <w:t xml:space="preserve">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Sfrâncioc roşiatic</w:t>
            </w:r>
            <w:r w:rsidRPr="00D17F24">
              <w:rPr>
                <w:rFonts w:ascii="Arial" w:hAnsi="Arial" w:cs="Arial"/>
                <w:i/>
                <w:sz w:val="20"/>
                <w:szCs w:val="20"/>
                <w:lang w:val="ro-RO"/>
              </w:rPr>
              <w:t xml:space="preserve">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 xml:space="preserve"> Lanius collurio</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 xml:space="preserve">În Romania este o specie oaspete de vara. </w:t>
            </w:r>
            <w:r w:rsidRPr="00D17F24">
              <w:rPr>
                <w:rFonts w:ascii="Arial" w:hAnsi="Arial" w:cs="Arial"/>
                <w:sz w:val="20"/>
                <w:szCs w:val="20"/>
                <w:lang w:val="it-IT"/>
              </w:rPr>
              <w:t xml:space="preserve">Larg raspandit. Abundenta maxima se inregistreaza la deal si campie. Efectiv: 400.000 – 800.000 perechi. Sfranciocul rosiatic apartine tipului de fauna european. Este o specie migratoare ce populeaza margini de paduri, hatusuri, poieni cu mult subarboret etc. </w:t>
            </w:r>
          </w:p>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sz w:val="20"/>
                <w:szCs w:val="20"/>
                <w:lang w:val="it-IT"/>
              </w:rPr>
              <w:t xml:space="preserve">Exemplare ale speciei s-au identificat pe suprafete cu tufarisuri din aria planului.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it-IT"/>
              </w:rPr>
            </w:pPr>
          </w:p>
        </w:tc>
        <w:tc>
          <w:tcPr>
            <w:tcW w:w="2319" w:type="dxa"/>
          </w:tcPr>
          <w:p w:rsidR="006E3CF7" w:rsidRPr="00D17F24" w:rsidRDefault="006E3CF7" w:rsidP="00D17F24">
            <w:pPr>
              <w:spacing w:line="240" w:lineRule="auto"/>
              <w:outlineLvl w:val="2"/>
              <w:rPr>
                <w:rFonts w:ascii="Arial" w:hAnsi="Arial" w:cs="Arial"/>
                <w:i/>
                <w:sz w:val="20"/>
                <w:szCs w:val="20"/>
                <w:lang w:val="it-IT"/>
              </w:rPr>
            </w:pPr>
            <w:r w:rsidRPr="00D17F24">
              <w:rPr>
                <w:rFonts w:ascii="Arial" w:hAnsi="Arial" w:cs="Arial"/>
                <w:sz w:val="20"/>
                <w:szCs w:val="20"/>
                <w:lang w:val="it-IT"/>
              </w:rPr>
              <w:t>Sfrâncioc cu frunte neagră</w:t>
            </w:r>
            <w:r w:rsidRPr="00D17F24">
              <w:rPr>
                <w:rFonts w:ascii="Arial" w:hAnsi="Arial" w:cs="Arial"/>
                <w:i/>
                <w:sz w:val="20"/>
                <w:szCs w:val="20"/>
                <w:lang w:val="it-IT"/>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Lanius minor</w:t>
            </w:r>
          </w:p>
        </w:tc>
        <w:tc>
          <w:tcPr>
            <w:tcW w:w="10439" w:type="dxa"/>
          </w:tcPr>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D17F24">
              <w:rPr>
                <w:rFonts w:ascii="Arial" w:hAnsi="Arial" w:cs="Arial"/>
                <w:sz w:val="20"/>
                <w:szCs w:val="20"/>
                <w:lang w:val="it-IT"/>
              </w:rPr>
              <w:t xml:space="preserve">În Romania este o specie oaspete de vara. Specie larg raspanduta si relativ numeroasa in zona de campie a tarii. Efectiv: 60.000 – 100.000 perechi. Observat in locuri deschise, cu copaci izolati si tufisuri.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s</w:t>
            </w:r>
            <w:r w:rsidRPr="00D17F24">
              <w:rPr>
                <w:rFonts w:ascii="Arial" w:hAnsi="Arial" w:cs="Arial"/>
                <w:sz w:val="20"/>
                <w:szCs w:val="20"/>
                <w:lang w:val="it-IT"/>
              </w:rPr>
              <w:t xml:space="preserve">franciocul cu fruntea neagră - </w:t>
            </w:r>
            <w:r w:rsidRPr="00D17F24">
              <w:rPr>
                <w:rFonts w:ascii="Arial" w:hAnsi="Arial" w:cs="Arial"/>
                <w:i/>
                <w:sz w:val="20"/>
                <w:szCs w:val="20"/>
                <w:lang w:val="it-IT"/>
              </w:rPr>
              <w:t>Lanius minor</w:t>
            </w:r>
            <w:r w:rsidRPr="00D17F24">
              <w:rPr>
                <w:rFonts w:ascii="Arial" w:hAnsi="Arial" w:cs="Arial"/>
                <w:sz w:val="20"/>
                <w:szCs w:val="20"/>
                <w:lang w:val="it-IT"/>
              </w:rPr>
              <w:t xml:space="preserve"> este o specie comuna la cuibarit. </w:t>
            </w:r>
          </w:p>
          <w:p w:rsidR="006E3CF7" w:rsidRPr="00825226"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 xml:space="preserve">. </w:t>
            </w:r>
            <w:r w:rsidRPr="00D17F24">
              <w:rPr>
                <w:rFonts w:ascii="Arial" w:hAnsi="Arial" w:cs="Arial"/>
                <w:sz w:val="20"/>
                <w:szCs w:val="20"/>
                <w:lang w:val="ro-RO"/>
              </w:rPr>
              <w:t xml:space="preserve"> I</w:t>
            </w:r>
            <w:r w:rsidRPr="00D17F24">
              <w:rPr>
                <w:rFonts w:ascii="Arial" w:hAnsi="Arial" w:cs="Arial"/>
                <w:sz w:val="20"/>
                <w:szCs w:val="20"/>
                <w:lang w:val="it-IT"/>
              </w:rPr>
              <w:t>dentificat prin exemplare singulare in zone cu vegetatie arboricola</w:t>
            </w:r>
            <w:r w:rsidRPr="00825226">
              <w:rPr>
                <w:rFonts w:ascii="Arial" w:hAnsi="Arial" w:cs="Arial"/>
                <w:sz w:val="20"/>
                <w:szCs w:val="20"/>
                <w:lang w:val="it-IT"/>
              </w:rPr>
              <w:t xml:space="preserve">.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w:t>
            </w:r>
          </w:p>
        </w:tc>
      </w:tr>
      <w:tr w:rsidR="006E3CF7" w:rsidRPr="00825226"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it-IT"/>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it-IT"/>
              </w:rPr>
              <w:t>Pesc</w:t>
            </w:r>
            <w:r w:rsidRPr="00D17F24">
              <w:rPr>
                <w:rFonts w:ascii="Arial" w:hAnsi="Arial" w:cs="Arial"/>
                <w:sz w:val="20"/>
                <w:szCs w:val="20"/>
                <w:lang w:val="ro-RO"/>
              </w:rPr>
              <w:t>ăruş mic</w:t>
            </w:r>
            <w:r w:rsidRPr="00D17F24">
              <w:rPr>
                <w:rFonts w:ascii="Arial" w:hAnsi="Arial" w:cs="Arial"/>
                <w:i/>
                <w:sz w:val="20"/>
                <w:szCs w:val="20"/>
                <w:lang w:val="ro-RO"/>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Larus minutus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Cuibăreşte relativ rar în sud-estul Deltei Dunării şi pe lacurile din lungul litoralului. Apare mai frecvent din nordul arealului în perioadele de pasaj şi iarna. În </w:t>
            </w:r>
            <w:r w:rsidRPr="00D17F24">
              <w:rPr>
                <w:rFonts w:ascii="Arial" w:hAnsi="Arial" w:cs="Arial"/>
                <w:bCs/>
                <w:sz w:val="20"/>
                <w:szCs w:val="20"/>
                <w:lang w:val="ro-RO"/>
              </w:rPr>
              <w:t xml:space="preserve">situl Lunca Siretului Inferior  - </w:t>
            </w:r>
            <w:r w:rsidRPr="00D17F24">
              <w:rPr>
                <w:rFonts w:ascii="Arial" w:hAnsi="Arial" w:cs="Arial"/>
                <w:i/>
                <w:sz w:val="20"/>
                <w:szCs w:val="20"/>
                <w:lang w:val="ro-RO"/>
              </w:rPr>
              <w:t>Larus minutus</w:t>
            </w:r>
            <w:r w:rsidRPr="00D17F24">
              <w:rPr>
                <w:rFonts w:ascii="Arial" w:hAnsi="Arial" w:cs="Arial"/>
                <w:sz w:val="20"/>
                <w:szCs w:val="20"/>
                <w:lang w:val="ro-RO"/>
              </w:rPr>
              <w:t xml:space="preserve"> este o specie identificată în timpul migraţiei.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D17F24">
              <w:rPr>
                <w:rFonts w:ascii="Arial" w:hAnsi="Arial" w:cs="Arial"/>
                <w:sz w:val="20"/>
                <w:szCs w:val="20"/>
                <w:lang w:val="ro-RO"/>
              </w:rPr>
              <w:t xml:space="preserve"> </w:t>
            </w:r>
            <w:r w:rsidRPr="00825226">
              <w:rPr>
                <w:rFonts w:ascii="Arial" w:hAnsi="Arial" w:cs="Arial"/>
                <w:sz w:val="20"/>
                <w:szCs w:val="20"/>
                <w:lang w:val="ro-RO"/>
              </w:rPr>
              <w:t xml:space="preserve">Habitatul preferat de această specie nu este prezent în zona amplasamentului. </w:t>
            </w:r>
          </w:p>
          <w:p w:rsidR="006E3CF7" w:rsidRPr="00825226" w:rsidRDefault="006E3CF7" w:rsidP="00D17F24">
            <w:pPr>
              <w:tabs>
                <w:tab w:val="left" w:pos="270"/>
                <w:tab w:val="left" w:pos="450"/>
              </w:tabs>
              <w:spacing w:line="240" w:lineRule="auto"/>
              <w:jc w:val="both"/>
              <w:rPr>
                <w:rFonts w:ascii="Arial" w:hAnsi="Arial" w:cs="Arial"/>
                <w:b/>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w:t>
            </w:r>
          </w:p>
        </w:tc>
      </w:tr>
      <w:tr w:rsidR="006E3CF7" w:rsidRPr="00825226" w:rsidTr="00D17F24">
        <w:tc>
          <w:tcPr>
            <w:tcW w:w="817" w:type="dxa"/>
          </w:tcPr>
          <w:p w:rsidR="006E3CF7" w:rsidRPr="00825226"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sz w:val="20"/>
                <w:szCs w:val="20"/>
                <w:lang w:val="it-IT"/>
              </w:rPr>
              <w:t>Stârc de noapte</w:t>
            </w:r>
            <w:r w:rsidRPr="00D17F24">
              <w:rPr>
                <w:rFonts w:ascii="Arial" w:hAnsi="Arial" w:cs="Arial"/>
                <w:i/>
                <w:sz w:val="20"/>
                <w:szCs w:val="20"/>
                <w:lang w:val="it-IT"/>
              </w:rPr>
              <w:t xml:space="preserve"> - </w:t>
            </w:r>
            <w:r w:rsidRPr="00D17F24">
              <w:rPr>
                <w:rFonts w:ascii="Arial" w:hAnsi="Arial" w:cs="Arial"/>
                <w:i/>
                <w:sz w:val="20"/>
                <w:szCs w:val="20"/>
                <w:lang w:val="ro-RO"/>
              </w:rPr>
              <w:t>Nycticorax nycticorax</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it-IT"/>
              </w:rPr>
              <w:t xml:space="preserve">Întilnit in sudul si centrul Europei, in regiuni cu mlastini si balti de apa dulce sau sarata. </w:t>
            </w:r>
            <w:r w:rsidRPr="00D17F24">
              <w:rPr>
                <w:rFonts w:ascii="Arial" w:hAnsi="Arial" w:cs="Arial"/>
                <w:sz w:val="20"/>
                <w:szCs w:val="20"/>
                <w:lang w:val="ro-RO"/>
              </w:rPr>
              <w:t>Frecvent in baltile din Lunca si Delta Dunarii, dar si in alte zone inundabile din interiorul tarii.</w:t>
            </w:r>
            <w:r w:rsidRPr="00D17F24">
              <w:rPr>
                <w:rFonts w:ascii="Arial" w:hAnsi="Arial" w:cs="Arial"/>
                <w:sz w:val="20"/>
                <w:szCs w:val="20"/>
                <w:lang w:val="it-IT"/>
              </w:rPr>
              <w:t xml:space="preserve"> Cuibareste in colonii mixte cu alte specii de starci si egrete. Cuiburile si le instaleaza in salcii, dar si pe stufaris.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b/>
                <w:sz w:val="20"/>
                <w:szCs w:val="20"/>
                <w:lang w:val="ro-RO"/>
              </w:rPr>
              <w:t xml:space="preserve"> </w:t>
            </w:r>
            <w:r w:rsidRPr="00D17F24">
              <w:rPr>
                <w:rFonts w:ascii="Arial" w:hAnsi="Arial" w:cs="Arial"/>
                <w:sz w:val="20"/>
                <w:szCs w:val="20"/>
                <w:lang w:val="ro-RO"/>
              </w:rPr>
              <w:t xml:space="preserve">starcul de noapte - </w:t>
            </w:r>
            <w:r w:rsidRPr="00D17F24">
              <w:rPr>
                <w:rFonts w:ascii="Arial" w:hAnsi="Arial" w:cs="Arial"/>
                <w:sz w:val="20"/>
                <w:szCs w:val="20"/>
                <w:lang w:val="it-IT"/>
              </w:rPr>
              <w:t xml:space="preserve"> </w:t>
            </w:r>
            <w:r w:rsidRPr="00D17F24">
              <w:rPr>
                <w:rFonts w:ascii="Arial" w:hAnsi="Arial" w:cs="Arial"/>
                <w:i/>
                <w:sz w:val="20"/>
                <w:szCs w:val="20"/>
                <w:lang w:val="it-IT"/>
              </w:rPr>
              <w:t>Nycticorax nycticorax</w:t>
            </w:r>
            <w:r w:rsidRPr="00D17F24">
              <w:rPr>
                <w:rFonts w:ascii="Arial" w:hAnsi="Arial" w:cs="Arial"/>
                <w:sz w:val="20"/>
                <w:szCs w:val="20"/>
                <w:lang w:val="it-IT"/>
              </w:rPr>
              <w:t xml:space="preserve"> este o pasare clocitoare. </w:t>
            </w:r>
          </w:p>
          <w:p w:rsidR="006E3CF7" w:rsidRPr="00825226"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bCs/>
                <w:sz w:val="20"/>
                <w:szCs w:val="20"/>
                <w:lang w:val="ro-RO"/>
              </w:rPr>
              <w:t>Specie identificata prin indivizi singulari/grupuri de pasari in zbor, oprindu-se temporar pe suprafetele acvatice existente.</w:t>
            </w:r>
            <w:r w:rsidRPr="00825226">
              <w:rPr>
                <w:rFonts w:ascii="Arial" w:hAnsi="Arial" w:cs="Arial"/>
                <w:sz w:val="20"/>
                <w:szCs w:val="20"/>
                <w:lang w:val="it-IT"/>
              </w:rPr>
              <w:t xml:space="preserve">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it-IT"/>
              </w:rPr>
            </w:pPr>
          </w:p>
        </w:tc>
        <w:tc>
          <w:tcPr>
            <w:tcW w:w="2319" w:type="dxa"/>
          </w:tcPr>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sz w:val="20"/>
                <w:szCs w:val="20"/>
                <w:lang w:val="it-IT"/>
              </w:rPr>
              <w:t>Pelican comun</w:t>
            </w:r>
            <w:r w:rsidRPr="00D17F24">
              <w:rPr>
                <w:rFonts w:ascii="Arial" w:hAnsi="Arial" w:cs="Arial"/>
                <w:i/>
                <w:sz w:val="20"/>
                <w:szCs w:val="20"/>
                <w:lang w:val="it-IT"/>
              </w:rPr>
              <w:t xml:space="preserve"> - Pelecanus onocrotalus</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6.700 – 11.000 în regiunea Palearctică. </w:t>
            </w:r>
            <w:r w:rsidRPr="00825226">
              <w:rPr>
                <w:rFonts w:ascii="Arial" w:hAnsi="Arial" w:cs="Arial"/>
                <w:sz w:val="20"/>
                <w:szCs w:val="20"/>
                <w:lang w:val="pt-BR"/>
              </w:rPr>
              <w:t xml:space="preserve">În România are statut de oaspete de vară. Tipic pentru Delta Dunării unde se află cea mai amre colonie din Europa, datorită protecţiei de care beneficiază această specie. Efectivul în România: 3.000-3.500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 xml:space="preserve">pelicanul comun - </w:t>
            </w:r>
            <w:r w:rsidRPr="00D17F24">
              <w:rPr>
                <w:rFonts w:ascii="Arial" w:hAnsi="Arial" w:cs="Arial"/>
                <w:i/>
                <w:sz w:val="20"/>
                <w:szCs w:val="20"/>
                <w:lang w:val="ro-RO"/>
              </w:rPr>
              <w:t xml:space="preserve">Pelecanus onocrotalus </w:t>
            </w:r>
            <w:r w:rsidRPr="00D17F24">
              <w:rPr>
                <w:rFonts w:ascii="Arial" w:hAnsi="Arial" w:cs="Arial"/>
                <w:sz w:val="20"/>
                <w:szCs w:val="20"/>
                <w:lang w:val="ro-RO"/>
              </w:rPr>
              <w:t xml:space="preserve">este întâlnit  în pasaj şi în timpul migraţiilor de hrănire a păsărilor.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825226">
              <w:rPr>
                <w:rFonts w:ascii="Arial" w:hAnsi="Arial" w:cs="Arial"/>
                <w:sz w:val="20"/>
                <w:szCs w:val="20"/>
                <w:lang w:val="ro-RO"/>
              </w:rPr>
              <w:t xml:space="preserve">Specia nu este prezentă pe amplasamentul studiat.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ro-RO"/>
              </w:rPr>
            </w:pPr>
          </w:p>
        </w:tc>
        <w:tc>
          <w:tcPr>
            <w:tcW w:w="2319" w:type="dxa"/>
          </w:tcPr>
          <w:p w:rsidR="006E3CF7" w:rsidRPr="00D17F24" w:rsidRDefault="006E3CF7" w:rsidP="00D17F24">
            <w:pPr>
              <w:spacing w:line="240" w:lineRule="auto"/>
              <w:outlineLvl w:val="2"/>
              <w:rPr>
                <w:rFonts w:ascii="Arial" w:hAnsi="Arial" w:cs="Arial"/>
                <w:i/>
                <w:sz w:val="20"/>
                <w:szCs w:val="20"/>
                <w:lang w:val="ro-RO"/>
              </w:rPr>
            </w:pPr>
            <w:r w:rsidRPr="00D17F24">
              <w:rPr>
                <w:rFonts w:ascii="Arial" w:hAnsi="Arial" w:cs="Arial"/>
                <w:sz w:val="20"/>
                <w:szCs w:val="20"/>
                <w:lang w:val="ro-RO"/>
              </w:rPr>
              <w:t xml:space="preserve">Lopătar </w:t>
            </w:r>
            <w:r w:rsidRPr="00D17F24">
              <w:rPr>
                <w:rFonts w:ascii="Arial" w:hAnsi="Arial" w:cs="Arial"/>
                <w:i/>
                <w:sz w:val="20"/>
                <w:szCs w:val="20"/>
                <w:lang w:val="ro-RO"/>
              </w:rPr>
              <w:t>–</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ro-RO"/>
              </w:rPr>
              <w:t xml:space="preserve"> Platalea leucorodia</w:t>
            </w:r>
          </w:p>
        </w:tc>
        <w:tc>
          <w:tcPr>
            <w:tcW w:w="10439" w:type="dxa"/>
          </w:tcPr>
          <w:p w:rsidR="006E3CF7" w:rsidRPr="00D17F24" w:rsidRDefault="006E3CF7" w:rsidP="00D17F24">
            <w:pPr>
              <w:tabs>
                <w:tab w:val="left" w:pos="270"/>
                <w:tab w:val="left" w:pos="450"/>
              </w:tabs>
              <w:spacing w:line="240" w:lineRule="auto"/>
              <w:jc w:val="both"/>
              <w:rPr>
                <w:rFonts w:ascii="Arial" w:hAnsi="Arial" w:cs="Arial"/>
                <w:i/>
                <w:sz w:val="20"/>
                <w:szCs w:val="20"/>
                <w:lang w:val="ro-RO"/>
              </w:rPr>
            </w:pPr>
            <w:r w:rsidRPr="00D17F24">
              <w:rPr>
                <w:rFonts w:ascii="Arial" w:hAnsi="Arial" w:cs="Arial"/>
                <w:bCs/>
                <w:sz w:val="20"/>
                <w:szCs w:val="20"/>
                <w:lang w:val="ro-RO"/>
              </w:rPr>
              <w:t>Specia este prezentă cu o populaţie de 8 900 - 15 000 în Europa. Cuibăreşte pe o suprafaţă de peste 250 000 km</w:t>
            </w:r>
            <w:r w:rsidRPr="00D17F24">
              <w:rPr>
                <w:rFonts w:ascii="Arial" w:hAnsi="Arial" w:cs="Arial"/>
                <w:bCs/>
                <w:sz w:val="20"/>
                <w:szCs w:val="20"/>
                <w:vertAlign w:val="superscript"/>
                <w:lang w:val="ro-RO"/>
              </w:rPr>
              <w:t>2</w:t>
            </w:r>
            <w:r w:rsidRPr="00D17F24">
              <w:rPr>
                <w:rFonts w:ascii="Arial" w:hAnsi="Arial" w:cs="Arial"/>
                <w:bCs/>
                <w:sz w:val="20"/>
                <w:szCs w:val="20"/>
                <w:lang w:val="ro-RO"/>
              </w:rPr>
              <w:t xml:space="preserve">. </w:t>
            </w:r>
            <w:r w:rsidRPr="00D17F24">
              <w:rPr>
                <w:rFonts w:ascii="Arial" w:hAnsi="Arial" w:cs="Arial"/>
                <w:sz w:val="20"/>
                <w:szCs w:val="20"/>
                <w:lang w:val="ro-RO"/>
              </w:rPr>
              <w:t xml:space="preserve">În România are statut de oaspete de vară. Cuibăreste în mici colonii impreună cu alte specii de stârci şi egrete. Relativ mai numeros doar în </w:t>
            </w:r>
            <w:r w:rsidRPr="00825226">
              <w:rPr>
                <w:rFonts w:ascii="Arial" w:hAnsi="Arial" w:cs="Arial"/>
                <w:sz w:val="20"/>
                <w:szCs w:val="20"/>
                <w:lang w:val="ro-RO"/>
              </w:rPr>
              <w:t xml:space="preserve">Delta Dunării. Efectivul în România: 1.100-1.500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Platalea leucorodia </w:t>
            </w:r>
            <w:r w:rsidRPr="00D17F24">
              <w:rPr>
                <w:rFonts w:ascii="Arial" w:hAnsi="Arial" w:cs="Arial"/>
                <w:sz w:val="20"/>
                <w:szCs w:val="20"/>
                <w:lang w:val="ro-RO"/>
              </w:rPr>
              <w:t>este o specie cuibăritoare</w:t>
            </w:r>
            <w:r w:rsidRPr="00D17F24">
              <w:rPr>
                <w:rFonts w:ascii="Arial" w:hAnsi="Arial" w:cs="Arial"/>
                <w:i/>
                <w:sz w:val="20"/>
                <w:szCs w:val="20"/>
                <w:lang w:val="ro-RO"/>
              </w:rPr>
              <w:t>.</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w:t>
            </w:r>
            <w:r w:rsidRPr="00825226">
              <w:rPr>
                <w:rFonts w:ascii="Arial" w:hAnsi="Arial" w:cs="Arial"/>
                <w:b/>
                <w:sz w:val="20"/>
                <w:szCs w:val="20"/>
                <w:lang w:val="ro-RO"/>
              </w:rPr>
              <w:t xml:space="preserve"> </w:t>
            </w:r>
            <w:r w:rsidRPr="00825226">
              <w:rPr>
                <w:rFonts w:ascii="Arial" w:hAnsi="Arial" w:cs="Arial"/>
                <w:sz w:val="20"/>
                <w:szCs w:val="20"/>
                <w:lang w:val="ro-RO"/>
              </w:rPr>
              <w:t xml:space="preserve">Habitatul preferat de această specie nu este prezent în zona amplasamentului.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it-IT"/>
              </w:rPr>
            </w:pPr>
          </w:p>
        </w:tc>
        <w:tc>
          <w:tcPr>
            <w:tcW w:w="2319" w:type="dxa"/>
          </w:tcPr>
          <w:p w:rsidR="006E3CF7" w:rsidRPr="00D17F24" w:rsidRDefault="006E3CF7" w:rsidP="00D17F24">
            <w:pPr>
              <w:spacing w:line="240" w:lineRule="auto"/>
              <w:outlineLvl w:val="2"/>
              <w:rPr>
                <w:rFonts w:ascii="Arial" w:hAnsi="Arial" w:cs="Arial"/>
                <w:i/>
                <w:sz w:val="20"/>
                <w:szCs w:val="20"/>
                <w:lang w:val="it-IT"/>
              </w:rPr>
            </w:pPr>
            <w:r w:rsidRPr="00D17F24">
              <w:rPr>
                <w:rFonts w:ascii="Arial" w:hAnsi="Arial" w:cs="Arial"/>
                <w:sz w:val="20"/>
                <w:szCs w:val="20"/>
                <w:lang w:val="it-IT"/>
              </w:rPr>
              <w:t>Ciocîntors</w:t>
            </w:r>
            <w:r w:rsidRPr="00D17F24">
              <w:rPr>
                <w:rFonts w:ascii="Arial" w:hAnsi="Arial" w:cs="Arial"/>
                <w:i/>
                <w:sz w:val="20"/>
                <w:szCs w:val="20"/>
                <w:lang w:val="it-IT"/>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it-IT"/>
              </w:rPr>
              <w:t>Recurvirostra avosetta</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Populaţia globală a speciei este estimată la </w:t>
            </w:r>
            <w:r w:rsidRPr="00825226">
              <w:rPr>
                <w:rFonts w:ascii="Arial" w:hAnsi="Arial" w:cs="Arial"/>
                <w:sz w:val="20"/>
                <w:szCs w:val="20"/>
                <w:lang w:val="pt-BR"/>
              </w:rPr>
              <w:t xml:space="preserve">210.000–460.000 </w:t>
            </w:r>
            <w:r w:rsidRPr="00D17F24">
              <w:rPr>
                <w:rFonts w:ascii="Arial" w:hAnsi="Arial" w:cs="Arial"/>
                <w:sz w:val="20"/>
                <w:szCs w:val="20"/>
                <w:lang w:val="ro-RO"/>
              </w:rPr>
              <w:t>indivizi (Wetlands International 2002). Populaţia europeană este de cca 57.000 perechi.</w:t>
            </w:r>
            <w:r w:rsidRPr="00D17F24">
              <w:rPr>
                <w:rFonts w:ascii="Arial" w:hAnsi="Arial" w:cs="Arial"/>
                <w:bCs/>
                <w:sz w:val="20"/>
                <w:szCs w:val="20"/>
                <w:lang w:val="ro-RO"/>
              </w:rPr>
              <w:t xml:space="preserve"> În România este o specie oaspete de vară. Răspândit în </w:t>
            </w:r>
            <w:r w:rsidRPr="00D17F24">
              <w:rPr>
                <w:rFonts w:ascii="Arial" w:hAnsi="Arial" w:cs="Arial"/>
                <w:sz w:val="20"/>
                <w:szCs w:val="20"/>
                <w:lang w:val="ro-RO"/>
              </w:rPr>
              <w:t xml:space="preserve">Dobrogea, Delta Dunării, complexul lagunar Razelm-Sinoe, Câmpia Română (Ianca, Balta Albă, Amara), estul Munteniei, lunca Dunării (Călăraşi). Efectiv: 200-350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ciocîntorsul -</w:t>
            </w:r>
            <w:r w:rsidRPr="00D17F24">
              <w:rPr>
                <w:rFonts w:ascii="Arial" w:hAnsi="Arial" w:cs="Arial"/>
                <w:i/>
                <w:sz w:val="20"/>
                <w:szCs w:val="20"/>
                <w:lang w:val="ro-RO"/>
              </w:rPr>
              <w:t xml:space="preserve"> Recurvirostra avosetta</w:t>
            </w:r>
            <w:r w:rsidRPr="00D17F24">
              <w:rPr>
                <w:rFonts w:ascii="Arial" w:hAnsi="Arial" w:cs="Arial"/>
                <w:sz w:val="20"/>
                <w:szCs w:val="20"/>
                <w:lang w:val="ro-RO"/>
              </w:rPr>
              <w:t xml:space="preserve"> este o specie rar întâlnită la cuibărit şi în pasaj. </w:t>
            </w:r>
          </w:p>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w:t>
            </w:r>
            <w:r w:rsidRPr="00825226">
              <w:rPr>
                <w:rFonts w:ascii="Arial" w:hAnsi="Arial" w:cs="Arial"/>
                <w:b/>
                <w:sz w:val="20"/>
                <w:szCs w:val="20"/>
                <w:lang w:val="ro-RO"/>
              </w:rPr>
              <w:t xml:space="preserve"> </w:t>
            </w:r>
            <w:r w:rsidRPr="00D17F24">
              <w:rPr>
                <w:rFonts w:ascii="Arial" w:hAnsi="Arial" w:cs="Arial"/>
                <w:sz w:val="20"/>
                <w:szCs w:val="20"/>
                <w:lang w:val="ro-RO"/>
              </w:rPr>
              <w:t xml:space="preserve">În perimetrul amplasamentului analizat specia nu este prezentă.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2E1E40" w:rsidTr="00D17F24">
        <w:tc>
          <w:tcPr>
            <w:tcW w:w="817" w:type="dxa"/>
          </w:tcPr>
          <w:p w:rsidR="006E3CF7" w:rsidRPr="00D17F24" w:rsidRDefault="006E3CF7" w:rsidP="00D17F24">
            <w:pPr>
              <w:pStyle w:val="ListParagraph"/>
              <w:numPr>
                <w:ilvl w:val="0"/>
                <w:numId w:val="76"/>
              </w:numPr>
              <w:spacing w:line="240" w:lineRule="auto"/>
              <w:outlineLvl w:val="2"/>
              <w:rPr>
                <w:rFonts w:ascii="Arial" w:hAnsi="Arial" w:cs="Arial"/>
                <w:sz w:val="20"/>
                <w:szCs w:val="20"/>
                <w:lang w:val="pt-BR"/>
              </w:rPr>
            </w:pPr>
          </w:p>
        </w:tc>
        <w:tc>
          <w:tcPr>
            <w:tcW w:w="2319" w:type="dxa"/>
          </w:tcPr>
          <w:p w:rsidR="006E3CF7" w:rsidRPr="00D17F24" w:rsidRDefault="006E3CF7" w:rsidP="00D17F24">
            <w:pPr>
              <w:spacing w:line="240" w:lineRule="auto"/>
              <w:outlineLvl w:val="2"/>
              <w:rPr>
                <w:rFonts w:ascii="Arial" w:hAnsi="Arial" w:cs="Arial"/>
                <w:i/>
                <w:sz w:val="20"/>
                <w:szCs w:val="20"/>
                <w:lang w:val="pt-BR"/>
              </w:rPr>
            </w:pPr>
            <w:r w:rsidRPr="00D17F24">
              <w:rPr>
                <w:rFonts w:ascii="Arial" w:hAnsi="Arial" w:cs="Arial"/>
                <w:sz w:val="20"/>
                <w:szCs w:val="20"/>
                <w:lang w:val="pt-BR"/>
              </w:rPr>
              <w:t>Chiră de baltă</w:t>
            </w:r>
            <w:r w:rsidRPr="00D17F24">
              <w:rPr>
                <w:rFonts w:ascii="Arial" w:hAnsi="Arial" w:cs="Arial"/>
                <w:i/>
                <w:sz w:val="20"/>
                <w:szCs w:val="20"/>
                <w:lang w:val="pt-BR"/>
              </w:rPr>
              <w:t xml:space="preserve"> – </w:t>
            </w:r>
          </w:p>
          <w:p w:rsidR="006E3CF7" w:rsidRPr="00D17F24" w:rsidRDefault="006E3CF7" w:rsidP="00D17F24">
            <w:pPr>
              <w:spacing w:line="240" w:lineRule="auto"/>
              <w:outlineLvl w:val="2"/>
              <w:rPr>
                <w:rFonts w:ascii="Arial" w:hAnsi="Arial" w:cs="Arial"/>
                <w:b/>
                <w:sz w:val="20"/>
                <w:szCs w:val="20"/>
                <w:lang w:val="pt-BR"/>
              </w:rPr>
            </w:pPr>
            <w:r w:rsidRPr="00D17F24">
              <w:rPr>
                <w:rFonts w:ascii="Arial" w:hAnsi="Arial" w:cs="Arial"/>
                <w:i/>
                <w:sz w:val="20"/>
                <w:szCs w:val="20"/>
                <w:lang w:val="pt-BR"/>
              </w:rPr>
              <w:t>Sterna hirundo</w:t>
            </w:r>
          </w:p>
        </w:tc>
        <w:tc>
          <w:tcPr>
            <w:tcW w:w="10439"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În România are statut de oaspete de vară. Cuibăreşte în mici colonii. Larg răspândită în regiunea câmpiei, mai ales in deltă, unde este o sepecie comună. Efectiv: 4.000-8.000 perechi. În </w:t>
            </w:r>
            <w:r w:rsidRPr="00D17F24">
              <w:rPr>
                <w:rFonts w:ascii="Arial" w:hAnsi="Arial" w:cs="Arial"/>
                <w:bCs/>
                <w:sz w:val="20"/>
                <w:szCs w:val="20"/>
                <w:lang w:val="ro-RO"/>
              </w:rPr>
              <w:t xml:space="preserve">situl Lunca Siretului Inferior - </w:t>
            </w:r>
            <w:r w:rsidRPr="00D17F24">
              <w:rPr>
                <w:rFonts w:ascii="Arial" w:hAnsi="Arial" w:cs="Arial"/>
                <w:i/>
                <w:sz w:val="20"/>
                <w:szCs w:val="20"/>
                <w:lang w:val="ro-RO"/>
              </w:rPr>
              <w:t xml:space="preserve">Sterna hirundo </w:t>
            </w:r>
            <w:r w:rsidRPr="00D17F24">
              <w:rPr>
                <w:rFonts w:ascii="Arial" w:hAnsi="Arial" w:cs="Arial"/>
                <w:sz w:val="20"/>
                <w:szCs w:val="20"/>
                <w:lang w:val="ro-RO"/>
              </w:rPr>
              <w:t xml:space="preserve">este o specie rar întâlnită la cuibărit şi în pasaj.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 xml:space="preserve">. Specia nu s-a identificat in aria planului. </w:t>
            </w:r>
          </w:p>
          <w:p w:rsidR="006E3CF7" w:rsidRPr="00D17F24" w:rsidRDefault="006E3CF7" w:rsidP="00D17F24">
            <w:pPr>
              <w:tabs>
                <w:tab w:val="left" w:pos="270"/>
                <w:tab w:val="left" w:pos="450"/>
              </w:tabs>
              <w:spacing w:line="240" w:lineRule="auto"/>
              <w:jc w:val="both"/>
              <w:rPr>
                <w:rFonts w:ascii="Arial" w:hAnsi="Arial" w:cs="Arial"/>
                <w:b/>
                <w:sz w:val="20"/>
                <w:szCs w:val="20"/>
                <w:lang w:val="pt-BR"/>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bl>
    <w:p w:rsidR="006E3CF7" w:rsidRPr="002E1E40" w:rsidRDefault="006E3CF7" w:rsidP="0046439C">
      <w:pPr>
        <w:spacing w:line="240" w:lineRule="auto"/>
        <w:ind w:firstLine="720"/>
        <w:outlineLvl w:val="2"/>
        <w:rPr>
          <w:rFonts w:ascii="Arial" w:hAnsi="Arial" w:cs="Arial"/>
          <w:b/>
          <w:sz w:val="20"/>
          <w:szCs w:val="20"/>
          <w:lang w:val="pt-BR"/>
        </w:rPr>
      </w:pPr>
    </w:p>
    <w:p w:rsidR="006E3CF7" w:rsidRPr="002E1E40" w:rsidRDefault="006E3CF7" w:rsidP="00225504">
      <w:pPr>
        <w:spacing w:line="240" w:lineRule="auto"/>
        <w:jc w:val="both"/>
        <w:outlineLvl w:val="2"/>
        <w:rPr>
          <w:rFonts w:ascii="Arial" w:hAnsi="Arial" w:cs="Arial"/>
          <w:sz w:val="22"/>
          <w:szCs w:val="22"/>
          <w:lang w:val="ro-RO"/>
        </w:rPr>
      </w:pPr>
    </w:p>
    <w:p w:rsidR="006E3CF7" w:rsidRDefault="006E3CF7" w:rsidP="00225504">
      <w:pPr>
        <w:spacing w:line="240" w:lineRule="auto"/>
        <w:jc w:val="both"/>
        <w:outlineLvl w:val="2"/>
        <w:rPr>
          <w:rFonts w:ascii="Arial" w:hAnsi="Arial" w:cs="Arial"/>
          <w:color w:val="00B050"/>
          <w:sz w:val="22"/>
          <w:szCs w:val="22"/>
          <w:lang w:val="ro-RO"/>
        </w:rPr>
      </w:pPr>
    </w:p>
    <w:p w:rsidR="006E3CF7" w:rsidRDefault="006E3CF7" w:rsidP="00225504">
      <w:pPr>
        <w:spacing w:line="240" w:lineRule="auto"/>
        <w:jc w:val="both"/>
        <w:outlineLvl w:val="2"/>
        <w:rPr>
          <w:rFonts w:ascii="Arial" w:hAnsi="Arial" w:cs="Arial"/>
          <w:color w:val="00B050"/>
          <w:sz w:val="22"/>
          <w:szCs w:val="22"/>
          <w:lang w:val="ro-RO"/>
        </w:rPr>
        <w:sectPr w:rsidR="006E3CF7" w:rsidSect="00B466A9">
          <w:pgSz w:w="15840" w:h="12240" w:orient="landscape"/>
          <w:pgMar w:top="1800" w:right="1440" w:bottom="1260" w:left="1440" w:header="720" w:footer="720" w:gutter="0"/>
          <w:cols w:space="720"/>
          <w:docGrid w:linePitch="360"/>
        </w:sectPr>
      </w:pPr>
    </w:p>
    <w:p w:rsidR="006E3CF7" w:rsidRPr="00825226" w:rsidRDefault="006E3CF7" w:rsidP="00B52193">
      <w:pPr>
        <w:spacing w:line="240" w:lineRule="auto"/>
        <w:jc w:val="both"/>
        <w:outlineLvl w:val="2"/>
        <w:rPr>
          <w:rFonts w:ascii="Arial" w:hAnsi="Arial" w:cs="Arial"/>
          <w:sz w:val="22"/>
          <w:szCs w:val="22"/>
          <w:u w:val="single"/>
          <w:lang w:val="ro-RO"/>
        </w:rPr>
      </w:pPr>
      <w:r w:rsidRPr="002E1E40">
        <w:rPr>
          <w:rFonts w:ascii="Arial" w:hAnsi="Arial" w:cs="Arial"/>
          <w:sz w:val="22"/>
          <w:szCs w:val="22"/>
          <w:lang w:val="ro-RO"/>
        </w:rPr>
        <w:t>Specificam ca speciile de păsări enumerate în anexa I a Directivei Consiliului 79/409/CEE (</w:t>
      </w:r>
      <w:r w:rsidRPr="00825226">
        <w:rPr>
          <w:rFonts w:ascii="Arial" w:hAnsi="Arial" w:cs="Arial"/>
          <w:sz w:val="22"/>
          <w:szCs w:val="22"/>
          <w:lang w:val="ro-RO"/>
        </w:rPr>
        <w:t>Pesc</w:t>
      </w:r>
      <w:r w:rsidRPr="002E1E40">
        <w:rPr>
          <w:rFonts w:ascii="Arial" w:hAnsi="Arial" w:cs="Arial"/>
          <w:sz w:val="22"/>
          <w:szCs w:val="22"/>
          <w:lang w:val="ro-RO"/>
        </w:rPr>
        <w:t>ăraş albastru</w:t>
      </w:r>
      <w:r w:rsidRPr="002E1E40">
        <w:rPr>
          <w:rFonts w:ascii="Arial" w:hAnsi="Arial" w:cs="Arial"/>
          <w:i/>
          <w:sz w:val="22"/>
          <w:szCs w:val="22"/>
          <w:lang w:val="ro-RO"/>
        </w:rPr>
        <w:t xml:space="preserve"> - </w:t>
      </w:r>
      <w:r w:rsidRPr="00825226">
        <w:rPr>
          <w:rFonts w:ascii="Arial" w:hAnsi="Arial" w:cs="Arial"/>
          <w:i/>
          <w:sz w:val="22"/>
          <w:szCs w:val="22"/>
          <w:lang w:val="ro-RO"/>
        </w:rPr>
        <w:t xml:space="preserve">Alcedo atthis, </w:t>
      </w:r>
      <w:r w:rsidRPr="002E1E40">
        <w:rPr>
          <w:rFonts w:ascii="Arial" w:hAnsi="Arial" w:cs="Arial"/>
          <w:sz w:val="22"/>
          <w:szCs w:val="22"/>
          <w:lang w:val="ro-RO"/>
        </w:rPr>
        <w:t>Chirighiţă cu obraz alb</w:t>
      </w:r>
      <w:r w:rsidRPr="002E1E40">
        <w:rPr>
          <w:rFonts w:ascii="Arial" w:hAnsi="Arial" w:cs="Arial"/>
          <w:i/>
          <w:sz w:val="22"/>
          <w:szCs w:val="22"/>
          <w:lang w:val="ro-RO"/>
        </w:rPr>
        <w:t xml:space="preserve"> - Chlidonias hybridus, </w:t>
      </w:r>
      <w:r w:rsidRPr="00825226">
        <w:rPr>
          <w:rFonts w:ascii="Arial" w:hAnsi="Arial" w:cs="Arial"/>
          <w:sz w:val="22"/>
          <w:szCs w:val="22"/>
          <w:lang w:val="ro-RO"/>
        </w:rPr>
        <w:t>Barza albă</w:t>
      </w:r>
      <w:r w:rsidRPr="00825226">
        <w:rPr>
          <w:rFonts w:ascii="Arial" w:hAnsi="Arial" w:cs="Arial"/>
          <w:i/>
          <w:sz w:val="22"/>
          <w:szCs w:val="22"/>
          <w:lang w:val="ro-RO"/>
        </w:rPr>
        <w:t xml:space="preserve"> - Ciconia ciconia, </w:t>
      </w:r>
      <w:r w:rsidRPr="002E1E40">
        <w:rPr>
          <w:rFonts w:ascii="Arial" w:hAnsi="Arial" w:cs="Arial"/>
          <w:sz w:val="22"/>
          <w:szCs w:val="22"/>
          <w:lang w:val="ro-RO"/>
        </w:rPr>
        <w:t>Erete de stuf</w:t>
      </w:r>
      <w:r w:rsidRPr="002E1E40">
        <w:rPr>
          <w:rFonts w:ascii="Arial" w:hAnsi="Arial" w:cs="Arial"/>
          <w:i/>
          <w:sz w:val="22"/>
          <w:szCs w:val="22"/>
          <w:lang w:val="ro-RO"/>
        </w:rPr>
        <w:t xml:space="preserve"> - Circus aeruginosus, </w:t>
      </w:r>
      <w:r w:rsidRPr="002E1E40">
        <w:rPr>
          <w:rFonts w:ascii="Arial" w:hAnsi="Arial" w:cs="Arial"/>
          <w:sz w:val="22"/>
          <w:szCs w:val="22"/>
          <w:lang w:val="ro-RO"/>
        </w:rPr>
        <w:t>Egreta mare</w:t>
      </w:r>
      <w:r w:rsidRPr="002E1E40">
        <w:rPr>
          <w:rFonts w:ascii="Arial" w:hAnsi="Arial" w:cs="Arial"/>
          <w:i/>
          <w:sz w:val="22"/>
          <w:szCs w:val="22"/>
          <w:lang w:val="ro-RO"/>
        </w:rPr>
        <w:t xml:space="preserve"> - Egretta alba, </w:t>
      </w:r>
      <w:r w:rsidRPr="002E1E40">
        <w:rPr>
          <w:rFonts w:ascii="Arial" w:hAnsi="Arial" w:cs="Arial"/>
          <w:sz w:val="22"/>
          <w:szCs w:val="22"/>
          <w:lang w:val="ro-RO"/>
        </w:rPr>
        <w:t>Egrata mică</w:t>
      </w:r>
      <w:r w:rsidRPr="002E1E40">
        <w:rPr>
          <w:rFonts w:ascii="Arial" w:hAnsi="Arial" w:cs="Arial"/>
          <w:i/>
          <w:sz w:val="22"/>
          <w:szCs w:val="22"/>
          <w:lang w:val="ro-RO"/>
        </w:rPr>
        <w:t xml:space="preserve"> - Egretta garzetta, </w:t>
      </w:r>
      <w:r w:rsidRPr="002E1E40">
        <w:rPr>
          <w:rFonts w:ascii="Arial" w:hAnsi="Arial" w:cs="Arial"/>
          <w:sz w:val="22"/>
          <w:szCs w:val="22"/>
          <w:lang w:val="ro-RO"/>
        </w:rPr>
        <w:t>Sfrâncioc roşiatic</w:t>
      </w:r>
      <w:r w:rsidRPr="002E1E40">
        <w:rPr>
          <w:rFonts w:ascii="Arial" w:hAnsi="Arial" w:cs="Arial"/>
          <w:i/>
          <w:sz w:val="22"/>
          <w:szCs w:val="22"/>
          <w:lang w:val="ro-RO"/>
        </w:rPr>
        <w:t xml:space="preserve"> - Lanius collurio, </w:t>
      </w:r>
      <w:r w:rsidRPr="00825226">
        <w:rPr>
          <w:rFonts w:ascii="Arial" w:hAnsi="Arial" w:cs="Arial"/>
          <w:sz w:val="22"/>
          <w:szCs w:val="22"/>
          <w:lang w:val="ro-RO"/>
        </w:rPr>
        <w:t>Sfrâncioc cu frunte neagră</w:t>
      </w:r>
      <w:r w:rsidRPr="00825226">
        <w:rPr>
          <w:rFonts w:ascii="Arial" w:hAnsi="Arial" w:cs="Arial"/>
          <w:i/>
          <w:sz w:val="22"/>
          <w:szCs w:val="22"/>
          <w:lang w:val="ro-RO"/>
        </w:rPr>
        <w:t xml:space="preserve"> - Lanius minor </w:t>
      </w:r>
      <w:r w:rsidRPr="00825226">
        <w:rPr>
          <w:rFonts w:ascii="Arial" w:hAnsi="Arial" w:cs="Arial"/>
          <w:sz w:val="22"/>
          <w:szCs w:val="22"/>
          <w:lang w:val="ro-RO"/>
        </w:rPr>
        <w:t>s.a.)</w:t>
      </w:r>
      <w:r w:rsidRPr="002E1E40">
        <w:rPr>
          <w:rFonts w:ascii="Arial" w:hAnsi="Arial" w:cs="Arial"/>
          <w:i/>
          <w:iCs/>
          <w:sz w:val="22"/>
          <w:szCs w:val="22"/>
          <w:lang w:val="ro-RO"/>
        </w:rPr>
        <w:t xml:space="preserve"> </w:t>
      </w:r>
      <w:r w:rsidRPr="002E1E40">
        <w:rPr>
          <w:rFonts w:ascii="Arial" w:hAnsi="Arial" w:cs="Arial"/>
          <w:sz w:val="22"/>
          <w:szCs w:val="22"/>
          <w:lang w:val="ro-RO"/>
        </w:rPr>
        <w:t>au fost observate in zona de amplasament a planului, cat si pe suprafetele invecinate obiectivului de investitie. Din speciile</w:t>
      </w:r>
      <w:r w:rsidRPr="002E1E40">
        <w:rPr>
          <w:rStyle w:val="FontStyle68"/>
          <w:rFonts w:cs="Arial"/>
          <w:sz w:val="22"/>
          <w:szCs w:val="22"/>
          <w:lang w:val="ro-RO" w:eastAsia="ro-RO"/>
        </w:rPr>
        <w:t xml:space="preserve"> de p</w:t>
      </w:r>
      <w:r w:rsidRPr="002E1E40">
        <w:rPr>
          <w:rStyle w:val="FontStyle65"/>
          <w:rFonts w:cs="Arial"/>
          <w:sz w:val="22"/>
          <w:szCs w:val="22"/>
          <w:lang w:val="ro-RO" w:eastAsia="ro-RO"/>
        </w:rPr>
        <w:t>ă</w:t>
      </w:r>
      <w:r w:rsidRPr="002E1E40">
        <w:rPr>
          <w:rStyle w:val="FontStyle68"/>
          <w:rFonts w:cs="Arial"/>
          <w:sz w:val="22"/>
          <w:szCs w:val="22"/>
          <w:lang w:val="ro-RO" w:eastAsia="ro-RO"/>
        </w:rPr>
        <w:t>s</w:t>
      </w:r>
      <w:r w:rsidRPr="002E1E40">
        <w:rPr>
          <w:rStyle w:val="FontStyle65"/>
          <w:rFonts w:cs="Arial"/>
          <w:sz w:val="22"/>
          <w:szCs w:val="22"/>
          <w:lang w:val="ro-RO" w:eastAsia="ro-RO"/>
        </w:rPr>
        <w:t>ă</w:t>
      </w:r>
      <w:r w:rsidRPr="002E1E40">
        <w:rPr>
          <w:rStyle w:val="FontStyle68"/>
          <w:rFonts w:cs="Arial"/>
          <w:sz w:val="22"/>
          <w:szCs w:val="22"/>
          <w:lang w:val="ro-RO" w:eastAsia="ro-RO"/>
        </w:rPr>
        <w:t xml:space="preserve">ri cu migratie regulata nementionate în anexa I a Directivei Consiliului 2009/147/EC s-au observat: </w:t>
      </w:r>
      <w:r w:rsidRPr="002E1E40">
        <w:rPr>
          <w:rStyle w:val="FontStyle68"/>
          <w:rFonts w:cs="Arial"/>
          <w:i/>
          <w:sz w:val="22"/>
          <w:szCs w:val="22"/>
          <w:lang w:val="ro-RO" w:eastAsia="ro-RO"/>
        </w:rPr>
        <w:t>Falco tinnunculus, Larus cachinnans, Larus ridibundus, Merops apiaster, Vanellus vanellus</w:t>
      </w:r>
      <w:r w:rsidRPr="002E1E40">
        <w:rPr>
          <w:rStyle w:val="FontStyle68"/>
          <w:rFonts w:cs="Arial"/>
          <w:sz w:val="22"/>
          <w:szCs w:val="22"/>
          <w:lang w:val="ro-RO" w:eastAsia="ro-RO"/>
        </w:rPr>
        <w:t xml:space="preserve">, </w:t>
      </w:r>
      <w:r w:rsidRPr="002E1E40">
        <w:rPr>
          <w:rStyle w:val="FontStyle68"/>
          <w:rFonts w:cs="Arial"/>
          <w:i/>
          <w:sz w:val="22"/>
          <w:szCs w:val="22"/>
          <w:lang w:val="ro-RO" w:eastAsia="ro-RO"/>
        </w:rPr>
        <w:t>Phalacrocorax carbo, Buteo buteo, Cygnus olor, Anas platyrhynchos</w:t>
      </w:r>
      <w:r w:rsidRPr="002E1E40">
        <w:rPr>
          <w:rStyle w:val="FontStyle68"/>
          <w:rFonts w:cs="Arial"/>
          <w:sz w:val="22"/>
          <w:szCs w:val="22"/>
          <w:lang w:val="ro-RO" w:eastAsia="ro-RO"/>
        </w:rPr>
        <w:t xml:space="preserve"> s.a.</w:t>
      </w:r>
      <w:r w:rsidRPr="00825226">
        <w:rPr>
          <w:rFonts w:ascii="Arial" w:hAnsi="Arial" w:cs="Arial"/>
          <w:sz w:val="22"/>
          <w:szCs w:val="22"/>
          <w:u w:val="single"/>
          <w:lang w:val="ro-RO"/>
        </w:rPr>
        <w:t xml:space="preserve"> </w:t>
      </w:r>
    </w:p>
    <w:p w:rsidR="006E3CF7" w:rsidRPr="00825226" w:rsidRDefault="006E3CF7" w:rsidP="00B52193">
      <w:pPr>
        <w:spacing w:line="240" w:lineRule="auto"/>
        <w:jc w:val="both"/>
        <w:outlineLvl w:val="2"/>
        <w:rPr>
          <w:rFonts w:ascii="Arial" w:hAnsi="Arial" w:cs="Arial"/>
          <w:sz w:val="22"/>
          <w:szCs w:val="22"/>
          <w:u w:val="single"/>
          <w:lang w:val="ro-RO"/>
        </w:rPr>
      </w:pPr>
    </w:p>
    <w:p w:rsidR="006E3CF7" w:rsidRPr="002E1E40" w:rsidRDefault="006E3CF7" w:rsidP="000C37F6">
      <w:pPr>
        <w:autoSpaceDE w:val="0"/>
        <w:autoSpaceDN w:val="0"/>
        <w:adjustRightInd w:val="0"/>
        <w:spacing w:line="240" w:lineRule="auto"/>
        <w:jc w:val="both"/>
        <w:rPr>
          <w:rFonts w:ascii="Arial" w:hAnsi="Arial" w:cs="Arial"/>
          <w:sz w:val="22"/>
          <w:szCs w:val="22"/>
          <w:lang w:val="ro-RO"/>
        </w:rPr>
      </w:pPr>
      <w:r w:rsidRPr="002E1E40">
        <w:rPr>
          <w:rFonts w:ascii="Arial" w:eastAsia="ArialNarrow" w:hAnsi="Arial" w:cs="Arial"/>
          <w:sz w:val="22"/>
          <w:szCs w:val="22"/>
          <w:lang w:val="ro-RO"/>
        </w:rPr>
        <w:t xml:space="preserve">In continuare sunt prezentate date ale observatiilor in teren asupra habitatelor, speciilor de flora si fauna din zona  </w:t>
      </w:r>
      <w:r w:rsidRPr="002E1E40">
        <w:rPr>
          <w:rFonts w:ascii="Arial" w:hAnsi="Arial" w:cs="Arial"/>
          <w:sz w:val="22"/>
          <w:szCs w:val="22"/>
          <w:lang w:val="ro-RO" w:eastAsia="ro-RO"/>
        </w:rPr>
        <w:t>P</w:t>
      </w:r>
      <w:r w:rsidRPr="002E1E40">
        <w:rPr>
          <w:rFonts w:ascii="Arial" w:hAnsi="Arial" w:cs="Arial"/>
          <w:sz w:val="22"/>
          <w:szCs w:val="22"/>
          <w:lang w:val="ro-RO"/>
        </w:rPr>
        <w:t>.A.T.Z. – Zona Periurbana Braila.</w:t>
      </w:r>
    </w:p>
    <w:p w:rsidR="006E3CF7" w:rsidRDefault="006E3CF7" w:rsidP="00284DE4">
      <w:pPr>
        <w:autoSpaceDE w:val="0"/>
        <w:autoSpaceDN w:val="0"/>
        <w:adjustRightInd w:val="0"/>
        <w:spacing w:line="240" w:lineRule="auto"/>
        <w:jc w:val="both"/>
        <w:rPr>
          <w:rFonts w:ascii="Arial" w:hAnsi="Arial" w:cs="Arial"/>
          <w:color w:val="C0504D"/>
          <w:sz w:val="22"/>
          <w:szCs w:val="22"/>
          <w:lang w:val="ro-RO"/>
        </w:rPr>
      </w:pPr>
    </w:p>
    <w:p w:rsidR="006E3CF7" w:rsidRPr="002E1E40" w:rsidRDefault="006E3CF7" w:rsidP="00284DE4">
      <w:p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Mentionam, ca studiile asupra biodiversitatii s-au realizat pe intreaga suprafata a planului, inclusiv in Zona de dezvoltare Braila Nord si Aeroportul International Vadeni. Identificarea speciilor de flora si fauna s-a facut in habitatele caracteristice acestora.</w:t>
      </w:r>
    </w:p>
    <w:p w:rsidR="006E3CF7" w:rsidRPr="002E1E40" w:rsidRDefault="006E3CF7" w:rsidP="00284DE4">
      <w:p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 xml:space="preserve"> </w:t>
      </w:r>
    </w:p>
    <w:p w:rsidR="006E3CF7" w:rsidRPr="002E1E40" w:rsidRDefault="006E3CF7" w:rsidP="00284DE4">
      <w:p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Au fost apreciate efectivele, distributia spatiala a acestora in diferite aspecte fenologice etc. S-au stabilit puncte de observatii pe suprafetele de teren din cadrul planului si anume:</w:t>
      </w:r>
    </w:p>
    <w:p w:rsidR="006E3CF7"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observatie nr. 1 (zona nordica a PATZ - Zona periurbana Braila), dig rau Siret, limita ROSPA si ROSCI Lunca Siretului Inferior.</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 xml:space="preserve">Coordonate GPS: 45°24'01,72"N; 027°55'47,04"E;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 xml:space="preserve">Punct de observatie nr. 2 (partea nord, nord-vestica a zonei Braila Nord) </w:t>
      </w:r>
    </w:p>
    <w:p w:rsidR="006E3CF7" w:rsidRPr="002E1E40" w:rsidRDefault="006E3CF7" w:rsidP="00362ECC">
      <w:pPr>
        <w:pStyle w:val="ListParagraph"/>
        <w:autoSpaceDE w:val="0"/>
        <w:autoSpaceDN w:val="0"/>
        <w:adjustRightInd w:val="0"/>
        <w:spacing w:after="120" w:line="240" w:lineRule="auto"/>
        <w:ind w:left="714"/>
        <w:jc w:val="both"/>
        <w:rPr>
          <w:rFonts w:ascii="Arial" w:hAnsi="Arial" w:cs="Arial"/>
          <w:sz w:val="22"/>
          <w:szCs w:val="22"/>
          <w:lang w:val="ro-RO"/>
        </w:rPr>
      </w:pPr>
      <w:r w:rsidRPr="002E1E40">
        <w:rPr>
          <w:rFonts w:ascii="Arial" w:hAnsi="Arial" w:cs="Arial"/>
          <w:sz w:val="22"/>
          <w:szCs w:val="22"/>
          <w:lang w:val="ro-RO"/>
        </w:rPr>
        <w:t xml:space="preserve">Coordonate GPS: 45°23'28,38"N; 027°54'56,83"E;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observatie nr. 3 (partea  vest, sud-vestica a zonei Braila Nord)</w:t>
      </w:r>
    </w:p>
    <w:p w:rsidR="006E3CF7" w:rsidRPr="002E1E40" w:rsidRDefault="006E3CF7" w:rsidP="00362ECC">
      <w:pPr>
        <w:pStyle w:val="ListParagraph"/>
        <w:autoSpaceDE w:val="0"/>
        <w:autoSpaceDN w:val="0"/>
        <w:adjustRightInd w:val="0"/>
        <w:spacing w:after="120" w:line="240" w:lineRule="auto"/>
        <w:ind w:left="714"/>
        <w:jc w:val="both"/>
        <w:rPr>
          <w:rFonts w:ascii="Arial" w:hAnsi="Arial" w:cs="Arial"/>
          <w:sz w:val="22"/>
          <w:szCs w:val="22"/>
          <w:lang w:val="ro-RO"/>
        </w:rPr>
      </w:pPr>
      <w:r w:rsidRPr="002E1E40">
        <w:rPr>
          <w:rFonts w:ascii="Arial" w:hAnsi="Arial" w:cs="Arial"/>
          <w:sz w:val="22"/>
          <w:szCs w:val="22"/>
          <w:lang w:val="ro-RO"/>
        </w:rPr>
        <w:t xml:space="preserve">Coordonate GPS: 45°21'50,6"N; 027°53'23,68"E;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 xml:space="preserve">Punct de observatie nr. 4 (extremitatea estica a zonei Aeroportului International Vadeni, judetul Braila, teren comuna Vadeni) </w:t>
      </w:r>
    </w:p>
    <w:p w:rsidR="006E3CF7" w:rsidRPr="002E1E40" w:rsidRDefault="006E3CF7" w:rsidP="00362ECC">
      <w:pPr>
        <w:pStyle w:val="ListParagraph"/>
        <w:autoSpaceDE w:val="0"/>
        <w:autoSpaceDN w:val="0"/>
        <w:adjustRightInd w:val="0"/>
        <w:spacing w:after="120" w:line="240" w:lineRule="auto"/>
        <w:ind w:left="714"/>
        <w:jc w:val="both"/>
        <w:rPr>
          <w:rFonts w:ascii="Arial" w:hAnsi="Arial" w:cs="Arial"/>
          <w:sz w:val="22"/>
          <w:szCs w:val="22"/>
          <w:lang w:val="ro-RO"/>
        </w:rPr>
      </w:pPr>
      <w:r w:rsidRPr="002E1E40">
        <w:rPr>
          <w:rFonts w:ascii="Arial" w:hAnsi="Arial" w:cs="Arial"/>
          <w:sz w:val="22"/>
          <w:szCs w:val="22"/>
          <w:lang w:val="ro-RO"/>
        </w:rPr>
        <w:t xml:space="preserve">Coordonate GPS: 45°20'48,13"N; 027°52'52,08"E;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observatie nr. 5 (partea sud, sud-vestica a Aeroportului Vadeni)</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 xml:space="preserve">Coordonate GPS: 45°20'59,79"N; 027°52'10,72"E;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observatie nr. 6 (partea sud-vestica a Aeroportului Vadeni)</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 xml:space="preserve">Coordonate GPS: 45°21'9,76"N; 027°51'33,7"E;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observatie nr. 7 (partea vestica a Aeroportului Vadeni, limita administrativa intre comunele Vadeni si Silistea).</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 xml:space="preserve">Coordonate GPS: 45°21'32,03"N; 027°50'58,91"E; </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8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45°20'15"N; 027°52'44"E;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9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45°20'17"N; 027°52'38"E;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10 ( zonă aeroport Vădeni).</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45°20'22"N; 027°52'15"E;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11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45°20'30"N; 027°51'46"E;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12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45°20'33"N; 027°51'37"E;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13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45°20'35"N; 027°51'49"E;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14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45°20'45"N; 027°51'53"E;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15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45°20'36"N; 027°51'23"E;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16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45°20'42"N; 027°51'18"E;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17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45°20'55"N; 027°51'23"E;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18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45°21'07"N; 027°51'28"E;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19 ( zonă aeroport Vădeni).Vernescu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45°21'11"N; 027°51'09"E;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20 ( zonă aeroport Vădeni).</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45°21'16"N; 027°50'47"E;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21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45°21'22"N; 027°50'50"E;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22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45°21'34"N; 027°50'55"E;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observaţie nr. 23 ( zonă aeroport Vădeni). Vernescu</w:t>
      </w:r>
    </w:p>
    <w:p w:rsidR="006E3CF7" w:rsidRPr="002E1E40" w:rsidRDefault="006E3CF7" w:rsidP="00362ECC">
      <w:pPr>
        <w:pStyle w:val="ListParagraph"/>
        <w:autoSpaceDE w:val="0"/>
        <w:autoSpaceDN w:val="0"/>
        <w:adjustRightInd w:val="0"/>
        <w:spacing w:after="120" w:line="240" w:lineRule="auto"/>
        <w:jc w:val="both"/>
        <w:rPr>
          <w:rFonts w:ascii="Arial" w:hAnsi="Arial" w:cs="Arial"/>
          <w:sz w:val="22"/>
          <w:szCs w:val="22"/>
          <w:lang w:val="ro-RO"/>
        </w:rPr>
      </w:pPr>
      <w:r w:rsidRPr="002E1E40">
        <w:rPr>
          <w:rFonts w:ascii="Arial" w:hAnsi="Arial" w:cs="Arial"/>
          <w:sz w:val="22"/>
          <w:szCs w:val="22"/>
          <w:lang w:val="ro-RO"/>
        </w:rPr>
        <w:t>Coordonate GPS: 45°21'37"N; 027°50'42"E;</w:t>
      </w:r>
    </w:p>
    <w:p w:rsidR="006E3CF7" w:rsidRPr="002E1E40" w:rsidRDefault="006E3CF7" w:rsidP="000620F8">
      <w:pPr>
        <w:pStyle w:val="ListParagraph"/>
        <w:numPr>
          <w:ilvl w:val="0"/>
          <w:numId w:val="61"/>
        </w:num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Punct de observatie nr. 24 (zona de dezvoltare Braila Nord)</w:t>
      </w:r>
    </w:p>
    <w:p w:rsidR="006E3CF7" w:rsidRPr="002E1E40" w:rsidRDefault="006E3CF7" w:rsidP="004A3A12">
      <w:pPr>
        <w:jc w:val="both"/>
        <w:rPr>
          <w:rFonts w:ascii="Arial" w:hAnsi="Arial" w:cs="Arial"/>
        </w:rPr>
      </w:pPr>
    </w:p>
    <w:p w:rsidR="006E3CF7" w:rsidRPr="00333218" w:rsidRDefault="006E3CF7" w:rsidP="004A3A12">
      <w:pPr>
        <w:jc w:val="both"/>
        <w:rPr>
          <w:rFonts w:ascii="Arial" w:hAnsi="Arial" w:cs="Arial"/>
        </w:rPr>
      </w:pPr>
    </w:p>
    <w:p w:rsidR="006E3CF7"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Pr="004A3A12" w:rsidRDefault="006E3CF7" w:rsidP="004A3A12">
      <w:pPr>
        <w:autoSpaceDE w:val="0"/>
        <w:autoSpaceDN w:val="0"/>
        <w:adjustRightInd w:val="0"/>
        <w:spacing w:line="240" w:lineRule="auto"/>
        <w:jc w:val="both"/>
        <w:rPr>
          <w:rFonts w:ascii="Arial" w:eastAsia="ArialNarrow" w:hAnsi="Arial" w:cs="Arial"/>
          <w:color w:val="C0504D"/>
          <w:sz w:val="22"/>
          <w:szCs w:val="22"/>
          <w:lang w:val="ro-RO"/>
        </w:rPr>
      </w:pPr>
    </w:p>
    <w:p w:rsidR="006E3CF7" w:rsidRPr="00284DE4" w:rsidRDefault="006E3CF7" w:rsidP="00284DE4">
      <w:pPr>
        <w:pStyle w:val="ListParagraph"/>
        <w:autoSpaceDE w:val="0"/>
        <w:autoSpaceDN w:val="0"/>
        <w:adjustRightInd w:val="0"/>
        <w:spacing w:line="240" w:lineRule="auto"/>
        <w:jc w:val="both"/>
        <w:rPr>
          <w:rFonts w:ascii="Arial" w:eastAsia="ArialNarrow" w:hAnsi="Arial" w:cs="Arial"/>
          <w:color w:val="C0504D"/>
          <w:sz w:val="22"/>
          <w:szCs w:val="22"/>
          <w:lang w:val="ro-RO"/>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98"/>
        <w:gridCol w:w="4590"/>
      </w:tblGrid>
      <w:tr w:rsidR="006E3CF7" w:rsidRPr="00E54145" w:rsidTr="00D17F24">
        <w:tc>
          <w:tcPr>
            <w:tcW w:w="4698" w:type="dxa"/>
          </w:tcPr>
          <w:p w:rsidR="006E3CF7" w:rsidRPr="00D17F24" w:rsidRDefault="006E3CF7" w:rsidP="00D17F24">
            <w:pPr>
              <w:jc w:val="both"/>
              <w:rPr>
                <w:rFonts w:ascii="Arial" w:hAnsi="Arial" w:cs="Arial"/>
                <w:color w:val="00B050"/>
                <w:sz w:val="22"/>
                <w:szCs w:val="22"/>
              </w:rPr>
            </w:pPr>
            <w:r w:rsidRPr="00D17F24">
              <w:rPr>
                <w:rFonts w:ascii="Arial" w:hAnsi="Arial" w:cs="Arial"/>
                <w:noProof/>
                <w:color w:val="00B050"/>
                <w:sz w:val="22"/>
                <w:szCs w:val="22"/>
                <w:lang w:val="en-US" w:eastAsia="en-US"/>
              </w:rPr>
              <w:pict>
                <v:shape id="Picture 12" o:spid="_x0000_i1067" type="#_x0000_t75" style="width:222.75pt;height:201.75pt;visibility:visible">
                  <v:imagedata r:id="rId58" o:title="" gain="68267f" blacklevel="5243f"/>
                </v:shape>
              </w:pict>
            </w:r>
          </w:p>
        </w:tc>
        <w:tc>
          <w:tcPr>
            <w:tcW w:w="4590" w:type="dxa"/>
          </w:tcPr>
          <w:p w:rsidR="006E3CF7" w:rsidRPr="00D17F24" w:rsidRDefault="006E3CF7" w:rsidP="00D17F24">
            <w:pPr>
              <w:jc w:val="both"/>
              <w:rPr>
                <w:rFonts w:ascii="Arial" w:hAnsi="Arial" w:cs="Arial"/>
                <w:color w:val="00B050"/>
                <w:sz w:val="22"/>
                <w:szCs w:val="22"/>
              </w:rPr>
            </w:pPr>
            <w:r w:rsidRPr="00D17F24">
              <w:rPr>
                <w:rFonts w:ascii="Arial" w:hAnsi="Arial" w:cs="Arial"/>
                <w:noProof/>
                <w:color w:val="00B050"/>
                <w:sz w:val="22"/>
                <w:szCs w:val="22"/>
                <w:lang w:val="en-US" w:eastAsia="en-US"/>
              </w:rPr>
              <w:pict>
                <v:shape id="Picture 14" o:spid="_x0000_i1068" type="#_x0000_t75" style="width:221.25pt;height:201.75pt;visibility:visible">
                  <v:imagedata r:id="rId59" o:title=""/>
                </v:shape>
              </w:pict>
            </w:r>
          </w:p>
        </w:tc>
      </w:tr>
    </w:tbl>
    <w:p w:rsidR="006E3CF7" w:rsidRPr="00FC035E" w:rsidRDefault="006E3CF7" w:rsidP="000C37F6">
      <w:pPr>
        <w:autoSpaceDE w:val="0"/>
        <w:autoSpaceDN w:val="0"/>
        <w:adjustRightInd w:val="0"/>
        <w:spacing w:line="240" w:lineRule="auto"/>
        <w:jc w:val="both"/>
        <w:rPr>
          <w:rStyle w:val="FontStyle22"/>
          <w:rFonts w:ascii="Arial" w:hAnsi="Arial" w:cs="Arial"/>
          <w:color w:val="FF0000"/>
          <w:sz w:val="22"/>
          <w:szCs w:val="22"/>
          <w:lang w:val="ro-RO"/>
        </w:rPr>
      </w:pPr>
    </w:p>
    <w:p w:rsidR="006E3CF7" w:rsidRPr="00825226" w:rsidRDefault="006E3CF7" w:rsidP="00DB68AE">
      <w:pPr>
        <w:jc w:val="center"/>
        <w:rPr>
          <w:rFonts w:ascii="Arial" w:hAnsi="Arial" w:cs="Arial"/>
          <w:sz w:val="20"/>
          <w:szCs w:val="20"/>
          <w:lang w:val="ro-RO"/>
        </w:rPr>
      </w:pPr>
      <w:r w:rsidRPr="00825226">
        <w:rPr>
          <w:rFonts w:ascii="Arial" w:hAnsi="Arial" w:cs="Arial"/>
          <w:b/>
          <w:sz w:val="20"/>
          <w:szCs w:val="20"/>
          <w:lang w:val="ro-RO"/>
        </w:rPr>
        <w:t xml:space="preserve">Limita de nord a perimetrului P.A.T.Z. – Zona periurbana Braila </w:t>
      </w:r>
    </w:p>
    <w:p w:rsidR="006E3CF7" w:rsidRPr="00825226" w:rsidRDefault="006E3CF7" w:rsidP="00DB68AE">
      <w:pPr>
        <w:jc w:val="both"/>
        <w:rPr>
          <w:rFonts w:ascii="Arial" w:hAnsi="Arial" w:cs="Arial"/>
          <w:sz w:val="22"/>
          <w:szCs w:val="22"/>
          <w:lang w:val="ro-RO"/>
        </w:rPr>
      </w:pPr>
      <w:r w:rsidRPr="002E1E40">
        <w:rPr>
          <w:rFonts w:ascii="Arial" w:eastAsia="ArialNarrow" w:hAnsi="Arial" w:cs="Arial"/>
          <w:b/>
          <w:sz w:val="22"/>
          <w:szCs w:val="22"/>
          <w:highlight w:val="lightGray"/>
          <w:lang w:val="ro-RO"/>
        </w:rPr>
        <w:t xml:space="preserve">Punct de observatie nr. 1 </w:t>
      </w:r>
      <w:r w:rsidRPr="002E1E40">
        <w:rPr>
          <w:rFonts w:ascii="Arial" w:eastAsia="ArialNarrow" w:hAnsi="Arial" w:cs="Arial"/>
          <w:sz w:val="22"/>
          <w:szCs w:val="22"/>
          <w:highlight w:val="lightGray"/>
          <w:lang w:val="ro-RO"/>
        </w:rPr>
        <w:t xml:space="preserve">(zona nordica a PATZ - Zona periurbana Braila), </w:t>
      </w:r>
      <w:r w:rsidRPr="00825226">
        <w:rPr>
          <w:rFonts w:ascii="Arial" w:hAnsi="Arial" w:cs="Arial"/>
          <w:sz w:val="22"/>
          <w:szCs w:val="22"/>
          <w:highlight w:val="lightGray"/>
          <w:lang w:val="ro-RO"/>
        </w:rPr>
        <w:t>dig rau Siret, limita ROSPA si ROSCI Lunca Siretului Inferior.</w:t>
      </w:r>
    </w:p>
    <w:p w:rsidR="006E3CF7" w:rsidRPr="00825226" w:rsidRDefault="006E3CF7" w:rsidP="00DB68AE">
      <w:pPr>
        <w:jc w:val="both"/>
        <w:rPr>
          <w:rFonts w:ascii="Arial" w:hAnsi="Arial" w:cs="Arial"/>
          <w:sz w:val="22"/>
          <w:szCs w:val="22"/>
          <w:lang w:val="pt-BR"/>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pt-BR"/>
        </w:rPr>
        <w:t xml:space="preserve">45°24'01,72"N; 027°55'47,04"E; </w:t>
      </w:r>
    </w:p>
    <w:p w:rsidR="006E3CF7" w:rsidRPr="002E1E40" w:rsidRDefault="006E3CF7" w:rsidP="00DB68AE">
      <w:pPr>
        <w:spacing w:after="200"/>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 xml:space="preserve">pajiste stepizata cu Daucus sp., Festuca sp., Artemisia austriaca etc.; terenuri cu culturi agricole (cereale, floarea soarelui, porumb s.a.), vegetatie arboricola cu Salex sp., Ulmus sp., Fraxinus sp., din lunca Siretului inferior; vegetatie ruderala de-a lungul drumurilor de acces. </w:t>
      </w:r>
    </w:p>
    <w:p w:rsidR="006E3CF7" w:rsidRPr="002E1E40" w:rsidRDefault="006E3CF7" w:rsidP="00DB68AE">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Natrix natrix</w:t>
      </w:r>
      <w:r w:rsidRPr="002E1E40">
        <w:rPr>
          <w:rFonts w:ascii="Arial" w:eastAsia="ArialNarrow" w:hAnsi="Arial" w:cs="Arial"/>
          <w:b/>
          <w:sz w:val="22"/>
          <w:szCs w:val="22"/>
          <w:lang w:val="ro-RO"/>
        </w:rPr>
        <w:t>.</w:t>
      </w:r>
    </w:p>
    <w:p w:rsidR="006E3CF7" w:rsidRPr="002E1E40" w:rsidRDefault="006E3CF7" w:rsidP="00DB68AE">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2E1E40">
        <w:rPr>
          <w:rFonts w:ascii="Arial" w:eastAsia="ArialNarrow" w:hAnsi="Arial" w:cs="Arial"/>
          <w:sz w:val="22"/>
          <w:szCs w:val="22"/>
          <w:lang w:val="ro-RO"/>
        </w:rPr>
        <w:t>Microtus arvalis, Talpa europaea (terenuri cu culturi agricole), Lepus europaeus, Vulpes vulpes s.a.</w:t>
      </w:r>
    </w:p>
    <w:p w:rsidR="006E3CF7" w:rsidRPr="002E1E40" w:rsidRDefault="006E3CF7" w:rsidP="00DB68AE">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DB68AE">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5"/>
        <w:gridCol w:w="3909"/>
        <w:gridCol w:w="2121"/>
        <w:gridCol w:w="1953"/>
      </w:tblGrid>
      <w:tr w:rsidR="006E3CF7" w:rsidRPr="002E1E40" w:rsidTr="00D17F24">
        <w:tc>
          <w:tcPr>
            <w:tcW w:w="855" w:type="dxa"/>
          </w:tcPr>
          <w:p w:rsidR="006E3CF7" w:rsidRPr="00D17F24" w:rsidRDefault="006E3CF7" w:rsidP="005B4E58">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09" w:type="dxa"/>
          </w:tcPr>
          <w:p w:rsidR="006E3CF7" w:rsidRPr="00D17F24" w:rsidRDefault="006E3CF7" w:rsidP="005B4E58">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21" w:type="dxa"/>
          </w:tcPr>
          <w:p w:rsidR="006E3CF7" w:rsidRPr="00D17F24" w:rsidRDefault="006E3CF7" w:rsidP="005B4E58">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53" w:type="dxa"/>
          </w:tcPr>
          <w:p w:rsidR="006E3CF7" w:rsidRPr="00D17F24" w:rsidRDefault="006E3CF7" w:rsidP="005B4E58">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Streptopelia decaocto</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Corvus cornix</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Columba livia domestica</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Fringilla coelebs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Parus major</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Parus coeruleus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Motacilla alba</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Muscicapa striata</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Phalacrocorax carbo</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OV/RI</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rPr>
                <w:rFonts w:ascii="Arial" w:eastAsia="ArialNarrow" w:hAnsi="Arial" w:cs="Arial"/>
                <w:sz w:val="20"/>
                <w:szCs w:val="20"/>
                <w:lang w:val="ro-RO"/>
              </w:rPr>
            </w:pPr>
          </w:p>
        </w:tc>
        <w:tc>
          <w:tcPr>
            <w:tcW w:w="3909" w:type="dxa"/>
            <w:vAlign w:val="bottom"/>
          </w:tcPr>
          <w:p w:rsidR="006E3CF7" w:rsidRPr="00D17F24" w:rsidRDefault="006E3CF7" w:rsidP="005B4E58">
            <w:pPr>
              <w:rPr>
                <w:rFonts w:ascii="Arial" w:hAnsi="Arial" w:cs="Arial"/>
                <w:bCs/>
                <w:sz w:val="20"/>
                <w:szCs w:val="20"/>
              </w:rPr>
            </w:pPr>
            <w:r w:rsidRPr="00D17F24">
              <w:rPr>
                <w:rFonts w:ascii="Arial" w:hAnsi="Arial" w:cs="Arial"/>
                <w:bCs/>
                <w:sz w:val="20"/>
                <w:szCs w:val="20"/>
              </w:rPr>
              <w:t>Passer domesticus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23</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pStyle w:val="ListParagraph"/>
              <w:numPr>
                <w:ilvl w:val="0"/>
                <w:numId w:val="57"/>
              </w:numPr>
              <w:spacing w:line="240" w:lineRule="auto"/>
              <w:contextualSpacing/>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Lanius collurio</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pStyle w:val="ListParagraph"/>
              <w:numPr>
                <w:ilvl w:val="0"/>
                <w:numId w:val="57"/>
              </w:numPr>
              <w:spacing w:line="240" w:lineRule="auto"/>
              <w:contextualSpacing/>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Miliaria calandra</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855" w:type="dxa"/>
          </w:tcPr>
          <w:p w:rsidR="006E3CF7" w:rsidRPr="00D17F24" w:rsidRDefault="006E3CF7" w:rsidP="00D17F24">
            <w:pPr>
              <w:pStyle w:val="ListParagraph"/>
              <w:numPr>
                <w:ilvl w:val="0"/>
                <w:numId w:val="57"/>
              </w:numPr>
              <w:spacing w:line="240" w:lineRule="auto"/>
              <w:contextualSpacing/>
              <w:rPr>
                <w:rFonts w:ascii="Arial" w:eastAsia="ArialNarrow" w:hAnsi="Arial" w:cs="Arial"/>
                <w:sz w:val="20"/>
                <w:szCs w:val="20"/>
                <w:lang w:val="ro-RO"/>
              </w:rPr>
            </w:pPr>
          </w:p>
        </w:tc>
        <w:tc>
          <w:tcPr>
            <w:tcW w:w="3909"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Oriolus oriolus</w:t>
            </w:r>
          </w:p>
        </w:tc>
        <w:tc>
          <w:tcPr>
            <w:tcW w:w="2121"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53" w:type="dxa"/>
          </w:tcPr>
          <w:p w:rsidR="006E3CF7" w:rsidRPr="00D17F24" w:rsidRDefault="006E3CF7" w:rsidP="005B4E58">
            <w:pPr>
              <w:rPr>
                <w:rFonts w:ascii="Arial" w:eastAsia="ArialNarrow" w:hAnsi="Arial" w:cs="Arial"/>
                <w:sz w:val="20"/>
                <w:szCs w:val="20"/>
                <w:lang w:val="ro-RO"/>
              </w:rPr>
            </w:pPr>
            <w:r w:rsidRPr="00D17F24">
              <w:rPr>
                <w:rFonts w:ascii="Arial" w:eastAsia="ArialNarrow" w:hAnsi="Arial" w:cs="Arial"/>
                <w:sz w:val="20"/>
                <w:szCs w:val="20"/>
                <w:lang w:val="ro-RO"/>
              </w:rPr>
              <w:t>OV</w:t>
            </w:r>
          </w:p>
        </w:tc>
      </w:tr>
    </w:tbl>
    <w:p w:rsidR="006E3CF7" w:rsidRPr="002E1E40" w:rsidRDefault="006E3CF7" w:rsidP="000C37F6">
      <w:pPr>
        <w:jc w:val="both"/>
        <w:rPr>
          <w:rFonts w:ascii="Arial" w:eastAsia="ArialNarrow" w:hAnsi="Arial" w:cs="Arial"/>
          <w:b/>
          <w:sz w:val="22"/>
          <w:szCs w:val="22"/>
          <w:lang w:val="ro-RO"/>
        </w:rPr>
      </w:pPr>
    </w:p>
    <w:p w:rsidR="006E3CF7" w:rsidRPr="002E1E40" w:rsidRDefault="006E3CF7" w:rsidP="000C37F6">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 xml:space="preserve">Punct de observatie nr. 2 (partea nord, nord-vestica a zonei Braila Nord) </w:t>
      </w:r>
    </w:p>
    <w:p w:rsidR="006E3CF7" w:rsidRPr="00825226" w:rsidRDefault="006E3CF7" w:rsidP="000C37F6">
      <w:pPr>
        <w:jc w:val="both"/>
        <w:rPr>
          <w:rFonts w:ascii="Arial" w:hAnsi="Arial" w:cs="Arial"/>
          <w:sz w:val="22"/>
          <w:szCs w:val="22"/>
          <w:lang w:val="pt-BR"/>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pt-BR"/>
        </w:rPr>
        <w:t xml:space="preserve">45°23'28,38"N; 027°54'56,83"E; </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 xml:space="preserve">campuri agricole (culturi cerealiere); vegetatie ruderala de-a lungul drumurilor de acces in zona; vegetatie acvatica (papuris si stufaris) de-a lungul canalelor de irigatie/desecare; </w:t>
      </w:r>
    </w:p>
    <w:p w:rsidR="006E3CF7" w:rsidRPr="00825226" w:rsidRDefault="006E3CF7" w:rsidP="000C37F6">
      <w:pPr>
        <w:autoSpaceDE w:val="0"/>
        <w:autoSpaceDN w:val="0"/>
        <w:adjustRightInd w:val="0"/>
        <w:jc w:val="both"/>
        <w:rPr>
          <w:rFonts w:ascii="Arial" w:hAnsi="Arial" w:cs="Arial"/>
          <w:bCs/>
          <w:iCs/>
          <w:sz w:val="22"/>
          <w:szCs w:val="22"/>
          <w:lang w:val="ro-RO"/>
        </w:rPr>
      </w:pPr>
      <w:r w:rsidRPr="002E1E40">
        <w:rPr>
          <w:rFonts w:ascii="Arial" w:eastAsia="ArialNarrow" w:hAnsi="Arial" w:cs="Arial"/>
          <w:sz w:val="22"/>
          <w:szCs w:val="22"/>
          <w:lang w:val="ro-RO"/>
        </w:rPr>
        <w:t xml:space="preserve">Habitate: </w:t>
      </w:r>
      <w:r w:rsidRPr="00825226">
        <w:rPr>
          <w:rFonts w:ascii="Arial" w:hAnsi="Arial" w:cs="Arial"/>
          <w:bCs/>
          <w:sz w:val="22"/>
          <w:szCs w:val="22"/>
          <w:lang w:val="ro-RO"/>
        </w:rPr>
        <w:t xml:space="preserve">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fiind slab reprezentate.</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Lacerta agilis, Lacerta viridis (margini de drumuri, hotar cu campuri agricole), Natrix natrix (zone acvatice).</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2E1E40">
        <w:rPr>
          <w:rFonts w:ascii="Arial" w:eastAsia="ArialNarrow" w:hAnsi="Arial" w:cs="Arial"/>
          <w:sz w:val="22"/>
          <w:szCs w:val="22"/>
          <w:lang w:val="ro-RO"/>
        </w:rPr>
        <w:t>Microtus arvalis, Talpa europaea, Lepus europaeus</w:t>
      </w:r>
      <w:r w:rsidRPr="002E1E40">
        <w:rPr>
          <w:rFonts w:ascii="Arial" w:eastAsia="ArialNarrow" w:hAnsi="Arial" w:cs="Arial"/>
          <w:b/>
          <w:sz w:val="22"/>
          <w:szCs w:val="22"/>
          <w:lang w:val="ro-RO"/>
        </w:rPr>
        <w:t>.</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0C37F6">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55"/>
        <w:gridCol w:w="3909"/>
        <w:gridCol w:w="2121"/>
        <w:gridCol w:w="1953"/>
      </w:tblGrid>
      <w:tr w:rsidR="006E3CF7" w:rsidRPr="002E1E40" w:rsidTr="00D17F24">
        <w:tc>
          <w:tcPr>
            <w:tcW w:w="855"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09"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21"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53"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09"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Streptopelia decaocto</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Gallinula chloropus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Lanius collurio</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Motacilla alba</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Ciconia ciconia</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09"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Vanellus vanellus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09"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13.</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3909"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Passer domesticus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16</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hAnsi="Arial" w:cs="Arial"/>
                <w:bCs/>
                <w:sz w:val="20"/>
                <w:szCs w:val="20"/>
              </w:rPr>
              <w:t xml:space="preserve">Chlidonias hybridus </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16.</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corone cornix</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17.</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 xml:space="preserve">Pica pica </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18.</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frugilegus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45</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855" w:type="dxa"/>
          </w:tcPr>
          <w:p w:rsidR="006E3CF7" w:rsidRPr="00D17F24" w:rsidRDefault="006E3CF7" w:rsidP="00D17F24">
            <w:pPr>
              <w:ind w:left="360"/>
              <w:rPr>
                <w:rFonts w:ascii="Arial" w:eastAsia="ArialNarrow" w:hAnsi="Arial" w:cs="Arial"/>
                <w:sz w:val="20"/>
                <w:szCs w:val="20"/>
                <w:lang w:val="ro-RO"/>
              </w:rPr>
            </w:pPr>
            <w:r w:rsidRPr="00D17F24">
              <w:rPr>
                <w:rFonts w:ascii="Arial" w:eastAsia="ArialNarrow" w:hAnsi="Arial" w:cs="Arial"/>
                <w:sz w:val="20"/>
                <w:szCs w:val="20"/>
                <w:lang w:val="ro-RO"/>
              </w:rPr>
              <w:t>19.</w:t>
            </w:r>
          </w:p>
        </w:tc>
        <w:tc>
          <w:tcPr>
            <w:tcW w:w="3909"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21"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53"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0C37F6">
      <w:pPr>
        <w:ind w:left="90" w:right="1917"/>
        <w:rPr>
          <w:rFonts w:ascii="Arial" w:eastAsia="ArialNarrow" w:hAnsi="Arial" w:cs="Arial"/>
          <w:lang w:val="ro-RO"/>
        </w:rPr>
      </w:pPr>
    </w:p>
    <w:tbl>
      <w:tblPr>
        <w:tblW w:w="928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98"/>
        <w:gridCol w:w="4590"/>
      </w:tblGrid>
      <w:tr w:rsidR="006E3CF7" w:rsidRPr="002E1E40" w:rsidTr="00D17F24">
        <w:tc>
          <w:tcPr>
            <w:tcW w:w="4698" w:type="dxa"/>
          </w:tcPr>
          <w:p w:rsidR="006E3CF7" w:rsidRPr="00D17F24" w:rsidRDefault="006E3CF7" w:rsidP="00D17F24">
            <w:pPr>
              <w:ind w:right="1917"/>
              <w:rPr>
                <w:rFonts w:ascii="Arial" w:eastAsia="ArialNarrow" w:hAnsi="Arial" w:cs="Arial"/>
                <w:lang w:val="ro-RO"/>
              </w:rPr>
            </w:pPr>
            <w:r w:rsidRPr="00D17F24">
              <w:rPr>
                <w:rFonts w:ascii="Arial" w:eastAsia="ArialNarrow" w:hAnsi="Arial" w:cs="Arial"/>
                <w:noProof/>
                <w:lang w:val="en-US" w:eastAsia="en-US"/>
              </w:rPr>
              <w:pict>
                <v:shape id="_x0000_i1069" type="#_x0000_t75" style="width:223.5pt;height:188.25pt;visibility:visible">
                  <v:imagedata r:id="rId60" o:title=""/>
                </v:shape>
              </w:pict>
            </w:r>
          </w:p>
        </w:tc>
        <w:tc>
          <w:tcPr>
            <w:tcW w:w="4590" w:type="dxa"/>
          </w:tcPr>
          <w:p w:rsidR="006E3CF7" w:rsidRPr="00D17F24" w:rsidRDefault="006E3CF7" w:rsidP="00D17F24">
            <w:pPr>
              <w:ind w:right="1917"/>
              <w:rPr>
                <w:rFonts w:ascii="Arial" w:eastAsia="ArialNarrow" w:hAnsi="Arial" w:cs="Arial"/>
                <w:lang w:val="ro-RO"/>
              </w:rPr>
            </w:pPr>
            <w:r w:rsidRPr="00D17F24">
              <w:rPr>
                <w:rFonts w:ascii="Arial" w:eastAsia="ArialNarrow" w:hAnsi="Arial" w:cs="Arial"/>
                <w:noProof/>
                <w:lang w:val="en-US" w:eastAsia="en-US"/>
              </w:rPr>
              <w:pict>
                <v:shape id="_x0000_i1070" type="#_x0000_t75" style="width:228.75pt;height:185.25pt;visibility:visible">
                  <v:imagedata r:id="rId61" o:title=""/>
                </v:shape>
              </w:pict>
            </w:r>
          </w:p>
        </w:tc>
      </w:tr>
    </w:tbl>
    <w:p w:rsidR="006E3CF7" w:rsidRPr="002E1E40" w:rsidRDefault="006E3CF7" w:rsidP="000C37F6">
      <w:pPr>
        <w:jc w:val="center"/>
        <w:rPr>
          <w:rFonts w:ascii="Arial" w:eastAsia="ArialNarrow" w:hAnsi="Arial" w:cs="Arial"/>
          <w:b/>
          <w:sz w:val="20"/>
          <w:szCs w:val="20"/>
          <w:lang w:val="ro-RO"/>
        </w:rPr>
      </w:pPr>
      <w:r w:rsidRPr="002E1E40">
        <w:rPr>
          <w:rFonts w:ascii="Arial" w:eastAsia="ArialNarrow" w:hAnsi="Arial" w:cs="Arial"/>
          <w:b/>
          <w:sz w:val="20"/>
          <w:szCs w:val="20"/>
          <w:lang w:val="ro-RO"/>
        </w:rPr>
        <w:t>Foto. 2. Partea nord, nord-vestica a zonei Braila Nord</w:t>
      </w:r>
    </w:p>
    <w:p w:rsidR="006E3CF7" w:rsidRPr="002E1E40" w:rsidRDefault="006E3CF7" w:rsidP="000C37F6">
      <w:pPr>
        <w:jc w:val="center"/>
        <w:rPr>
          <w:rFonts w:ascii="Arial" w:eastAsia="ArialNarrow" w:hAnsi="Arial" w:cs="Arial"/>
          <w:lang w:val="ro-RO"/>
        </w:rPr>
      </w:pPr>
    </w:p>
    <w:p w:rsidR="006E3CF7" w:rsidRPr="002E1E40" w:rsidRDefault="006E3CF7" w:rsidP="000C37F6">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observatie nr. 3 (partea  vest, sud-vestica a zonei Braila Nord)</w:t>
      </w:r>
    </w:p>
    <w:p w:rsidR="006E3CF7" w:rsidRPr="00825226" w:rsidRDefault="006E3CF7" w:rsidP="000C37F6">
      <w:pPr>
        <w:jc w:val="both"/>
        <w:rPr>
          <w:rFonts w:ascii="Arial" w:hAnsi="Arial" w:cs="Arial"/>
          <w:sz w:val="22"/>
          <w:szCs w:val="22"/>
          <w:lang w:val="it-IT"/>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it-IT"/>
        </w:rPr>
        <w:t xml:space="preserve">45°21'50,6"N; 027°53'23,68"E; </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campuri agricole (culturin cerealiere); vegetatie ruderala de-a lungul drumurilor de acces in zona; vegetatie acvatica (stufaris si papuris) de-a lungul canalelor de irigatie/desecare;</w:t>
      </w:r>
    </w:p>
    <w:p w:rsidR="006E3CF7" w:rsidRPr="00825226" w:rsidRDefault="006E3CF7" w:rsidP="000C37F6">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In acest punct de observatie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 </w:t>
      </w:r>
    </w:p>
    <w:p w:rsidR="006E3CF7" w:rsidRPr="00825226" w:rsidRDefault="006E3CF7" w:rsidP="000C37F6">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si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si cantonate preponderent pe malul canalelor de irigatie/desecare.</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(suprafete terestre), Natrix natrix (zone acvatice)</w:t>
      </w:r>
      <w:r w:rsidRPr="002E1E40">
        <w:rPr>
          <w:rFonts w:ascii="Arial" w:eastAsia="ArialNarrow" w:hAnsi="Arial" w:cs="Arial"/>
          <w:b/>
          <w:sz w:val="22"/>
          <w:szCs w:val="22"/>
          <w:lang w:val="ro-RO"/>
        </w:rPr>
        <w:t>.</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0C37F6">
      <w:pPr>
        <w:jc w:val="center"/>
        <w:rPr>
          <w:rFonts w:ascii="Arial" w:eastAsia="ArialNarrow" w:hAnsi="Arial" w:cs="Arial"/>
          <w:b/>
          <w:sz w:val="20"/>
          <w:szCs w:val="20"/>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hAnsi="Arial" w:cs="Arial"/>
                <w:bCs/>
                <w:sz w:val="20"/>
                <w:szCs w:val="20"/>
              </w:rPr>
              <w:t xml:space="preserve">Chlidonias hybridus </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Ciconia ciconia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Columba livia domestica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Vanellus vanellus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Streptopelia decaocto</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Ardea cinerea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Alcedo atthis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corone cornix</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18</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Egretta garzetta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17.</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Circus aeruginosus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OV/RI</w:t>
            </w:r>
          </w:p>
        </w:tc>
      </w:tr>
    </w:tbl>
    <w:p w:rsidR="006E3CF7" w:rsidRPr="002E1E40" w:rsidRDefault="006E3CF7" w:rsidP="000C37F6">
      <w:pPr>
        <w:rPr>
          <w:rFonts w:ascii="Arial" w:eastAsia="ArialNarrow" w:hAnsi="Arial" w:cs="Arial"/>
          <w:b/>
          <w:sz w:val="20"/>
          <w:szCs w:val="20"/>
          <w:lang w:val="ro-RO"/>
        </w:rPr>
      </w:pPr>
    </w:p>
    <w:p w:rsidR="006E3CF7" w:rsidRPr="002E1E40" w:rsidRDefault="006E3CF7" w:rsidP="000C37F6">
      <w:pPr>
        <w:jc w:val="center"/>
        <w:rPr>
          <w:rFonts w:ascii="Arial" w:eastAsia="ArialNarrow" w:hAnsi="Arial" w:cs="Arial"/>
          <w:b/>
          <w:sz w:val="20"/>
          <w:szCs w:val="20"/>
          <w:lang w:val="ro-RO"/>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88"/>
        <w:gridCol w:w="4680"/>
      </w:tblGrid>
      <w:tr w:rsidR="006E3CF7" w:rsidRPr="002E1E40" w:rsidTr="00D17F24">
        <w:tc>
          <w:tcPr>
            <w:tcW w:w="4788" w:type="dxa"/>
          </w:tcPr>
          <w:p w:rsidR="006E3CF7" w:rsidRPr="00D17F24" w:rsidRDefault="006E3CF7" w:rsidP="00D17F24">
            <w:pPr>
              <w:jc w:val="center"/>
              <w:rPr>
                <w:rFonts w:ascii="Arial" w:eastAsia="ArialNarrow" w:hAnsi="Arial" w:cs="Arial"/>
                <w:b/>
                <w:sz w:val="20"/>
                <w:szCs w:val="20"/>
                <w:lang w:val="ro-RO"/>
              </w:rPr>
            </w:pPr>
            <w:r w:rsidRPr="00D17F24">
              <w:rPr>
                <w:rFonts w:ascii="Arial" w:eastAsia="ArialNarrow" w:hAnsi="Arial" w:cs="Arial"/>
                <w:b/>
                <w:noProof/>
                <w:sz w:val="20"/>
                <w:szCs w:val="20"/>
                <w:lang w:val="en-US" w:eastAsia="en-US"/>
              </w:rPr>
              <w:pict>
                <v:shape id="Picture 5" o:spid="_x0000_i1071" type="#_x0000_t75" style="width:225.75pt;height:198pt;visibility:visible">
                  <v:imagedata r:id="rId62" o:title=""/>
                </v:shape>
              </w:pict>
            </w:r>
          </w:p>
        </w:tc>
        <w:tc>
          <w:tcPr>
            <w:tcW w:w="4680" w:type="dxa"/>
          </w:tcPr>
          <w:p w:rsidR="006E3CF7" w:rsidRPr="00D17F24" w:rsidRDefault="006E3CF7" w:rsidP="00D17F24">
            <w:pPr>
              <w:jc w:val="center"/>
              <w:rPr>
                <w:rFonts w:ascii="Arial" w:eastAsia="ArialNarrow" w:hAnsi="Arial" w:cs="Arial"/>
                <w:b/>
                <w:sz w:val="20"/>
                <w:szCs w:val="20"/>
                <w:lang w:val="ro-RO"/>
              </w:rPr>
            </w:pPr>
            <w:r w:rsidRPr="00D17F24">
              <w:rPr>
                <w:rFonts w:ascii="Arial" w:eastAsia="ArialNarrow" w:hAnsi="Arial" w:cs="Arial"/>
                <w:b/>
                <w:noProof/>
                <w:sz w:val="20"/>
                <w:szCs w:val="20"/>
                <w:lang w:val="en-US" w:eastAsia="en-US"/>
              </w:rPr>
              <w:pict>
                <v:shape id="_x0000_i1072" type="#_x0000_t75" style="width:226.5pt;height:198pt;visibility:visible">
                  <v:imagedata r:id="rId63" o:title=""/>
                </v:shape>
              </w:pict>
            </w:r>
          </w:p>
        </w:tc>
      </w:tr>
    </w:tbl>
    <w:p w:rsidR="006E3CF7" w:rsidRPr="002E1E40" w:rsidRDefault="006E3CF7" w:rsidP="000C37F6">
      <w:pPr>
        <w:jc w:val="center"/>
        <w:rPr>
          <w:rFonts w:ascii="Arial" w:eastAsia="ArialNarrow" w:hAnsi="Arial" w:cs="Arial"/>
          <w:b/>
          <w:sz w:val="20"/>
          <w:szCs w:val="20"/>
          <w:lang w:val="ro-RO"/>
        </w:rPr>
      </w:pPr>
      <w:r w:rsidRPr="002E1E40">
        <w:rPr>
          <w:rFonts w:ascii="Arial" w:eastAsia="ArialNarrow" w:hAnsi="Arial" w:cs="Arial"/>
          <w:b/>
          <w:sz w:val="20"/>
          <w:szCs w:val="20"/>
          <w:lang w:val="ro-RO"/>
        </w:rPr>
        <w:t>Foto. 3. Aspect al amplasamentului planului (zona vest, sud-vestica)</w:t>
      </w:r>
    </w:p>
    <w:p w:rsidR="006E3CF7" w:rsidRPr="002E1E40" w:rsidRDefault="006E3CF7" w:rsidP="000C37F6">
      <w:pPr>
        <w:adjustRightInd w:val="0"/>
        <w:spacing w:line="240" w:lineRule="auto"/>
        <w:jc w:val="both"/>
        <w:rPr>
          <w:rFonts w:ascii="Arial" w:hAnsi="Arial" w:cs="Arial"/>
          <w:b/>
          <w:sz w:val="22"/>
          <w:szCs w:val="22"/>
          <w:lang w:val="it-IT"/>
        </w:rPr>
      </w:pPr>
    </w:p>
    <w:p w:rsidR="006E3CF7" w:rsidRPr="002E1E40" w:rsidRDefault="006E3CF7" w:rsidP="000C37F6">
      <w:pPr>
        <w:adjustRightInd w:val="0"/>
        <w:spacing w:line="240" w:lineRule="auto"/>
        <w:jc w:val="both"/>
        <w:rPr>
          <w:rFonts w:ascii="Arial" w:hAnsi="Arial" w:cs="Arial"/>
          <w:b/>
          <w:sz w:val="22"/>
          <w:szCs w:val="22"/>
          <w:lang w:val="it-IT"/>
        </w:rPr>
      </w:pPr>
    </w:p>
    <w:p w:rsidR="006E3CF7" w:rsidRPr="002E1E40" w:rsidRDefault="006E3CF7" w:rsidP="000C37F6">
      <w:pPr>
        <w:adjustRightInd w:val="0"/>
        <w:spacing w:line="240" w:lineRule="auto"/>
        <w:jc w:val="both"/>
        <w:rPr>
          <w:rFonts w:ascii="Arial" w:hAnsi="Arial" w:cs="Arial"/>
          <w:b/>
          <w:sz w:val="22"/>
          <w:szCs w:val="22"/>
          <w:lang w:val="it-IT"/>
        </w:rPr>
      </w:pPr>
    </w:p>
    <w:p w:rsidR="006E3CF7" w:rsidRPr="002E1E40" w:rsidRDefault="006E3CF7" w:rsidP="000C37F6">
      <w:pPr>
        <w:adjustRightInd w:val="0"/>
        <w:spacing w:line="240" w:lineRule="auto"/>
        <w:jc w:val="both"/>
        <w:rPr>
          <w:rFonts w:ascii="Arial" w:hAnsi="Arial" w:cs="Arial"/>
          <w:b/>
          <w:sz w:val="22"/>
          <w:szCs w:val="22"/>
          <w:lang w:val="it-IT"/>
        </w:rPr>
      </w:pPr>
      <w:r w:rsidRPr="002E1E40">
        <w:rPr>
          <w:rFonts w:ascii="Arial" w:hAnsi="Arial" w:cs="Arial"/>
          <w:b/>
          <w:sz w:val="22"/>
          <w:szCs w:val="22"/>
          <w:lang w:val="it-IT"/>
        </w:rPr>
        <w:t>Tipuri de habitate, specii de flora si fauna din zona Aeroportului International Vadeni, judetul Braila</w:t>
      </w:r>
    </w:p>
    <w:p w:rsidR="006E3CF7" w:rsidRPr="002E1E40" w:rsidRDefault="006E3CF7" w:rsidP="000C37F6">
      <w:pPr>
        <w:adjustRightInd w:val="0"/>
        <w:spacing w:line="240" w:lineRule="auto"/>
        <w:jc w:val="both"/>
        <w:rPr>
          <w:rFonts w:ascii="Arial" w:hAnsi="Arial" w:cs="Arial"/>
          <w:b/>
          <w:sz w:val="22"/>
          <w:szCs w:val="22"/>
          <w:lang w:val="it-IT"/>
        </w:rPr>
      </w:pPr>
    </w:p>
    <w:p w:rsidR="006E3CF7" w:rsidRPr="002E1E40" w:rsidRDefault="006E3CF7" w:rsidP="00273E6B">
      <w:pPr>
        <w:spacing w:line="240" w:lineRule="auto"/>
        <w:jc w:val="both"/>
        <w:rPr>
          <w:rFonts w:ascii="Arial" w:hAnsi="Arial" w:cs="Arial"/>
          <w:sz w:val="22"/>
          <w:szCs w:val="22"/>
          <w:lang w:val="it-IT"/>
        </w:rPr>
      </w:pPr>
      <w:r w:rsidRPr="002E1E40">
        <w:rPr>
          <w:rFonts w:ascii="Arial" w:hAnsi="Arial" w:cs="Arial"/>
          <w:sz w:val="22"/>
          <w:szCs w:val="22"/>
          <w:lang w:val="it-IT"/>
        </w:rPr>
        <w:t>Cercetarile in teren s-au realizat in zona de amplasament a viitorului Aeroport International Vadeni, judetul Braila</w:t>
      </w:r>
      <w:r w:rsidRPr="002E1E40">
        <w:rPr>
          <w:rFonts w:ascii="Arial" w:hAnsi="Arial" w:cs="Arial"/>
          <w:sz w:val="22"/>
          <w:szCs w:val="22"/>
          <w:lang w:val="ro-RO"/>
        </w:rPr>
        <w:t xml:space="preserve"> - Varianta (alternativa) 2, ce propune conform cerintelor beneficiarului, amplasarea terenului Aeroportului cǎtre Sud, paralel si in imediata vecinǎtate a traseului de principiu al Drumului Expres Focsani – Brǎia si parelel cu traseul acestuia.</w:t>
      </w:r>
    </w:p>
    <w:p w:rsidR="006E3CF7" w:rsidRPr="002E1E40" w:rsidRDefault="006E3CF7" w:rsidP="00273E6B">
      <w:pPr>
        <w:spacing w:line="240" w:lineRule="auto"/>
        <w:jc w:val="both"/>
        <w:rPr>
          <w:rFonts w:ascii="Arial" w:hAnsi="Arial" w:cs="Arial"/>
          <w:sz w:val="22"/>
          <w:szCs w:val="22"/>
          <w:lang w:val="ro-RO"/>
        </w:rPr>
      </w:pPr>
    </w:p>
    <w:p w:rsidR="006E3CF7" w:rsidRPr="002E1E40" w:rsidRDefault="006E3CF7" w:rsidP="00273E6B">
      <w:pPr>
        <w:spacing w:line="240" w:lineRule="auto"/>
        <w:jc w:val="both"/>
        <w:rPr>
          <w:rFonts w:ascii="Arial" w:hAnsi="Arial" w:cs="Arial"/>
          <w:sz w:val="22"/>
          <w:szCs w:val="22"/>
          <w:lang w:val="ro-RO"/>
        </w:rPr>
      </w:pPr>
      <w:r w:rsidRPr="002E1E40">
        <w:rPr>
          <w:rFonts w:ascii="Arial" w:hAnsi="Arial" w:cs="Arial"/>
          <w:sz w:val="22"/>
          <w:szCs w:val="22"/>
          <w:lang w:val="ro-RO"/>
        </w:rPr>
        <w:t xml:space="preserve">Specificam, ca limita de Nord a amplasamentului pentru Aeroport se aflǎ la o distantǎ de 8 km de limita de Sud a ariei de protectie specialǎ avifaunisticǎ din cadrul retelei ecologice europene Natura 2000: ROSPA0071 Lunca Siretului Inferior, declaratǎ prin HG nr. 1284/2007. </w:t>
      </w:r>
    </w:p>
    <w:p w:rsidR="006E3CF7" w:rsidRPr="002E1E40" w:rsidRDefault="006E3CF7" w:rsidP="00273E6B">
      <w:pPr>
        <w:spacing w:line="240" w:lineRule="auto"/>
        <w:jc w:val="both"/>
        <w:rPr>
          <w:rFonts w:ascii="Arial" w:hAnsi="Arial" w:cs="Arial"/>
          <w:sz w:val="22"/>
          <w:szCs w:val="22"/>
          <w:lang w:val="ro-RO"/>
        </w:rPr>
      </w:pPr>
    </w:p>
    <w:p w:rsidR="006E3CF7" w:rsidRPr="002E1E40" w:rsidRDefault="006E3CF7" w:rsidP="00273E6B">
      <w:pPr>
        <w:spacing w:line="240" w:lineRule="auto"/>
        <w:jc w:val="both"/>
        <w:rPr>
          <w:rFonts w:ascii="Arial" w:hAnsi="Arial" w:cs="Arial"/>
          <w:sz w:val="22"/>
          <w:szCs w:val="22"/>
          <w:lang w:val="ro-RO"/>
        </w:rPr>
      </w:pPr>
      <w:r w:rsidRPr="002E1E40">
        <w:rPr>
          <w:rFonts w:ascii="Arial" w:hAnsi="Arial" w:cs="Arial"/>
          <w:sz w:val="22"/>
          <w:szCs w:val="22"/>
          <w:lang w:val="ro-RO"/>
        </w:rPr>
        <w:t xml:space="preserve">Partea de Sud a amplasamentului este limitatǎ de zona de protectie necesarǎ realizǎrii drumului expres. Orientarea pistei rezultǎ pe directia Est-Vest. </w:t>
      </w:r>
    </w:p>
    <w:p w:rsidR="006E3CF7" w:rsidRPr="002E1E40" w:rsidRDefault="006E3CF7" w:rsidP="00273E6B">
      <w:pPr>
        <w:spacing w:line="240" w:lineRule="auto"/>
        <w:jc w:val="both"/>
        <w:rPr>
          <w:rFonts w:ascii="Arial" w:hAnsi="Arial" w:cs="Arial"/>
          <w:sz w:val="22"/>
          <w:szCs w:val="22"/>
          <w:lang w:val="ro-RO"/>
        </w:rPr>
      </w:pPr>
    </w:p>
    <w:p w:rsidR="006E3CF7" w:rsidRPr="002E1E40" w:rsidRDefault="006E3CF7" w:rsidP="00273E6B">
      <w:pPr>
        <w:spacing w:line="240" w:lineRule="auto"/>
        <w:jc w:val="both"/>
        <w:rPr>
          <w:rFonts w:ascii="Arial" w:hAnsi="Arial" w:cs="Arial"/>
          <w:sz w:val="22"/>
          <w:szCs w:val="22"/>
          <w:lang w:val="ro-RO"/>
        </w:rPr>
      </w:pPr>
      <w:r w:rsidRPr="002E1E40">
        <w:rPr>
          <w:rFonts w:ascii="Arial" w:hAnsi="Arial" w:cs="Arial"/>
          <w:sz w:val="22"/>
          <w:szCs w:val="22"/>
          <w:lang w:val="ro-RO"/>
        </w:rPr>
        <w:t xml:space="preserve">Referitor la observatiile asupra biodiversitatii din aria planului  </w:t>
      </w:r>
      <w:r w:rsidRPr="002E1E40">
        <w:rPr>
          <w:rFonts w:ascii="Arial" w:hAnsi="Arial" w:cs="Arial"/>
          <w:sz w:val="22"/>
          <w:szCs w:val="22"/>
          <w:lang w:val="ro-RO" w:eastAsia="ro-RO"/>
        </w:rPr>
        <w:t>P</w:t>
      </w:r>
      <w:r w:rsidRPr="002E1E40">
        <w:rPr>
          <w:rFonts w:ascii="Arial" w:hAnsi="Arial" w:cs="Arial"/>
          <w:sz w:val="22"/>
          <w:szCs w:val="22"/>
          <w:lang w:val="ro-RO"/>
        </w:rPr>
        <w:t>.A.T.Z. – Zona Periurbana Braila. Dupa cum s-a specificat anterior in studiul de fata, acestea s-au realizat pentru intreaga suprafata a planului (Zona de dezvoltare Braila Nord, inclusiv pentru amplasamentul Aeroportului Vadeni), pe varianta initiala de plan.</w:t>
      </w:r>
    </w:p>
    <w:p w:rsidR="006E3CF7" w:rsidRPr="002E1E40" w:rsidRDefault="006E3CF7" w:rsidP="00273E6B">
      <w:pPr>
        <w:spacing w:line="240" w:lineRule="auto"/>
        <w:jc w:val="both"/>
        <w:rPr>
          <w:rFonts w:ascii="Arial" w:hAnsi="Arial" w:cs="Arial"/>
          <w:sz w:val="22"/>
          <w:szCs w:val="22"/>
          <w:lang w:val="ro-RO"/>
        </w:rPr>
      </w:pPr>
    </w:p>
    <w:p w:rsidR="006E3CF7" w:rsidRPr="002E1E40" w:rsidRDefault="006E3CF7" w:rsidP="00273E6B">
      <w:pPr>
        <w:spacing w:line="240" w:lineRule="auto"/>
        <w:jc w:val="both"/>
        <w:rPr>
          <w:rFonts w:ascii="Arial" w:hAnsi="Arial" w:cs="Arial"/>
          <w:sz w:val="22"/>
          <w:szCs w:val="22"/>
          <w:lang w:val="ro-RO"/>
        </w:rPr>
      </w:pPr>
      <w:r w:rsidRPr="002E1E40">
        <w:rPr>
          <w:rFonts w:ascii="Arial" w:hAnsi="Arial" w:cs="Arial"/>
          <w:sz w:val="22"/>
          <w:szCs w:val="22"/>
          <w:lang w:val="ro-RO"/>
        </w:rPr>
        <w:t>Asadar, nu au fost efectuate studii speciale, detaliate asupra speciilor de pasari din zona viitorului Aeroport International Vadeni, acestea fiind apreciate intr-un context mai larg al intregii zone de studiu al planului.</w:t>
      </w:r>
    </w:p>
    <w:p w:rsidR="006E3CF7" w:rsidRPr="002E1E40" w:rsidRDefault="006E3CF7" w:rsidP="00273E6B">
      <w:pPr>
        <w:pStyle w:val="Heading2"/>
        <w:keepNext/>
        <w:jc w:val="both"/>
        <w:rPr>
          <w:rFonts w:ascii="Arial" w:hAnsi="Arial" w:cs="Arial"/>
          <w:sz w:val="22"/>
          <w:szCs w:val="22"/>
          <w:lang w:val="ro-RO"/>
        </w:rPr>
      </w:pPr>
    </w:p>
    <w:p w:rsidR="006E3CF7" w:rsidRPr="002E1E40" w:rsidRDefault="006E3CF7" w:rsidP="00273E6B">
      <w:pPr>
        <w:pStyle w:val="Heading2"/>
        <w:keepNext/>
        <w:jc w:val="both"/>
        <w:rPr>
          <w:rFonts w:ascii="Arial" w:hAnsi="Arial" w:cs="Arial"/>
          <w:sz w:val="22"/>
          <w:szCs w:val="22"/>
          <w:lang w:val="ro-RO"/>
        </w:rPr>
      </w:pPr>
      <w:r w:rsidRPr="002E1E40">
        <w:rPr>
          <w:rFonts w:ascii="Arial" w:hAnsi="Arial" w:cs="Arial"/>
          <w:sz w:val="22"/>
          <w:szCs w:val="22"/>
          <w:lang w:val="ro-RO"/>
        </w:rPr>
        <w:t xml:space="preserve">Observatile avifaunistice prezentate in continuare in lucrare (Puncte de observatii nr. 4-7), realizate in perimetrul Aeroportului s-au efectuat in perioada august 2015, cand s-a recurs la analiza unei noi variante de plan (alternativa 2), ce vizeaza o noua pozitionare a Aeroportului (a se vedea Cap. 1.12. </w:t>
      </w:r>
      <w:r w:rsidRPr="002E1E40">
        <w:rPr>
          <w:rFonts w:ascii="Arial" w:hAnsi="Arial" w:cs="Arial"/>
          <w:bCs/>
          <w:sz w:val="22"/>
          <w:szCs w:val="22"/>
          <w:lang w:val="ro-RO" w:eastAsia="en-GB"/>
        </w:rPr>
        <w:t xml:space="preserve">Alte informatii relevante. </w:t>
      </w:r>
      <w:r w:rsidRPr="002E1E40">
        <w:rPr>
          <w:rFonts w:ascii="Arial" w:hAnsi="Arial" w:cs="Arial"/>
          <w:bCs/>
          <w:sz w:val="22"/>
          <w:szCs w:val="22"/>
          <w:lang w:val="ro-RO" w:eastAsia="en-US"/>
        </w:rPr>
        <w:t xml:space="preserve">Linii de forţă ale dezvoltarii în teritoriul periurban Brăila. </w:t>
      </w:r>
      <w:r w:rsidRPr="002E1E40">
        <w:rPr>
          <w:rFonts w:ascii="Arial" w:hAnsi="Arial" w:cs="Arial"/>
          <w:sz w:val="22"/>
          <w:szCs w:val="22"/>
          <w:lang w:val="it-IT"/>
        </w:rPr>
        <w:t xml:space="preserve">Alternative de plan privind amplasamentul Aeroportului, la fel si comentariile </w:t>
      </w:r>
      <w:r w:rsidRPr="002E1E40">
        <w:rPr>
          <w:rFonts w:ascii="Arial" w:hAnsi="Arial" w:cs="Arial"/>
          <w:sz w:val="22"/>
          <w:szCs w:val="22"/>
          <w:lang w:val="ro-RO"/>
        </w:rPr>
        <w:t>mentionate mai sus in text).</w:t>
      </w:r>
    </w:p>
    <w:p w:rsidR="006E3CF7" w:rsidRPr="002E1E40" w:rsidRDefault="006E3CF7" w:rsidP="00273E6B">
      <w:pPr>
        <w:jc w:val="both"/>
        <w:rPr>
          <w:rFonts w:ascii="Arial" w:hAnsi="Arial" w:cs="Arial"/>
          <w:sz w:val="22"/>
          <w:szCs w:val="22"/>
          <w:lang w:val="ro-RO" w:eastAsia="pl-PL"/>
        </w:rPr>
      </w:pPr>
    </w:p>
    <w:p w:rsidR="006E3CF7" w:rsidRPr="002E1E40" w:rsidRDefault="006E3CF7" w:rsidP="00273E6B">
      <w:pPr>
        <w:jc w:val="both"/>
        <w:rPr>
          <w:rFonts w:ascii="Arial" w:hAnsi="Arial" w:cs="Arial"/>
          <w:sz w:val="22"/>
          <w:szCs w:val="22"/>
          <w:lang w:val="ro-RO" w:eastAsia="pl-PL"/>
        </w:rPr>
      </w:pPr>
      <w:r w:rsidRPr="002E1E40">
        <w:rPr>
          <w:rFonts w:ascii="Arial" w:hAnsi="Arial" w:cs="Arial"/>
          <w:sz w:val="22"/>
          <w:szCs w:val="22"/>
          <w:lang w:val="ro-RO" w:eastAsia="pl-PL"/>
        </w:rPr>
        <w:t>Pentru apreciarea impactului pe termen scurt si lung al Aeroportului asupra avifaunei la nivel regional, local, la fel pentru preintampinarea coliziunii aeronavelor cu pasarile, recomandam realizarea de studii ce ar viza speciile si populatiile de pasari din aria planului si vecinatati/in mod special a zonei Aeroportului Vadeni, studii ce ar trebui să se realizeze pe o perioadă mai lungă de timp, pentru a fi cât mai concludente. Pentru o bună siguranţă a speciilor de păsări ce ar putea tranzita aeroportului, ar trebui să se avem informaţii despre aeroport, dacă acesta va fi unul intens tranzitat, sau doar unul cu trafic redus.</w:t>
      </w:r>
    </w:p>
    <w:p w:rsidR="006E3CF7" w:rsidRPr="002E1E40" w:rsidRDefault="006E3CF7" w:rsidP="00273E6B">
      <w:pPr>
        <w:jc w:val="both"/>
        <w:rPr>
          <w:rFonts w:ascii="Arial" w:hAnsi="Arial" w:cs="Arial"/>
          <w:sz w:val="22"/>
          <w:szCs w:val="22"/>
          <w:lang w:val="ro-RO" w:eastAsia="pl-PL"/>
        </w:rPr>
      </w:pPr>
    </w:p>
    <w:p w:rsidR="006E3CF7" w:rsidRPr="002E1E40" w:rsidRDefault="006E3CF7" w:rsidP="00273E6B">
      <w:pPr>
        <w:jc w:val="both"/>
        <w:rPr>
          <w:rFonts w:ascii="Arial" w:hAnsi="Arial" w:cs="Arial"/>
          <w:sz w:val="22"/>
          <w:szCs w:val="22"/>
          <w:lang w:val="ro-RO" w:eastAsia="pl-PL"/>
        </w:rPr>
      </w:pPr>
      <w:r w:rsidRPr="002E1E40">
        <w:rPr>
          <w:rFonts w:ascii="Arial" w:hAnsi="Arial" w:cs="Arial"/>
          <w:sz w:val="22"/>
          <w:szCs w:val="22"/>
          <w:lang w:val="ro-RO" w:eastAsia="pl-PL"/>
        </w:rPr>
        <w:t>Observatiile respective urmeaza sa fie efectuate de institutii specializate/specialisti in domeniu pentru evaluarea aspectelor biologice, ecologice si etologice a speciilor de pasari, inclusiv analizandu-se perioadele de migratie a pasarilor, activitatea diurna/nocturna, alti factori ce ar perturba avifauna specifica zonei respective etc.</w:t>
      </w:r>
    </w:p>
    <w:p w:rsidR="006E3CF7" w:rsidRPr="00273E6B" w:rsidRDefault="006E3CF7" w:rsidP="00273E6B">
      <w:pPr>
        <w:jc w:val="both"/>
        <w:rPr>
          <w:rFonts w:ascii="Arial" w:hAnsi="Arial" w:cs="Arial"/>
          <w:color w:val="C0504D"/>
          <w:sz w:val="22"/>
          <w:szCs w:val="22"/>
          <w:lang w:val="ro-RO" w:eastAsia="pl-PL"/>
        </w:rPr>
      </w:pPr>
    </w:p>
    <w:p w:rsidR="006E3CF7" w:rsidRPr="00273E6B" w:rsidRDefault="006E3CF7" w:rsidP="00273E6B">
      <w:pPr>
        <w:jc w:val="both"/>
        <w:rPr>
          <w:rFonts w:ascii="Arial" w:hAnsi="Arial" w:cs="Arial"/>
          <w:color w:val="C0504D"/>
          <w:sz w:val="22"/>
          <w:szCs w:val="22"/>
          <w:lang w:val="ro-RO" w:eastAsia="pl-PL"/>
        </w:rPr>
      </w:pPr>
    </w:p>
    <w:p w:rsidR="006E3CF7" w:rsidRPr="002E1E40" w:rsidRDefault="006E3CF7" w:rsidP="00882A0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 xml:space="preserve">Punct de observatie nr. 4 (extremitatea estica a zonei Aeroportului International Vadeni, judetul Braila, teren comuna Vadeni) </w:t>
      </w:r>
    </w:p>
    <w:p w:rsidR="006E3CF7" w:rsidRPr="00825226" w:rsidRDefault="006E3CF7" w:rsidP="000C37F6">
      <w:pPr>
        <w:jc w:val="both"/>
        <w:rPr>
          <w:rFonts w:ascii="Arial" w:hAnsi="Arial" w:cs="Arial"/>
          <w:sz w:val="22"/>
          <w:szCs w:val="22"/>
          <w:lang w:val="pt-BR"/>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pt-BR"/>
        </w:rPr>
        <w:t xml:space="preserve">45°20'48,13"N; 027°52'52,08"E; </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 xml:space="preserve">campuri agricole (culturi cerealiere, soia, floarea soarelui, lucerna); vegetatie ruderala de-a lungul drumurilor de acces in zona; vegetatie acvatica (papuris si stufaris) de-a lungul canalelor de irigatie/desecare; </w:t>
      </w:r>
    </w:p>
    <w:p w:rsidR="006E3CF7" w:rsidRPr="00825226" w:rsidRDefault="006E3CF7" w:rsidP="000C37F6">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In acest punct de observatie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 </w:t>
      </w:r>
    </w:p>
    <w:p w:rsidR="006E3CF7" w:rsidRPr="00825226" w:rsidRDefault="006E3CF7" w:rsidP="000C37F6">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si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si cantonate preponderent pe malul canalelor de irigatie/desecare.</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Lacerta agilis, Lacerta viridis (margini de drumuri, hotar cu campuri agricole), Natrix natrix (zone acvatice).</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2E1E40">
        <w:rPr>
          <w:rFonts w:ascii="Arial" w:eastAsia="ArialNarrow" w:hAnsi="Arial" w:cs="Arial"/>
          <w:sz w:val="22"/>
          <w:szCs w:val="22"/>
          <w:lang w:val="ro-RO"/>
        </w:rPr>
        <w:t>Microtus arvalis, Talpa europaea, Lepus europaeus</w:t>
      </w:r>
      <w:r w:rsidRPr="002E1E40">
        <w:rPr>
          <w:rFonts w:ascii="Arial" w:eastAsia="ArialNarrow" w:hAnsi="Arial" w:cs="Arial"/>
          <w:b/>
          <w:sz w:val="22"/>
          <w:szCs w:val="22"/>
          <w:lang w:val="ro-RO"/>
        </w:rPr>
        <w:t>.</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0C37F6">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Passer domesticus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Upupa epops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Streptopelia decaocto</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Acrocephalus arundinaceus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Columba livia domestica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18</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Galerida cristata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Lanius collurio</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17.</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frugilegus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18.</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corone cornix</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bl>
    <w:p w:rsidR="006E3CF7" w:rsidRPr="002E1E40" w:rsidRDefault="006E3CF7" w:rsidP="000C37F6">
      <w:pPr>
        <w:jc w:val="both"/>
        <w:rPr>
          <w:rFonts w:ascii="Arial" w:eastAsia="ArialNarrow" w:hAnsi="Arial" w:cs="Arial"/>
          <w:sz w:val="22"/>
          <w:szCs w:val="22"/>
          <w:lang w:val="ro-RO"/>
        </w:rPr>
      </w:pPr>
    </w:p>
    <w:tbl>
      <w:tblPr>
        <w:tblW w:w="928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98"/>
        <w:gridCol w:w="4590"/>
      </w:tblGrid>
      <w:tr w:rsidR="006E3CF7" w:rsidRPr="002E1E40" w:rsidTr="00D17F24">
        <w:tc>
          <w:tcPr>
            <w:tcW w:w="4698" w:type="dxa"/>
          </w:tcPr>
          <w:p w:rsidR="006E3CF7" w:rsidRPr="00D17F24" w:rsidRDefault="006E3CF7" w:rsidP="00D17F24">
            <w:pPr>
              <w:ind w:right="1917"/>
              <w:rPr>
                <w:rFonts w:ascii="Arial" w:eastAsia="ArialNarrow" w:hAnsi="Arial" w:cs="Arial"/>
                <w:lang w:val="ro-RO"/>
              </w:rPr>
            </w:pPr>
            <w:r w:rsidRPr="00D17F24">
              <w:rPr>
                <w:rFonts w:ascii="Arial" w:eastAsia="ArialNarrow" w:hAnsi="Arial" w:cs="Arial"/>
                <w:noProof/>
                <w:lang w:val="en-US" w:eastAsia="en-US"/>
              </w:rPr>
              <w:pict>
                <v:shape id="_x0000_i1073" type="#_x0000_t75" style="width:227.25pt;height:210pt;visibility:visible">
                  <v:imagedata r:id="rId64" o:title=""/>
                </v:shape>
              </w:pict>
            </w:r>
          </w:p>
        </w:tc>
        <w:tc>
          <w:tcPr>
            <w:tcW w:w="4590" w:type="dxa"/>
          </w:tcPr>
          <w:p w:rsidR="006E3CF7" w:rsidRPr="00D17F24" w:rsidRDefault="006E3CF7" w:rsidP="00D17F24">
            <w:pPr>
              <w:ind w:right="1917"/>
              <w:rPr>
                <w:rFonts w:ascii="Arial" w:eastAsia="ArialNarrow" w:hAnsi="Arial" w:cs="Arial"/>
                <w:lang w:val="ro-RO"/>
              </w:rPr>
            </w:pPr>
            <w:r w:rsidRPr="00D17F24">
              <w:rPr>
                <w:rFonts w:ascii="Arial" w:eastAsia="ArialNarrow" w:hAnsi="Arial" w:cs="Arial"/>
                <w:noProof/>
                <w:lang w:val="en-US" w:eastAsia="en-US"/>
              </w:rPr>
              <w:pict>
                <v:shape id="Picture 7" o:spid="_x0000_i1074" type="#_x0000_t75" style="width:221.25pt;height:210pt;visibility:visible">
                  <v:imagedata r:id="rId65" o:title=""/>
                </v:shape>
              </w:pict>
            </w:r>
          </w:p>
        </w:tc>
      </w:tr>
    </w:tbl>
    <w:p w:rsidR="006E3CF7" w:rsidRPr="002E1E40" w:rsidRDefault="006E3CF7" w:rsidP="000C37F6">
      <w:pPr>
        <w:jc w:val="center"/>
        <w:rPr>
          <w:rFonts w:ascii="Arial" w:eastAsia="ArialNarrow" w:hAnsi="Arial" w:cs="Arial"/>
          <w:b/>
          <w:sz w:val="20"/>
          <w:szCs w:val="20"/>
          <w:lang w:val="ro-RO"/>
        </w:rPr>
      </w:pPr>
      <w:r w:rsidRPr="002E1E40">
        <w:rPr>
          <w:rFonts w:ascii="Arial" w:eastAsia="ArialNarrow" w:hAnsi="Arial" w:cs="Arial"/>
          <w:b/>
          <w:sz w:val="20"/>
          <w:szCs w:val="20"/>
          <w:lang w:val="ro-RO"/>
        </w:rPr>
        <w:t xml:space="preserve">Foto. 4. Zona </w:t>
      </w:r>
      <w:r w:rsidRPr="002E1E40">
        <w:rPr>
          <w:rFonts w:ascii="Arial" w:hAnsi="Arial" w:cs="Arial"/>
          <w:b/>
          <w:sz w:val="20"/>
          <w:szCs w:val="20"/>
          <w:lang w:val="it-IT"/>
        </w:rPr>
        <w:t>Aeroportului International Vadeni. Partea estica</w:t>
      </w:r>
    </w:p>
    <w:p w:rsidR="006E3CF7" w:rsidRPr="002E1E40" w:rsidRDefault="006E3CF7" w:rsidP="000C37F6">
      <w:pPr>
        <w:jc w:val="center"/>
        <w:rPr>
          <w:rFonts w:ascii="Arial" w:eastAsia="ArialNarrow" w:hAnsi="Arial" w:cs="Arial"/>
          <w:lang w:val="ro-RO"/>
        </w:rPr>
      </w:pPr>
    </w:p>
    <w:p w:rsidR="006E3CF7" w:rsidRPr="002E1E40" w:rsidRDefault="006E3CF7" w:rsidP="000C37F6">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observatie nr. 5 (partea sud, sud-vestica a Aeroportului Vadeni)</w:t>
      </w:r>
    </w:p>
    <w:p w:rsidR="006E3CF7" w:rsidRPr="00825226" w:rsidRDefault="006E3CF7" w:rsidP="000C37F6">
      <w:pPr>
        <w:jc w:val="both"/>
        <w:rPr>
          <w:rFonts w:ascii="Arial" w:hAnsi="Arial" w:cs="Arial"/>
          <w:sz w:val="22"/>
          <w:szCs w:val="22"/>
          <w:lang w:val="pt-BR"/>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pt-BR"/>
        </w:rPr>
        <w:t xml:space="preserve">45°20'59,79"N; 027°52'10,72"E; </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campuri agricole (culturin cerealiere, floarea soarelui); vegetatie ruderala de-a lungul drumurilor de acces in zona; vegetatie acvatica (stufaris si papuris) de-a lungul canalelor de irigatie/desecare;</w:t>
      </w:r>
    </w:p>
    <w:p w:rsidR="006E3CF7" w:rsidRPr="00825226" w:rsidRDefault="006E3CF7" w:rsidP="000C37F6">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In acest punct de observatie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 </w:t>
      </w:r>
    </w:p>
    <w:p w:rsidR="006E3CF7" w:rsidRPr="00825226" w:rsidRDefault="006E3CF7" w:rsidP="000C37F6">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si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si cantonate preponderent pe malul canalelor de irigatie/desecare.</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(suprafete terestre), Natrix natrix (zone acvatice)</w:t>
      </w:r>
      <w:r w:rsidRPr="002E1E40">
        <w:rPr>
          <w:rFonts w:ascii="Arial" w:eastAsia="ArialNarrow" w:hAnsi="Arial" w:cs="Arial"/>
          <w:b/>
          <w:sz w:val="22"/>
          <w:szCs w:val="22"/>
          <w:lang w:val="ro-RO"/>
        </w:rPr>
        <w:t>.</w:t>
      </w:r>
    </w:p>
    <w:p w:rsidR="006E3CF7" w:rsidRPr="002E1E40" w:rsidRDefault="006E3CF7" w:rsidP="000C37F6">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0C37F6">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0C37F6">
      <w:pPr>
        <w:jc w:val="both"/>
        <w:rPr>
          <w:rFonts w:ascii="Arial" w:eastAsia="ArialNarrow" w:hAnsi="Arial" w:cs="Arial"/>
          <w:sz w:val="22"/>
          <w:szCs w:val="22"/>
          <w:lang w:val="ro-RO"/>
        </w:rPr>
      </w:pPr>
    </w:p>
    <w:p w:rsidR="006E3CF7" w:rsidRPr="002E1E40" w:rsidRDefault="006E3CF7" w:rsidP="000C37F6">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Acrocephalus arundinaceus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hAnsi="Arial" w:cs="Arial"/>
                <w:bCs/>
                <w:sz w:val="20"/>
                <w:szCs w:val="20"/>
              </w:rPr>
              <w:t xml:space="preserve">Chlidonias hybridus </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Tringa ochropus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vAlign w:val="bottom"/>
          </w:tcPr>
          <w:p w:rsidR="006E3CF7" w:rsidRPr="00D17F24" w:rsidRDefault="006E3CF7" w:rsidP="00FB3CE8">
            <w:pPr>
              <w:rPr>
                <w:rFonts w:ascii="Arial" w:hAnsi="Arial" w:cs="Arial"/>
                <w:bCs/>
                <w:sz w:val="20"/>
                <w:szCs w:val="20"/>
              </w:rPr>
            </w:pPr>
            <w:r w:rsidRPr="00D17F24">
              <w:rPr>
                <w:rFonts w:ascii="Arial" w:hAnsi="Arial" w:cs="Arial"/>
                <w:bCs/>
                <w:sz w:val="20"/>
                <w:szCs w:val="20"/>
              </w:rPr>
              <w:t>Gallinula chloropus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Phasianus colchicus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Vanellus vanellus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corone cornix</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Ardea cinerea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bl>
    <w:p w:rsidR="006E3CF7" w:rsidRPr="002E1E40" w:rsidRDefault="006E3CF7" w:rsidP="000C37F6">
      <w:pPr>
        <w:jc w:val="center"/>
        <w:rPr>
          <w:rFonts w:ascii="Arial" w:eastAsia="ArialNarrow" w:hAnsi="Arial" w:cs="Arial"/>
          <w:b/>
          <w:sz w:val="20"/>
          <w:szCs w:val="20"/>
          <w:lang w:val="ro-RO"/>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88"/>
        <w:gridCol w:w="4680"/>
      </w:tblGrid>
      <w:tr w:rsidR="006E3CF7" w:rsidRPr="002E1E40" w:rsidTr="00D17F24">
        <w:tc>
          <w:tcPr>
            <w:tcW w:w="4788" w:type="dxa"/>
          </w:tcPr>
          <w:p w:rsidR="006E3CF7" w:rsidRPr="00D17F24" w:rsidRDefault="006E3CF7" w:rsidP="00D17F24">
            <w:pPr>
              <w:jc w:val="center"/>
              <w:rPr>
                <w:rFonts w:ascii="Arial" w:eastAsia="ArialNarrow" w:hAnsi="Arial" w:cs="Arial"/>
                <w:b/>
                <w:sz w:val="20"/>
                <w:szCs w:val="20"/>
                <w:lang w:val="ro-RO"/>
              </w:rPr>
            </w:pPr>
            <w:r w:rsidRPr="00D17F24">
              <w:rPr>
                <w:rFonts w:ascii="Arial" w:eastAsia="ArialNarrow" w:hAnsi="Arial" w:cs="Arial"/>
                <w:b/>
                <w:noProof/>
                <w:sz w:val="20"/>
                <w:szCs w:val="20"/>
                <w:lang w:val="en-US" w:eastAsia="en-US"/>
              </w:rPr>
              <w:pict>
                <v:shape id="Picture 9" o:spid="_x0000_i1075" type="#_x0000_t75" style="width:242.25pt;height:210pt;visibility:visible">
                  <v:imagedata r:id="rId66" o:title=""/>
                </v:shape>
              </w:pict>
            </w:r>
          </w:p>
        </w:tc>
        <w:tc>
          <w:tcPr>
            <w:tcW w:w="4680" w:type="dxa"/>
          </w:tcPr>
          <w:p w:rsidR="006E3CF7" w:rsidRPr="00D17F24" w:rsidRDefault="006E3CF7" w:rsidP="00D17F24">
            <w:pPr>
              <w:jc w:val="center"/>
              <w:rPr>
                <w:rFonts w:ascii="Arial" w:eastAsia="ArialNarrow" w:hAnsi="Arial" w:cs="Arial"/>
                <w:b/>
                <w:sz w:val="20"/>
                <w:szCs w:val="20"/>
                <w:lang w:val="ro-RO"/>
              </w:rPr>
            </w:pPr>
            <w:r w:rsidRPr="00D17F24">
              <w:rPr>
                <w:rFonts w:ascii="Arial" w:eastAsia="ArialNarrow" w:hAnsi="Arial" w:cs="Arial"/>
                <w:b/>
                <w:noProof/>
                <w:sz w:val="20"/>
                <w:szCs w:val="20"/>
                <w:lang w:val="en-US" w:eastAsia="en-US"/>
              </w:rPr>
              <w:pict>
                <v:shape id="Picture 10" o:spid="_x0000_i1076" type="#_x0000_t75" style="width:222.75pt;height:210pt;visibility:visible">
                  <v:imagedata r:id="rId67" o:title=""/>
                </v:shape>
              </w:pict>
            </w:r>
          </w:p>
        </w:tc>
      </w:tr>
    </w:tbl>
    <w:p w:rsidR="006E3CF7" w:rsidRPr="002E1E40" w:rsidRDefault="006E3CF7" w:rsidP="000C37F6">
      <w:pPr>
        <w:jc w:val="center"/>
        <w:rPr>
          <w:rFonts w:ascii="Arial" w:eastAsia="ArialNarrow" w:hAnsi="Arial" w:cs="Arial"/>
          <w:b/>
          <w:sz w:val="20"/>
          <w:szCs w:val="20"/>
          <w:lang w:val="ro-RO"/>
        </w:rPr>
      </w:pPr>
      <w:r w:rsidRPr="002E1E40">
        <w:rPr>
          <w:rFonts w:ascii="Arial" w:eastAsia="ArialNarrow" w:hAnsi="Arial" w:cs="Arial"/>
          <w:b/>
          <w:sz w:val="20"/>
          <w:szCs w:val="20"/>
          <w:lang w:val="ro-RO"/>
        </w:rPr>
        <w:t>Foto. 5. Partea sud, sud-vestica a Aeroportului Vadeni</w:t>
      </w:r>
    </w:p>
    <w:p w:rsidR="006E3CF7" w:rsidRPr="002E1E40" w:rsidRDefault="006E3CF7" w:rsidP="00FB3CE8">
      <w:pPr>
        <w:adjustRightInd w:val="0"/>
        <w:spacing w:line="240" w:lineRule="auto"/>
        <w:jc w:val="both"/>
        <w:rPr>
          <w:rFonts w:ascii="Arial" w:eastAsia="ArialNarrow" w:hAnsi="Arial" w:cs="Arial"/>
          <w:b/>
          <w:sz w:val="22"/>
          <w:szCs w:val="22"/>
          <w:lang w:val="ro-RO"/>
        </w:rPr>
      </w:pPr>
    </w:p>
    <w:p w:rsidR="006E3CF7" w:rsidRPr="002E1E40" w:rsidRDefault="006E3CF7" w:rsidP="00882A0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observatie nr. 6 (partea sud-vestica a Aeroportului Vadeni)</w:t>
      </w:r>
    </w:p>
    <w:p w:rsidR="006E3CF7" w:rsidRPr="00825226" w:rsidRDefault="006E3CF7" w:rsidP="00FB3CE8">
      <w:pPr>
        <w:jc w:val="both"/>
        <w:rPr>
          <w:rFonts w:ascii="Arial" w:hAnsi="Arial" w:cs="Arial"/>
          <w:sz w:val="22"/>
          <w:szCs w:val="22"/>
          <w:lang w:val="ro-RO"/>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ro-RO"/>
        </w:rPr>
        <w:t xml:space="preserve">45°21'9,76"N; 027°51'33,7"E; </w:t>
      </w:r>
    </w:p>
    <w:p w:rsidR="006E3CF7" w:rsidRPr="002E1E40" w:rsidRDefault="006E3CF7" w:rsidP="00FB3CE8">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 xml:space="preserve">campuri agricole (culturi cerealiere, floarea soarelui); vegetatie ruderala de-a lungul drumurilor de acces in zona; vegetatie acvatica (papuris si stufaris) de-a lungul canalelor de irigatie/desecare; </w:t>
      </w:r>
    </w:p>
    <w:p w:rsidR="006E3CF7" w:rsidRPr="00825226" w:rsidRDefault="006E3CF7" w:rsidP="00FB3CE8">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In acest punct de observatie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 </w:t>
      </w:r>
    </w:p>
    <w:p w:rsidR="006E3CF7" w:rsidRPr="00825226" w:rsidRDefault="006E3CF7" w:rsidP="00FB3CE8">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si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si cantonate preponderent pe malul canalelor de irigatie/desecare.</w:t>
      </w:r>
    </w:p>
    <w:p w:rsidR="006E3CF7" w:rsidRPr="002E1E40" w:rsidRDefault="006E3CF7" w:rsidP="00FB3CE8">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Lacerta agilis, Lacerta viridis (margini de drumuri, hotar cu campuri agricole), Natrix natrix (zone acvatice).</w:t>
      </w:r>
    </w:p>
    <w:p w:rsidR="006E3CF7" w:rsidRPr="002E1E40" w:rsidRDefault="006E3CF7" w:rsidP="00FB3CE8">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2E1E40">
        <w:rPr>
          <w:rFonts w:ascii="Arial" w:eastAsia="ArialNarrow" w:hAnsi="Arial" w:cs="Arial"/>
          <w:sz w:val="22"/>
          <w:szCs w:val="22"/>
          <w:lang w:val="ro-RO"/>
        </w:rPr>
        <w:t>Microtus arvalis, Talpa europaea, Lepus europaeus</w:t>
      </w:r>
      <w:r w:rsidRPr="002E1E40">
        <w:rPr>
          <w:rFonts w:ascii="Arial" w:eastAsia="ArialNarrow" w:hAnsi="Arial" w:cs="Arial"/>
          <w:b/>
          <w:sz w:val="22"/>
          <w:szCs w:val="22"/>
          <w:lang w:val="ro-RO"/>
        </w:rPr>
        <w:t>.</w:t>
      </w:r>
    </w:p>
    <w:p w:rsidR="006E3CF7" w:rsidRPr="002E1E40" w:rsidRDefault="006E3CF7" w:rsidP="00FB3CE8">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FB3CE8">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Lanius minor</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frugilegus</w:t>
            </w:r>
          </w:p>
        </w:tc>
        <w:tc>
          <w:tcPr>
            <w:tcW w:w="2160" w:type="dxa"/>
          </w:tcPr>
          <w:p w:rsidR="006E3CF7" w:rsidRPr="00D17F24" w:rsidRDefault="006E3CF7" w:rsidP="007213A0">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corone cornix</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Passer domesticus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Upupa epops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3986" w:type="dxa"/>
          </w:tcPr>
          <w:p w:rsidR="006E3CF7" w:rsidRPr="00D17F24" w:rsidRDefault="006E3CF7" w:rsidP="00D17F24">
            <w:pPr>
              <w:tabs>
                <w:tab w:val="left" w:pos="1808"/>
              </w:tabs>
              <w:rPr>
                <w:rFonts w:ascii="Arial" w:eastAsia="ArialNarrow" w:hAnsi="Arial" w:cs="Arial"/>
                <w:sz w:val="20"/>
                <w:szCs w:val="20"/>
                <w:lang w:val="ro-RO"/>
              </w:rPr>
            </w:pPr>
            <w:r w:rsidRPr="00D17F24">
              <w:rPr>
                <w:rFonts w:ascii="Arial" w:eastAsia="ArialNarrow" w:hAnsi="Arial" w:cs="Arial"/>
                <w:sz w:val="20"/>
                <w:szCs w:val="20"/>
                <w:lang w:val="ro-RO"/>
              </w:rPr>
              <w:t>Streptopelia decaocto</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Columba livia domestica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bl>
    <w:p w:rsidR="006E3CF7" w:rsidRPr="002E1E40" w:rsidRDefault="006E3CF7" w:rsidP="00FB3CE8">
      <w:pPr>
        <w:jc w:val="both"/>
        <w:rPr>
          <w:rFonts w:ascii="Arial" w:eastAsia="ArialNarrow" w:hAnsi="Arial" w:cs="Arial"/>
          <w:sz w:val="22"/>
          <w:szCs w:val="22"/>
          <w:lang w:val="ro-RO"/>
        </w:rPr>
      </w:pPr>
    </w:p>
    <w:tbl>
      <w:tblPr>
        <w:tblW w:w="928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98"/>
        <w:gridCol w:w="4590"/>
      </w:tblGrid>
      <w:tr w:rsidR="006E3CF7" w:rsidRPr="002E1E40" w:rsidTr="00D17F24">
        <w:tc>
          <w:tcPr>
            <w:tcW w:w="4698" w:type="dxa"/>
          </w:tcPr>
          <w:p w:rsidR="006E3CF7" w:rsidRPr="00D17F24" w:rsidRDefault="006E3CF7" w:rsidP="00D17F24">
            <w:pPr>
              <w:ind w:right="1917"/>
              <w:rPr>
                <w:rFonts w:ascii="Arial" w:eastAsia="ArialNarrow" w:hAnsi="Arial" w:cs="Arial"/>
                <w:lang w:val="ro-RO"/>
              </w:rPr>
            </w:pPr>
            <w:r w:rsidRPr="00D17F24">
              <w:rPr>
                <w:rFonts w:ascii="Arial" w:eastAsia="ArialNarrow" w:hAnsi="Arial" w:cs="Arial"/>
                <w:noProof/>
                <w:lang w:val="en-US" w:eastAsia="en-US"/>
              </w:rPr>
              <w:pict>
                <v:shape id="_x0000_i1077" type="#_x0000_t75" style="width:230.25pt;height:202.5pt;visibility:visible">
                  <v:imagedata r:id="rId68" o:title=""/>
                </v:shape>
              </w:pict>
            </w:r>
          </w:p>
        </w:tc>
        <w:tc>
          <w:tcPr>
            <w:tcW w:w="4590" w:type="dxa"/>
          </w:tcPr>
          <w:p w:rsidR="006E3CF7" w:rsidRPr="00D17F24" w:rsidRDefault="006E3CF7" w:rsidP="00D17F24">
            <w:pPr>
              <w:ind w:right="1917"/>
              <w:rPr>
                <w:rFonts w:ascii="Arial" w:eastAsia="ArialNarrow" w:hAnsi="Arial" w:cs="Arial"/>
                <w:lang w:val="ro-RO"/>
              </w:rPr>
            </w:pPr>
            <w:r w:rsidRPr="00D17F24">
              <w:rPr>
                <w:rFonts w:ascii="Arial" w:eastAsia="ArialNarrow" w:hAnsi="Arial" w:cs="Arial"/>
                <w:noProof/>
                <w:lang w:val="en-US" w:eastAsia="en-US"/>
              </w:rPr>
              <w:pict>
                <v:shape id="Picture 13" o:spid="_x0000_i1078" type="#_x0000_t75" style="width:222.75pt;height:202.5pt;visibility:visible">
                  <v:imagedata r:id="rId69" o:title=""/>
                </v:shape>
              </w:pict>
            </w:r>
          </w:p>
        </w:tc>
      </w:tr>
    </w:tbl>
    <w:p w:rsidR="006E3CF7" w:rsidRPr="002E1E40" w:rsidRDefault="006E3CF7" w:rsidP="00FB3CE8">
      <w:pPr>
        <w:jc w:val="center"/>
        <w:rPr>
          <w:rFonts w:ascii="Arial" w:hAnsi="Arial" w:cs="Arial"/>
          <w:b/>
          <w:sz w:val="20"/>
          <w:szCs w:val="20"/>
          <w:lang w:val="it-IT"/>
        </w:rPr>
      </w:pPr>
      <w:r w:rsidRPr="002E1E40">
        <w:rPr>
          <w:rFonts w:ascii="Arial" w:eastAsia="ArialNarrow" w:hAnsi="Arial" w:cs="Arial"/>
          <w:b/>
          <w:sz w:val="20"/>
          <w:szCs w:val="20"/>
          <w:lang w:val="ro-RO"/>
        </w:rPr>
        <w:t xml:space="preserve">Foto. 6. Zona </w:t>
      </w:r>
      <w:r w:rsidRPr="002E1E40">
        <w:rPr>
          <w:rFonts w:ascii="Arial" w:hAnsi="Arial" w:cs="Arial"/>
          <w:b/>
          <w:sz w:val="20"/>
          <w:szCs w:val="20"/>
          <w:lang w:val="it-IT"/>
        </w:rPr>
        <w:t>Aeroportului International Vadeni. Partea sud-vestica</w:t>
      </w:r>
    </w:p>
    <w:p w:rsidR="006E3CF7" w:rsidRPr="002E1E40" w:rsidRDefault="006E3CF7" w:rsidP="00FB3CE8">
      <w:pPr>
        <w:jc w:val="center"/>
        <w:rPr>
          <w:rFonts w:ascii="Arial" w:eastAsia="ArialNarrow" w:hAnsi="Arial" w:cs="Arial"/>
          <w:lang w:val="ro-RO"/>
        </w:rPr>
      </w:pPr>
    </w:p>
    <w:p w:rsidR="006E3CF7" w:rsidRPr="002E1E40" w:rsidRDefault="006E3CF7" w:rsidP="00FB3CE8">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observatie nr. 7 (partea vestica a Aeroportului Vadeni, limita administrativa intre comunele Vadeni si Selistea)</w:t>
      </w:r>
    </w:p>
    <w:p w:rsidR="006E3CF7" w:rsidRPr="00825226" w:rsidRDefault="006E3CF7" w:rsidP="00FB3CE8">
      <w:pPr>
        <w:jc w:val="both"/>
        <w:rPr>
          <w:rFonts w:ascii="Arial" w:hAnsi="Arial" w:cs="Arial"/>
          <w:sz w:val="22"/>
          <w:szCs w:val="22"/>
          <w:lang w:val="pt-BR"/>
        </w:rPr>
      </w:pPr>
      <w:r w:rsidRPr="002E1E40">
        <w:rPr>
          <w:rFonts w:ascii="Arial" w:eastAsia="ArialNarrow" w:hAnsi="Arial" w:cs="Arial"/>
          <w:b/>
          <w:sz w:val="22"/>
          <w:szCs w:val="22"/>
          <w:lang w:val="ro-RO"/>
        </w:rPr>
        <w:t xml:space="preserve">Coordonate GPS: </w:t>
      </w:r>
      <w:r w:rsidRPr="00825226">
        <w:rPr>
          <w:rFonts w:ascii="Arial" w:hAnsi="Arial" w:cs="Arial"/>
          <w:sz w:val="22"/>
          <w:szCs w:val="22"/>
          <w:lang w:val="pt-BR"/>
        </w:rPr>
        <w:t xml:space="preserve">45°21'32,03"N; 027°50'58,91"E; </w:t>
      </w:r>
    </w:p>
    <w:p w:rsidR="006E3CF7" w:rsidRPr="002E1E40" w:rsidRDefault="006E3CF7" w:rsidP="00FB3CE8">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campuri agricole (culturin cerealiere, floarea soarelui, porumb); vegetatie ruderala de-a lungul drumurilor de acces in zona; vegetatie acvatica (stufaris si papuris) de-a lungul canalelor de irigatie/desecare;</w:t>
      </w:r>
    </w:p>
    <w:p w:rsidR="006E3CF7" w:rsidRPr="00825226" w:rsidRDefault="006E3CF7" w:rsidP="00FB3CE8">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In acest punct de observatie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 </w:t>
      </w:r>
    </w:p>
    <w:p w:rsidR="006E3CF7" w:rsidRPr="00825226" w:rsidRDefault="006E3CF7" w:rsidP="00FB3CE8">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si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si cantonate preponderent pe malul canalelor de irigatie/desecare.</w:t>
      </w:r>
    </w:p>
    <w:p w:rsidR="006E3CF7" w:rsidRPr="002E1E40" w:rsidRDefault="006E3CF7" w:rsidP="00FB3CE8">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(suprafete terestre), Natrix natrix (zone acvatice)</w:t>
      </w:r>
      <w:r w:rsidRPr="002E1E40">
        <w:rPr>
          <w:rFonts w:ascii="Arial" w:eastAsia="ArialNarrow" w:hAnsi="Arial" w:cs="Arial"/>
          <w:b/>
          <w:sz w:val="22"/>
          <w:szCs w:val="22"/>
          <w:lang w:val="ro-RO"/>
        </w:rPr>
        <w:t>.</w:t>
      </w:r>
    </w:p>
    <w:p w:rsidR="006E3CF7" w:rsidRPr="002E1E40" w:rsidRDefault="006E3CF7" w:rsidP="00FB3CE8">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FB3CE8">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FB3CE8">
      <w:pPr>
        <w:jc w:val="center"/>
        <w:rPr>
          <w:rFonts w:ascii="Arial" w:eastAsia="ArialNarrow" w:hAnsi="Arial" w:cs="Arial"/>
          <w:b/>
          <w:sz w:val="20"/>
          <w:szCs w:val="20"/>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7B0A54">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7B0A54">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Larus cachinnans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Corvus corone cornix</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Lanius collurio</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vAlign w:val="bottom"/>
          </w:tcPr>
          <w:p w:rsidR="006E3CF7" w:rsidRPr="00D17F24" w:rsidRDefault="006E3CF7" w:rsidP="007B0A54">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Phasianus colchicus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Vanellus vanellus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3986"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15</w:t>
            </w:r>
          </w:p>
        </w:tc>
        <w:tc>
          <w:tcPr>
            <w:tcW w:w="1980" w:type="dxa"/>
          </w:tcPr>
          <w:p w:rsidR="006E3CF7" w:rsidRPr="00D17F24" w:rsidRDefault="006E3CF7" w:rsidP="007B0A54">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FB3CE8">
      <w:pPr>
        <w:jc w:val="center"/>
        <w:rPr>
          <w:rFonts w:ascii="Arial" w:eastAsia="ArialNarrow" w:hAnsi="Arial" w:cs="Arial"/>
          <w:b/>
          <w:sz w:val="20"/>
          <w:szCs w:val="20"/>
          <w:lang w:val="ro-RO"/>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88"/>
        <w:gridCol w:w="4680"/>
      </w:tblGrid>
      <w:tr w:rsidR="006E3CF7" w:rsidRPr="002E1E40" w:rsidTr="00D17F24">
        <w:tc>
          <w:tcPr>
            <w:tcW w:w="4788" w:type="dxa"/>
          </w:tcPr>
          <w:p w:rsidR="006E3CF7" w:rsidRPr="00D17F24" w:rsidRDefault="006E3CF7" w:rsidP="00D17F24">
            <w:pPr>
              <w:jc w:val="center"/>
              <w:rPr>
                <w:rFonts w:ascii="Arial" w:eastAsia="ArialNarrow" w:hAnsi="Arial" w:cs="Arial"/>
                <w:b/>
                <w:sz w:val="20"/>
                <w:szCs w:val="20"/>
                <w:lang w:val="ro-RO"/>
              </w:rPr>
            </w:pPr>
            <w:r w:rsidRPr="00D17F24">
              <w:rPr>
                <w:rFonts w:ascii="Arial" w:eastAsia="ArialNarrow" w:hAnsi="Arial" w:cs="Arial"/>
                <w:b/>
                <w:noProof/>
                <w:sz w:val="20"/>
                <w:szCs w:val="20"/>
                <w:lang w:val="en-US" w:eastAsia="en-US"/>
              </w:rPr>
              <w:pict>
                <v:shape id="_x0000_i1079" type="#_x0000_t75" style="width:230.25pt;height:181.5pt;visibility:visible">
                  <v:imagedata r:id="rId70" o:title=""/>
                </v:shape>
              </w:pict>
            </w:r>
          </w:p>
        </w:tc>
        <w:tc>
          <w:tcPr>
            <w:tcW w:w="4680" w:type="dxa"/>
          </w:tcPr>
          <w:p w:rsidR="006E3CF7" w:rsidRPr="00D17F24" w:rsidRDefault="006E3CF7" w:rsidP="00D17F24">
            <w:pPr>
              <w:jc w:val="center"/>
              <w:rPr>
                <w:rFonts w:ascii="Arial" w:eastAsia="ArialNarrow" w:hAnsi="Arial" w:cs="Arial"/>
                <w:b/>
                <w:sz w:val="20"/>
                <w:szCs w:val="20"/>
                <w:lang w:val="ro-RO"/>
              </w:rPr>
            </w:pPr>
            <w:r w:rsidRPr="00D17F24">
              <w:rPr>
                <w:rFonts w:ascii="Arial" w:eastAsia="ArialNarrow" w:hAnsi="Arial" w:cs="Arial"/>
                <w:b/>
                <w:noProof/>
                <w:sz w:val="20"/>
                <w:szCs w:val="20"/>
                <w:lang w:val="en-US" w:eastAsia="en-US"/>
              </w:rPr>
              <w:pict>
                <v:shape id="Picture 15" o:spid="_x0000_i1080" type="#_x0000_t75" style="width:224.25pt;height:183pt;visibility:visible">
                  <v:imagedata r:id="rId71" o:title=""/>
                </v:shape>
              </w:pict>
            </w:r>
          </w:p>
        </w:tc>
      </w:tr>
    </w:tbl>
    <w:p w:rsidR="006E3CF7" w:rsidRPr="002E1E40" w:rsidRDefault="006E3CF7" w:rsidP="00B52193">
      <w:pPr>
        <w:jc w:val="both"/>
        <w:rPr>
          <w:rFonts w:ascii="Arial" w:eastAsia="ArialNarrow" w:hAnsi="Arial" w:cs="Arial"/>
          <w:sz w:val="20"/>
          <w:szCs w:val="20"/>
          <w:lang w:val="ro-RO"/>
        </w:rPr>
      </w:pPr>
      <w:r w:rsidRPr="002E1E40">
        <w:rPr>
          <w:rFonts w:ascii="Arial" w:eastAsia="ArialNarrow" w:hAnsi="Arial" w:cs="Arial"/>
          <w:b/>
          <w:sz w:val="20"/>
          <w:szCs w:val="20"/>
          <w:lang w:val="ro-RO"/>
        </w:rPr>
        <w:t xml:space="preserve">Foto. 7. Partea vestica a Aeroportului Vadeni </w:t>
      </w:r>
      <w:r w:rsidRPr="002E1E40">
        <w:rPr>
          <w:rFonts w:ascii="Arial" w:eastAsia="ArialNarrow" w:hAnsi="Arial" w:cs="Arial"/>
          <w:sz w:val="20"/>
          <w:szCs w:val="20"/>
          <w:lang w:val="ro-RO"/>
        </w:rPr>
        <w:t>(limita administrativa intre comunele Vadeni si Selistea)</w:t>
      </w:r>
    </w:p>
    <w:p w:rsidR="006E3CF7" w:rsidRPr="002E1E40" w:rsidRDefault="006E3CF7" w:rsidP="00B52193">
      <w:pPr>
        <w:jc w:val="both"/>
        <w:rPr>
          <w:rFonts w:ascii="Arial" w:eastAsia="ArialNarrow" w:hAnsi="Arial" w:cs="Arial"/>
          <w:sz w:val="20"/>
          <w:szCs w:val="20"/>
          <w:lang w:val="ro-RO"/>
        </w:rPr>
      </w:pPr>
    </w:p>
    <w:p w:rsidR="006E3CF7" w:rsidRPr="002E1E40" w:rsidRDefault="006E3CF7" w:rsidP="00B52193">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8 ( zonă aeroport Vădeni).</w:t>
      </w:r>
    </w:p>
    <w:p w:rsidR="006E3CF7" w:rsidRPr="00825226" w:rsidRDefault="006E3CF7" w:rsidP="00B52193">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45°20'15"N; 027°52'44"E;</w:t>
      </w:r>
    </w:p>
    <w:p w:rsidR="006E3CF7" w:rsidRPr="002E1E40" w:rsidRDefault="006E3CF7" w:rsidP="009C7265">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9C7265">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9C7265">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9C7265">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9C7265">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9C7265">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9C7265">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1E738A">
            <w:pPr>
              <w:rPr>
                <w:rFonts w:ascii="Arial" w:eastAsia="ArialNarrow" w:hAnsi="Arial" w:cs="Arial"/>
                <w:sz w:val="20"/>
                <w:szCs w:val="20"/>
                <w:lang w:val="ro-RO"/>
              </w:rPr>
            </w:pPr>
            <w:r w:rsidRPr="00D17F24">
              <w:rPr>
                <w:rFonts w:ascii="Arial" w:eastAsia="ArialNarrow" w:hAnsi="Arial" w:cs="Arial"/>
                <w:sz w:val="20"/>
                <w:szCs w:val="20"/>
                <w:lang w:val="ro-RO"/>
              </w:rPr>
              <w:t>Passer domesticus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Emberiza schoeniclus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9C7265">
      <w:pPr>
        <w:jc w:val="both"/>
        <w:rPr>
          <w:rFonts w:ascii="Arial" w:eastAsia="ArialNarrow" w:hAnsi="Arial" w:cs="Arial"/>
          <w:sz w:val="22"/>
          <w:szCs w:val="22"/>
          <w:lang w:val="ro-RO"/>
        </w:rPr>
      </w:pPr>
    </w:p>
    <w:p w:rsidR="006E3CF7" w:rsidRPr="002E1E40" w:rsidRDefault="006E3CF7" w:rsidP="009C7265">
      <w:pPr>
        <w:jc w:val="both"/>
        <w:rPr>
          <w:rFonts w:ascii="Arial" w:eastAsia="ArialNarrow" w:hAnsi="Arial" w:cs="Arial"/>
          <w:sz w:val="22"/>
          <w:szCs w:val="22"/>
          <w:lang w:val="ro-RO"/>
        </w:rPr>
      </w:pPr>
      <w:r w:rsidRPr="00D17F24">
        <w:rPr>
          <w:rFonts w:ascii="Arial" w:eastAsia="ArialNarrow" w:hAnsi="Arial" w:cs="Arial"/>
          <w:noProof/>
          <w:sz w:val="22"/>
          <w:szCs w:val="22"/>
          <w:lang w:val="en-US" w:eastAsia="en-US"/>
        </w:rPr>
        <w:pict>
          <v:shape id="Picture 180" o:spid="_x0000_i1081" type="#_x0000_t75" alt="DSC03259.JPG" style="width:209.25pt;height:156.75pt;visibility:visible">
            <v:imagedata r:id="rId72" o:title=""/>
          </v:shape>
        </w:pict>
      </w:r>
      <w:r w:rsidRPr="00D17F24">
        <w:rPr>
          <w:rFonts w:ascii="Arial" w:eastAsia="ArialNarrow" w:hAnsi="Arial" w:cs="Arial"/>
          <w:noProof/>
          <w:sz w:val="22"/>
          <w:szCs w:val="22"/>
          <w:lang w:val="en-US" w:eastAsia="en-US"/>
        </w:rPr>
        <w:pict>
          <v:shape id="Picture 181" o:spid="_x0000_i1082" type="#_x0000_t75" alt="DSC03260.JPG" style="width:216.75pt;height:156pt;visibility:visible">
            <v:imagedata r:id="rId73" o:title=""/>
          </v:shape>
        </w:pict>
      </w:r>
    </w:p>
    <w:p w:rsidR="006E3CF7" w:rsidRPr="002E1E40" w:rsidRDefault="006E3CF7" w:rsidP="006E00FE">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8. Punct de observaţie 8</w:t>
      </w:r>
    </w:p>
    <w:p w:rsidR="006E3CF7" w:rsidRPr="002E1E40" w:rsidRDefault="006E3CF7" w:rsidP="009C7265">
      <w:pPr>
        <w:jc w:val="both"/>
        <w:rPr>
          <w:rFonts w:ascii="Arial" w:eastAsia="ArialNarrow" w:hAnsi="Arial" w:cs="Arial"/>
          <w:sz w:val="22"/>
          <w:szCs w:val="22"/>
          <w:lang w:val="ro-RO"/>
        </w:rPr>
      </w:pPr>
    </w:p>
    <w:p w:rsidR="006E3CF7" w:rsidRPr="002E1E40" w:rsidRDefault="006E3CF7" w:rsidP="00E71509">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9 ( zonă aeroport Vădeni).</w:t>
      </w:r>
    </w:p>
    <w:p w:rsidR="006E3CF7" w:rsidRPr="00825226" w:rsidRDefault="006E3CF7" w:rsidP="00E71509">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45°20'17"N; 027°52'38"E;</w:t>
      </w:r>
    </w:p>
    <w:p w:rsidR="006E3CF7" w:rsidRPr="002E1E40" w:rsidRDefault="006E3CF7" w:rsidP="00E71509">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E71509">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E71509">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E71509">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E71509">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E71509">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E71509">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Emberiza schoeniclus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E71509">
      <w:pPr>
        <w:jc w:val="both"/>
        <w:rPr>
          <w:rFonts w:ascii="Arial" w:eastAsia="ArialNarrow" w:hAnsi="Arial" w:cs="Arial"/>
          <w:sz w:val="22"/>
          <w:szCs w:val="22"/>
          <w:lang w:val="ro-RO"/>
        </w:rPr>
      </w:pPr>
    </w:p>
    <w:p w:rsidR="006E3CF7" w:rsidRPr="002E1E40" w:rsidRDefault="006E3CF7" w:rsidP="00E71509">
      <w:pPr>
        <w:jc w:val="both"/>
        <w:rPr>
          <w:rFonts w:ascii="Arial" w:eastAsia="ArialNarrow" w:hAnsi="Arial" w:cs="Arial"/>
          <w:sz w:val="22"/>
          <w:szCs w:val="22"/>
          <w:lang w:val="ro-RO"/>
        </w:rPr>
      </w:pPr>
      <w:r w:rsidRPr="00D17F24">
        <w:rPr>
          <w:rFonts w:ascii="Arial" w:eastAsia="ArialNarrow" w:hAnsi="Arial" w:cs="Arial"/>
          <w:noProof/>
          <w:sz w:val="22"/>
          <w:szCs w:val="22"/>
          <w:lang w:val="en-US" w:eastAsia="en-US"/>
        </w:rPr>
        <w:pict>
          <v:shape id="Picture 182" o:spid="_x0000_i1083" type="#_x0000_t75" alt="DSC03261.JPG" style="width:213pt;height:164.25pt;visibility:visible">
            <v:imagedata r:id="rId74" o:title=""/>
          </v:shape>
        </w:pict>
      </w:r>
      <w:r w:rsidRPr="00D17F24">
        <w:rPr>
          <w:rFonts w:ascii="Arial" w:eastAsia="ArialNarrow" w:hAnsi="Arial" w:cs="Arial"/>
          <w:noProof/>
          <w:sz w:val="22"/>
          <w:szCs w:val="22"/>
          <w:lang w:val="en-US" w:eastAsia="en-US"/>
        </w:rPr>
        <w:pict>
          <v:shape id="Picture 183" o:spid="_x0000_i1084" type="#_x0000_t75" alt="DSC03262.JPG" style="width:213pt;height:164.25pt;visibility:visible">
            <v:imagedata r:id="rId75" o:title=""/>
          </v:shape>
        </w:pict>
      </w:r>
    </w:p>
    <w:p w:rsidR="006E3CF7" w:rsidRPr="002E1E40" w:rsidRDefault="006E3CF7" w:rsidP="00533100">
      <w:pPr>
        <w:jc w:val="center"/>
        <w:rPr>
          <w:rFonts w:ascii="Arial" w:eastAsia="ArialNarrow" w:hAnsi="Arial" w:cs="Arial"/>
          <w:b/>
          <w:sz w:val="20"/>
          <w:szCs w:val="20"/>
          <w:lang w:val="ro-RO"/>
        </w:rPr>
      </w:pPr>
      <w:r w:rsidRPr="002E1E40">
        <w:rPr>
          <w:rFonts w:ascii="Arial" w:eastAsia="ArialNarrow" w:hAnsi="Arial" w:cs="Arial"/>
          <w:b/>
          <w:sz w:val="20"/>
          <w:szCs w:val="20"/>
          <w:lang w:val="ro-RO"/>
        </w:rPr>
        <w:t>Foto. 9. Punct de observaţie 9</w:t>
      </w:r>
    </w:p>
    <w:p w:rsidR="006E3CF7" w:rsidRPr="002E1E40" w:rsidRDefault="006E3CF7" w:rsidP="00533100">
      <w:pPr>
        <w:rPr>
          <w:rFonts w:ascii="Arial" w:eastAsia="ArialNarrow" w:hAnsi="Arial" w:cs="Arial"/>
          <w:b/>
          <w:sz w:val="22"/>
          <w:szCs w:val="22"/>
          <w:lang w:val="ro-RO"/>
        </w:rPr>
      </w:pPr>
    </w:p>
    <w:p w:rsidR="006E3CF7" w:rsidRPr="002E1E40" w:rsidRDefault="006E3CF7" w:rsidP="00E71509">
      <w:pPr>
        <w:jc w:val="both"/>
        <w:rPr>
          <w:rFonts w:ascii="Arial" w:eastAsia="ArialNarrow" w:hAnsi="Arial" w:cs="Arial"/>
          <w:sz w:val="22"/>
          <w:szCs w:val="22"/>
          <w:lang w:val="ro-RO"/>
        </w:rPr>
      </w:pPr>
    </w:p>
    <w:p w:rsidR="006E3CF7" w:rsidRPr="002E1E40" w:rsidRDefault="006E3CF7" w:rsidP="00291A93">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10 ( zonă aeroport Vădeni).</w:t>
      </w:r>
    </w:p>
    <w:p w:rsidR="006E3CF7" w:rsidRPr="00825226" w:rsidRDefault="006E3CF7" w:rsidP="00291A93">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45°20'22"N; 027°52'15"E;</w:t>
      </w:r>
    </w:p>
    <w:p w:rsidR="006E3CF7" w:rsidRPr="002E1E40" w:rsidRDefault="006E3CF7" w:rsidP="00291A93">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291A93">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291A93">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291A93">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291A93">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291A93">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291A93">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Melanocorypha calandra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Acrocephalus schoenobaenus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bl>
    <w:p w:rsidR="006E3CF7" w:rsidRPr="002E1E40" w:rsidRDefault="006E3CF7" w:rsidP="00291A93">
      <w:pPr>
        <w:jc w:val="both"/>
        <w:rPr>
          <w:rFonts w:ascii="Arial" w:eastAsia="ArialNarrow" w:hAnsi="Arial" w:cs="Arial"/>
          <w:sz w:val="22"/>
          <w:szCs w:val="22"/>
          <w:lang w:val="ro-RO"/>
        </w:rPr>
      </w:pPr>
    </w:p>
    <w:p w:rsidR="006E3CF7" w:rsidRPr="002E1E40" w:rsidRDefault="006E3CF7" w:rsidP="00291A93">
      <w:pPr>
        <w:jc w:val="both"/>
        <w:rPr>
          <w:rFonts w:ascii="Arial" w:eastAsia="ArialNarrow" w:hAnsi="Arial" w:cs="Arial"/>
          <w:sz w:val="22"/>
          <w:szCs w:val="22"/>
          <w:lang w:val="ro-RO"/>
        </w:rPr>
      </w:pPr>
      <w:r w:rsidRPr="00D17F24">
        <w:rPr>
          <w:rFonts w:ascii="Arial" w:eastAsia="ArialNarrow" w:hAnsi="Arial" w:cs="Arial"/>
          <w:noProof/>
          <w:sz w:val="22"/>
          <w:szCs w:val="22"/>
          <w:lang w:val="en-US" w:eastAsia="en-US"/>
        </w:rPr>
        <w:pict>
          <v:shape id="Picture 184" o:spid="_x0000_i1085" type="#_x0000_t75" alt="DSC03263.JPG" style="width:213pt;height:156.75pt;visibility:visible">
            <v:imagedata r:id="rId76" o:title=""/>
          </v:shape>
        </w:pict>
      </w:r>
      <w:r w:rsidRPr="00D17F24">
        <w:rPr>
          <w:rFonts w:ascii="Arial" w:eastAsia="ArialNarrow" w:hAnsi="Arial" w:cs="Arial"/>
          <w:noProof/>
          <w:sz w:val="22"/>
          <w:szCs w:val="22"/>
          <w:lang w:val="en-US" w:eastAsia="en-US"/>
        </w:rPr>
        <w:pict>
          <v:shape id="Picture 185" o:spid="_x0000_i1086" type="#_x0000_t75" alt="DSC03262.JPG" style="width:208.5pt;height:156.75pt;visibility:visible">
            <v:imagedata r:id="rId77" o:title=""/>
          </v:shape>
        </w:pict>
      </w:r>
    </w:p>
    <w:p w:rsidR="006E3CF7" w:rsidRPr="002E1E40" w:rsidRDefault="006E3CF7" w:rsidP="000F7FF9">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10. Punct de observaţie 10</w:t>
      </w:r>
    </w:p>
    <w:p w:rsidR="006E3CF7" w:rsidRPr="002E1E40" w:rsidRDefault="006E3CF7" w:rsidP="00291A93">
      <w:pPr>
        <w:jc w:val="both"/>
        <w:rPr>
          <w:rFonts w:ascii="Arial" w:eastAsia="ArialNarrow" w:hAnsi="Arial" w:cs="Arial"/>
          <w:sz w:val="22"/>
          <w:szCs w:val="22"/>
          <w:lang w:val="ro-RO"/>
        </w:rPr>
      </w:pPr>
    </w:p>
    <w:p w:rsidR="006E3CF7" w:rsidRPr="002E1E40" w:rsidRDefault="006E3CF7" w:rsidP="00FD76FB">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11 ( zonă aeroport Vădeni).</w:t>
      </w:r>
    </w:p>
    <w:p w:rsidR="006E3CF7" w:rsidRPr="00825226" w:rsidRDefault="006E3CF7" w:rsidP="00FD76FB">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45°20'30"N; 027°51'46"E;</w:t>
      </w:r>
    </w:p>
    <w:p w:rsidR="006E3CF7" w:rsidRPr="002E1E40" w:rsidRDefault="006E3CF7" w:rsidP="00FD76FB">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FD76FB">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FD76FB">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FD76F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FD76F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FD76FB">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FD76FB">
      <w:pPr>
        <w:jc w:val="both"/>
        <w:rPr>
          <w:rFonts w:ascii="Arial" w:eastAsia="ArialNarrow" w:hAnsi="Arial" w:cs="Arial"/>
          <w:sz w:val="22"/>
          <w:szCs w:val="22"/>
          <w:lang w:val="ro-RO"/>
        </w:rPr>
      </w:pPr>
    </w:p>
    <w:p w:rsidR="006E3CF7" w:rsidRPr="002E1E40" w:rsidRDefault="006E3CF7" w:rsidP="00FD76FB">
      <w:pPr>
        <w:jc w:val="both"/>
        <w:rPr>
          <w:rFonts w:ascii="Arial" w:eastAsia="ArialNarrow" w:hAnsi="Arial" w:cs="Arial"/>
          <w:sz w:val="22"/>
          <w:szCs w:val="22"/>
          <w:lang w:val="ro-RO"/>
        </w:rPr>
      </w:pPr>
    </w:p>
    <w:p w:rsidR="006E3CF7" w:rsidRPr="002E1E40" w:rsidRDefault="006E3CF7" w:rsidP="00FD76FB">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ciconia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Melanocorypha calandra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FD76FB">
      <w:pPr>
        <w:jc w:val="both"/>
        <w:rPr>
          <w:rFonts w:ascii="Arial" w:eastAsia="ArialNarrow" w:hAnsi="Arial" w:cs="Arial"/>
          <w:sz w:val="22"/>
          <w:szCs w:val="22"/>
          <w:lang w:val="ro-RO"/>
        </w:rPr>
      </w:pPr>
    </w:p>
    <w:p w:rsidR="006E3CF7" w:rsidRPr="002E1E40" w:rsidRDefault="006E3CF7" w:rsidP="00FD76FB">
      <w:pPr>
        <w:jc w:val="both"/>
        <w:rPr>
          <w:rFonts w:ascii="Arial" w:eastAsia="ArialNarrow" w:hAnsi="Arial" w:cs="Arial"/>
          <w:sz w:val="22"/>
          <w:szCs w:val="22"/>
          <w:lang w:val="ro-RO"/>
        </w:rPr>
      </w:pPr>
      <w:r w:rsidRPr="00D17F24">
        <w:rPr>
          <w:rFonts w:ascii="Arial" w:eastAsia="ArialNarrow" w:hAnsi="Arial" w:cs="Arial"/>
          <w:noProof/>
          <w:sz w:val="22"/>
          <w:szCs w:val="22"/>
          <w:lang w:val="en-US" w:eastAsia="en-US"/>
        </w:rPr>
        <w:pict>
          <v:shape id="Picture 187" o:spid="_x0000_i1087" type="#_x0000_t75" alt="DSC03265.JPG" style="width:210.75pt;height:162.75pt;visibility:visible">
            <v:imagedata r:id="rId78" o:title=""/>
          </v:shape>
        </w:pict>
      </w:r>
      <w:r w:rsidRPr="00D17F24">
        <w:rPr>
          <w:rFonts w:ascii="Arial" w:eastAsia="ArialNarrow" w:hAnsi="Arial" w:cs="Arial"/>
          <w:noProof/>
          <w:sz w:val="22"/>
          <w:szCs w:val="22"/>
          <w:lang w:val="en-US" w:eastAsia="en-US"/>
        </w:rPr>
        <w:pict>
          <v:shape id="Picture 188" o:spid="_x0000_i1088" type="#_x0000_t75" alt="DSC03264.JPG" style="width:3in;height:162.75pt;visibility:visible">
            <v:imagedata r:id="rId79" o:title=""/>
          </v:shape>
        </w:pict>
      </w:r>
    </w:p>
    <w:p w:rsidR="006E3CF7" w:rsidRPr="002E1E40" w:rsidRDefault="006E3CF7" w:rsidP="000D7810">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11. Punct de observaţie 11</w:t>
      </w:r>
    </w:p>
    <w:p w:rsidR="006E3CF7" w:rsidRPr="002E1E40" w:rsidRDefault="006E3CF7" w:rsidP="009C7265">
      <w:pPr>
        <w:jc w:val="both"/>
        <w:rPr>
          <w:rFonts w:ascii="Arial" w:eastAsia="ArialNarrow" w:hAnsi="Arial" w:cs="Arial"/>
          <w:sz w:val="22"/>
          <w:szCs w:val="22"/>
          <w:lang w:val="ro-RO"/>
        </w:rPr>
      </w:pPr>
    </w:p>
    <w:p w:rsidR="006E3CF7" w:rsidRPr="002E1E40" w:rsidRDefault="006E3CF7" w:rsidP="000F3C35">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12  ( zonă aeroport Vădeni).</w:t>
      </w:r>
    </w:p>
    <w:p w:rsidR="006E3CF7" w:rsidRPr="00825226" w:rsidRDefault="006E3CF7" w:rsidP="000F3C35">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45°20'33"N; 027°51'37"E;</w:t>
      </w:r>
    </w:p>
    <w:p w:rsidR="006E3CF7" w:rsidRPr="002E1E40" w:rsidRDefault="006E3CF7" w:rsidP="000F3C35">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0F3C35">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0F3C35">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0F3C35">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0F3C35">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0F3C35">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0F3C35">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ciconia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91097A">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iCs/>
                <w:lang w:val="ro-RO"/>
              </w:rPr>
            </w:pPr>
            <w:r w:rsidRPr="00D17F24">
              <w:rPr>
                <w:rFonts w:ascii="Arial" w:hAnsi="Arial" w:cs="Arial"/>
                <w:iCs/>
                <w:lang w:val="ro-RO"/>
              </w:rPr>
              <w:t>Carduelis carduelis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10</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S/OI</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0F3C35">
      <w:pPr>
        <w:jc w:val="both"/>
        <w:rPr>
          <w:rFonts w:ascii="Arial" w:eastAsia="ArialNarrow" w:hAnsi="Arial" w:cs="Arial"/>
          <w:sz w:val="22"/>
          <w:szCs w:val="22"/>
          <w:lang w:val="ro-RO"/>
        </w:rPr>
      </w:pPr>
    </w:p>
    <w:p w:rsidR="006E3CF7" w:rsidRPr="002E1E40" w:rsidRDefault="006E3CF7" w:rsidP="000F3C35">
      <w:pPr>
        <w:jc w:val="both"/>
        <w:rPr>
          <w:rFonts w:ascii="Arial" w:eastAsia="ArialNarrow" w:hAnsi="Arial" w:cs="Arial"/>
          <w:sz w:val="22"/>
          <w:szCs w:val="22"/>
          <w:lang w:val="ro-RO"/>
        </w:rPr>
      </w:pPr>
      <w:r w:rsidRPr="00D17F24">
        <w:rPr>
          <w:rFonts w:ascii="Arial" w:eastAsia="ArialNarrow" w:hAnsi="Arial" w:cs="Arial"/>
          <w:noProof/>
          <w:sz w:val="22"/>
          <w:szCs w:val="22"/>
          <w:lang w:val="en-US" w:eastAsia="en-US"/>
        </w:rPr>
        <w:pict>
          <v:shape id="Picture 189" o:spid="_x0000_i1089" type="#_x0000_t75" alt="DSC03267.JPG" style="width:202.5pt;height:151.5pt;visibility:visible">
            <v:imagedata r:id="rId80" o:title=""/>
          </v:shape>
        </w:pict>
      </w:r>
      <w:r w:rsidRPr="00D17F24">
        <w:rPr>
          <w:rFonts w:ascii="Arial" w:eastAsia="ArialNarrow" w:hAnsi="Arial" w:cs="Arial"/>
          <w:noProof/>
          <w:sz w:val="22"/>
          <w:szCs w:val="22"/>
          <w:lang w:val="en-US" w:eastAsia="en-US"/>
        </w:rPr>
        <w:pict>
          <v:shape id="Picture 190" o:spid="_x0000_i1090" type="#_x0000_t75" alt="DSC03268.JPG" style="width:215.25pt;height:149.25pt;visibility:visible">
            <v:imagedata r:id="rId81" o:title=""/>
          </v:shape>
        </w:pict>
      </w:r>
    </w:p>
    <w:p w:rsidR="006E3CF7" w:rsidRPr="002E1E40" w:rsidRDefault="006E3CF7" w:rsidP="002F53DA">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12. Punct de observaţie 12</w:t>
      </w:r>
    </w:p>
    <w:p w:rsidR="006E3CF7" w:rsidRPr="002E1E40" w:rsidRDefault="006E3CF7" w:rsidP="000F3C35">
      <w:pPr>
        <w:jc w:val="both"/>
        <w:rPr>
          <w:rFonts w:ascii="Arial" w:eastAsia="ArialNarrow" w:hAnsi="Arial" w:cs="Arial"/>
          <w:sz w:val="22"/>
          <w:szCs w:val="22"/>
          <w:lang w:val="ro-RO"/>
        </w:rPr>
      </w:pPr>
    </w:p>
    <w:p w:rsidR="006E3CF7" w:rsidRPr="002E1E40" w:rsidRDefault="006E3CF7" w:rsidP="0076370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13 ( zonă aeroport Vădeni).</w:t>
      </w:r>
    </w:p>
    <w:p w:rsidR="006E3CF7" w:rsidRPr="00825226" w:rsidRDefault="006E3CF7" w:rsidP="0076370F">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45°20'35"N; 027°51'49"E;</w:t>
      </w:r>
    </w:p>
    <w:p w:rsidR="006E3CF7" w:rsidRPr="002E1E40" w:rsidRDefault="006E3CF7" w:rsidP="0076370F">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76370F">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76370F">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76370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76370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76370F">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76370F">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2C55FA">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iCs/>
                <w:lang w:val="ro-RO"/>
              </w:rPr>
            </w:pPr>
            <w:r w:rsidRPr="00D17F24">
              <w:rPr>
                <w:rFonts w:ascii="Arial" w:hAnsi="Arial" w:cs="Arial"/>
                <w:iCs/>
                <w:lang w:val="ro-RO"/>
              </w:rPr>
              <w:t>Carduelis carduelis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3</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S/OI</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9C7265">
      <w:pPr>
        <w:autoSpaceDE w:val="0"/>
        <w:autoSpaceDN w:val="0"/>
        <w:adjustRightInd w:val="0"/>
        <w:jc w:val="both"/>
        <w:rPr>
          <w:rFonts w:ascii="Arial" w:hAnsi="Arial" w:cs="Arial"/>
          <w:bCs/>
          <w:sz w:val="22"/>
          <w:szCs w:val="22"/>
        </w:rPr>
      </w:pPr>
    </w:p>
    <w:p w:rsidR="006E3CF7" w:rsidRPr="002E1E40" w:rsidRDefault="006E3CF7" w:rsidP="009C7265">
      <w:pPr>
        <w:autoSpaceDE w:val="0"/>
        <w:autoSpaceDN w:val="0"/>
        <w:adjustRightInd w:val="0"/>
        <w:jc w:val="both"/>
        <w:rPr>
          <w:rFonts w:ascii="Arial" w:hAnsi="Arial" w:cs="Arial"/>
          <w:bCs/>
          <w:sz w:val="22"/>
          <w:szCs w:val="22"/>
        </w:rPr>
      </w:pPr>
      <w:r w:rsidRPr="00D17F24">
        <w:rPr>
          <w:rFonts w:ascii="Arial" w:hAnsi="Arial" w:cs="Arial"/>
          <w:noProof/>
          <w:sz w:val="22"/>
          <w:szCs w:val="22"/>
          <w:lang w:val="en-US" w:eastAsia="en-US"/>
        </w:rPr>
        <w:pict>
          <v:shape id="Picture 191" o:spid="_x0000_i1091" type="#_x0000_t75" alt="DSC03269.JPG" style="width:210pt;height:164.25pt;visibility:visible">
            <v:imagedata r:id="rId82" o:title=""/>
          </v:shape>
        </w:pict>
      </w:r>
      <w:r w:rsidRPr="00D17F24">
        <w:rPr>
          <w:rFonts w:ascii="Arial" w:hAnsi="Arial" w:cs="Arial"/>
          <w:noProof/>
          <w:sz w:val="22"/>
          <w:szCs w:val="22"/>
          <w:lang w:val="en-US" w:eastAsia="en-US"/>
        </w:rPr>
        <w:pict>
          <v:shape id="Picture 192" o:spid="_x0000_i1092" type="#_x0000_t75" alt="DSC03271.JPG" style="width:215.25pt;height:162.75pt;visibility:visible">
            <v:imagedata r:id="rId83" o:title=""/>
          </v:shape>
        </w:pict>
      </w:r>
    </w:p>
    <w:p w:rsidR="006E3CF7" w:rsidRPr="002E1E40" w:rsidRDefault="006E3CF7" w:rsidP="003002EB">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13. Punct de observaţie 13</w:t>
      </w:r>
    </w:p>
    <w:p w:rsidR="006E3CF7" w:rsidRPr="00825226" w:rsidRDefault="006E3CF7" w:rsidP="009C7265">
      <w:pPr>
        <w:autoSpaceDE w:val="0"/>
        <w:autoSpaceDN w:val="0"/>
        <w:adjustRightInd w:val="0"/>
        <w:jc w:val="both"/>
        <w:rPr>
          <w:rFonts w:ascii="Arial" w:hAnsi="Arial" w:cs="Arial"/>
          <w:bCs/>
          <w:sz w:val="22"/>
          <w:szCs w:val="22"/>
          <w:lang w:val="pt-BR"/>
        </w:rPr>
      </w:pPr>
    </w:p>
    <w:p w:rsidR="006E3CF7" w:rsidRPr="002E1E40" w:rsidRDefault="006E3CF7" w:rsidP="00AD3E6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14 ( zonă aeroport Vădeni).</w:t>
      </w:r>
    </w:p>
    <w:p w:rsidR="006E3CF7" w:rsidRPr="00825226" w:rsidRDefault="006E3CF7" w:rsidP="00AD3E6F">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45°20'45"N; 027°51'53"E;</w:t>
      </w:r>
    </w:p>
    <w:p w:rsidR="006E3CF7" w:rsidRPr="002E1E40" w:rsidRDefault="006E3CF7" w:rsidP="00AD3E6F">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AD3E6F">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AD3E6F">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AD3E6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AD3E6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AD3E6F">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AD3E6F">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0D22B9">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AD3E6F">
      <w:pPr>
        <w:autoSpaceDE w:val="0"/>
        <w:autoSpaceDN w:val="0"/>
        <w:adjustRightInd w:val="0"/>
        <w:jc w:val="both"/>
        <w:rPr>
          <w:rFonts w:ascii="Arial" w:hAnsi="Arial" w:cs="Arial"/>
          <w:bCs/>
          <w:sz w:val="22"/>
          <w:szCs w:val="22"/>
        </w:rPr>
      </w:pPr>
    </w:p>
    <w:p w:rsidR="006E3CF7" w:rsidRPr="002E1E40" w:rsidRDefault="006E3CF7" w:rsidP="00AD3E6F">
      <w:pPr>
        <w:autoSpaceDE w:val="0"/>
        <w:autoSpaceDN w:val="0"/>
        <w:adjustRightInd w:val="0"/>
        <w:jc w:val="both"/>
        <w:rPr>
          <w:rFonts w:ascii="Arial" w:hAnsi="Arial" w:cs="Arial"/>
          <w:bCs/>
          <w:sz w:val="22"/>
          <w:szCs w:val="22"/>
        </w:rPr>
      </w:pPr>
      <w:r w:rsidRPr="00D17F24">
        <w:rPr>
          <w:rFonts w:ascii="Arial" w:hAnsi="Arial" w:cs="Arial"/>
          <w:noProof/>
          <w:sz w:val="22"/>
          <w:szCs w:val="22"/>
          <w:lang w:val="en-US" w:eastAsia="en-US"/>
        </w:rPr>
        <w:pict>
          <v:shape id="Picture 177" o:spid="_x0000_i1093" type="#_x0000_t75" alt="DSC03269.JPG" style="width:210.75pt;height:165.75pt;visibility:visible">
            <v:imagedata r:id="rId84" o:title=""/>
          </v:shape>
        </w:pict>
      </w:r>
      <w:r w:rsidRPr="00D17F24">
        <w:rPr>
          <w:rFonts w:ascii="Arial" w:hAnsi="Arial" w:cs="Arial"/>
          <w:noProof/>
          <w:sz w:val="22"/>
          <w:szCs w:val="22"/>
          <w:lang w:val="en-US" w:eastAsia="en-US"/>
        </w:rPr>
        <w:pict>
          <v:shape id="Picture 179" o:spid="_x0000_i1094" type="#_x0000_t75" alt="DSC03275.JPG" style="width:210.75pt;height:165.75pt;visibility:visible">
            <v:imagedata r:id="rId85" o:title=""/>
          </v:shape>
        </w:pict>
      </w:r>
    </w:p>
    <w:p w:rsidR="006E3CF7" w:rsidRPr="002E1E40" w:rsidRDefault="006E3CF7" w:rsidP="00340F16">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14. Punct de observaţie 14</w:t>
      </w:r>
    </w:p>
    <w:p w:rsidR="006E3CF7" w:rsidRPr="00825226" w:rsidRDefault="006E3CF7" w:rsidP="00AD3E6F">
      <w:pPr>
        <w:autoSpaceDE w:val="0"/>
        <w:autoSpaceDN w:val="0"/>
        <w:adjustRightInd w:val="0"/>
        <w:jc w:val="both"/>
        <w:rPr>
          <w:rFonts w:ascii="Arial" w:hAnsi="Arial" w:cs="Arial"/>
          <w:bCs/>
          <w:sz w:val="22"/>
          <w:szCs w:val="22"/>
          <w:lang w:val="pt-BR"/>
        </w:rPr>
      </w:pPr>
    </w:p>
    <w:p w:rsidR="006E3CF7" w:rsidRPr="002E1E40" w:rsidRDefault="006E3CF7" w:rsidP="009C19DA">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15 ( zonă aeroport Vădeni).</w:t>
      </w:r>
    </w:p>
    <w:p w:rsidR="006E3CF7" w:rsidRPr="00825226" w:rsidRDefault="006E3CF7" w:rsidP="009C19DA">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45°20'36"N; 027°51'23"E;</w:t>
      </w:r>
    </w:p>
    <w:p w:rsidR="006E3CF7" w:rsidRPr="002E1E40" w:rsidRDefault="006E3CF7" w:rsidP="009C19DA">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9C19DA">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9C19DA">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9C19DA">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9C19DA">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9C19DA">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9C19DA">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4918EB">
      <w:pPr>
        <w:jc w:val="both"/>
        <w:rPr>
          <w:rFonts w:ascii="Arial" w:eastAsia="ArialNarrow" w:hAnsi="Arial" w:cs="Arial"/>
          <w:b/>
          <w:sz w:val="22"/>
          <w:szCs w:val="22"/>
          <w:lang w:val="ro-RO"/>
        </w:rPr>
      </w:pPr>
    </w:p>
    <w:p w:rsidR="006E3CF7" w:rsidRPr="002E1E40" w:rsidRDefault="006E3CF7" w:rsidP="004918EB">
      <w:pPr>
        <w:jc w:val="both"/>
        <w:rPr>
          <w:rFonts w:ascii="Arial" w:eastAsia="ArialNarrow" w:hAnsi="Arial" w:cs="Arial"/>
          <w:b/>
          <w:noProof/>
          <w:sz w:val="22"/>
          <w:szCs w:val="22"/>
          <w:lang w:val="ro-RO" w:eastAsia="ro-RO"/>
        </w:rPr>
      </w:pPr>
      <w:r w:rsidRPr="00D17F24">
        <w:rPr>
          <w:rFonts w:ascii="Arial" w:eastAsia="ArialNarrow" w:hAnsi="Arial" w:cs="Arial"/>
          <w:b/>
          <w:noProof/>
          <w:sz w:val="22"/>
          <w:szCs w:val="22"/>
          <w:lang w:val="en-US" w:eastAsia="en-US"/>
        </w:rPr>
        <w:pict>
          <v:shape id="Picture 174" o:spid="_x0000_i1095" type="#_x0000_t75" alt="DSC03273.JPG" style="width:216.75pt;height:162.75pt;visibility:visible">
            <v:imagedata r:id="rId86" o:title=""/>
          </v:shape>
        </w:pict>
      </w:r>
      <w:r w:rsidRPr="00D17F24">
        <w:rPr>
          <w:rFonts w:ascii="Arial" w:eastAsia="ArialNarrow" w:hAnsi="Arial" w:cs="Arial"/>
          <w:b/>
          <w:noProof/>
          <w:sz w:val="22"/>
          <w:szCs w:val="22"/>
          <w:lang w:val="en-US" w:eastAsia="en-US"/>
        </w:rPr>
        <w:pict>
          <v:shape id="Picture 175" o:spid="_x0000_i1096" type="#_x0000_t75" alt="DSC03271.JPG" style="width:204.75pt;height:162.75pt;visibility:visible">
            <v:imagedata r:id="rId87" o:title=""/>
          </v:shape>
        </w:pict>
      </w:r>
    </w:p>
    <w:p w:rsidR="006E3CF7" w:rsidRPr="002E1E40" w:rsidRDefault="006E3CF7" w:rsidP="00502938">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15. Punct de observaţie 15</w:t>
      </w:r>
    </w:p>
    <w:p w:rsidR="006E3CF7" w:rsidRPr="002E1E40" w:rsidRDefault="006E3CF7" w:rsidP="004918EB">
      <w:pPr>
        <w:jc w:val="both"/>
        <w:rPr>
          <w:rFonts w:ascii="Arial" w:eastAsia="ArialNarrow" w:hAnsi="Arial" w:cs="Arial"/>
          <w:b/>
          <w:sz w:val="22"/>
          <w:szCs w:val="22"/>
          <w:lang w:val="ro-RO"/>
        </w:rPr>
      </w:pPr>
    </w:p>
    <w:p w:rsidR="006E3CF7" w:rsidRPr="002E1E40" w:rsidRDefault="006E3CF7" w:rsidP="004918EB">
      <w:pPr>
        <w:jc w:val="both"/>
        <w:rPr>
          <w:rFonts w:ascii="Arial" w:eastAsia="ArialNarrow" w:hAnsi="Arial" w:cs="Arial"/>
          <w:b/>
          <w:sz w:val="22"/>
          <w:szCs w:val="22"/>
          <w:lang w:val="ro-RO"/>
        </w:rPr>
      </w:pPr>
    </w:p>
    <w:p w:rsidR="006E3CF7" w:rsidRPr="002E1E40" w:rsidRDefault="006E3CF7" w:rsidP="004918EB">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16 ( zonă aeroport Vădeni).</w:t>
      </w:r>
    </w:p>
    <w:p w:rsidR="006E3CF7" w:rsidRPr="00825226" w:rsidRDefault="006E3CF7" w:rsidP="004918EB">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45°20'42"N; 027°51'18"E;</w:t>
      </w:r>
    </w:p>
    <w:p w:rsidR="006E3CF7" w:rsidRPr="002E1E40" w:rsidRDefault="006E3CF7" w:rsidP="004918EB">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4918EB">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4918EB">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4918E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4918E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4918EB">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4918EB">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ciconia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Parus major</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bl>
    <w:p w:rsidR="006E3CF7" w:rsidRPr="002E1E40" w:rsidRDefault="006E3CF7" w:rsidP="00B52193">
      <w:pPr>
        <w:jc w:val="both"/>
        <w:rPr>
          <w:rFonts w:ascii="Arial" w:eastAsia="ArialNarrow" w:hAnsi="Arial" w:cs="Arial"/>
          <w:sz w:val="20"/>
          <w:szCs w:val="20"/>
          <w:lang w:val="ro-RO"/>
        </w:rPr>
      </w:pPr>
    </w:p>
    <w:p w:rsidR="006E3CF7" w:rsidRPr="002E1E40" w:rsidRDefault="006E3CF7" w:rsidP="00B52193">
      <w:pPr>
        <w:jc w:val="both"/>
        <w:rPr>
          <w:rFonts w:ascii="Arial" w:eastAsia="ArialNarrow" w:hAnsi="Arial" w:cs="Arial"/>
          <w:sz w:val="20"/>
          <w:szCs w:val="20"/>
          <w:lang w:val="ro-RO"/>
        </w:rPr>
      </w:pPr>
      <w:r w:rsidRPr="00D17F24">
        <w:rPr>
          <w:rFonts w:ascii="Arial" w:eastAsia="ArialNarrow" w:hAnsi="Arial" w:cs="Arial"/>
          <w:noProof/>
          <w:sz w:val="20"/>
          <w:szCs w:val="20"/>
          <w:lang w:val="en-US" w:eastAsia="en-US"/>
        </w:rPr>
        <w:pict>
          <v:shape id="Picture 172" o:spid="_x0000_i1097" type="#_x0000_t75" alt="DSC03275.JPG" style="width:213pt;height:164.25pt;visibility:visible">
            <v:imagedata r:id="rId88" o:title=""/>
          </v:shape>
        </w:pict>
      </w:r>
      <w:r w:rsidRPr="00D17F24">
        <w:rPr>
          <w:rFonts w:ascii="Arial" w:eastAsia="ArialNarrow" w:hAnsi="Arial" w:cs="Arial"/>
          <w:noProof/>
          <w:sz w:val="20"/>
          <w:szCs w:val="20"/>
          <w:lang w:val="en-US" w:eastAsia="en-US"/>
        </w:rPr>
        <w:pict>
          <v:shape id="Picture 173" o:spid="_x0000_i1098" type="#_x0000_t75" alt="DSC03274.JPG" style="width:213pt;height:162pt;visibility:visible">
            <v:imagedata r:id="rId89" o:title=""/>
          </v:shape>
        </w:pict>
      </w:r>
    </w:p>
    <w:p w:rsidR="006E3CF7" w:rsidRPr="002E1E40" w:rsidRDefault="006E3CF7" w:rsidP="00D5241C">
      <w:pPr>
        <w:jc w:val="center"/>
        <w:rPr>
          <w:rFonts w:ascii="Arial" w:eastAsia="ArialNarrow" w:hAnsi="Arial" w:cs="Arial"/>
          <w:sz w:val="20"/>
          <w:szCs w:val="20"/>
          <w:lang w:val="ro-RO"/>
        </w:rPr>
      </w:pPr>
      <w:r w:rsidRPr="002E1E40">
        <w:rPr>
          <w:rFonts w:ascii="Arial" w:eastAsia="ArialNarrow" w:hAnsi="Arial" w:cs="Arial"/>
          <w:b/>
          <w:sz w:val="20"/>
          <w:szCs w:val="20"/>
          <w:lang w:val="ro-RO"/>
        </w:rPr>
        <w:t>Foto. 16. Punct de observaţie 16</w:t>
      </w:r>
    </w:p>
    <w:p w:rsidR="006E3CF7" w:rsidRPr="002E1E40" w:rsidRDefault="006E3CF7" w:rsidP="00B52193">
      <w:pPr>
        <w:jc w:val="both"/>
        <w:rPr>
          <w:rFonts w:ascii="Arial" w:eastAsia="ArialNarrow" w:hAnsi="Arial" w:cs="Arial"/>
          <w:sz w:val="20"/>
          <w:szCs w:val="20"/>
          <w:lang w:val="ro-RO"/>
        </w:rPr>
      </w:pPr>
    </w:p>
    <w:p w:rsidR="006E3CF7" w:rsidRPr="002E1E40" w:rsidRDefault="006E3CF7" w:rsidP="006D701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 xml:space="preserve">Punct de observaţie nr. 17 ( zonă aeroport Vădeni). </w:t>
      </w:r>
    </w:p>
    <w:p w:rsidR="006E3CF7" w:rsidRPr="00825226" w:rsidRDefault="006E3CF7" w:rsidP="006D701F">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45°20'55"N; 027°51'23"E;</w:t>
      </w:r>
    </w:p>
    <w:p w:rsidR="006E3CF7" w:rsidRPr="002E1E40" w:rsidRDefault="006E3CF7" w:rsidP="006D701F">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6D701F">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6D701F">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6D701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6D701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6D701F">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6D701F">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Passer domesticus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Emberiza schoeniclus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B52193">
      <w:pPr>
        <w:jc w:val="both"/>
        <w:rPr>
          <w:rFonts w:ascii="Arial" w:eastAsia="ArialNarrow" w:hAnsi="Arial" w:cs="Arial"/>
          <w:sz w:val="20"/>
          <w:szCs w:val="20"/>
          <w:lang w:val="ro-RO"/>
        </w:rPr>
      </w:pPr>
    </w:p>
    <w:p w:rsidR="006E3CF7" w:rsidRPr="002E1E40" w:rsidRDefault="006E3CF7" w:rsidP="00CC583B">
      <w:pPr>
        <w:jc w:val="both"/>
        <w:rPr>
          <w:rFonts w:ascii="Arial" w:eastAsia="ArialNarrow" w:hAnsi="Arial" w:cs="Arial"/>
          <w:b/>
          <w:sz w:val="22"/>
          <w:szCs w:val="22"/>
          <w:lang w:val="ro-RO"/>
        </w:rPr>
      </w:pPr>
      <w:r w:rsidRPr="00D17F24">
        <w:rPr>
          <w:rFonts w:ascii="Arial" w:eastAsia="ArialNarrow" w:hAnsi="Arial" w:cs="Arial"/>
          <w:b/>
          <w:noProof/>
          <w:sz w:val="22"/>
          <w:szCs w:val="22"/>
          <w:lang w:val="en-US" w:eastAsia="en-US"/>
        </w:rPr>
        <w:pict>
          <v:shape id="Picture 166" o:spid="_x0000_i1099" type="#_x0000_t75" alt="DSC03280.JPG" style="width:213.75pt;height:160.5pt;visibility:visible">
            <v:imagedata r:id="rId90" o:title=""/>
          </v:shape>
        </w:pict>
      </w:r>
      <w:r w:rsidRPr="00D17F24">
        <w:rPr>
          <w:rFonts w:ascii="Arial" w:eastAsia="ArialNarrow" w:hAnsi="Arial" w:cs="Arial"/>
          <w:b/>
          <w:noProof/>
          <w:sz w:val="22"/>
          <w:szCs w:val="22"/>
          <w:lang w:val="en-US" w:eastAsia="en-US"/>
        </w:rPr>
        <w:pict>
          <v:shape id="Picture 171" o:spid="_x0000_i1100" type="#_x0000_t75" alt="DSC03279.JPG" style="width:213.75pt;height:160.5pt;visibility:visible">
            <v:imagedata r:id="rId91" o:title=""/>
          </v:shape>
        </w:pict>
      </w:r>
    </w:p>
    <w:p w:rsidR="006E3CF7" w:rsidRPr="002E1E40" w:rsidRDefault="006E3CF7" w:rsidP="004902F9">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17. Punct de observaţie 17</w:t>
      </w:r>
    </w:p>
    <w:p w:rsidR="006E3CF7" w:rsidRPr="002E1E40" w:rsidRDefault="006E3CF7" w:rsidP="00CC583B">
      <w:pPr>
        <w:jc w:val="both"/>
        <w:rPr>
          <w:rFonts w:ascii="Arial" w:eastAsia="ArialNarrow" w:hAnsi="Arial" w:cs="Arial"/>
          <w:b/>
          <w:sz w:val="22"/>
          <w:szCs w:val="22"/>
          <w:lang w:val="ro-RO"/>
        </w:rPr>
      </w:pPr>
    </w:p>
    <w:p w:rsidR="006E3CF7" w:rsidRPr="002E1E40" w:rsidRDefault="006E3CF7" w:rsidP="00CC583B">
      <w:pPr>
        <w:jc w:val="both"/>
        <w:rPr>
          <w:rFonts w:ascii="Arial" w:eastAsia="ArialNarrow" w:hAnsi="Arial" w:cs="Arial"/>
          <w:b/>
          <w:sz w:val="22"/>
          <w:szCs w:val="22"/>
          <w:lang w:val="ro-RO"/>
        </w:rPr>
      </w:pPr>
    </w:p>
    <w:p w:rsidR="006E3CF7" w:rsidRPr="002E1E40" w:rsidRDefault="006E3CF7" w:rsidP="00CC583B">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18 ( zonă aeroport Vădeni).</w:t>
      </w:r>
    </w:p>
    <w:p w:rsidR="006E3CF7" w:rsidRPr="00825226" w:rsidRDefault="006E3CF7" w:rsidP="00CC583B">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45°21'07"N; 027°51'28"E;</w:t>
      </w:r>
    </w:p>
    <w:p w:rsidR="006E3CF7" w:rsidRPr="002E1E40" w:rsidRDefault="006E3CF7" w:rsidP="00CC583B">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CC583B">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CC583B">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CC583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CC583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CC583B">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Alauda arvensis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Hirundo rustica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556DFD">
            <w:pPr>
              <w:rPr>
                <w:rFonts w:ascii="Arial" w:eastAsia="ArialNarrow" w:hAnsi="Arial" w:cs="Arial"/>
                <w:sz w:val="20"/>
                <w:szCs w:val="20"/>
                <w:lang w:val="ro-RO"/>
              </w:rPr>
            </w:pPr>
            <w:r w:rsidRPr="00D17F24">
              <w:rPr>
                <w:rFonts w:ascii="Arial" w:eastAsia="ArialNarrow" w:hAnsi="Arial" w:cs="Arial"/>
                <w:sz w:val="20"/>
                <w:szCs w:val="20"/>
                <w:lang w:val="ro-RO"/>
              </w:rPr>
              <w:t>Passer montanus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Merops apiaster</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Motacilla flava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Emberiza schoeniclus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CC583B">
      <w:pPr>
        <w:jc w:val="both"/>
        <w:rPr>
          <w:rFonts w:ascii="Arial" w:eastAsia="ArialNarrow" w:hAnsi="Arial" w:cs="Arial"/>
          <w:sz w:val="22"/>
          <w:szCs w:val="22"/>
          <w:lang w:val="ro-RO"/>
        </w:rPr>
      </w:pPr>
    </w:p>
    <w:p w:rsidR="006E3CF7" w:rsidRPr="002E1E40" w:rsidRDefault="006E3CF7" w:rsidP="00CC583B">
      <w:pPr>
        <w:jc w:val="both"/>
        <w:rPr>
          <w:rFonts w:ascii="Arial" w:eastAsia="ArialNarrow" w:hAnsi="Arial" w:cs="Arial"/>
          <w:sz w:val="22"/>
          <w:szCs w:val="22"/>
          <w:lang w:val="ro-RO"/>
        </w:rPr>
      </w:pPr>
      <w:r w:rsidRPr="00D17F24">
        <w:rPr>
          <w:rFonts w:ascii="Arial" w:eastAsia="ArialNarrow" w:hAnsi="Arial" w:cs="Arial"/>
          <w:noProof/>
          <w:sz w:val="22"/>
          <w:szCs w:val="22"/>
          <w:lang w:val="en-US" w:eastAsia="en-US"/>
        </w:rPr>
        <w:pict>
          <v:shape id="Picture 163" o:spid="_x0000_i1101" type="#_x0000_t75" alt="DSC03283.JPG" style="width:213.75pt;height:164.25pt;visibility:visible">
            <v:imagedata r:id="rId92" o:title=""/>
          </v:shape>
        </w:pict>
      </w:r>
      <w:r w:rsidRPr="00D17F24">
        <w:rPr>
          <w:rFonts w:ascii="Arial" w:eastAsia="ArialNarrow" w:hAnsi="Arial" w:cs="Arial"/>
          <w:noProof/>
          <w:sz w:val="22"/>
          <w:szCs w:val="22"/>
          <w:lang w:val="en-US" w:eastAsia="en-US"/>
        </w:rPr>
        <w:pict>
          <v:shape id="Picture 164" o:spid="_x0000_i1102" type="#_x0000_t75" alt="DSC03282.JPG" style="width:213.75pt;height:164.25pt;visibility:visible">
            <v:imagedata r:id="rId93" o:title=""/>
          </v:shape>
        </w:pict>
      </w:r>
    </w:p>
    <w:p w:rsidR="006E3CF7" w:rsidRPr="002E1E40" w:rsidRDefault="006E3CF7" w:rsidP="006F2B07">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18. Punct de observaţie 18</w:t>
      </w:r>
    </w:p>
    <w:p w:rsidR="006E3CF7" w:rsidRPr="002E1E40" w:rsidRDefault="006E3CF7" w:rsidP="00CC583B">
      <w:pPr>
        <w:jc w:val="both"/>
        <w:rPr>
          <w:rFonts w:ascii="Arial" w:eastAsia="ArialNarrow" w:hAnsi="Arial" w:cs="Arial"/>
          <w:sz w:val="22"/>
          <w:szCs w:val="22"/>
          <w:lang w:val="ro-RO"/>
        </w:rPr>
      </w:pPr>
    </w:p>
    <w:p w:rsidR="006E3CF7" w:rsidRPr="002E1E40" w:rsidRDefault="006E3CF7" w:rsidP="00B52193">
      <w:pPr>
        <w:jc w:val="both"/>
        <w:rPr>
          <w:rFonts w:ascii="Arial" w:eastAsia="ArialNarrow" w:hAnsi="Arial" w:cs="Arial"/>
          <w:sz w:val="20"/>
          <w:szCs w:val="20"/>
          <w:lang w:val="ro-RO"/>
        </w:rPr>
      </w:pPr>
    </w:p>
    <w:p w:rsidR="006E3CF7" w:rsidRPr="002E1E40" w:rsidRDefault="006E3CF7" w:rsidP="00BA1DB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19 ( zonă aeroport Vădeni).</w:t>
      </w:r>
    </w:p>
    <w:p w:rsidR="006E3CF7" w:rsidRPr="00825226" w:rsidRDefault="006E3CF7" w:rsidP="00BA1DBF">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45°21'11"N; 027°51'09"E;</w:t>
      </w:r>
    </w:p>
    <w:p w:rsidR="006E3CF7" w:rsidRPr="002E1E40" w:rsidRDefault="006E3CF7" w:rsidP="00BA1DBF">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BA1DBF">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BA1DBF">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BA1DB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BA1DBF">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BA1DBF">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BA1DBF">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Carduelis chloris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corone cornix</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14</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5457F7">
      <w:pPr>
        <w:jc w:val="both"/>
        <w:rPr>
          <w:rFonts w:ascii="Arial" w:eastAsia="ArialNarrow" w:hAnsi="Arial" w:cs="Arial"/>
          <w:b/>
          <w:sz w:val="22"/>
          <w:szCs w:val="22"/>
          <w:lang w:val="ro-RO"/>
        </w:rPr>
      </w:pPr>
    </w:p>
    <w:p w:rsidR="006E3CF7" w:rsidRPr="002E1E40" w:rsidRDefault="006E3CF7" w:rsidP="005457F7">
      <w:pPr>
        <w:jc w:val="both"/>
        <w:rPr>
          <w:rFonts w:ascii="Arial" w:eastAsia="ArialNarrow" w:hAnsi="Arial" w:cs="Arial"/>
          <w:b/>
          <w:sz w:val="22"/>
          <w:szCs w:val="22"/>
          <w:lang w:val="ro-RO"/>
        </w:rPr>
      </w:pPr>
      <w:r w:rsidRPr="00D17F24">
        <w:rPr>
          <w:rFonts w:ascii="Arial" w:eastAsia="ArialNarrow" w:hAnsi="Arial" w:cs="Arial"/>
          <w:b/>
          <w:noProof/>
          <w:sz w:val="22"/>
          <w:szCs w:val="22"/>
          <w:lang w:val="en-US" w:eastAsia="en-US"/>
        </w:rPr>
        <w:pict>
          <v:shape id="Picture 161" o:spid="_x0000_i1103" type="#_x0000_t75" alt="DSC03287.JPG" style="width:214.5pt;height:165pt;visibility:visible">
            <v:imagedata r:id="rId94" o:title=""/>
          </v:shape>
        </w:pict>
      </w:r>
      <w:r w:rsidRPr="00D17F24">
        <w:rPr>
          <w:rFonts w:ascii="Arial" w:eastAsia="ArialNarrow" w:hAnsi="Arial" w:cs="Arial"/>
          <w:b/>
          <w:noProof/>
          <w:sz w:val="22"/>
          <w:szCs w:val="22"/>
          <w:lang w:val="en-US" w:eastAsia="en-US"/>
        </w:rPr>
        <w:pict>
          <v:shape id="Picture 162" o:spid="_x0000_i1104" type="#_x0000_t75" alt="DSC03284.JPG" style="width:214.5pt;height:165pt;visibility:visible">
            <v:imagedata r:id="rId95" o:title=""/>
          </v:shape>
        </w:pict>
      </w:r>
    </w:p>
    <w:p w:rsidR="006E3CF7" w:rsidRPr="002E1E40" w:rsidRDefault="006E3CF7" w:rsidP="00B976DB">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19. Punct de observaţie 19</w:t>
      </w:r>
    </w:p>
    <w:p w:rsidR="006E3CF7" w:rsidRPr="002E1E40" w:rsidRDefault="006E3CF7" w:rsidP="005457F7">
      <w:pPr>
        <w:jc w:val="both"/>
        <w:rPr>
          <w:rFonts w:ascii="Arial" w:eastAsia="ArialNarrow" w:hAnsi="Arial" w:cs="Arial"/>
          <w:b/>
          <w:sz w:val="22"/>
          <w:szCs w:val="22"/>
          <w:lang w:val="ro-RO"/>
        </w:rPr>
      </w:pPr>
    </w:p>
    <w:p w:rsidR="006E3CF7" w:rsidRPr="002E1E40" w:rsidRDefault="006E3CF7" w:rsidP="005457F7">
      <w:pPr>
        <w:jc w:val="both"/>
        <w:rPr>
          <w:rFonts w:ascii="Arial" w:eastAsia="ArialNarrow" w:hAnsi="Arial" w:cs="Arial"/>
          <w:b/>
          <w:sz w:val="22"/>
          <w:szCs w:val="22"/>
          <w:highlight w:val="lightGray"/>
          <w:lang w:val="ro-RO"/>
        </w:rPr>
      </w:pPr>
    </w:p>
    <w:p w:rsidR="006E3CF7" w:rsidRPr="002E1E40" w:rsidRDefault="006E3CF7" w:rsidP="005457F7">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20 ( zonă aeroport Vădeni).</w:t>
      </w:r>
    </w:p>
    <w:p w:rsidR="006E3CF7" w:rsidRPr="00825226" w:rsidRDefault="006E3CF7" w:rsidP="005457F7">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45°21'16"N; 027°50'47"E;</w:t>
      </w:r>
    </w:p>
    <w:p w:rsidR="006E3CF7" w:rsidRPr="002E1E40" w:rsidRDefault="006E3CF7" w:rsidP="005457F7">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5457F7">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5457F7">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5457F7">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5457F7">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5457F7">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5457F7">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Carduelis chloris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CD0781">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Streptopelia decaocto</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corone cornix</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1</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Sturnus vulgaris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10</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251C27">
      <w:pPr>
        <w:jc w:val="both"/>
        <w:rPr>
          <w:rFonts w:ascii="Arial" w:eastAsia="ArialNarrow" w:hAnsi="Arial" w:cs="Arial"/>
          <w:sz w:val="22"/>
          <w:szCs w:val="22"/>
          <w:lang w:val="ro-RO"/>
        </w:rPr>
      </w:pPr>
    </w:p>
    <w:p w:rsidR="006E3CF7" w:rsidRPr="002E1E40" w:rsidRDefault="006E3CF7" w:rsidP="00B52193">
      <w:pPr>
        <w:spacing w:line="240" w:lineRule="auto"/>
        <w:jc w:val="both"/>
        <w:rPr>
          <w:rFonts w:ascii="Arial" w:eastAsia="ArialNarrow" w:hAnsi="Arial" w:cs="Arial"/>
          <w:b/>
          <w:sz w:val="22"/>
          <w:szCs w:val="22"/>
          <w:lang w:val="ro-RO"/>
        </w:rPr>
      </w:pPr>
      <w:r w:rsidRPr="00D17F24">
        <w:rPr>
          <w:rFonts w:ascii="Arial" w:eastAsia="ArialNarrow" w:hAnsi="Arial" w:cs="Arial"/>
          <w:b/>
          <w:noProof/>
          <w:sz w:val="22"/>
          <w:szCs w:val="22"/>
          <w:lang w:val="en-US" w:eastAsia="en-US"/>
        </w:rPr>
        <w:pict>
          <v:shape id="Picture 59" o:spid="_x0000_i1105" type="#_x0000_t75" alt="DSC03288.JPG" style="width:213pt;height:164.25pt;visibility:visible">
            <v:imagedata r:id="rId96" o:title=""/>
          </v:shape>
        </w:pict>
      </w:r>
      <w:r w:rsidRPr="00D17F24">
        <w:rPr>
          <w:rFonts w:ascii="Arial" w:eastAsia="ArialNarrow" w:hAnsi="Arial" w:cs="Arial"/>
          <w:b/>
          <w:noProof/>
          <w:sz w:val="22"/>
          <w:szCs w:val="22"/>
          <w:lang w:val="en-US" w:eastAsia="en-US"/>
        </w:rPr>
        <w:pict>
          <v:shape id="Picture 60" o:spid="_x0000_i1106" type="#_x0000_t75" alt="DSC03289.JPG" style="width:213pt;height:164.25pt;visibility:visible">
            <v:imagedata r:id="rId97" o:title=""/>
          </v:shape>
        </w:pict>
      </w:r>
    </w:p>
    <w:p w:rsidR="006E3CF7" w:rsidRPr="002E1E40" w:rsidRDefault="006E3CF7" w:rsidP="00D429F7">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20. Punct de observaţie 20</w:t>
      </w:r>
    </w:p>
    <w:p w:rsidR="006E3CF7" w:rsidRPr="002E1E40" w:rsidRDefault="006E3CF7" w:rsidP="00354884">
      <w:pPr>
        <w:jc w:val="both"/>
        <w:rPr>
          <w:rFonts w:ascii="Arial" w:eastAsia="ArialNarrow" w:hAnsi="Arial" w:cs="Arial"/>
          <w:b/>
          <w:sz w:val="22"/>
          <w:szCs w:val="22"/>
          <w:lang w:val="ro-RO"/>
        </w:rPr>
      </w:pPr>
    </w:p>
    <w:p w:rsidR="006E3CF7" w:rsidRPr="002E1E40" w:rsidRDefault="006E3CF7" w:rsidP="00354884">
      <w:pPr>
        <w:jc w:val="both"/>
        <w:rPr>
          <w:rFonts w:ascii="Arial" w:eastAsia="ArialNarrow" w:hAnsi="Arial" w:cs="Arial"/>
          <w:b/>
          <w:sz w:val="22"/>
          <w:szCs w:val="22"/>
          <w:lang w:val="ro-RO"/>
        </w:rPr>
      </w:pPr>
    </w:p>
    <w:p w:rsidR="006E3CF7" w:rsidRPr="002E1E40" w:rsidRDefault="006E3CF7" w:rsidP="00354884">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21 ( zonă aeroport Vădeni).</w:t>
      </w:r>
    </w:p>
    <w:p w:rsidR="006E3CF7" w:rsidRPr="00825226" w:rsidRDefault="006E3CF7" w:rsidP="00354884">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45°21'22"N; 027°50'50"E;</w:t>
      </w:r>
    </w:p>
    <w:p w:rsidR="006E3CF7" w:rsidRPr="002E1E40" w:rsidRDefault="006E3CF7" w:rsidP="00354884">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354884">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354884">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354884">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354884">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354884">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354884">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Carduelis chloris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Streptopelia decaocto</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Phasianus colchicus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corone cornix</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25471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vAlign w:val="center"/>
          </w:tcPr>
          <w:p w:rsidR="006E3CF7" w:rsidRPr="00D17F24" w:rsidRDefault="006E3CF7" w:rsidP="00D17F24">
            <w:pPr>
              <w:spacing w:line="240" w:lineRule="auto"/>
              <w:rPr>
                <w:rFonts w:ascii="Arial" w:hAnsi="Arial" w:cs="Arial"/>
                <w:iCs/>
                <w:lang w:val="ro-RO"/>
              </w:rPr>
            </w:pPr>
            <w:r w:rsidRPr="00D17F24">
              <w:rPr>
                <w:rFonts w:ascii="Arial" w:hAnsi="Arial" w:cs="Arial"/>
                <w:iCs/>
                <w:lang w:val="ro-RO"/>
              </w:rPr>
              <w:t>Miliaria calandra</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4</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MP</w:t>
            </w:r>
          </w:p>
        </w:tc>
      </w:tr>
    </w:tbl>
    <w:p w:rsidR="006E3CF7" w:rsidRPr="002E1E40" w:rsidRDefault="006E3CF7" w:rsidP="00B52193">
      <w:pPr>
        <w:spacing w:line="240" w:lineRule="auto"/>
        <w:jc w:val="both"/>
        <w:rPr>
          <w:rFonts w:ascii="Arial" w:eastAsia="ArialNarrow" w:hAnsi="Arial" w:cs="Arial"/>
          <w:b/>
          <w:sz w:val="22"/>
          <w:szCs w:val="22"/>
          <w:lang w:val="ro-RO"/>
        </w:rPr>
      </w:pPr>
    </w:p>
    <w:p w:rsidR="006E3CF7" w:rsidRPr="002E1E40" w:rsidRDefault="006E3CF7" w:rsidP="00B52193">
      <w:pPr>
        <w:spacing w:line="240" w:lineRule="auto"/>
        <w:jc w:val="both"/>
        <w:rPr>
          <w:rFonts w:ascii="Arial" w:eastAsia="ArialNarrow" w:hAnsi="Arial" w:cs="Arial"/>
          <w:b/>
          <w:sz w:val="22"/>
          <w:szCs w:val="22"/>
          <w:lang w:val="ro-RO"/>
        </w:rPr>
      </w:pPr>
      <w:r w:rsidRPr="00D17F24">
        <w:rPr>
          <w:rFonts w:ascii="Arial" w:eastAsia="ArialNarrow" w:hAnsi="Arial" w:cs="Arial"/>
          <w:b/>
          <w:noProof/>
          <w:sz w:val="22"/>
          <w:szCs w:val="22"/>
          <w:lang w:val="en-US" w:eastAsia="en-US"/>
        </w:rPr>
        <w:pict>
          <v:shape id="Picture 56" o:spid="_x0000_i1107" type="#_x0000_t75" alt="DSC03291.JPG" style="width:210pt;height:165pt;visibility:visible">
            <v:imagedata r:id="rId98" o:title=""/>
          </v:shape>
        </w:pict>
      </w:r>
      <w:r w:rsidRPr="00D17F24">
        <w:rPr>
          <w:rFonts w:ascii="Arial" w:eastAsia="ArialNarrow" w:hAnsi="Arial" w:cs="Arial"/>
          <w:b/>
          <w:noProof/>
          <w:sz w:val="22"/>
          <w:szCs w:val="22"/>
          <w:lang w:val="en-US" w:eastAsia="en-US"/>
        </w:rPr>
        <w:pict>
          <v:shape id="Picture 58" o:spid="_x0000_i1108" type="#_x0000_t75" alt="DSC03290.JPG" style="width:210pt;height:165pt;visibility:visible">
            <v:imagedata r:id="rId99" o:title=""/>
          </v:shape>
        </w:pict>
      </w:r>
    </w:p>
    <w:p w:rsidR="006E3CF7" w:rsidRPr="002E1E40" w:rsidRDefault="006E3CF7" w:rsidP="00A4041B">
      <w:pPr>
        <w:jc w:val="both"/>
        <w:rPr>
          <w:rFonts w:ascii="Arial" w:eastAsia="ArialNarrow" w:hAnsi="Arial" w:cs="Arial"/>
          <w:b/>
          <w:sz w:val="22"/>
          <w:szCs w:val="22"/>
          <w:lang w:val="ro-RO"/>
        </w:rPr>
      </w:pPr>
    </w:p>
    <w:p w:rsidR="006E3CF7" w:rsidRPr="002E1E40" w:rsidRDefault="006E3CF7" w:rsidP="00FF7736">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21. Punct de observaţie 21</w:t>
      </w:r>
    </w:p>
    <w:p w:rsidR="006E3CF7" w:rsidRPr="002E1E40" w:rsidRDefault="006E3CF7" w:rsidP="00A4041B">
      <w:pPr>
        <w:jc w:val="both"/>
        <w:rPr>
          <w:rFonts w:ascii="Arial" w:eastAsia="ArialNarrow" w:hAnsi="Arial" w:cs="Arial"/>
          <w:b/>
          <w:sz w:val="22"/>
          <w:szCs w:val="22"/>
          <w:lang w:val="ro-RO"/>
        </w:rPr>
      </w:pPr>
    </w:p>
    <w:p w:rsidR="006E3CF7" w:rsidRPr="002E1E40" w:rsidRDefault="006E3CF7" w:rsidP="00A4041B">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22 ( zonă aeroport Vădeni).</w:t>
      </w:r>
    </w:p>
    <w:p w:rsidR="006E3CF7" w:rsidRPr="00825226" w:rsidRDefault="006E3CF7" w:rsidP="00A4041B">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45°21'34"N; 027°50'55"E;</w:t>
      </w:r>
    </w:p>
    <w:p w:rsidR="006E3CF7" w:rsidRPr="002E1E40" w:rsidRDefault="006E3CF7" w:rsidP="00A4041B">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A4041B">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A4041B">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A4041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A4041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A4041B">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Carduelis chloris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Streptopelia decaocto</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Phasianus colchicus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corone cornix</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1</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vAlign w:val="center"/>
          </w:tcPr>
          <w:p w:rsidR="006E3CF7" w:rsidRPr="00D17F24" w:rsidRDefault="006E3CF7" w:rsidP="00D17F24">
            <w:pPr>
              <w:spacing w:line="240" w:lineRule="auto"/>
              <w:rPr>
                <w:rFonts w:ascii="Arial" w:hAnsi="Arial" w:cs="Arial"/>
                <w:iCs/>
                <w:lang w:val="ro-RO"/>
              </w:rPr>
            </w:pPr>
            <w:r w:rsidRPr="00D17F24">
              <w:rPr>
                <w:rFonts w:ascii="Arial" w:hAnsi="Arial" w:cs="Arial"/>
                <w:iCs/>
                <w:lang w:val="ro-RO"/>
              </w:rPr>
              <w:t>Miliaria calandra</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3</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9</w:t>
            </w:r>
          </w:p>
        </w:tc>
        <w:tc>
          <w:tcPr>
            <w:tcW w:w="3986" w:type="dxa"/>
            <w:vAlign w:val="center"/>
          </w:tcPr>
          <w:p w:rsidR="006E3CF7" w:rsidRPr="00D17F24" w:rsidRDefault="006E3CF7" w:rsidP="00D17F24">
            <w:pPr>
              <w:spacing w:line="240" w:lineRule="auto"/>
              <w:rPr>
                <w:rFonts w:ascii="Arial" w:hAnsi="Arial" w:cs="Arial"/>
                <w:iCs/>
                <w:lang w:val="ro-RO"/>
              </w:rPr>
            </w:pPr>
            <w:r w:rsidRPr="00D17F24">
              <w:rPr>
                <w:rFonts w:ascii="Arial" w:hAnsi="Arial" w:cs="Arial"/>
                <w:iCs/>
                <w:lang w:val="ro-RO"/>
              </w:rPr>
              <w:t>Buteo buteo</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3</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MP</w:t>
            </w:r>
          </w:p>
        </w:tc>
      </w:tr>
    </w:tbl>
    <w:p w:rsidR="006E3CF7" w:rsidRPr="002E1E40" w:rsidRDefault="006E3CF7" w:rsidP="00A4041B">
      <w:pPr>
        <w:jc w:val="both"/>
        <w:rPr>
          <w:rFonts w:ascii="Arial" w:eastAsia="ArialNarrow" w:hAnsi="Arial" w:cs="Arial"/>
          <w:sz w:val="22"/>
          <w:szCs w:val="22"/>
          <w:lang w:val="ro-RO"/>
        </w:rPr>
      </w:pPr>
    </w:p>
    <w:p w:rsidR="006E3CF7" w:rsidRPr="002E1E40" w:rsidRDefault="006E3CF7" w:rsidP="00A1558B">
      <w:pPr>
        <w:jc w:val="both"/>
        <w:rPr>
          <w:rFonts w:ascii="Arial" w:eastAsia="ArialNarrow" w:hAnsi="Arial" w:cs="Arial"/>
          <w:b/>
          <w:noProof/>
          <w:sz w:val="22"/>
          <w:szCs w:val="22"/>
          <w:lang w:val="ro-RO" w:eastAsia="ro-RO"/>
        </w:rPr>
      </w:pPr>
      <w:r w:rsidRPr="00D17F24">
        <w:rPr>
          <w:rFonts w:ascii="Arial" w:eastAsia="ArialNarrow" w:hAnsi="Arial" w:cs="Arial"/>
          <w:b/>
          <w:noProof/>
          <w:sz w:val="22"/>
          <w:szCs w:val="22"/>
          <w:lang w:val="en-US" w:eastAsia="en-US"/>
        </w:rPr>
        <w:pict>
          <v:shape id="Picture 38" o:spid="_x0000_i1109" type="#_x0000_t75" alt="DSC03298.JPG" style="width:214.5pt;height:160.5pt;visibility:visible">
            <v:imagedata r:id="rId100" o:title=""/>
          </v:shape>
        </w:pict>
      </w:r>
      <w:r w:rsidRPr="00D17F24">
        <w:rPr>
          <w:rFonts w:ascii="Arial" w:eastAsia="ArialNarrow" w:hAnsi="Arial" w:cs="Arial"/>
          <w:b/>
          <w:noProof/>
          <w:sz w:val="22"/>
          <w:szCs w:val="22"/>
          <w:lang w:val="en-US" w:eastAsia="en-US"/>
        </w:rPr>
        <w:pict>
          <v:shape id="Picture 54" o:spid="_x0000_i1110" type="#_x0000_t75" alt="DSC03292.JPG" style="width:214.5pt;height:160.5pt;visibility:visible">
            <v:imagedata r:id="rId101" o:title=""/>
          </v:shape>
        </w:pict>
      </w:r>
    </w:p>
    <w:p w:rsidR="006E3CF7" w:rsidRPr="002E1E40" w:rsidRDefault="006E3CF7" w:rsidP="00A1558B">
      <w:pPr>
        <w:jc w:val="both"/>
        <w:rPr>
          <w:rFonts w:ascii="Arial" w:eastAsia="ArialNarrow" w:hAnsi="Arial" w:cs="Arial"/>
          <w:b/>
          <w:sz w:val="22"/>
          <w:szCs w:val="22"/>
          <w:lang w:val="ro-RO"/>
        </w:rPr>
      </w:pPr>
    </w:p>
    <w:p w:rsidR="006E3CF7" w:rsidRPr="002E1E40" w:rsidRDefault="006E3CF7" w:rsidP="00774122">
      <w:pPr>
        <w:jc w:val="center"/>
        <w:rPr>
          <w:rFonts w:ascii="Arial" w:eastAsia="ArialNarrow" w:hAnsi="Arial" w:cs="Arial"/>
          <w:b/>
          <w:sz w:val="22"/>
          <w:szCs w:val="22"/>
          <w:lang w:val="ro-RO"/>
        </w:rPr>
      </w:pPr>
      <w:r w:rsidRPr="002E1E40">
        <w:rPr>
          <w:rFonts w:ascii="Arial" w:eastAsia="ArialNarrow" w:hAnsi="Arial" w:cs="Arial"/>
          <w:b/>
          <w:sz w:val="20"/>
          <w:szCs w:val="20"/>
          <w:lang w:val="ro-RO"/>
        </w:rPr>
        <w:t>Foto. 22. Punct de observaţie 22</w:t>
      </w:r>
    </w:p>
    <w:p w:rsidR="006E3CF7" w:rsidRPr="002E1E40" w:rsidRDefault="006E3CF7" w:rsidP="00A1558B">
      <w:pPr>
        <w:jc w:val="both"/>
        <w:rPr>
          <w:rFonts w:ascii="Arial" w:eastAsia="ArialNarrow" w:hAnsi="Arial" w:cs="Arial"/>
          <w:b/>
          <w:sz w:val="22"/>
          <w:szCs w:val="22"/>
          <w:lang w:val="ro-RO"/>
        </w:rPr>
      </w:pPr>
    </w:p>
    <w:p w:rsidR="006E3CF7" w:rsidRPr="002E1E40" w:rsidRDefault="006E3CF7" w:rsidP="00A1558B">
      <w:pPr>
        <w:jc w:val="both"/>
        <w:rPr>
          <w:rFonts w:ascii="Arial" w:eastAsia="ArialNarrow" w:hAnsi="Arial" w:cs="Arial"/>
          <w:b/>
          <w:sz w:val="22"/>
          <w:szCs w:val="22"/>
          <w:highlight w:val="lightGray"/>
          <w:lang w:val="ro-RO"/>
        </w:rPr>
      </w:pPr>
    </w:p>
    <w:p w:rsidR="006E3CF7" w:rsidRPr="002E1E40" w:rsidRDefault="006E3CF7" w:rsidP="00A1558B">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observaţie nr. 23 ( zonă aeroport Vădeni).</w:t>
      </w:r>
    </w:p>
    <w:p w:rsidR="006E3CF7" w:rsidRPr="00825226" w:rsidRDefault="006E3CF7" w:rsidP="00A1558B">
      <w:pPr>
        <w:jc w:val="both"/>
        <w:rPr>
          <w:rFonts w:ascii="Arial" w:hAnsi="Arial" w:cs="Arial"/>
          <w:sz w:val="22"/>
          <w:szCs w:val="22"/>
          <w:lang w:val="pt-BR"/>
        </w:rPr>
      </w:pPr>
      <w:r w:rsidRPr="002E1E40">
        <w:rPr>
          <w:rFonts w:ascii="Arial" w:eastAsia="ArialNarrow" w:hAnsi="Arial" w:cs="Arial"/>
          <w:b/>
          <w:sz w:val="22"/>
          <w:szCs w:val="22"/>
          <w:lang w:val="ro-RO"/>
        </w:rPr>
        <w:t>Coordonate GPS:</w:t>
      </w:r>
      <w:r w:rsidRPr="00825226">
        <w:rPr>
          <w:rFonts w:ascii="Arial" w:hAnsi="Arial" w:cs="Arial"/>
          <w:sz w:val="22"/>
          <w:szCs w:val="22"/>
          <w:lang w:val="pt-BR"/>
        </w:rPr>
        <w:t xml:space="preserve"> 45°21'37"N; 027°50'42"E;</w:t>
      </w:r>
    </w:p>
    <w:p w:rsidR="006E3CF7" w:rsidRPr="002E1E40" w:rsidRDefault="006E3CF7" w:rsidP="00A1558B">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vegetaţie: </w:t>
      </w:r>
      <w:r w:rsidRPr="002E1E40">
        <w:rPr>
          <w:rFonts w:ascii="Arial" w:eastAsia="ArialNarrow" w:hAnsi="Arial" w:cs="Arial"/>
          <w:sz w:val="22"/>
          <w:szCs w:val="22"/>
          <w:lang w:val="ro-RO"/>
        </w:rPr>
        <w:t>câmpuri agricole (parcele de pe care s-a recoltat floarea soarelui şi porumb</w:t>
      </w:r>
      <w:r w:rsidRPr="00825226">
        <w:rPr>
          <w:rFonts w:ascii="Arial" w:eastAsia="ArialNarrow" w:hAnsi="Arial" w:cs="Arial"/>
          <w:sz w:val="22"/>
          <w:szCs w:val="22"/>
          <w:lang w:val="pt-BR"/>
        </w:rPr>
        <w:t>)</w:t>
      </w:r>
      <w:r w:rsidRPr="002E1E40">
        <w:rPr>
          <w:rFonts w:ascii="Arial" w:eastAsia="ArialNarrow" w:hAnsi="Arial" w:cs="Arial"/>
          <w:sz w:val="22"/>
          <w:szCs w:val="22"/>
          <w:lang w:val="ro-RO"/>
        </w:rPr>
        <w:t>; pe marginea drumurilor de pământ s-a dezvoltat o vegetaţie ruderală; iar  pe marginea dar şi în canalele de irigaţie s-a dezvoltat o vegetaţie acvatică (stufăriş şi păpuriş);</w:t>
      </w:r>
    </w:p>
    <w:p w:rsidR="006E3CF7" w:rsidRPr="00825226" w:rsidRDefault="006E3CF7" w:rsidP="00A1558B">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În acest punct de observaţie predominante au fost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w:t>
      </w:r>
    </w:p>
    <w:p w:rsidR="006E3CF7" w:rsidRPr="00825226" w:rsidRDefault="006E3CF7" w:rsidP="00A1558B">
      <w:pPr>
        <w:autoSpaceDE w:val="0"/>
        <w:autoSpaceDN w:val="0"/>
        <w:adjustRightInd w:val="0"/>
        <w:jc w:val="both"/>
        <w:rPr>
          <w:rFonts w:ascii="Arial" w:hAnsi="Arial" w:cs="Arial"/>
          <w:bCs/>
          <w:iCs/>
          <w:sz w:val="22"/>
          <w:szCs w:val="22"/>
          <w:lang w:val="ro-RO"/>
        </w:rPr>
      </w:pPr>
      <w:r w:rsidRPr="00825226">
        <w:rPr>
          <w:rFonts w:ascii="Arial" w:hAnsi="Arial" w:cs="Arial"/>
          <w:bCs/>
          <w:sz w:val="22"/>
          <w:szCs w:val="22"/>
          <w:lang w:val="ro-RO"/>
        </w:rPr>
        <w:t xml:space="preserve">Habitatele acvatice şi palustre R5309 Comunităti danubiene cu </w:t>
      </w:r>
      <w:r w:rsidRPr="00825226">
        <w:rPr>
          <w:rFonts w:ascii="Arial" w:hAnsi="Arial" w:cs="Arial"/>
          <w:bCs/>
          <w:i/>
          <w:iCs/>
          <w:sz w:val="22"/>
          <w:szCs w:val="22"/>
          <w:lang w:val="ro-RO"/>
        </w:rPr>
        <w:t xml:space="preserve">Phragmites australis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Schoenoplectus lacustris si </w:t>
      </w:r>
      <w:r w:rsidRPr="00825226">
        <w:rPr>
          <w:rFonts w:ascii="Arial" w:hAnsi="Arial" w:cs="Arial"/>
          <w:bCs/>
          <w:iCs/>
          <w:sz w:val="22"/>
          <w:szCs w:val="22"/>
          <w:lang w:val="ro-RO"/>
        </w:rPr>
        <w:t xml:space="preserve">-R5305 Comunităţi danubiene cu </w:t>
      </w:r>
      <w:r w:rsidRPr="00825226">
        <w:rPr>
          <w:rFonts w:ascii="Arial" w:hAnsi="Arial" w:cs="Arial"/>
          <w:bCs/>
          <w:i/>
          <w:iCs/>
          <w:sz w:val="22"/>
          <w:szCs w:val="22"/>
          <w:lang w:val="ro-RO"/>
        </w:rPr>
        <w:t>Typha angustifolia</w:t>
      </w:r>
      <w:r w:rsidRPr="00825226">
        <w:rPr>
          <w:rFonts w:ascii="Arial" w:hAnsi="Arial" w:cs="Arial"/>
          <w:bCs/>
          <w:iCs/>
          <w:sz w:val="22"/>
          <w:szCs w:val="22"/>
          <w:lang w:val="ro-RO"/>
        </w:rPr>
        <w:t xml:space="preserve"> şi </w:t>
      </w:r>
      <w:r w:rsidRPr="00825226">
        <w:rPr>
          <w:rFonts w:ascii="Arial" w:hAnsi="Arial" w:cs="Arial"/>
          <w:bCs/>
          <w:i/>
          <w:iCs/>
          <w:sz w:val="22"/>
          <w:szCs w:val="22"/>
          <w:lang w:val="ro-RO"/>
        </w:rPr>
        <w:t xml:space="preserve">Typha latifolia  </w:t>
      </w:r>
      <w:r w:rsidRPr="00825226">
        <w:rPr>
          <w:rFonts w:ascii="Arial" w:hAnsi="Arial" w:cs="Arial"/>
          <w:bCs/>
          <w:iCs/>
          <w:sz w:val="22"/>
          <w:szCs w:val="22"/>
          <w:lang w:val="ro-RO"/>
        </w:rPr>
        <w:t>sunt slab reprezentate şi întâlnite mai ales pe malul canalelor de irigaţie.</w:t>
      </w:r>
    </w:p>
    <w:p w:rsidR="006E3CF7" w:rsidRPr="002E1E40" w:rsidRDefault="006E3CF7" w:rsidP="00A1558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herpetofaună: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(suprafeţe terestre), Natrix natrix (zone acvatice)</w:t>
      </w:r>
      <w:r w:rsidRPr="002E1E40">
        <w:rPr>
          <w:rFonts w:ascii="Arial" w:eastAsia="ArialNarrow" w:hAnsi="Arial" w:cs="Arial"/>
          <w:b/>
          <w:sz w:val="22"/>
          <w:szCs w:val="22"/>
          <w:lang w:val="ro-RO"/>
        </w:rPr>
        <w:t>.</w:t>
      </w:r>
    </w:p>
    <w:p w:rsidR="006E3CF7" w:rsidRPr="002E1E40" w:rsidRDefault="006E3CF7" w:rsidP="00A1558B">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A1558B">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avifaună</w:t>
      </w:r>
      <w:r w:rsidRPr="002E1E40">
        <w:rPr>
          <w:rFonts w:ascii="Arial" w:eastAsia="ArialNarrow" w:hAnsi="Arial" w:cs="Arial"/>
          <w:sz w:val="22"/>
          <w:szCs w:val="22"/>
          <w:lang w:val="ro-RO"/>
        </w:rPr>
        <w:t xml:space="preserve"> observate:</w:t>
      </w:r>
    </w:p>
    <w:p w:rsidR="006E3CF7" w:rsidRPr="002E1E40" w:rsidRDefault="006E3CF7" w:rsidP="00A1558B">
      <w:pPr>
        <w:jc w:val="both"/>
        <w:rPr>
          <w:rFonts w:ascii="Arial" w:eastAsia="ArialNarrow" w:hAnsi="Arial" w:cs="Arial"/>
          <w:sz w:val="22"/>
          <w:szCs w:val="22"/>
          <w:lang w:val="ro-RO"/>
        </w:rPr>
      </w:pPr>
    </w:p>
    <w:tbl>
      <w:tblPr>
        <w:tblW w:w="883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2"/>
        <w:gridCol w:w="3986"/>
        <w:gridCol w:w="2160"/>
        <w:gridCol w:w="1980"/>
      </w:tblGrid>
      <w:tr w:rsidR="006E3CF7" w:rsidRPr="002E1E40" w:rsidTr="00D17F24">
        <w:tc>
          <w:tcPr>
            <w:tcW w:w="712"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Nr. crt.</w:t>
            </w:r>
          </w:p>
        </w:tc>
        <w:tc>
          <w:tcPr>
            <w:tcW w:w="3986" w:type="dxa"/>
          </w:tcPr>
          <w:p w:rsidR="006E3CF7" w:rsidRPr="00D17F24" w:rsidRDefault="006E3CF7" w:rsidP="006E00FE">
            <w:pPr>
              <w:rPr>
                <w:rFonts w:ascii="Arial" w:eastAsia="ArialNarrow" w:hAnsi="Arial" w:cs="Arial"/>
                <w:b/>
                <w:sz w:val="20"/>
                <w:szCs w:val="20"/>
                <w:lang w:val="ro-RO"/>
              </w:rPr>
            </w:pPr>
            <w:r w:rsidRPr="00D17F24">
              <w:rPr>
                <w:rFonts w:ascii="Arial" w:eastAsia="ArialNarrow" w:hAnsi="Arial" w:cs="Arial"/>
                <w:b/>
                <w:sz w:val="20"/>
                <w:szCs w:val="20"/>
                <w:lang w:val="ro-RO"/>
              </w:rPr>
              <w:t xml:space="preserve">Specia </w:t>
            </w:r>
          </w:p>
        </w:tc>
        <w:tc>
          <w:tcPr>
            <w:tcW w:w="216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Nr. de indivizi (ex.)</w:t>
            </w:r>
          </w:p>
        </w:tc>
        <w:tc>
          <w:tcPr>
            <w:tcW w:w="1980" w:type="dxa"/>
          </w:tcPr>
          <w:p w:rsidR="006E3CF7" w:rsidRPr="00D17F24" w:rsidRDefault="006E3CF7" w:rsidP="006E00FE">
            <w:pPr>
              <w:rPr>
                <w:rStyle w:val="yiv1482736428781092711-11042012"/>
                <w:rFonts w:ascii="Arial" w:hAnsi="Arial" w:cs="Arial"/>
                <w:b/>
                <w:sz w:val="20"/>
                <w:szCs w:val="20"/>
              </w:rPr>
            </w:pPr>
            <w:r w:rsidRPr="00D17F24">
              <w:rPr>
                <w:rStyle w:val="yiv1482736428781092711-11042012"/>
                <w:rFonts w:ascii="Arial" w:hAnsi="Arial" w:cs="Arial"/>
                <w:b/>
                <w:sz w:val="20"/>
                <w:szCs w:val="20"/>
              </w:rPr>
              <w:t>Tip fenologic</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Ciconia nigra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Boteo buteo</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3</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4</w:t>
            </w:r>
          </w:p>
        </w:tc>
        <w:tc>
          <w:tcPr>
            <w:tcW w:w="3986" w:type="dxa"/>
            <w:vAlign w:val="bottom"/>
          </w:tcPr>
          <w:p w:rsidR="006E3CF7" w:rsidRPr="00D17F24" w:rsidRDefault="006E3CF7" w:rsidP="006E00FE">
            <w:pPr>
              <w:rPr>
                <w:rFonts w:ascii="Arial" w:hAnsi="Arial" w:cs="Arial"/>
                <w:bCs/>
                <w:sz w:val="20"/>
                <w:szCs w:val="20"/>
              </w:rPr>
            </w:pPr>
            <w:r w:rsidRPr="00D17F24">
              <w:rPr>
                <w:rFonts w:ascii="Arial" w:hAnsi="Arial" w:cs="Arial"/>
                <w:bCs/>
                <w:sz w:val="20"/>
                <w:szCs w:val="20"/>
              </w:rPr>
              <w:t>Corvus frugilegus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5</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lang w:val="ro-RO"/>
              </w:rPr>
              <w:t>Columba livia domestica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6</w:t>
            </w:r>
          </w:p>
        </w:tc>
        <w:tc>
          <w:tcPr>
            <w:tcW w:w="3986" w:type="dxa"/>
            <w:vAlign w:val="center"/>
          </w:tcPr>
          <w:p w:rsidR="006E3CF7" w:rsidRPr="00D17F24" w:rsidRDefault="006E3CF7" w:rsidP="00D17F24">
            <w:pPr>
              <w:spacing w:line="240" w:lineRule="auto"/>
              <w:rPr>
                <w:rFonts w:ascii="Arial" w:hAnsi="Arial" w:cs="Arial"/>
                <w:bCs/>
                <w:lang w:val="ro-RO"/>
              </w:rPr>
            </w:pPr>
            <w:r w:rsidRPr="00D17F24">
              <w:rPr>
                <w:rFonts w:ascii="Arial" w:hAnsi="Arial" w:cs="Arial"/>
                <w:bCs/>
                <w:lang w:val="ro-RO"/>
              </w:rPr>
              <w:t>Upupa epops</w:t>
            </w:r>
          </w:p>
        </w:tc>
        <w:tc>
          <w:tcPr>
            <w:tcW w:w="216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2</w:t>
            </w:r>
          </w:p>
        </w:tc>
        <w:tc>
          <w:tcPr>
            <w:tcW w:w="1980" w:type="dxa"/>
            <w:vAlign w:val="center"/>
          </w:tcPr>
          <w:p w:rsidR="006E3CF7" w:rsidRPr="00D17F24" w:rsidRDefault="006E3CF7" w:rsidP="00D17F24">
            <w:pPr>
              <w:spacing w:line="240" w:lineRule="auto"/>
              <w:rPr>
                <w:rFonts w:ascii="Arial" w:hAnsi="Arial" w:cs="Arial"/>
                <w:lang w:val="ro-RO"/>
              </w:rPr>
            </w:pPr>
            <w:r w:rsidRPr="00D17F24">
              <w:rPr>
                <w:rFonts w:ascii="Arial" w:hAnsi="Arial" w:cs="Arial"/>
                <w:lang w:val="ro-RO"/>
              </w:rPr>
              <w:t>OV</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7</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Pica pica</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2</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S</w:t>
            </w:r>
          </w:p>
        </w:tc>
      </w:tr>
      <w:tr w:rsidR="006E3CF7" w:rsidRPr="002E1E40" w:rsidTr="00D17F24">
        <w:tc>
          <w:tcPr>
            <w:tcW w:w="712"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8</w:t>
            </w:r>
          </w:p>
        </w:tc>
        <w:tc>
          <w:tcPr>
            <w:tcW w:w="3986" w:type="dxa"/>
          </w:tcPr>
          <w:p w:rsidR="006E3CF7" w:rsidRPr="00D17F24" w:rsidRDefault="006E3CF7" w:rsidP="006E00FE">
            <w:pPr>
              <w:rPr>
                <w:rFonts w:ascii="Arial" w:eastAsia="ArialNarrow" w:hAnsi="Arial" w:cs="Arial"/>
                <w:sz w:val="20"/>
                <w:szCs w:val="20"/>
                <w:lang w:val="ro-RO"/>
              </w:rPr>
            </w:pPr>
            <w:r w:rsidRPr="00D17F24">
              <w:rPr>
                <w:rFonts w:ascii="Arial" w:hAnsi="Arial" w:cs="Arial"/>
                <w:iCs/>
                <w:lang w:val="ro-RO"/>
              </w:rPr>
              <w:t>Falco tinnunculus</w:t>
            </w:r>
          </w:p>
        </w:tc>
        <w:tc>
          <w:tcPr>
            <w:tcW w:w="216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1</w:t>
            </w:r>
          </w:p>
        </w:tc>
        <w:tc>
          <w:tcPr>
            <w:tcW w:w="1980" w:type="dxa"/>
          </w:tcPr>
          <w:p w:rsidR="006E3CF7" w:rsidRPr="00D17F24" w:rsidRDefault="006E3CF7" w:rsidP="006E00FE">
            <w:pPr>
              <w:rPr>
                <w:rFonts w:ascii="Arial" w:eastAsia="ArialNarrow" w:hAnsi="Arial" w:cs="Arial"/>
                <w:sz w:val="20"/>
                <w:szCs w:val="20"/>
                <w:lang w:val="ro-RO"/>
              </w:rPr>
            </w:pPr>
            <w:r w:rsidRPr="00D17F24">
              <w:rPr>
                <w:rFonts w:ascii="Arial" w:eastAsia="ArialNarrow" w:hAnsi="Arial" w:cs="Arial"/>
                <w:sz w:val="20"/>
                <w:szCs w:val="20"/>
                <w:lang w:val="ro-RO"/>
              </w:rPr>
              <w:t>MP</w:t>
            </w:r>
          </w:p>
        </w:tc>
      </w:tr>
    </w:tbl>
    <w:p w:rsidR="006E3CF7" w:rsidRPr="002E1E40" w:rsidRDefault="006E3CF7" w:rsidP="00B52193">
      <w:pPr>
        <w:spacing w:line="240" w:lineRule="auto"/>
        <w:jc w:val="both"/>
        <w:rPr>
          <w:rFonts w:ascii="Arial" w:eastAsia="ArialNarrow" w:hAnsi="Arial" w:cs="Arial"/>
          <w:b/>
          <w:sz w:val="22"/>
          <w:szCs w:val="22"/>
          <w:lang w:val="ro-RO"/>
        </w:rPr>
      </w:pPr>
    </w:p>
    <w:p w:rsidR="006E3CF7" w:rsidRPr="002E1E40" w:rsidRDefault="006E3CF7" w:rsidP="00774122">
      <w:pPr>
        <w:jc w:val="center"/>
        <w:rPr>
          <w:rFonts w:ascii="Arial" w:eastAsia="ArialNarrow" w:hAnsi="Arial" w:cs="Arial"/>
          <w:b/>
          <w:sz w:val="20"/>
          <w:szCs w:val="20"/>
          <w:lang w:val="ro-RO"/>
        </w:rPr>
      </w:pPr>
      <w:r w:rsidRPr="00D17F24">
        <w:rPr>
          <w:rFonts w:ascii="Arial" w:eastAsia="ArialNarrow" w:hAnsi="Arial" w:cs="Arial"/>
          <w:b/>
          <w:noProof/>
          <w:sz w:val="22"/>
          <w:szCs w:val="22"/>
          <w:lang w:val="en-US" w:eastAsia="en-US"/>
        </w:rPr>
        <w:pict>
          <v:shape id="Picture 37" o:spid="_x0000_i1111" type="#_x0000_t75" alt="DSC03299.JPG" style="width:213pt;height:162pt;visibility:visible">
            <v:imagedata r:id="rId102" o:title=""/>
          </v:shape>
        </w:pict>
      </w:r>
      <w:r>
        <w:rPr>
          <w:noProof/>
          <w:lang w:val="en-US" w:eastAsia="en-US"/>
        </w:rPr>
        <w:pict>
          <v:shape id="Picture 36" o:spid="_x0000_s1032" type="#_x0000_t75" alt="DSC03299.JPG" style="position:absolute;left:0;text-align:left;margin-left:0;margin-top:0;width:216.75pt;height:163.5pt;z-index:251658240;visibility:visible;mso-position-horizontal:left;mso-position-horizontal-relative:text;mso-position-vertical:top;mso-position-vertical-relative:text">
            <v:imagedata r:id="rId103" o:title=""/>
            <w10:wrap type="square"/>
          </v:shape>
        </w:pict>
      </w:r>
      <w:r w:rsidRPr="002E1E40">
        <w:rPr>
          <w:rFonts w:ascii="Arial" w:eastAsia="ArialNarrow" w:hAnsi="Arial" w:cs="Arial"/>
          <w:b/>
          <w:sz w:val="22"/>
          <w:szCs w:val="22"/>
          <w:lang w:val="ro-RO"/>
        </w:rPr>
        <w:br w:type="textWrapping" w:clear="all"/>
      </w:r>
      <w:r w:rsidRPr="002E1E40">
        <w:rPr>
          <w:rFonts w:ascii="Arial" w:eastAsia="ArialNarrow" w:hAnsi="Arial" w:cs="Arial"/>
          <w:b/>
          <w:sz w:val="20"/>
          <w:szCs w:val="20"/>
          <w:lang w:val="ro-RO"/>
        </w:rPr>
        <w:t>Foto. 23. Punct de observaţie 23</w:t>
      </w:r>
    </w:p>
    <w:p w:rsidR="006E3CF7" w:rsidRPr="002E1E40" w:rsidRDefault="006E3CF7" w:rsidP="00B52193">
      <w:pPr>
        <w:spacing w:line="240" w:lineRule="auto"/>
        <w:jc w:val="both"/>
        <w:rPr>
          <w:rFonts w:ascii="Arial" w:eastAsia="ArialNarrow" w:hAnsi="Arial" w:cs="Arial"/>
          <w:b/>
          <w:sz w:val="22"/>
          <w:szCs w:val="22"/>
          <w:lang w:val="ro-RO"/>
        </w:rPr>
      </w:pPr>
    </w:p>
    <w:p w:rsidR="006E3CF7" w:rsidRPr="002E1E40" w:rsidRDefault="006E3CF7" w:rsidP="00B52193">
      <w:pPr>
        <w:spacing w:line="240" w:lineRule="auto"/>
        <w:jc w:val="both"/>
        <w:rPr>
          <w:rFonts w:ascii="Arial" w:eastAsia="ArialNarrow" w:hAnsi="Arial" w:cs="Arial"/>
          <w:b/>
          <w:sz w:val="22"/>
          <w:szCs w:val="22"/>
          <w:lang w:val="ro-RO"/>
        </w:rPr>
      </w:pPr>
    </w:p>
    <w:p w:rsidR="006E3CF7" w:rsidRPr="002E1E40" w:rsidRDefault="006E3CF7" w:rsidP="00882A0F">
      <w:pPr>
        <w:jc w:val="both"/>
        <w:rPr>
          <w:rFonts w:ascii="Arial" w:eastAsia="ArialNarrow" w:hAnsi="Arial" w:cs="Arial"/>
          <w:b/>
          <w:sz w:val="22"/>
          <w:szCs w:val="22"/>
          <w:highlight w:val="lightGray"/>
          <w:lang w:val="ro-RO"/>
        </w:rPr>
      </w:pPr>
      <w:r w:rsidRPr="002E1E40">
        <w:rPr>
          <w:rFonts w:ascii="Arial" w:eastAsia="ArialNarrow" w:hAnsi="Arial" w:cs="Arial"/>
          <w:b/>
          <w:sz w:val="22"/>
          <w:szCs w:val="22"/>
          <w:highlight w:val="lightGray"/>
          <w:lang w:val="ro-RO"/>
        </w:rPr>
        <w:t>Punct de observatie nr. 24 (zona de dezvoltare Braila Nord)</w:t>
      </w:r>
    </w:p>
    <w:p w:rsidR="006E3CF7" w:rsidRPr="002E1E40" w:rsidRDefault="006E3CF7" w:rsidP="00902E8D">
      <w:pPr>
        <w:jc w:val="both"/>
        <w:rPr>
          <w:rFonts w:ascii="Arial" w:eastAsia="ArialNarrow" w:hAnsi="Arial" w:cs="Arial"/>
          <w:sz w:val="22"/>
          <w:szCs w:val="22"/>
          <w:lang w:val="ro-RO"/>
        </w:rPr>
      </w:pPr>
      <w:r w:rsidRPr="002E1E40">
        <w:rPr>
          <w:rFonts w:ascii="Arial" w:eastAsia="ArialNarrow" w:hAnsi="Arial" w:cs="Arial"/>
          <w:b/>
          <w:sz w:val="22"/>
          <w:szCs w:val="22"/>
          <w:lang w:val="ro-RO"/>
        </w:rPr>
        <w:t xml:space="preserve">Tip vegetatie: </w:t>
      </w:r>
      <w:r w:rsidRPr="002E1E40">
        <w:rPr>
          <w:rFonts w:ascii="Arial" w:eastAsia="ArialNarrow" w:hAnsi="Arial" w:cs="Arial"/>
          <w:sz w:val="22"/>
          <w:szCs w:val="22"/>
          <w:lang w:val="ro-RO"/>
        </w:rPr>
        <w:t>campuri agricole (culturin cerealiere, floarea soarelui, porumb); vegetatie ruderala de-a lungul drumurilor de acces in zona; vegetatie acvatica (stufaris si papuris) de-a lungul canalelor de irigatie/desecare;</w:t>
      </w:r>
    </w:p>
    <w:p w:rsidR="006E3CF7" w:rsidRPr="00825226" w:rsidRDefault="006E3CF7" w:rsidP="00902E8D">
      <w:pPr>
        <w:autoSpaceDE w:val="0"/>
        <w:autoSpaceDN w:val="0"/>
        <w:adjustRightInd w:val="0"/>
        <w:jc w:val="both"/>
        <w:rPr>
          <w:rFonts w:ascii="Arial" w:hAnsi="Arial" w:cs="Arial"/>
          <w:bCs/>
          <w:sz w:val="22"/>
          <w:szCs w:val="22"/>
          <w:lang w:val="ro-RO"/>
        </w:rPr>
      </w:pPr>
      <w:r w:rsidRPr="002E1E40">
        <w:rPr>
          <w:rFonts w:ascii="Arial" w:eastAsia="ArialNarrow" w:hAnsi="Arial" w:cs="Arial"/>
          <w:sz w:val="22"/>
          <w:szCs w:val="22"/>
          <w:lang w:val="ro-RO"/>
        </w:rPr>
        <w:t xml:space="preserve">In acest punct de observatie predominante fiind habitatele antropizate </w:t>
      </w:r>
      <w:r w:rsidRPr="00825226">
        <w:rPr>
          <w:rFonts w:ascii="Arial" w:hAnsi="Arial" w:cs="Arial"/>
          <w:bCs/>
          <w:sz w:val="22"/>
          <w:szCs w:val="22"/>
          <w:lang w:val="ro-RO"/>
        </w:rPr>
        <w:t xml:space="preserve">R8702 Comunităti antropice cu </w:t>
      </w:r>
      <w:r w:rsidRPr="00825226">
        <w:rPr>
          <w:rFonts w:ascii="Arial" w:hAnsi="Arial" w:cs="Arial"/>
          <w:bCs/>
          <w:i/>
          <w:iCs/>
          <w:sz w:val="22"/>
          <w:szCs w:val="22"/>
          <w:lang w:val="ro-RO"/>
        </w:rPr>
        <w:t xml:space="preserve">Onopordum acanthium, Carduus nutans </w:t>
      </w:r>
      <w:r w:rsidRPr="00825226">
        <w:rPr>
          <w:rFonts w:ascii="Arial" w:hAnsi="Arial" w:cs="Arial"/>
          <w:bCs/>
          <w:sz w:val="22"/>
          <w:szCs w:val="22"/>
          <w:lang w:val="ro-RO"/>
        </w:rPr>
        <w:t xml:space="preserve">si </w:t>
      </w:r>
      <w:r w:rsidRPr="00825226">
        <w:rPr>
          <w:rFonts w:ascii="Arial" w:hAnsi="Arial" w:cs="Arial"/>
          <w:bCs/>
          <w:i/>
          <w:iCs/>
          <w:sz w:val="22"/>
          <w:szCs w:val="22"/>
          <w:lang w:val="ro-RO"/>
        </w:rPr>
        <w:t xml:space="preserve">Centaurea calcitrapa, </w:t>
      </w:r>
      <w:r w:rsidRPr="00825226">
        <w:rPr>
          <w:rFonts w:ascii="Arial" w:hAnsi="Arial" w:cs="Arial"/>
          <w:bCs/>
          <w:sz w:val="22"/>
          <w:szCs w:val="22"/>
          <w:lang w:val="ro-RO"/>
        </w:rPr>
        <w:t xml:space="preserve"> R8704 Comunităti antropice cu </w:t>
      </w:r>
      <w:r w:rsidRPr="00825226">
        <w:rPr>
          <w:rFonts w:ascii="Arial" w:hAnsi="Arial" w:cs="Arial"/>
          <w:bCs/>
          <w:i/>
          <w:iCs/>
          <w:sz w:val="22"/>
          <w:szCs w:val="22"/>
          <w:lang w:val="ro-RO"/>
        </w:rPr>
        <w:t xml:space="preserve">Polygonum aviculare, Lolium perenne, Sclerochloa dura </w:t>
      </w:r>
      <w:r w:rsidRPr="00825226">
        <w:rPr>
          <w:rFonts w:ascii="Arial" w:hAnsi="Arial" w:cs="Arial"/>
          <w:bCs/>
          <w:sz w:val="22"/>
          <w:szCs w:val="22"/>
          <w:lang w:val="ro-RO"/>
        </w:rPr>
        <w:t xml:space="preserve">si </w:t>
      </w:r>
      <w:r w:rsidRPr="00825226">
        <w:rPr>
          <w:rFonts w:ascii="Arial" w:hAnsi="Arial" w:cs="Arial"/>
          <w:bCs/>
          <w:i/>
          <w:iCs/>
          <w:sz w:val="22"/>
          <w:szCs w:val="22"/>
          <w:lang w:val="ro-RO"/>
        </w:rPr>
        <w:t>Plantago major</w:t>
      </w:r>
      <w:r w:rsidRPr="00825226">
        <w:rPr>
          <w:rFonts w:ascii="Arial" w:hAnsi="Arial" w:cs="Arial"/>
          <w:bCs/>
          <w:sz w:val="22"/>
          <w:szCs w:val="22"/>
          <w:lang w:val="ro-RO"/>
        </w:rPr>
        <w:t xml:space="preserve"> . </w:t>
      </w:r>
    </w:p>
    <w:p w:rsidR="006E3CF7" w:rsidRPr="002E1E40" w:rsidRDefault="006E3CF7" w:rsidP="00902E8D">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herpetofauna: </w:t>
      </w:r>
      <w:r w:rsidRPr="002E1E40">
        <w:rPr>
          <w:rFonts w:ascii="Arial" w:eastAsia="ArialNarrow" w:hAnsi="Arial" w:cs="Arial"/>
          <w:sz w:val="22"/>
          <w:szCs w:val="22"/>
          <w:lang w:val="ro-RO"/>
        </w:rPr>
        <w:t>Bufo viridis</w:t>
      </w:r>
      <w:r w:rsidRPr="002E1E40">
        <w:rPr>
          <w:rFonts w:ascii="Arial" w:eastAsia="ArialNarrow" w:hAnsi="Arial" w:cs="Arial"/>
          <w:b/>
          <w:sz w:val="22"/>
          <w:szCs w:val="22"/>
          <w:lang w:val="ro-RO"/>
        </w:rPr>
        <w:t xml:space="preserve">, </w:t>
      </w:r>
      <w:r w:rsidRPr="002E1E40">
        <w:rPr>
          <w:rFonts w:ascii="Arial" w:eastAsia="ArialNarrow" w:hAnsi="Arial" w:cs="Arial"/>
          <w:sz w:val="22"/>
          <w:szCs w:val="22"/>
          <w:lang w:val="ro-RO"/>
        </w:rPr>
        <w:t>Lacerta agilis (suprafete terestre), Natrix natrix (zone acvatice)</w:t>
      </w:r>
      <w:r w:rsidRPr="002E1E40">
        <w:rPr>
          <w:rFonts w:ascii="Arial" w:eastAsia="ArialNarrow" w:hAnsi="Arial" w:cs="Arial"/>
          <w:b/>
          <w:sz w:val="22"/>
          <w:szCs w:val="22"/>
          <w:lang w:val="ro-RO"/>
        </w:rPr>
        <w:t>.</w:t>
      </w:r>
    </w:p>
    <w:p w:rsidR="006E3CF7" w:rsidRPr="002E1E40" w:rsidRDefault="006E3CF7" w:rsidP="00902E8D">
      <w:pPr>
        <w:jc w:val="both"/>
        <w:rPr>
          <w:rFonts w:ascii="Arial" w:eastAsia="ArialNarrow" w:hAnsi="Arial" w:cs="Arial"/>
          <w:b/>
          <w:sz w:val="22"/>
          <w:szCs w:val="22"/>
          <w:lang w:val="ro-RO"/>
        </w:rPr>
      </w:pPr>
      <w:r w:rsidRPr="002E1E40">
        <w:rPr>
          <w:rFonts w:ascii="Arial" w:eastAsia="ArialNarrow" w:hAnsi="Arial" w:cs="Arial"/>
          <w:b/>
          <w:sz w:val="22"/>
          <w:szCs w:val="22"/>
          <w:lang w:val="ro-RO"/>
        </w:rPr>
        <w:t xml:space="preserve">Specii de mamifere: </w:t>
      </w:r>
      <w:r w:rsidRPr="00825226">
        <w:rPr>
          <w:rFonts w:ascii="Arial" w:hAnsi="Arial" w:cs="Arial"/>
          <w:sz w:val="22"/>
          <w:szCs w:val="22"/>
          <w:lang w:val="ro-RO"/>
        </w:rPr>
        <w:t xml:space="preserve">Arvicola terrestris (zone acvatice), </w:t>
      </w:r>
      <w:r w:rsidRPr="002E1E40">
        <w:rPr>
          <w:rFonts w:ascii="Arial" w:eastAsia="ArialNarrow" w:hAnsi="Arial" w:cs="Arial"/>
          <w:sz w:val="22"/>
          <w:szCs w:val="22"/>
          <w:lang w:val="ro-RO"/>
        </w:rPr>
        <w:t>Microtus arvalis, Talpa europaea, Lepus europaeus (terenuri cu culturi agricole)</w:t>
      </w:r>
      <w:r w:rsidRPr="002E1E40">
        <w:rPr>
          <w:rFonts w:ascii="Arial" w:eastAsia="ArialNarrow" w:hAnsi="Arial" w:cs="Arial"/>
          <w:b/>
          <w:sz w:val="22"/>
          <w:szCs w:val="22"/>
          <w:lang w:val="ro-RO"/>
        </w:rPr>
        <w:t>.</w:t>
      </w:r>
    </w:p>
    <w:p w:rsidR="006E3CF7" w:rsidRPr="002E1E40" w:rsidRDefault="006E3CF7" w:rsidP="00902E8D">
      <w:pPr>
        <w:jc w:val="both"/>
        <w:rPr>
          <w:rFonts w:ascii="Arial" w:eastAsia="ArialNarrow" w:hAnsi="Arial" w:cs="Arial"/>
          <w:sz w:val="22"/>
          <w:szCs w:val="22"/>
          <w:lang w:val="ro-RO"/>
        </w:rPr>
      </w:pPr>
      <w:r w:rsidRPr="002E1E40">
        <w:rPr>
          <w:rFonts w:ascii="Arial" w:eastAsia="ArialNarrow" w:hAnsi="Arial" w:cs="Arial"/>
          <w:b/>
          <w:sz w:val="22"/>
          <w:szCs w:val="22"/>
          <w:lang w:val="ro-RO"/>
        </w:rPr>
        <w:t>Specii de avifauna</w:t>
      </w:r>
      <w:r w:rsidRPr="002E1E40">
        <w:rPr>
          <w:rFonts w:ascii="Arial" w:eastAsia="ArialNarrow" w:hAnsi="Arial" w:cs="Arial"/>
          <w:sz w:val="22"/>
          <w:szCs w:val="22"/>
          <w:lang w:val="ro-RO"/>
        </w:rPr>
        <w:t xml:space="preserve"> observate:</w:t>
      </w:r>
    </w:p>
    <w:p w:rsidR="006E3CF7" w:rsidRPr="002E1E40" w:rsidRDefault="006E3CF7" w:rsidP="00B52193">
      <w:pPr>
        <w:rPr>
          <w:rFonts w:ascii="Arial" w:hAnsi="Arial" w:cs="Arial"/>
          <w:sz w:val="22"/>
          <w:szCs w:val="22"/>
          <w:lang w:val="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43"/>
        <w:gridCol w:w="4313"/>
      </w:tblGrid>
      <w:tr w:rsidR="006E3CF7" w:rsidRPr="002E1E40" w:rsidTr="000B1941">
        <w:trPr>
          <w:jc w:val="center"/>
        </w:trPr>
        <w:tc>
          <w:tcPr>
            <w:tcW w:w="4806" w:type="dxa"/>
          </w:tcPr>
          <w:p w:rsidR="006E3CF7" w:rsidRPr="002E1E40" w:rsidRDefault="006E3CF7" w:rsidP="000B1941">
            <w:pPr>
              <w:jc w:val="both"/>
              <w:rPr>
                <w:rFonts w:ascii="Arial" w:hAnsi="Arial" w:cs="Arial"/>
                <w:sz w:val="22"/>
                <w:szCs w:val="22"/>
                <w:lang w:val="es-ES"/>
              </w:rPr>
            </w:pPr>
            <w:r w:rsidRPr="00D17F24">
              <w:rPr>
                <w:rFonts w:ascii="Arial" w:hAnsi="Arial" w:cs="Arial"/>
                <w:noProof/>
                <w:sz w:val="22"/>
                <w:szCs w:val="22"/>
                <w:lang w:val="en-US" w:eastAsia="en-US"/>
              </w:rPr>
              <w:pict>
                <v:shape id="_x0000_i1112" type="#_x0000_t75" alt="IMG_6708" style="width:228pt;height:174.75pt;visibility:visible">
                  <v:imagedata r:id="rId104" o:title=""/>
                </v:shape>
              </w:pict>
            </w:r>
          </w:p>
        </w:tc>
        <w:tc>
          <w:tcPr>
            <w:tcW w:w="4566" w:type="dxa"/>
          </w:tcPr>
          <w:p w:rsidR="006E3CF7" w:rsidRPr="002E1E40" w:rsidRDefault="006E3CF7" w:rsidP="000B1941">
            <w:pPr>
              <w:jc w:val="both"/>
              <w:rPr>
                <w:rFonts w:ascii="Arial" w:hAnsi="Arial" w:cs="Arial"/>
                <w:sz w:val="22"/>
                <w:szCs w:val="22"/>
                <w:lang w:val="es-ES"/>
              </w:rPr>
            </w:pPr>
            <w:r w:rsidRPr="00D17F24">
              <w:rPr>
                <w:rFonts w:ascii="Arial" w:hAnsi="Arial" w:cs="Arial"/>
                <w:noProof/>
                <w:sz w:val="22"/>
                <w:szCs w:val="22"/>
                <w:lang w:val="en-US" w:eastAsia="en-US"/>
              </w:rPr>
              <w:pict>
                <v:shape id="_x0000_i1113" type="#_x0000_t75" alt="IMG_6703" style="width:215.25pt;height:174.75pt;visibility:visible">
                  <v:imagedata r:id="rId105" o:title=""/>
                </v:shape>
              </w:pict>
            </w:r>
          </w:p>
        </w:tc>
      </w:tr>
      <w:tr w:rsidR="006E3CF7" w:rsidRPr="002E1E40" w:rsidTr="000B1941">
        <w:trPr>
          <w:jc w:val="center"/>
        </w:trPr>
        <w:tc>
          <w:tcPr>
            <w:tcW w:w="4806" w:type="dxa"/>
          </w:tcPr>
          <w:p w:rsidR="006E3CF7" w:rsidRPr="002E1E40" w:rsidRDefault="006E3CF7" w:rsidP="000B1941">
            <w:pPr>
              <w:jc w:val="both"/>
              <w:rPr>
                <w:rFonts w:ascii="Arial" w:hAnsi="Arial" w:cs="Arial"/>
                <w:sz w:val="22"/>
                <w:szCs w:val="22"/>
                <w:lang w:val="es-ES"/>
              </w:rPr>
            </w:pPr>
            <w:r w:rsidRPr="00D17F24">
              <w:rPr>
                <w:rFonts w:ascii="Arial" w:hAnsi="Arial" w:cs="Arial"/>
                <w:noProof/>
                <w:sz w:val="22"/>
                <w:szCs w:val="22"/>
                <w:lang w:val="en-US" w:eastAsia="en-US"/>
              </w:rPr>
              <w:pict>
                <v:shape id="_x0000_i1114" type="#_x0000_t75" alt="IMG_6643" style="width:222.75pt;height:169.5pt;visibility:visible">
                  <v:imagedata r:id="rId106" o:title=""/>
                </v:shape>
              </w:pict>
            </w:r>
          </w:p>
        </w:tc>
        <w:tc>
          <w:tcPr>
            <w:tcW w:w="4566" w:type="dxa"/>
          </w:tcPr>
          <w:p w:rsidR="006E3CF7" w:rsidRPr="002E1E40" w:rsidRDefault="006E3CF7" w:rsidP="000B1941">
            <w:pPr>
              <w:jc w:val="both"/>
              <w:rPr>
                <w:rFonts w:ascii="Arial" w:hAnsi="Arial" w:cs="Arial"/>
                <w:sz w:val="22"/>
                <w:szCs w:val="22"/>
                <w:lang w:val="es-ES"/>
              </w:rPr>
            </w:pPr>
            <w:r w:rsidRPr="00D17F24">
              <w:rPr>
                <w:rFonts w:ascii="Arial" w:hAnsi="Arial" w:cs="Arial"/>
                <w:noProof/>
                <w:sz w:val="22"/>
                <w:szCs w:val="22"/>
                <w:lang w:val="en-US" w:eastAsia="en-US"/>
              </w:rPr>
              <w:pict>
                <v:shape id="_x0000_i1115" type="#_x0000_t75" alt="IMG_6661" style="width:215.25pt;height:169.5pt;visibility:visible">
                  <v:imagedata r:id="rId107" o:title=""/>
                </v:shape>
              </w:pict>
            </w:r>
          </w:p>
        </w:tc>
      </w:tr>
      <w:tr w:rsidR="006E3CF7" w:rsidRPr="002E1E40" w:rsidTr="000B1941">
        <w:trPr>
          <w:jc w:val="center"/>
        </w:trPr>
        <w:tc>
          <w:tcPr>
            <w:tcW w:w="4806" w:type="dxa"/>
          </w:tcPr>
          <w:p w:rsidR="006E3CF7" w:rsidRPr="002E1E40" w:rsidRDefault="006E3CF7" w:rsidP="000B1941">
            <w:pPr>
              <w:jc w:val="both"/>
              <w:rPr>
                <w:rFonts w:ascii="Arial" w:hAnsi="Arial" w:cs="Arial"/>
                <w:sz w:val="22"/>
                <w:szCs w:val="22"/>
                <w:lang w:val="es-ES"/>
              </w:rPr>
            </w:pPr>
            <w:r w:rsidRPr="00D17F24">
              <w:rPr>
                <w:rFonts w:ascii="Arial" w:hAnsi="Arial" w:cs="Arial"/>
                <w:noProof/>
                <w:sz w:val="22"/>
                <w:szCs w:val="22"/>
                <w:lang w:val="en-US" w:eastAsia="en-US"/>
              </w:rPr>
              <w:pict>
                <v:shape id="_x0000_i1116" type="#_x0000_t75" alt="IMG_6685" style="width:223.5pt;height:174.75pt;visibility:visible">
                  <v:imagedata r:id="rId108" o:title=""/>
                </v:shape>
              </w:pict>
            </w:r>
          </w:p>
        </w:tc>
        <w:tc>
          <w:tcPr>
            <w:tcW w:w="4566" w:type="dxa"/>
          </w:tcPr>
          <w:p w:rsidR="006E3CF7" w:rsidRPr="002E1E40" w:rsidRDefault="006E3CF7" w:rsidP="000B1941">
            <w:pPr>
              <w:jc w:val="both"/>
              <w:rPr>
                <w:rFonts w:ascii="Arial" w:hAnsi="Arial" w:cs="Arial"/>
                <w:sz w:val="22"/>
                <w:szCs w:val="22"/>
                <w:lang w:val="es-ES"/>
              </w:rPr>
            </w:pPr>
            <w:r w:rsidRPr="00D17F24">
              <w:rPr>
                <w:rFonts w:ascii="Arial" w:hAnsi="Arial" w:cs="Arial"/>
                <w:noProof/>
                <w:sz w:val="22"/>
                <w:szCs w:val="22"/>
                <w:lang w:val="en-US" w:eastAsia="en-US"/>
              </w:rPr>
              <w:pict>
                <v:shape id="_x0000_i1117" type="#_x0000_t75" alt="IMG_6704" style="width:3in;height:174.75pt;visibility:visible">
                  <v:imagedata r:id="rId109" o:title=""/>
                </v:shape>
              </w:pict>
            </w:r>
          </w:p>
        </w:tc>
      </w:tr>
    </w:tbl>
    <w:p w:rsidR="006E3CF7" w:rsidRPr="00825226" w:rsidRDefault="006E3CF7" w:rsidP="00284DE4">
      <w:pPr>
        <w:spacing w:before="120" w:after="120" w:line="240" w:lineRule="auto"/>
        <w:jc w:val="center"/>
        <w:rPr>
          <w:rFonts w:ascii="Arial" w:hAnsi="Arial" w:cs="Arial"/>
          <w:b/>
          <w:bCs/>
          <w:sz w:val="20"/>
          <w:szCs w:val="20"/>
          <w:lang w:val="it-IT"/>
        </w:rPr>
      </w:pPr>
      <w:r w:rsidRPr="002E1E40">
        <w:rPr>
          <w:rFonts w:ascii="Arial" w:eastAsia="ArialNarrow" w:hAnsi="Arial" w:cs="Arial"/>
          <w:b/>
          <w:sz w:val="20"/>
          <w:szCs w:val="20"/>
          <w:lang w:val="ro-RO"/>
        </w:rPr>
        <w:t xml:space="preserve">Foto. 8. </w:t>
      </w:r>
      <w:r w:rsidRPr="002E1E40">
        <w:rPr>
          <w:rFonts w:ascii="Arial" w:hAnsi="Arial" w:cs="Arial"/>
          <w:b/>
          <w:bCs/>
          <w:sz w:val="20"/>
          <w:szCs w:val="20"/>
          <w:lang w:val="ro-RO"/>
        </w:rPr>
        <w:t xml:space="preserve">Aspecte de pe amplasamentul </w:t>
      </w:r>
      <w:r w:rsidRPr="00825226">
        <w:rPr>
          <w:rFonts w:ascii="Arial" w:hAnsi="Arial" w:cs="Arial"/>
          <w:b/>
          <w:bCs/>
          <w:sz w:val="20"/>
          <w:szCs w:val="20"/>
          <w:lang w:val="it-IT"/>
        </w:rPr>
        <w:t>Zonei de dezvoltare Braila Nord</w:t>
      </w:r>
    </w:p>
    <w:p w:rsidR="006E3CF7" w:rsidRPr="00825226" w:rsidRDefault="006E3CF7" w:rsidP="00284DE4">
      <w:pPr>
        <w:spacing w:before="120" w:after="120" w:line="240" w:lineRule="auto"/>
        <w:jc w:val="both"/>
        <w:rPr>
          <w:rFonts w:ascii="Arial" w:hAnsi="Arial" w:cs="Arial"/>
          <w:b/>
          <w:bCs/>
          <w:sz w:val="20"/>
          <w:szCs w:val="20"/>
          <w:lang w:val="it-IT"/>
        </w:rPr>
        <w:sectPr w:rsidR="006E3CF7" w:rsidRPr="00825226" w:rsidSect="00B52193">
          <w:pgSz w:w="12240" w:h="15840"/>
          <w:pgMar w:top="1440" w:right="1800" w:bottom="1440" w:left="1800" w:header="720" w:footer="720" w:gutter="0"/>
          <w:cols w:space="720"/>
          <w:docGrid w:linePitch="360"/>
        </w:sectPr>
      </w:pPr>
    </w:p>
    <w:p w:rsidR="006E3CF7" w:rsidRPr="00825226" w:rsidRDefault="006E3CF7" w:rsidP="001510E9">
      <w:pPr>
        <w:jc w:val="center"/>
        <w:rPr>
          <w:rFonts w:ascii="Arial" w:hAnsi="Arial" w:cs="Arial"/>
          <w:b/>
          <w:bCs/>
          <w:sz w:val="20"/>
          <w:szCs w:val="20"/>
          <w:lang w:val="it-IT"/>
        </w:rPr>
      </w:pPr>
      <w:r w:rsidRPr="00825226">
        <w:rPr>
          <w:rFonts w:ascii="Arial" w:hAnsi="Arial" w:cs="Arial"/>
          <w:b/>
          <w:bCs/>
          <w:sz w:val="20"/>
          <w:szCs w:val="20"/>
          <w:lang w:val="it-IT"/>
        </w:rPr>
        <w:t xml:space="preserve">Specii de avifauna identificate in </w:t>
      </w:r>
      <w:r w:rsidRPr="002E1E40">
        <w:rPr>
          <w:rFonts w:ascii="Arial" w:hAnsi="Arial" w:cs="Arial"/>
          <w:b/>
          <w:bCs/>
          <w:sz w:val="20"/>
          <w:szCs w:val="20"/>
          <w:lang w:val="ro-RO"/>
        </w:rPr>
        <w:t xml:space="preserve">perimetrul </w:t>
      </w:r>
      <w:r w:rsidRPr="00825226">
        <w:rPr>
          <w:rFonts w:ascii="Arial" w:hAnsi="Arial" w:cs="Arial"/>
          <w:b/>
          <w:bCs/>
          <w:sz w:val="20"/>
          <w:szCs w:val="20"/>
          <w:lang w:val="it-IT"/>
        </w:rPr>
        <w:t xml:space="preserve">Zonei Braila Nord                </w:t>
      </w:r>
    </w:p>
    <w:tbl>
      <w:tblPr>
        <w:tblpPr w:leftFromText="180" w:rightFromText="180" w:vertAnchor="text" w:horzAnchor="margin" w:tblpY="107"/>
        <w:tblW w:w="12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58"/>
        <w:gridCol w:w="4410"/>
        <w:gridCol w:w="1890"/>
        <w:gridCol w:w="2340"/>
        <w:gridCol w:w="3510"/>
      </w:tblGrid>
      <w:tr w:rsidR="006E3CF7" w:rsidRPr="002E1E40" w:rsidTr="00AE2A6B">
        <w:tc>
          <w:tcPr>
            <w:tcW w:w="558" w:type="dxa"/>
            <w:vAlign w:val="center"/>
          </w:tcPr>
          <w:p w:rsidR="006E3CF7" w:rsidRPr="002E1E40" w:rsidRDefault="006E3CF7" w:rsidP="00AE2A6B">
            <w:pPr>
              <w:spacing w:line="240" w:lineRule="auto"/>
              <w:jc w:val="center"/>
              <w:rPr>
                <w:rFonts w:ascii="Arial" w:hAnsi="Arial" w:cs="Arial"/>
                <w:b/>
                <w:lang w:val="ro-RO"/>
              </w:rPr>
            </w:pPr>
            <w:r w:rsidRPr="002E1E40">
              <w:rPr>
                <w:rFonts w:ascii="Arial" w:hAnsi="Arial" w:cs="Arial"/>
                <w:b/>
                <w:lang w:val="ro-RO"/>
              </w:rPr>
              <w:t>Nr. crt.</w:t>
            </w:r>
          </w:p>
        </w:tc>
        <w:tc>
          <w:tcPr>
            <w:tcW w:w="4410" w:type="dxa"/>
            <w:vAlign w:val="center"/>
          </w:tcPr>
          <w:p w:rsidR="006E3CF7" w:rsidRPr="002E1E40" w:rsidRDefault="006E3CF7" w:rsidP="00AE2A6B">
            <w:pPr>
              <w:spacing w:line="240" w:lineRule="auto"/>
              <w:jc w:val="center"/>
              <w:rPr>
                <w:rFonts w:ascii="Arial" w:hAnsi="Arial" w:cs="Arial"/>
                <w:b/>
                <w:lang w:val="ro-RO"/>
              </w:rPr>
            </w:pPr>
            <w:r w:rsidRPr="002E1E40">
              <w:rPr>
                <w:rFonts w:ascii="Arial" w:hAnsi="Arial" w:cs="Arial"/>
                <w:b/>
                <w:lang w:val="ro-RO"/>
              </w:rPr>
              <w:t>Denumire ştiinţifică</w:t>
            </w:r>
          </w:p>
        </w:tc>
        <w:tc>
          <w:tcPr>
            <w:tcW w:w="1890" w:type="dxa"/>
            <w:vAlign w:val="center"/>
          </w:tcPr>
          <w:p w:rsidR="006E3CF7" w:rsidRPr="002E1E40" w:rsidRDefault="006E3CF7" w:rsidP="00AE2A6B">
            <w:pPr>
              <w:tabs>
                <w:tab w:val="left" w:pos="252"/>
              </w:tabs>
              <w:spacing w:line="240" w:lineRule="auto"/>
              <w:jc w:val="center"/>
              <w:rPr>
                <w:rFonts w:ascii="Arial" w:hAnsi="Arial" w:cs="Arial"/>
                <w:b/>
                <w:lang w:val="ro-RO"/>
              </w:rPr>
            </w:pPr>
            <w:r w:rsidRPr="002E1E40">
              <w:rPr>
                <w:rFonts w:ascii="Arial" w:hAnsi="Arial" w:cs="Arial"/>
                <w:b/>
                <w:lang w:val="ro-RO"/>
              </w:rPr>
              <w:t>Nr.ex. observate</w:t>
            </w:r>
          </w:p>
        </w:tc>
        <w:tc>
          <w:tcPr>
            <w:tcW w:w="2340" w:type="dxa"/>
          </w:tcPr>
          <w:p w:rsidR="006E3CF7" w:rsidRPr="002E1E40" w:rsidRDefault="006E3CF7" w:rsidP="00AE2A6B">
            <w:pPr>
              <w:spacing w:line="240" w:lineRule="auto"/>
              <w:jc w:val="center"/>
              <w:rPr>
                <w:rFonts w:ascii="Arial" w:hAnsi="Arial" w:cs="Arial"/>
                <w:b/>
                <w:lang w:val="ro-RO"/>
              </w:rPr>
            </w:pPr>
            <w:r w:rsidRPr="002E1E40">
              <w:rPr>
                <w:rFonts w:ascii="Arial" w:hAnsi="Arial" w:cs="Arial"/>
                <w:b/>
                <w:lang w:val="ro-RO"/>
              </w:rPr>
              <w:t>Statut fenologic</w:t>
            </w:r>
          </w:p>
        </w:tc>
        <w:tc>
          <w:tcPr>
            <w:tcW w:w="3510" w:type="dxa"/>
            <w:vAlign w:val="center"/>
          </w:tcPr>
          <w:p w:rsidR="006E3CF7" w:rsidRPr="002E1E40" w:rsidRDefault="006E3CF7" w:rsidP="00AE2A6B">
            <w:pPr>
              <w:spacing w:line="240" w:lineRule="auto"/>
              <w:jc w:val="center"/>
              <w:rPr>
                <w:rFonts w:ascii="Arial" w:hAnsi="Arial" w:cs="Arial"/>
                <w:b/>
                <w:lang w:val="ro-RO"/>
              </w:rPr>
            </w:pPr>
            <w:r w:rsidRPr="002E1E40">
              <w:rPr>
                <w:rFonts w:ascii="Arial" w:hAnsi="Arial" w:cs="Arial"/>
                <w:b/>
                <w:lang w:val="ro-RO"/>
              </w:rPr>
              <w:t>Observaţii</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Phalacrocorax  carbo</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25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Egr</w:t>
            </w:r>
            <w:r w:rsidRPr="002E1E40">
              <w:rPr>
                <w:rFonts w:ascii="Arial" w:hAnsi="Arial" w:cs="Arial"/>
                <w:lang w:val="ro-RO"/>
              </w:rPr>
              <w:t>e</w:t>
            </w:r>
            <w:r w:rsidRPr="002E1E40">
              <w:rPr>
                <w:rFonts w:ascii="Arial" w:hAnsi="Arial" w:cs="Arial"/>
                <w:iCs/>
                <w:lang w:val="ro-RO"/>
              </w:rPr>
              <w:t>tta garz</w:t>
            </w:r>
            <w:r w:rsidRPr="002E1E40">
              <w:rPr>
                <w:rFonts w:ascii="Arial" w:hAnsi="Arial" w:cs="Arial"/>
                <w:lang w:val="ro-RO"/>
              </w:rPr>
              <w:t>e</w:t>
            </w:r>
            <w:r w:rsidRPr="002E1E40">
              <w:rPr>
                <w:rFonts w:ascii="Arial" w:hAnsi="Arial" w:cs="Arial"/>
                <w:iCs/>
                <w:lang w:val="ro-RO"/>
              </w:rPr>
              <w:t>tta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8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Ard</w:t>
            </w:r>
            <w:r w:rsidRPr="002E1E40">
              <w:rPr>
                <w:rFonts w:ascii="Arial" w:hAnsi="Arial" w:cs="Arial"/>
                <w:lang w:val="ro-RO"/>
              </w:rPr>
              <w:t>e</w:t>
            </w:r>
            <w:r w:rsidRPr="002E1E40">
              <w:rPr>
                <w:rFonts w:ascii="Arial" w:hAnsi="Arial" w:cs="Arial"/>
                <w:iCs/>
                <w:lang w:val="ro-RO"/>
              </w:rPr>
              <w:t>a cin</w:t>
            </w:r>
            <w:r w:rsidRPr="002E1E40">
              <w:rPr>
                <w:rFonts w:ascii="Arial" w:hAnsi="Arial" w:cs="Arial"/>
                <w:lang w:val="ro-RO"/>
              </w:rPr>
              <w:t>e</w:t>
            </w:r>
            <w:r w:rsidRPr="002E1E40">
              <w:rPr>
                <w:rFonts w:ascii="Arial" w:hAnsi="Arial" w:cs="Arial"/>
                <w:iCs/>
                <w:lang w:val="ro-RO"/>
              </w:rPr>
              <w:t>r</w:t>
            </w:r>
            <w:r w:rsidRPr="002E1E40">
              <w:rPr>
                <w:rFonts w:ascii="Arial" w:hAnsi="Arial" w:cs="Arial"/>
                <w:lang w:val="ro-RO"/>
              </w:rPr>
              <w:t>e</w:t>
            </w:r>
            <w:r w:rsidRPr="002E1E40">
              <w:rPr>
                <w:rFonts w:ascii="Arial" w:hAnsi="Arial" w:cs="Arial"/>
                <w:iCs/>
                <w:lang w:val="ro-RO"/>
              </w:rPr>
              <w:t>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5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4.</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Cygnus olor</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8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5.</w:t>
            </w:r>
          </w:p>
        </w:tc>
        <w:tc>
          <w:tcPr>
            <w:tcW w:w="4410" w:type="dxa"/>
            <w:vAlign w:val="center"/>
          </w:tcPr>
          <w:p w:rsidR="006E3CF7" w:rsidRPr="002E1E40" w:rsidRDefault="006E3CF7" w:rsidP="00AE2A6B">
            <w:pPr>
              <w:autoSpaceDE w:val="0"/>
              <w:autoSpaceDN w:val="0"/>
              <w:adjustRightInd w:val="0"/>
              <w:spacing w:line="240" w:lineRule="auto"/>
              <w:rPr>
                <w:rFonts w:ascii="Arial" w:hAnsi="Arial" w:cs="Arial"/>
                <w:iCs/>
                <w:lang w:val="ro-RO"/>
              </w:rPr>
            </w:pPr>
            <w:r w:rsidRPr="002E1E40">
              <w:rPr>
                <w:rFonts w:ascii="Arial" w:hAnsi="Arial" w:cs="Arial"/>
                <w:iCs/>
                <w:lang w:val="ro-RO"/>
              </w:rPr>
              <w:t>Anas platyrhynchos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24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6.</w:t>
            </w:r>
          </w:p>
        </w:tc>
        <w:tc>
          <w:tcPr>
            <w:tcW w:w="4410" w:type="dxa"/>
            <w:vAlign w:val="center"/>
          </w:tcPr>
          <w:p w:rsidR="006E3CF7" w:rsidRPr="002E1E40" w:rsidRDefault="006E3CF7" w:rsidP="00AE2A6B">
            <w:pPr>
              <w:autoSpaceDE w:val="0"/>
              <w:autoSpaceDN w:val="0"/>
              <w:adjustRightInd w:val="0"/>
              <w:spacing w:line="240" w:lineRule="auto"/>
              <w:rPr>
                <w:rFonts w:ascii="Arial" w:hAnsi="Arial" w:cs="Arial"/>
                <w:iCs/>
                <w:lang w:val="ro-RO"/>
              </w:rPr>
            </w:pPr>
            <w:r w:rsidRPr="002E1E40">
              <w:rPr>
                <w:rFonts w:ascii="Arial" w:hAnsi="Arial" w:cs="Arial"/>
                <w:iCs/>
                <w:lang w:val="ro-RO"/>
              </w:rPr>
              <w:t>Circus aeruginosus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In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7.</w:t>
            </w:r>
          </w:p>
        </w:tc>
        <w:tc>
          <w:tcPr>
            <w:tcW w:w="4410" w:type="dxa"/>
            <w:vAlign w:val="center"/>
          </w:tcPr>
          <w:p w:rsidR="006E3CF7" w:rsidRPr="002E1E40" w:rsidRDefault="006E3CF7" w:rsidP="00AE2A6B">
            <w:pPr>
              <w:autoSpaceDE w:val="0"/>
              <w:autoSpaceDN w:val="0"/>
              <w:adjustRightInd w:val="0"/>
              <w:spacing w:line="240" w:lineRule="auto"/>
              <w:rPr>
                <w:rFonts w:ascii="Arial" w:hAnsi="Arial" w:cs="Arial"/>
                <w:iCs/>
                <w:lang w:val="ro-RO"/>
              </w:rPr>
            </w:pPr>
            <w:r w:rsidRPr="002E1E40">
              <w:rPr>
                <w:rFonts w:ascii="Arial" w:hAnsi="Arial" w:cs="Arial"/>
                <w:iCs/>
                <w:lang w:val="ro-RO"/>
              </w:rPr>
              <w:t>Buteo buteo</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12 ex.</w:t>
            </w:r>
          </w:p>
        </w:tc>
        <w:tc>
          <w:tcPr>
            <w:tcW w:w="2340" w:type="dxa"/>
            <w:vAlign w:val="center"/>
          </w:tcPr>
          <w:p w:rsidR="006E3CF7" w:rsidRPr="002E1E40" w:rsidRDefault="006E3CF7" w:rsidP="00AE2A6B">
            <w:pPr>
              <w:spacing w:line="240" w:lineRule="auto"/>
              <w:rPr>
                <w:rFonts w:ascii="Arial" w:hAnsi="Arial" w:cs="Arial"/>
              </w:rPr>
            </w:pPr>
            <w:r w:rsidRPr="002E1E40">
              <w:rPr>
                <w:rFonts w:ascii="Arial" w:hAnsi="Arial" w:cs="Arial"/>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In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8.</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Falco tinnunculus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12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9.</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Vanellus vanellus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18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10.</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Larus ridibundus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30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11.</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Larus cachinnans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12.</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lang w:val="ro-RO"/>
              </w:rPr>
              <w:t>Chlidonias hybridus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12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13.</w:t>
            </w:r>
          </w:p>
        </w:tc>
        <w:tc>
          <w:tcPr>
            <w:tcW w:w="44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Columba livia domestica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50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14.</w:t>
            </w:r>
          </w:p>
        </w:tc>
        <w:tc>
          <w:tcPr>
            <w:tcW w:w="44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Streptopelia decaocto</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15.</w:t>
            </w:r>
          </w:p>
        </w:tc>
        <w:tc>
          <w:tcPr>
            <w:tcW w:w="4410" w:type="dxa"/>
            <w:vAlign w:val="center"/>
          </w:tcPr>
          <w:p w:rsidR="006E3CF7" w:rsidRPr="002E1E40" w:rsidRDefault="006E3CF7" w:rsidP="00AE2A6B">
            <w:pPr>
              <w:spacing w:line="240" w:lineRule="auto"/>
              <w:rPr>
                <w:rFonts w:ascii="Arial" w:hAnsi="Arial" w:cs="Arial"/>
                <w:bCs/>
                <w:lang w:val="ro-RO"/>
              </w:rPr>
            </w:pPr>
            <w:r w:rsidRPr="002E1E40">
              <w:rPr>
                <w:rFonts w:ascii="Arial" w:hAnsi="Arial" w:cs="Arial"/>
                <w:bCs/>
                <w:lang w:val="ro-RO"/>
              </w:rPr>
              <w:t>Merops apiaster</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10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16.</w:t>
            </w:r>
          </w:p>
        </w:tc>
        <w:tc>
          <w:tcPr>
            <w:tcW w:w="4410" w:type="dxa"/>
            <w:vAlign w:val="center"/>
          </w:tcPr>
          <w:p w:rsidR="006E3CF7" w:rsidRPr="002E1E40" w:rsidRDefault="006E3CF7" w:rsidP="00AE2A6B">
            <w:pPr>
              <w:spacing w:line="240" w:lineRule="auto"/>
              <w:rPr>
                <w:rFonts w:ascii="Arial" w:hAnsi="Arial" w:cs="Arial"/>
                <w:bCs/>
                <w:lang w:val="ro-RO"/>
              </w:rPr>
            </w:pPr>
            <w:r w:rsidRPr="002E1E40">
              <w:rPr>
                <w:rFonts w:ascii="Arial" w:hAnsi="Arial" w:cs="Arial"/>
                <w:bCs/>
                <w:lang w:val="ro-RO"/>
              </w:rPr>
              <w:t>Upupa epops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17.</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Hirundo rustica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18.</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Riparia riparia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26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19.</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Motacilla alba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16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20.</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Motacilla flava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16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vegetatie</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21.</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Parus coeruleus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6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22.</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Parus major</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9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23.</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Lanius collurio</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vegetatie</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24.</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Lanius minor</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25.</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Pica pica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14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26.</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Corvus frugilegus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70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27.</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Corvus cornix</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28.</w:t>
            </w:r>
          </w:p>
        </w:tc>
        <w:tc>
          <w:tcPr>
            <w:tcW w:w="4410" w:type="dxa"/>
            <w:vAlign w:val="center"/>
          </w:tcPr>
          <w:p w:rsidR="006E3CF7" w:rsidRPr="002E1E40" w:rsidRDefault="006E3CF7" w:rsidP="00AE2A6B">
            <w:pPr>
              <w:spacing w:line="240" w:lineRule="auto"/>
              <w:rPr>
                <w:rFonts w:ascii="Arial" w:hAnsi="Arial" w:cs="Arial"/>
                <w:bCs/>
                <w:lang w:val="ro-RO"/>
              </w:rPr>
            </w:pPr>
            <w:r w:rsidRPr="002E1E40">
              <w:rPr>
                <w:rFonts w:ascii="Arial" w:hAnsi="Arial" w:cs="Arial"/>
                <w:bCs/>
                <w:lang w:val="ro-RO"/>
              </w:rPr>
              <w:t>Oriolus oriolus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6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OV</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29.</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Sturnus vulgaris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120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sol</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30.</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Passer montanus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14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 pe vegetatie</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31.</w:t>
            </w:r>
          </w:p>
        </w:tc>
        <w:tc>
          <w:tcPr>
            <w:tcW w:w="4410" w:type="dxa"/>
            <w:vAlign w:val="center"/>
          </w:tcPr>
          <w:p w:rsidR="006E3CF7" w:rsidRPr="002E1E40" w:rsidRDefault="006E3CF7" w:rsidP="00AE2A6B">
            <w:pPr>
              <w:spacing w:line="240" w:lineRule="auto"/>
              <w:rPr>
                <w:rFonts w:ascii="Arial" w:hAnsi="Arial" w:cs="Arial"/>
                <w:iCs/>
                <w:lang w:val="ro-RO"/>
              </w:rPr>
            </w:pPr>
            <w:r w:rsidRPr="002E1E40">
              <w:rPr>
                <w:rFonts w:ascii="Arial" w:hAnsi="Arial" w:cs="Arial"/>
                <w:iCs/>
                <w:lang w:val="ro-RO"/>
              </w:rPr>
              <w:t>Passer domesticus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27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 pe vegetatie</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32.</w:t>
            </w:r>
          </w:p>
        </w:tc>
        <w:tc>
          <w:tcPr>
            <w:tcW w:w="4410" w:type="dxa"/>
            <w:vAlign w:val="center"/>
          </w:tcPr>
          <w:p w:rsidR="006E3CF7" w:rsidRPr="002E1E40" w:rsidRDefault="006E3CF7" w:rsidP="00AE2A6B">
            <w:pPr>
              <w:spacing w:line="240" w:lineRule="auto"/>
              <w:rPr>
                <w:rFonts w:ascii="Arial" w:hAnsi="Arial" w:cs="Arial"/>
                <w:i/>
                <w:iCs/>
                <w:lang w:val="ro-RO"/>
              </w:rPr>
            </w:pPr>
            <w:r w:rsidRPr="002E1E40">
              <w:rPr>
                <w:rFonts w:ascii="Arial" w:hAnsi="Arial" w:cs="Arial"/>
                <w:i/>
                <w:iCs/>
                <w:lang w:val="ro-RO"/>
              </w:rPr>
              <w:t>Fringilla coelebs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15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33.</w:t>
            </w:r>
          </w:p>
        </w:tc>
        <w:tc>
          <w:tcPr>
            <w:tcW w:w="4410" w:type="dxa"/>
            <w:vAlign w:val="center"/>
          </w:tcPr>
          <w:p w:rsidR="006E3CF7" w:rsidRPr="002E1E40" w:rsidRDefault="006E3CF7" w:rsidP="00AE2A6B">
            <w:pPr>
              <w:spacing w:line="240" w:lineRule="auto"/>
              <w:rPr>
                <w:rFonts w:ascii="Arial" w:hAnsi="Arial" w:cs="Arial"/>
                <w:i/>
                <w:iCs/>
                <w:lang w:val="ro-RO"/>
              </w:rPr>
            </w:pPr>
            <w:r w:rsidRPr="002E1E40">
              <w:rPr>
                <w:rFonts w:ascii="Arial" w:hAnsi="Arial" w:cs="Arial"/>
                <w:i/>
                <w:iCs/>
                <w:lang w:val="ro-RO"/>
              </w:rPr>
              <w:t>Carduelis carduelis</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12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S/OI</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w:t>
            </w:r>
          </w:p>
        </w:tc>
      </w:tr>
      <w:tr w:rsidR="006E3CF7" w:rsidRPr="002E1E40" w:rsidTr="00AE2A6B">
        <w:trPr>
          <w:trHeight w:val="70"/>
        </w:trPr>
        <w:tc>
          <w:tcPr>
            <w:tcW w:w="558"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34.</w:t>
            </w:r>
          </w:p>
        </w:tc>
        <w:tc>
          <w:tcPr>
            <w:tcW w:w="4410" w:type="dxa"/>
            <w:vAlign w:val="center"/>
          </w:tcPr>
          <w:p w:rsidR="006E3CF7" w:rsidRPr="002E1E40" w:rsidRDefault="006E3CF7" w:rsidP="00AE2A6B">
            <w:pPr>
              <w:spacing w:line="240" w:lineRule="auto"/>
              <w:rPr>
                <w:rFonts w:ascii="Arial" w:hAnsi="Arial" w:cs="Arial"/>
                <w:i/>
                <w:iCs/>
                <w:lang w:val="ro-RO"/>
              </w:rPr>
            </w:pPr>
            <w:r w:rsidRPr="002E1E40">
              <w:rPr>
                <w:rFonts w:ascii="Arial" w:hAnsi="Arial" w:cs="Arial"/>
                <w:i/>
                <w:iCs/>
                <w:lang w:val="ro-RO"/>
              </w:rPr>
              <w:t>Miliaria calandra</w:t>
            </w:r>
          </w:p>
        </w:tc>
        <w:tc>
          <w:tcPr>
            <w:tcW w:w="189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8 ex.</w:t>
            </w:r>
          </w:p>
        </w:tc>
        <w:tc>
          <w:tcPr>
            <w:tcW w:w="234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MP</w:t>
            </w:r>
          </w:p>
        </w:tc>
        <w:tc>
          <w:tcPr>
            <w:tcW w:w="3510" w:type="dxa"/>
            <w:vAlign w:val="center"/>
          </w:tcPr>
          <w:p w:rsidR="006E3CF7" w:rsidRPr="002E1E40" w:rsidRDefault="006E3CF7" w:rsidP="00AE2A6B">
            <w:pPr>
              <w:spacing w:line="240" w:lineRule="auto"/>
              <w:rPr>
                <w:rFonts w:ascii="Arial" w:hAnsi="Arial" w:cs="Arial"/>
                <w:lang w:val="ro-RO"/>
              </w:rPr>
            </w:pPr>
            <w:r w:rsidRPr="002E1E40">
              <w:rPr>
                <w:rFonts w:ascii="Arial" w:hAnsi="Arial" w:cs="Arial"/>
                <w:lang w:val="ro-RO"/>
              </w:rPr>
              <w:t>în zbor/pe vegetatie</w:t>
            </w:r>
          </w:p>
        </w:tc>
      </w:tr>
    </w:tbl>
    <w:p w:rsidR="006E3CF7" w:rsidRPr="00B52193" w:rsidRDefault="006E3CF7" w:rsidP="001510E9">
      <w:pPr>
        <w:tabs>
          <w:tab w:val="left" w:pos="270"/>
          <w:tab w:val="left" w:pos="450"/>
        </w:tabs>
        <w:spacing w:line="240" w:lineRule="auto"/>
        <w:jc w:val="both"/>
        <w:rPr>
          <w:rFonts w:ascii="Arial" w:hAnsi="Arial" w:cs="Arial"/>
          <w:color w:val="4F81BD"/>
          <w:sz w:val="20"/>
          <w:szCs w:val="20"/>
          <w:lang w:val="ro-RO"/>
        </w:rPr>
        <w:sectPr w:rsidR="006E3CF7" w:rsidRPr="00B52193" w:rsidSect="009A4855">
          <w:pgSz w:w="15840" w:h="12240" w:orient="landscape"/>
          <w:pgMar w:top="1702" w:right="1440" w:bottom="1701" w:left="1440" w:header="720" w:footer="720" w:gutter="0"/>
          <w:cols w:space="720"/>
          <w:docGrid w:linePitch="360"/>
        </w:sectPr>
      </w:pPr>
    </w:p>
    <w:p w:rsidR="006E3CF7" w:rsidRPr="002E1E40" w:rsidRDefault="006E3CF7" w:rsidP="00B27253">
      <w:pPr>
        <w:jc w:val="center"/>
        <w:rPr>
          <w:rFonts w:ascii="Arial" w:hAnsi="Arial" w:cs="Arial"/>
          <w:b/>
          <w:bCs/>
          <w:sz w:val="20"/>
          <w:szCs w:val="20"/>
          <w:lang w:val="ro-RO"/>
        </w:rPr>
      </w:pPr>
      <w:r w:rsidRPr="002E1E40">
        <w:rPr>
          <w:rFonts w:ascii="Arial" w:hAnsi="Arial" w:cs="Arial"/>
          <w:b/>
          <w:bCs/>
          <w:sz w:val="20"/>
          <w:szCs w:val="20"/>
          <w:lang w:val="ro-RO"/>
        </w:rPr>
        <w:t xml:space="preserve">Specii de avifauna observate in migratie in zona de dezvoltare Braila Nord (oaspeti de vara/migratori partiali/specii de pasaj)  </w:t>
      </w:r>
    </w:p>
    <w:tbl>
      <w:tblPr>
        <w:tblW w:w="12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1"/>
        <w:gridCol w:w="2329"/>
        <w:gridCol w:w="1530"/>
        <w:gridCol w:w="2412"/>
        <w:gridCol w:w="1278"/>
        <w:gridCol w:w="1350"/>
        <w:gridCol w:w="3060"/>
      </w:tblGrid>
      <w:tr w:rsidR="006E3CF7" w:rsidRPr="002E1E40" w:rsidTr="00FC785D">
        <w:trPr>
          <w:trHeight w:val="422"/>
        </w:trPr>
        <w:tc>
          <w:tcPr>
            <w:tcW w:w="641"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Nr. crt.</w:t>
            </w:r>
          </w:p>
        </w:tc>
        <w:tc>
          <w:tcPr>
            <w:tcW w:w="2329"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Nume ştiinţific</w:t>
            </w:r>
          </w:p>
        </w:tc>
        <w:tc>
          <w:tcPr>
            <w:tcW w:w="1530"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Denumire popular</w:t>
            </w:r>
          </w:p>
        </w:tc>
        <w:tc>
          <w:tcPr>
            <w:tcW w:w="2412"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Data observării</w:t>
            </w:r>
          </w:p>
        </w:tc>
        <w:tc>
          <w:tcPr>
            <w:tcW w:w="1278"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Număr exemplare</w:t>
            </w:r>
          </w:p>
        </w:tc>
        <w:tc>
          <w:tcPr>
            <w:tcW w:w="1350"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Fenologie</w:t>
            </w:r>
          </w:p>
        </w:tc>
        <w:tc>
          <w:tcPr>
            <w:tcW w:w="3060" w:type="dxa"/>
            <w:vAlign w:val="center"/>
          </w:tcPr>
          <w:p w:rsidR="006E3CF7" w:rsidRPr="002E1E40" w:rsidRDefault="006E3CF7" w:rsidP="00B27253">
            <w:pPr>
              <w:spacing w:line="240" w:lineRule="auto"/>
              <w:jc w:val="center"/>
              <w:rPr>
                <w:rFonts w:ascii="Arial" w:hAnsi="Arial" w:cs="Arial"/>
                <w:b/>
                <w:sz w:val="20"/>
                <w:szCs w:val="20"/>
              </w:rPr>
            </w:pPr>
            <w:r w:rsidRPr="002E1E40">
              <w:rPr>
                <w:rFonts w:ascii="Arial" w:hAnsi="Arial" w:cs="Arial"/>
                <w:b/>
                <w:sz w:val="20"/>
                <w:szCs w:val="20"/>
              </w:rPr>
              <w:t>Observatii</w:t>
            </w:r>
          </w:p>
        </w:tc>
      </w:tr>
      <w:tr w:rsidR="006E3CF7" w:rsidRPr="00825226" w:rsidTr="00FC785D">
        <w:trPr>
          <w:trHeight w:val="404"/>
        </w:trPr>
        <w:tc>
          <w:tcPr>
            <w:tcW w:w="641" w:type="dxa"/>
            <w:vAlign w:val="center"/>
          </w:tcPr>
          <w:p w:rsidR="006E3CF7" w:rsidRPr="002E1E40" w:rsidRDefault="006E3CF7" w:rsidP="00F84A6C">
            <w:pPr>
              <w:numPr>
                <w:ilvl w:val="0"/>
                <w:numId w:val="47"/>
              </w:numPr>
              <w:spacing w:line="240" w:lineRule="auto"/>
              <w:ind w:left="0" w:firstLine="0"/>
              <w:rPr>
                <w:rFonts w:ascii="Arial" w:hAnsi="Arial" w:cs="Arial"/>
                <w:sz w:val="20"/>
                <w:szCs w:val="20"/>
              </w:rPr>
            </w:pPr>
          </w:p>
        </w:tc>
        <w:tc>
          <w:tcPr>
            <w:tcW w:w="2329" w:type="dxa"/>
            <w:vAlign w:val="center"/>
          </w:tcPr>
          <w:p w:rsidR="006E3CF7" w:rsidRPr="002E1E40" w:rsidRDefault="006E3CF7" w:rsidP="00931E34">
            <w:pPr>
              <w:spacing w:line="240" w:lineRule="auto"/>
              <w:rPr>
                <w:rFonts w:ascii="Arial" w:hAnsi="Arial" w:cs="Arial"/>
                <w:sz w:val="20"/>
                <w:szCs w:val="20"/>
                <w:lang w:val="ro-RO"/>
              </w:rPr>
            </w:pPr>
            <w:r w:rsidRPr="002E1E40">
              <w:rPr>
                <w:rFonts w:ascii="Arial" w:hAnsi="Arial" w:cs="Arial"/>
                <w:sz w:val="20"/>
                <w:szCs w:val="20"/>
                <w:lang w:val="ro-RO"/>
              </w:rPr>
              <w:t>Ciconia ciconia</w:t>
            </w:r>
          </w:p>
        </w:tc>
        <w:tc>
          <w:tcPr>
            <w:tcW w:w="1530" w:type="dxa"/>
            <w:vAlign w:val="center"/>
          </w:tcPr>
          <w:p w:rsidR="006E3CF7" w:rsidRPr="002E1E40" w:rsidRDefault="006E3CF7" w:rsidP="00931E34">
            <w:pPr>
              <w:spacing w:line="240" w:lineRule="auto"/>
              <w:rPr>
                <w:rFonts w:ascii="Arial" w:hAnsi="Arial" w:cs="Arial"/>
                <w:sz w:val="20"/>
                <w:szCs w:val="20"/>
                <w:lang w:val="ro-RO"/>
              </w:rPr>
            </w:pPr>
            <w:r w:rsidRPr="002E1E40">
              <w:rPr>
                <w:rFonts w:ascii="Arial" w:hAnsi="Arial" w:cs="Arial"/>
                <w:sz w:val="20"/>
                <w:szCs w:val="20"/>
                <w:lang w:val="ro-RO"/>
              </w:rPr>
              <w:t>Barza alba</w:t>
            </w:r>
          </w:p>
        </w:tc>
        <w:tc>
          <w:tcPr>
            <w:tcW w:w="2412"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IV.2013/2014;IX.2013, IX.2015</w:t>
            </w:r>
          </w:p>
        </w:tc>
        <w:tc>
          <w:tcPr>
            <w:tcW w:w="1278"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14 ex.</w:t>
            </w:r>
          </w:p>
        </w:tc>
        <w:tc>
          <w:tcPr>
            <w:tcW w:w="1350"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7B0A54">
            <w:pPr>
              <w:spacing w:line="240" w:lineRule="auto"/>
              <w:rPr>
                <w:rFonts w:ascii="Arial" w:hAnsi="Arial" w:cs="Arial"/>
                <w:sz w:val="20"/>
                <w:szCs w:val="20"/>
                <w:lang w:val="pt-BR"/>
              </w:rPr>
            </w:pPr>
            <w:r w:rsidRPr="00825226">
              <w:rPr>
                <w:rFonts w:ascii="Arial" w:hAnsi="Arial" w:cs="Arial"/>
                <w:sz w:val="20"/>
                <w:szCs w:val="20"/>
                <w:lang w:val="pt-BR"/>
              </w:rPr>
              <w:t>grupuri de pasari in zbor; inaltimea de zbor 40-50 m; directia de zbor: S-N-V; N-S-V</w:t>
            </w:r>
          </w:p>
        </w:tc>
      </w:tr>
      <w:tr w:rsidR="006E3CF7" w:rsidRPr="00825226" w:rsidTr="00FC785D">
        <w:trPr>
          <w:trHeight w:val="404"/>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ro-RO"/>
              </w:rPr>
            </w:pPr>
            <w:r w:rsidRPr="002E1E40">
              <w:rPr>
                <w:rFonts w:ascii="Arial" w:hAnsi="Arial" w:cs="Arial"/>
                <w:sz w:val="20"/>
                <w:szCs w:val="20"/>
                <w:lang w:val="ro-RO"/>
              </w:rPr>
              <w:t>Ciconia nigra</w:t>
            </w:r>
          </w:p>
        </w:tc>
        <w:tc>
          <w:tcPr>
            <w:tcW w:w="1530" w:type="dxa"/>
            <w:vAlign w:val="center"/>
          </w:tcPr>
          <w:p w:rsidR="006E3CF7" w:rsidRPr="002E1E40" w:rsidRDefault="006E3CF7" w:rsidP="00931E34">
            <w:pPr>
              <w:spacing w:line="240" w:lineRule="auto"/>
              <w:rPr>
                <w:rFonts w:ascii="Arial" w:hAnsi="Arial" w:cs="Arial"/>
                <w:sz w:val="20"/>
                <w:szCs w:val="20"/>
                <w:lang w:val="ro-RO"/>
              </w:rPr>
            </w:pPr>
            <w:r w:rsidRPr="002E1E40">
              <w:rPr>
                <w:rFonts w:ascii="Arial" w:hAnsi="Arial" w:cs="Arial"/>
                <w:sz w:val="20"/>
                <w:szCs w:val="20"/>
                <w:lang w:val="ro-RO"/>
              </w:rPr>
              <w:t>Barza neagră</w:t>
            </w:r>
          </w:p>
        </w:tc>
        <w:tc>
          <w:tcPr>
            <w:tcW w:w="2412"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IX.2015</w:t>
            </w:r>
          </w:p>
        </w:tc>
        <w:tc>
          <w:tcPr>
            <w:tcW w:w="1278"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14 ex.</w:t>
            </w:r>
          </w:p>
        </w:tc>
        <w:tc>
          <w:tcPr>
            <w:tcW w:w="1350"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840D80">
            <w:pPr>
              <w:spacing w:line="240" w:lineRule="auto"/>
              <w:rPr>
                <w:rFonts w:ascii="Arial" w:hAnsi="Arial" w:cs="Arial"/>
                <w:sz w:val="20"/>
                <w:szCs w:val="20"/>
                <w:lang w:val="pt-BR"/>
              </w:rPr>
            </w:pPr>
            <w:r w:rsidRPr="00825226">
              <w:rPr>
                <w:rFonts w:ascii="Arial" w:hAnsi="Arial" w:cs="Arial"/>
                <w:sz w:val="20"/>
                <w:szCs w:val="20"/>
                <w:lang w:val="pt-BR"/>
              </w:rPr>
              <w:t>grupuri mici de păsări în zbor; înălţimea de zbor 50-70 m; direcţia de zbor: S-N-V; N-S-V</w:t>
            </w:r>
          </w:p>
        </w:tc>
      </w:tr>
      <w:tr w:rsidR="006E3CF7" w:rsidRPr="00825226" w:rsidTr="00FC785D">
        <w:trPr>
          <w:trHeight w:val="404"/>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ro-RO"/>
              </w:rPr>
            </w:pPr>
            <w:r w:rsidRPr="002E1E40">
              <w:rPr>
                <w:rFonts w:ascii="Arial" w:hAnsi="Arial" w:cs="Arial"/>
                <w:sz w:val="20"/>
                <w:szCs w:val="20"/>
                <w:lang w:val="ro-RO"/>
              </w:rPr>
              <w:t>Phalacrocorax carbo</w:t>
            </w:r>
          </w:p>
        </w:tc>
        <w:tc>
          <w:tcPr>
            <w:tcW w:w="1530" w:type="dxa"/>
            <w:vAlign w:val="center"/>
          </w:tcPr>
          <w:p w:rsidR="006E3CF7" w:rsidRPr="002E1E40" w:rsidRDefault="006E3CF7" w:rsidP="00931E34">
            <w:pPr>
              <w:spacing w:line="240" w:lineRule="auto"/>
              <w:rPr>
                <w:rFonts w:ascii="Arial" w:hAnsi="Arial" w:cs="Arial"/>
                <w:sz w:val="20"/>
                <w:szCs w:val="20"/>
                <w:lang w:val="ro-RO"/>
              </w:rPr>
            </w:pPr>
            <w:r w:rsidRPr="002E1E40">
              <w:rPr>
                <w:rFonts w:ascii="Arial" w:hAnsi="Arial" w:cs="Arial"/>
                <w:sz w:val="20"/>
                <w:szCs w:val="20"/>
                <w:lang w:val="ro-RO"/>
              </w:rPr>
              <w:t>Cormoran mare</w:t>
            </w:r>
          </w:p>
        </w:tc>
        <w:tc>
          <w:tcPr>
            <w:tcW w:w="2412"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 xml:space="preserve">IV.2013/2014; IX-X.2013 </w:t>
            </w:r>
          </w:p>
        </w:tc>
        <w:tc>
          <w:tcPr>
            <w:tcW w:w="1278"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17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 xml:space="preserve">grupuri de pasari în zbor; inaltimea de zbor 30-40 m; directia de zbor: S-V,E; N-S-E </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lang w:val="ro-RO"/>
              </w:rPr>
              <w:t>Egretta garzetta</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lang w:val="ro-RO"/>
              </w:rPr>
              <w:t>Egreta mică</w:t>
            </w:r>
          </w:p>
        </w:tc>
        <w:tc>
          <w:tcPr>
            <w:tcW w:w="2412"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IV.2013/2014; IX.2013</w:t>
            </w:r>
          </w:p>
        </w:tc>
        <w:tc>
          <w:tcPr>
            <w:tcW w:w="1278"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3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 xml:space="preserve">exemplare singulare de-a lungul canalelor de irigatie/desecare /grupuri de pasari în zbor; inaltimea de zbor 20-30 m; directia de zbor: S-E,N; </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lang w:val="ro-RO"/>
              </w:rPr>
              <w:t>Egretta alba</w:t>
            </w:r>
          </w:p>
        </w:tc>
        <w:tc>
          <w:tcPr>
            <w:tcW w:w="1530"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lang w:val="ro-RO"/>
              </w:rPr>
              <w:t>Egreta mare</w:t>
            </w:r>
          </w:p>
        </w:tc>
        <w:tc>
          <w:tcPr>
            <w:tcW w:w="2412"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III-IV.2013/2014; IX.-X.2013</w:t>
            </w:r>
          </w:p>
        </w:tc>
        <w:tc>
          <w:tcPr>
            <w:tcW w:w="1278"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2 ex.</w:t>
            </w:r>
          </w:p>
        </w:tc>
        <w:tc>
          <w:tcPr>
            <w:tcW w:w="1350"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7B0A54">
            <w:pPr>
              <w:spacing w:line="240" w:lineRule="auto"/>
              <w:rPr>
                <w:rFonts w:ascii="Arial" w:hAnsi="Arial" w:cs="Arial"/>
                <w:sz w:val="20"/>
                <w:szCs w:val="20"/>
                <w:lang w:val="pt-BR"/>
              </w:rPr>
            </w:pPr>
            <w:r w:rsidRPr="00825226">
              <w:rPr>
                <w:rFonts w:ascii="Arial" w:hAnsi="Arial" w:cs="Arial"/>
                <w:sz w:val="20"/>
                <w:szCs w:val="20"/>
                <w:lang w:val="pt-BR"/>
              </w:rPr>
              <w:t>exemplare singulare de-a lungul canalelor de irigatie;  inaltimea de zbor 15-20 m; directia de zbor: S-V, N; N-S-V, E</w:t>
            </w:r>
          </w:p>
        </w:tc>
      </w:tr>
      <w:tr w:rsidR="006E3CF7" w:rsidRPr="00825226" w:rsidTr="00FC785D">
        <w:trPr>
          <w:trHeight w:val="737"/>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lang w:val="ro-RO"/>
              </w:rPr>
              <w:t>Ardea cinerea</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Starc cenusiu</w:t>
            </w:r>
          </w:p>
        </w:tc>
        <w:tc>
          <w:tcPr>
            <w:tcW w:w="2412"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IV.2013/2014; IX.2013</w:t>
            </w:r>
          </w:p>
        </w:tc>
        <w:tc>
          <w:tcPr>
            <w:tcW w:w="1278" w:type="dxa"/>
            <w:vAlign w:val="center"/>
          </w:tcPr>
          <w:p w:rsidR="006E3CF7" w:rsidRPr="002E1E40" w:rsidRDefault="006E3CF7" w:rsidP="0054014E">
            <w:pPr>
              <w:spacing w:line="240" w:lineRule="auto"/>
              <w:rPr>
                <w:rFonts w:ascii="Arial" w:hAnsi="Arial" w:cs="Arial"/>
                <w:sz w:val="20"/>
                <w:szCs w:val="20"/>
              </w:rPr>
            </w:pPr>
            <w:r w:rsidRPr="002E1E40">
              <w:rPr>
                <w:rFonts w:ascii="Arial" w:hAnsi="Arial" w:cs="Arial"/>
                <w:sz w:val="20"/>
                <w:szCs w:val="20"/>
              </w:rPr>
              <w:t>14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exemplare singulare/grupuri de păsări  în zbor; inaltimea de zbor 25-30 m; directia de zbor: S-V,N; N-S-V</w:t>
            </w:r>
          </w:p>
        </w:tc>
      </w:tr>
      <w:tr w:rsidR="006E3CF7" w:rsidRPr="00825226" w:rsidTr="00FC785D">
        <w:trPr>
          <w:trHeight w:val="737"/>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tcPr>
          <w:p w:rsidR="006E3CF7" w:rsidRPr="002E1E40" w:rsidRDefault="006E3CF7" w:rsidP="00931E34">
            <w:pPr>
              <w:spacing w:line="240" w:lineRule="auto"/>
              <w:jc w:val="both"/>
              <w:rPr>
                <w:rFonts w:ascii="Arial" w:hAnsi="Arial" w:cs="Arial"/>
                <w:iCs/>
                <w:sz w:val="20"/>
                <w:szCs w:val="20"/>
                <w:lang w:val="ro-RO"/>
              </w:rPr>
            </w:pPr>
            <w:r w:rsidRPr="002E1E40">
              <w:rPr>
                <w:rFonts w:ascii="Arial" w:hAnsi="Arial" w:cs="Arial"/>
                <w:iCs/>
                <w:sz w:val="20"/>
                <w:szCs w:val="20"/>
                <w:lang w:val="ro-RO"/>
              </w:rPr>
              <w:t>Cygnus olor</w:t>
            </w:r>
          </w:p>
        </w:tc>
        <w:tc>
          <w:tcPr>
            <w:tcW w:w="1530" w:type="dxa"/>
          </w:tcPr>
          <w:p w:rsidR="006E3CF7" w:rsidRPr="002E1E40" w:rsidRDefault="006E3CF7" w:rsidP="00931E34">
            <w:pPr>
              <w:spacing w:line="240" w:lineRule="auto"/>
              <w:jc w:val="both"/>
              <w:rPr>
                <w:rFonts w:ascii="Arial" w:hAnsi="Arial" w:cs="Arial"/>
                <w:sz w:val="20"/>
                <w:szCs w:val="20"/>
                <w:lang w:val="ro-RO"/>
              </w:rPr>
            </w:pPr>
            <w:r w:rsidRPr="002E1E40">
              <w:rPr>
                <w:rFonts w:ascii="Arial" w:hAnsi="Arial" w:cs="Arial"/>
                <w:sz w:val="20"/>
                <w:szCs w:val="20"/>
                <w:lang w:val="ro-RO"/>
              </w:rPr>
              <w:t>Lebada de vara</w:t>
            </w:r>
          </w:p>
        </w:tc>
        <w:tc>
          <w:tcPr>
            <w:tcW w:w="2412" w:type="dxa"/>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III-IV.2013/2014;X-XI.2013</w:t>
            </w:r>
          </w:p>
        </w:tc>
        <w:tc>
          <w:tcPr>
            <w:tcW w:w="1278" w:type="dxa"/>
          </w:tcPr>
          <w:p w:rsidR="006E3CF7" w:rsidRPr="002E1E40" w:rsidRDefault="006E3CF7" w:rsidP="00931E34">
            <w:pPr>
              <w:spacing w:line="240" w:lineRule="auto"/>
              <w:jc w:val="both"/>
              <w:rPr>
                <w:rFonts w:ascii="Arial" w:hAnsi="Arial" w:cs="Arial"/>
                <w:sz w:val="20"/>
                <w:szCs w:val="20"/>
              </w:rPr>
            </w:pPr>
            <w:r w:rsidRPr="002E1E40">
              <w:rPr>
                <w:rFonts w:ascii="Arial" w:hAnsi="Arial" w:cs="Arial"/>
                <w:sz w:val="20"/>
                <w:szCs w:val="20"/>
              </w:rPr>
              <w:t>6 ex.</w:t>
            </w:r>
          </w:p>
        </w:tc>
        <w:tc>
          <w:tcPr>
            <w:tcW w:w="1350" w:type="dxa"/>
          </w:tcPr>
          <w:p w:rsidR="006E3CF7" w:rsidRPr="002E1E40" w:rsidRDefault="006E3CF7" w:rsidP="00931E34">
            <w:pPr>
              <w:spacing w:line="240" w:lineRule="auto"/>
              <w:jc w:val="both"/>
              <w:rPr>
                <w:rFonts w:ascii="Arial" w:hAnsi="Arial" w:cs="Arial"/>
                <w:sz w:val="20"/>
                <w:szCs w:val="20"/>
              </w:rPr>
            </w:pPr>
            <w:r w:rsidRPr="002E1E40">
              <w:rPr>
                <w:rFonts w:ascii="Arial" w:hAnsi="Arial" w:cs="Arial"/>
                <w:sz w:val="20"/>
                <w:szCs w:val="20"/>
              </w:rPr>
              <w:t>MP</w:t>
            </w:r>
          </w:p>
        </w:tc>
        <w:tc>
          <w:tcPr>
            <w:tcW w:w="3060" w:type="dxa"/>
          </w:tcPr>
          <w:p w:rsidR="006E3CF7" w:rsidRPr="00825226" w:rsidRDefault="006E3CF7" w:rsidP="00931E34">
            <w:pPr>
              <w:spacing w:line="240" w:lineRule="auto"/>
              <w:jc w:val="both"/>
              <w:rPr>
                <w:rFonts w:ascii="Arial" w:hAnsi="Arial" w:cs="Arial"/>
                <w:sz w:val="20"/>
                <w:szCs w:val="20"/>
                <w:lang w:val="pt-BR"/>
              </w:rPr>
            </w:pPr>
            <w:r w:rsidRPr="00825226">
              <w:rPr>
                <w:rFonts w:ascii="Arial" w:hAnsi="Arial" w:cs="Arial"/>
                <w:sz w:val="20"/>
                <w:szCs w:val="20"/>
                <w:lang w:val="pt-BR"/>
              </w:rPr>
              <w:t>grupuri de păsări; inaltimea de zbor 40-50 m; directia de zbor: S-N-V; N-S-V</w:t>
            </w:r>
          </w:p>
        </w:tc>
      </w:tr>
      <w:tr w:rsidR="006E3CF7" w:rsidRPr="00825226" w:rsidTr="00FC785D">
        <w:trPr>
          <w:trHeight w:val="737"/>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tcPr>
          <w:p w:rsidR="006E3CF7" w:rsidRPr="002E1E40" w:rsidRDefault="006E3CF7" w:rsidP="00931E34">
            <w:pPr>
              <w:spacing w:line="240" w:lineRule="auto"/>
              <w:jc w:val="both"/>
              <w:rPr>
                <w:rFonts w:ascii="Arial" w:hAnsi="Arial" w:cs="Arial"/>
                <w:iCs/>
                <w:sz w:val="20"/>
                <w:szCs w:val="20"/>
                <w:lang w:val="ro-RO"/>
              </w:rPr>
            </w:pPr>
            <w:r w:rsidRPr="002E1E40">
              <w:rPr>
                <w:rFonts w:ascii="Arial" w:hAnsi="Arial" w:cs="Arial"/>
                <w:sz w:val="20"/>
                <w:szCs w:val="20"/>
                <w:lang w:val="es-ES"/>
              </w:rPr>
              <w:t xml:space="preserve">Anas </w:t>
            </w:r>
            <w:r w:rsidRPr="002E1E40">
              <w:rPr>
                <w:rFonts w:ascii="Arial" w:hAnsi="Arial" w:cs="Arial"/>
                <w:bCs/>
                <w:sz w:val="20"/>
                <w:szCs w:val="20"/>
                <w:lang w:val="ro-RO"/>
              </w:rPr>
              <w:t>platyrhynchos</w:t>
            </w:r>
          </w:p>
        </w:tc>
        <w:tc>
          <w:tcPr>
            <w:tcW w:w="1530" w:type="dxa"/>
          </w:tcPr>
          <w:p w:rsidR="006E3CF7" w:rsidRPr="002E1E40" w:rsidRDefault="006E3CF7" w:rsidP="00931E34">
            <w:pPr>
              <w:spacing w:line="240" w:lineRule="auto"/>
              <w:jc w:val="both"/>
              <w:rPr>
                <w:rFonts w:ascii="Arial" w:hAnsi="Arial" w:cs="Arial"/>
                <w:sz w:val="20"/>
                <w:szCs w:val="20"/>
                <w:lang w:val="ro-RO"/>
              </w:rPr>
            </w:pPr>
            <w:r w:rsidRPr="002E1E40">
              <w:rPr>
                <w:rFonts w:ascii="Arial" w:hAnsi="Arial" w:cs="Arial"/>
                <w:sz w:val="20"/>
                <w:szCs w:val="20"/>
                <w:lang w:val="ro-RO"/>
              </w:rPr>
              <w:t>Rata mare</w:t>
            </w:r>
          </w:p>
        </w:tc>
        <w:tc>
          <w:tcPr>
            <w:tcW w:w="2412" w:type="dxa"/>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II-XII.2013; IV.2014</w:t>
            </w:r>
          </w:p>
        </w:tc>
        <w:tc>
          <w:tcPr>
            <w:tcW w:w="1278" w:type="dxa"/>
          </w:tcPr>
          <w:p w:rsidR="006E3CF7" w:rsidRPr="002E1E40" w:rsidRDefault="006E3CF7" w:rsidP="00931E34">
            <w:pPr>
              <w:spacing w:line="240" w:lineRule="auto"/>
              <w:jc w:val="both"/>
              <w:rPr>
                <w:rFonts w:ascii="Arial" w:hAnsi="Arial" w:cs="Arial"/>
                <w:sz w:val="20"/>
                <w:szCs w:val="20"/>
              </w:rPr>
            </w:pPr>
            <w:r w:rsidRPr="002E1E40">
              <w:rPr>
                <w:rFonts w:ascii="Arial" w:hAnsi="Arial" w:cs="Arial"/>
                <w:sz w:val="20"/>
                <w:szCs w:val="20"/>
              </w:rPr>
              <w:t>24 ex.</w:t>
            </w:r>
          </w:p>
        </w:tc>
        <w:tc>
          <w:tcPr>
            <w:tcW w:w="1350" w:type="dxa"/>
          </w:tcPr>
          <w:p w:rsidR="006E3CF7" w:rsidRPr="002E1E40" w:rsidRDefault="006E3CF7" w:rsidP="00931E34">
            <w:pPr>
              <w:spacing w:line="240" w:lineRule="auto"/>
              <w:jc w:val="both"/>
              <w:rPr>
                <w:rFonts w:ascii="Arial" w:hAnsi="Arial" w:cs="Arial"/>
                <w:sz w:val="20"/>
                <w:szCs w:val="20"/>
              </w:rPr>
            </w:pPr>
            <w:r w:rsidRPr="002E1E40">
              <w:rPr>
                <w:rFonts w:ascii="Arial" w:hAnsi="Arial" w:cs="Arial"/>
                <w:sz w:val="20"/>
                <w:szCs w:val="20"/>
              </w:rPr>
              <w:t>MP</w:t>
            </w:r>
          </w:p>
        </w:tc>
        <w:tc>
          <w:tcPr>
            <w:tcW w:w="3060" w:type="dxa"/>
          </w:tcPr>
          <w:p w:rsidR="006E3CF7" w:rsidRPr="00825226" w:rsidRDefault="006E3CF7" w:rsidP="00931E34">
            <w:pPr>
              <w:spacing w:line="240" w:lineRule="auto"/>
              <w:jc w:val="both"/>
              <w:rPr>
                <w:rFonts w:ascii="Arial" w:hAnsi="Arial" w:cs="Arial"/>
                <w:sz w:val="20"/>
                <w:szCs w:val="20"/>
                <w:lang w:val="pt-BR"/>
              </w:rPr>
            </w:pPr>
            <w:r w:rsidRPr="00825226">
              <w:rPr>
                <w:rFonts w:ascii="Arial" w:hAnsi="Arial" w:cs="Arial"/>
                <w:sz w:val="20"/>
                <w:szCs w:val="20"/>
                <w:lang w:val="pt-BR"/>
              </w:rPr>
              <w:t>grupuri de păsări; inaltimea de zbor 40-50 m; directia de zbor: S-N-V; S-E-N; N-S-V</w:t>
            </w:r>
          </w:p>
        </w:tc>
      </w:tr>
      <w:tr w:rsidR="006E3CF7" w:rsidRPr="00825226" w:rsidTr="00FC785D">
        <w:trPr>
          <w:trHeight w:val="737"/>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tcPr>
          <w:p w:rsidR="006E3CF7" w:rsidRPr="002E1E40" w:rsidRDefault="006E3CF7" w:rsidP="00931E34">
            <w:pPr>
              <w:spacing w:line="240" w:lineRule="auto"/>
              <w:jc w:val="both"/>
              <w:rPr>
                <w:rFonts w:ascii="Arial" w:hAnsi="Arial" w:cs="Arial"/>
                <w:sz w:val="20"/>
                <w:szCs w:val="20"/>
                <w:lang w:val="es-ES"/>
              </w:rPr>
            </w:pPr>
            <w:r w:rsidRPr="002E1E40">
              <w:rPr>
                <w:rFonts w:ascii="Arial" w:hAnsi="Arial" w:cs="Arial"/>
                <w:sz w:val="20"/>
                <w:szCs w:val="20"/>
                <w:lang w:val="ro-RO"/>
              </w:rPr>
              <w:t>Circus aeruginosus</w:t>
            </w:r>
          </w:p>
        </w:tc>
        <w:tc>
          <w:tcPr>
            <w:tcW w:w="1530" w:type="dxa"/>
          </w:tcPr>
          <w:p w:rsidR="006E3CF7" w:rsidRPr="002E1E40" w:rsidRDefault="006E3CF7" w:rsidP="00931E34">
            <w:pPr>
              <w:spacing w:line="240" w:lineRule="auto"/>
              <w:jc w:val="both"/>
              <w:rPr>
                <w:rFonts w:ascii="Arial" w:hAnsi="Arial" w:cs="Arial"/>
                <w:sz w:val="20"/>
                <w:szCs w:val="20"/>
                <w:lang w:val="ro-RO"/>
              </w:rPr>
            </w:pPr>
            <w:r w:rsidRPr="002E1E40">
              <w:rPr>
                <w:rFonts w:ascii="Arial" w:hAnsi="Arial" w:cs="Arial"/>
                <w:sz w:val="20"/>
                <w:szCs w:val="20"/>
                <w:lang w:val="ro-RO"/>
              </w:rPr>
              <w:t>Erete de stuf</w:t>
            </w:r>
          </w:p>
        </w:tc>
        <w:tc>
          <w:tcPr>
            <w:tcW w:w="2412"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IV.2013/2014; IX.2013</w:t>
            </w:r>
          </w:p>
        </w:tc>
        <w:tc>
          <w:tcPr>
            <w:tcW w:w="1278"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2 ex.</w:t>
            </w:r>
          </w:p>
        </w:tc>
        <w:tc>
          <w:tcPr>
            <w:tcW w:w="1350" w:type="dxa"/>
            <w:vAlign w:val="center"/>
          </w:tcPr>
          <w:p w:rsidR="006E3CF7" w:rsidRPr="002E1E40" w:rsidRDefault="006E3CF7" w:rsidP="007B0A5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904149">
            <w:pPr>
              <w:spacing w:line="240" w:lineRule="auto"/>
              <w:rPr>
                <w:rFonts w:ascii="Arial" w:hAnsi="Arial" w:cs="Arial"/>
                <w:sz w:val="20"/>
                <w:szCs w:val="20"/>
                <w:lang w:val="pt-BR"/>
              </w:rPr>
            </w:pPr>
            <w:r w:rsidRPr="00825226">
              <w:rPr>
                <w:rFonts w:ascii="Arial" w:hAnsi="Arial" w:cs="Arial"/>
                <w:sz w:val="20"/>
                <w:szCs w:val="20"/>
                <w:lang w:val="pt-BR"/>
              </w:rPr>
              <w:t>exemplare singulare în zbor; inaltimea de zbor 25-30 m; directia de zbor: S-V,N;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Buteo buteo</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Sorecar comun</w:t>
            </w:r>
          </w:p>
        </w:tc>
        <w:tc>
          <w:tcPr>
            <w:tcW w:w="2412" w:type="dxa"/>
            <w:vAlign w:val="center"/>
          </w:tcPr>
          <w:p w:rsidR="006E3CF7" w:rsidRPr="00825226" w:rsidRDefault="006E3CF7" w:rsidP="00931E34">
            <w:pPr>
              <w:spacing w:line="240" w:lineRule="auto"/>
              <w:rPr>
                <w:rFonts w:ascii="Arial" w:hAnsi="Arial" w:cs="Arial"/>
                <w:sz w:val="20"/>
                <w:szCs w:val="20"/>
                <w:lang w:val="fr-FR"/>
              </w:rPr>
            </w:pPr>
            <w:r w:rsidRPr="00825226">
              <w:rPr>
                <w:rFonts w:ascii="Arial" w:hAnsi="Arial" w:cs="Arial"/>
                <w:sz w:val="20"/>
                <w:szCs w:val="20"/>
                <w:lang w:val="fr-FR"/>
              </w:rPr>
              <w:t>III-IV.2013/2014;X.-XI.2013, IX.2015</w:t>
            </w:r>
          </w:p>
        </w:tc>
        <w:tc>
          <w:tcPr>
            <w:tcW w:w="1278"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12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MP</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 xml:space="preserve">exemplare singulare în zbor; inaltimea de zbor 20-50 m; directia de zbor: S-E,N; N-S-E </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iCs/>
                <w:sz w:val="20"/>
                <w:szCs w:val="20"/>
                <w:lang w:val="ro-RO"/>
              </w:rPr>
              <w:t>Falco tinnunculus</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Vanturel rosu</w:t>
            </w:r>
          </w:p>
        </w:tc>
        <w:tc>
          <w:tcPr>
            <w:tcW w:w="2412" w:type="dxa"/>
          </w:tcPr>
          <w:p w:rsidR="006E3CF7" w:rsidRPr="00825226" w:rsidRDefault="006E3CF7" w:rsidP="000B1941">
            <w:pPr>
              <w:spacing w:line="240" w:lineRule="auto"/>
              <w:rPr>
                <w:rFonts w:ascii="Arial" w:hAnsi="Arial" w:cs="Arial"/>
                <w:sz w:val="20"/>
                <w:szCs w:val="20"/>
                <w:lang w:val="fr-FR"/>
              </w:rPr>
            </w:pPr>
            <w:r w:rsidRPr="00825226">
              <w:rPr>
                <w:rFonts w:ascii="Arial" w:hAnsi="Arial" w:cs="Arial"/>
                <w:sz w:val="20"/>
                <w:szCs w:val="20"/>
                <w:lang w:val="fr-FR"/>
              </w:rPr>
              <w:t>III-IV.2013/2014;X-XI.2013, IX.2015</w:t>
            </w:r>
          </w:p>
        </w:tc>
        <w:tc>
          <w:tcPr>
            <w:tcW w:w="1278" w:type="dxa"/>
          </w:tcPr>
          <w:p w:rsidR="006E3CF7" w:rsidRPr="002E1E40" w:rsidRDefault="006E3CF7" w:rsidP="000B1941">
            <w:pPr>
              <w:spacing w:line="240" w:lineRule="auto"/>
              <w:jc w:val="both"/>
              <w:rPr>
                <w:rFonts w:ascii="Arial" w:hAnsi="Arial" w:cs="Arial"/>
                <w:sz w:val="20"/>
                <w:szCs w:val="20"/>
              </w:rPr>
            </w:pPr>
            <w:r w:rsidRPr="002E1E40">
              <w:rPr>
                <w:rFonts w:ascii="Arial" w:hAnsi="Arial" w:cs="Arial"/>
                <w:sz w:val="20"/>
                <w:szCs w:val="20"/>
              </w:rPr>
              <w:t>18 ex.</w:t>
            </w:r>
          </w:p>
        </w:tc>
        <w:tc>
          <w:tcPr>
            <w:tcW w:w="1350" w:type="dxa"/>
          </w:tcPr>
          <w:p w:rsidR="006E3CF7" w:rsidRPr="002E1E40" w:rsidRDefault="006E3CF7" w:rsidP="000B1941">
            <w:pPr>
              <w:spacing w:line="240" w:lineRule="auto"/>
              <w:jc w:val="both"/>
              <w:rPr>
                <w:rFonts w:ascii="Arial" w:hAnsi="Arial" w:cs="Arial"/>
                <w:sz w:val="20"/>
                <w:szCs w:val="20"/>
              </w:rPr>
            </w:pPr>
            <w:r w:rsidRPr="002E1E40">
              <w:rPr>
                <w:rFonts w:ascii="Arial" w:hAnsi="Arial" w:cs="Arial"/>
                <w:sz w:val="20"/>
                <w:szCs w:val="20"/>
              </w:rPr>
              <w:t>MP</w:t>
            </w:r>
          </w:p>
        </w:tc>
        <w:tc>
          <w:tcPr>
            <w:tcW w:w="3060" w:type="dxa"/>
            <w:vAlign w:val="center"/>
          </w:tcPr>
          <w:p w:rsidR="006E3CF7" w:rsidRPr="00825226" w:rsidRDefault="006E3CF7" w:rsidP="000B1941">
            <w:pPr>
              <w:spacing w:line="240" w:lineRule="auto"/>
              <w:rPr>
                <w:rFonts w:ascii="Arial" w:hAnsi="Arial" w:cs="Arial"/>
                <w:sz w:val="20"/>
                <w:szCs w:val="20"/>
                <w:lang w:val="pt-BR"/>
              </w:rPr>
            </w:pPr>
            <w:r w:rsidRPr="00825226">
              <w:rPr>
                <w:rFonts w:ascii="Arial" w:hAnsi="Arial" w:cs="Arial"/>
                <w:sz w:val="20"/>
                <w:szCs w:val="20"/>
                <w:lang w:val="pt-BR"/>
              </w:rPr>
              <w:t>exemplare singulare în zbor; inaltimea de zbor 15-30 m; directia de zbor: S-V,E;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iCs/>
                <w:sz w:val="20"/>
                <w:szCs w:val="20"/>
                <w:lang w:val="ro-RO"/>
              </w:rPr>
            </w:pPr>
            <w:r w:rsidRPr="002E1E40">
              <w:rPr>
                <w:rFonts w:ascii="Arial" w:hAnsi="Arial" w:cs="Arial"/>
                <w:iCs/>
                <w:sz w:val="20"/>
                <w:szCs w:val="20"/>
                <w:lang w:val="ro-RO"/>
              </w:rPr>
              <w:t>Tringa ochropus</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Fluierar de zavoi</w:t>
            </w:r>
          </w:p>
        </w:tc>
        <w:tc>
          <w:tcPr>
            <w:tcW w:w="2412" w:type="dxa"/>
          </w:tcPr>
          <w:p w:rsidR="006E3CF7" w:rsidRPr="002E1E40" w:rsidRDefault="006E3CF7">
            <w:r w:rsidRPr="002E1E40">
              <w:rPr>
                <w:rFonts w:ascii="Arial" w:hAnsi="Arial" w:cs="Arial"/>
                <w:sz w:val="20"/>
                <w:szCs w:val="20"/>
              </w:rPr>
              <w:t>IV.2013/2014; IX.2013</w:t>
            </w:r>
          </w:p>
        </w:tc>
        <w:tc>
          <w:tcPr>
            <w:tcW w:w="1278" w:type="dxa"/>
          </w:tcPr>
          <w:p w:rsidR="006E3CF7" w:rsidRPr="002E1E40" w:rsidRDefault="006E3CF7" w:rsidP="000B1941">
            <w:pPr>
              <w:spacing w:line="240" w:lineRule="auto"/>
              <w:jc w:val="both"/>
              <w:rPr>
                <w:rFonts w:ascii="Arial" w:hAnsi="Arial" w:cs="Arial"/>
                <w:sz w:val="20"/>
                <w:szCs w:val="20"/>
              </w:rPr>
            </w:pPr>
            <w:r w:rsidRPr="002E1E40">
              <w:rPr>
                <w:rFonts w:ascii="Arial" w:hAnsi="Arial" w:cs="Arial"/>
                <w:sz w:val="20"/>
                <w:szCs w:val="20"/>
              </w:rPr>
              <w:t>8 ex.</w:t>
            </w:r>
          </w:p>
        </w:tc>
        <w:tc>
          <w:tcPr>
            <w:tcW w:w="1350" w:type="dxa"/>
          </w:tcPr>
          <w:p w:rsidR="006E3CF7" w:rsidRPr="002E1E40" w:rsidRDefault="006E3CF7" w:rsidP="000B1941">
            <w:pPr>
              <w:spacing w:line="240" w:lineRule="auto"/>
              <w:jc w:val="both"/>
              <w:rPr>
                <w:rFonts w:ascii="Arial" w:hAnsi="Arial" w:cs="Arial"/>
                <w:sz w:val="20"/>
                <w:szCs w:val="20"/>
              </w:rPr>
            </w:pPr>
            <w:r w:rsidRPr="002E1E40">
              <w:rPr>
                <w:rFonts w:ascii="Arial" w:hAnsi="Arial" w:cs="Arial"/>
                <w:sz w:val="20"/>
                <w:szCs w:val="20"/>
              </w:rPr>
              <w:t>P</w:t>
            </w:r>
          </w:p>
        </w:tc>
        <w:tc>
          <w:tcPr>
            <w:tcW w:w="3060" w:type="dxa"/>
          </w:tcPr>
          <w:p w:rsidR="006E3CF7" w:rsidRPr="00825226" w:rsidRDefault="006E3CF7" w:rsidP="000B1941">
            <w:pPr>
              <w:rPr>
                <w:rFonts w:ascii="Arial" w:hAnsi="Arial" w:cs="Arial"/>
                <w:sz w:val="20"/>
                <w:szCs w:val="20"/>
                <w:lang w:val="pt-BR"/>
              </w:rPr>
            </w:pPr>
            <w:r w:rsidRPr="00825226">
              <w:rPr>
                <w:rFonts w:ascii="Arial" w:hAnsi="Arial" w:cs="Arial"/>
                <w:sz w:val="20"/>
                <w:szCs w:val="20"/>
                <w:lang w:val="pt-BR"/>
              </w:rPr>
              <w:t>exemplare singulare în zbor; inaltimea de zbor 10-25 m; directia de zbor: S-N-V;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iCs/>
                <w:sz w:val="20"/>
                <w:szCs w:val="20"/>
                <w:lang w:val="ro-RO"/>
              </w:rPr>
            </w:pPr>
            <w:r w:rsidRPr="002E1E40">
              <w:rPr>
                <w:rFonts w:ascii="Arial" w:hAnsi="Arial" w:cs="Arial"/>
                <w:iCs/>
                <w:sz w:val="20"/>
                <w:szCs w:val="20"/>
                <w:lang w:val="ro-RO"/>
              </w:rPr>
              <w:t>Tringa glareola</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Fluierar de mlastina</w:t>
            </w:r>
          </w:p>
        </w:tc>
        <w:tc>
          <w:tcPr>
            <w:tcW w:w="2412" w:type="dxa"/>
          </w:tcPr>
          <w:p w:rsidR="006E3CF7" w:rsidRPr="002E1E40" w:rsidRDefault="006E3CF7">
            <w:r w:rsidRPr="002E1E40">
              <w:rPr>
                <w:rFonts w:ascii="Arial" w:hAnsi="Arial" w:cs="Arial"/>
                <w:sz w:val="20"/>
                <w:szCs w:val="20"/>
              </w:rPr>
              <w:t>IV.2013/2014; IX.2013</w:t>
            </w:r>
          </w:p>
        </w:tc>
        <w:tc>
          <w:tcPr>
            <w:tcW w:w="1278" w:type="dxa"/>
          </w:tcPr>
          <w:p w:rsidR="006E3CF7" w:rsidRPr="002E1E40" w:rsidRDefault="006E3CF7" w:rsidP="000B1941">
            <w:pPr>
              <w:spacing w:line="240" w:lineRule="auto"/>
              <w:jc w:val="both"/>
              <w:rPr>
                <w:rFonts w:ascii="Arial" w:hAnsi="Arial" w:cs="Arial"/>
                <w:sz w:val="20"/>
                <w:szCs w:val="20"/>
              </w:rPr>
            </w:pPr>
            <w:r w:rsidRPr="002E1E40">
              <w:rPr>
                <w:rFonts w:ascii="Arial" w:hAnsi="Arial" w:cs="Arial"/>
                <w:sz w:val="20"/>
                <w:szCs w:val="20"/>
              </w:rPr>
              <w:t>6 ex.</w:t>
            </w:r>
          </w:p>
        </w:tc>
        <w:tc>
          <w:tcPr>
            <w:tcW w:w="1350" w:type="dxa"/>
          </w:tcPr>
          <w:p w:rsidR="006E3CF7" w:rsidRPr="002E1E40" w:rsidRDefault="006E3CF7" w:rsidP="000B1941">
            <w:pPr>
              <w:spacing w:line="240" w:lineRule="auto"/>
              <w:jc w:val="both"/>
              <w:rPr>
                <w:rFonts w:ascii="Arial" w:hAnsi="Arial" w:cs="Arial"/>
                <w:sz w:val="20"/>
                <w:szCs w:val="20"/>
              </w:rPr>
            </w:pPr>
            <w:r w:rsidRPr="002E1E40">
              <w:rPr>
                <w:rFonts w:ascii="Arial" w:hAnsi="Arial" w:cs="Arial"/>
                <w:sz w:val="20"/>
                <w:szCs w:val="20"/>
              </w:rPr>
              <w:t>P</w:t>
            </w:r>
          </w:p>
        </w:tc>
        <w:tc>
          <w:tcPr>
            <w:tcW w:w="3060" w:type="dxa"/>
          </w:tcPr>
          <w:p w:rsidR="006E3CF7" w:rsidRPr="00825226" w:rsidRDefault="006E3CF7" w:rsidP="000B1941">
            <w:pPr>
              <w:rPr>
                <w:rFonts w:ascii="Arial" w:hAnsi="Arial" w:cs="Arial"/>
                <w:sz w:val="20"/>
                <w:szCs w:val="20"/>
                <w:lang w:val="pt-BR"/>
              </w:rPr>
            </w:pPr>
            <w:r w:rsidRPr="00825226">
              <w:rPr>
                <w:rFonts w:ascii="Arial" w:hAnsi="Arial" w:cs="Arial"/>
                <w:sz w:val="20"/>
                <w:szCs w:val="20"/>
                <w:lang w:val="pt-BR"/>
              </w:rPr>
              <w:t>exemplare singulare/grupuri de pasari în zbor; inaltimea de zbor 15-25 m; directia de zbor: S-N-V;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Vanellus vanellus</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Nagat</w:t>
            </w:r>
          </w:p>
        </w:tc>
        <w:tc>
          <w:tcPr>
            <w:tcW w:w="2412"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IV.2013/2014;IX.2013</w:t>
            </w:r>
          </w:p>
        </w:tc>
        <w:tc>
          <w:tcPr>
            <w:tcW w:w="1278"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25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pasari in zbor; inaltimea de zbor 10-15 m; directia de zbor: S-N-V;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Larus ridibundus</w:t>
            </w:r>
          </w:p>
        </w:tc>
        <w:tc>
          <w:tcPr>
            <w:tcW w:w="153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Pescarus razator</w:t>
            </w:r>
          </w:p>
        </w:tc>
        <w:tc>
          <w:tcPr>
            <w:tcW w:w="2412"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III-IV.2013/2014;X-XI.2013</w:t>
            </w:r>
          </w:p>
        </w:tc>
        <w:tc>
          <w:tcPr>
            <w:tcW w:w="1278"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90 ex.</w:t>
            </w:r>
          </w:p>
        </w:tc>
        <w:tc>
          <w:tcPr>
            <w:tcW w:w="135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MP</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păsări în zbor; inaltimea de zbor 30-40 m; directia de zbor: S-V,E;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Chlidonias hybridus</w:t>
            </w:r>
          </w:p>
        </w:tc>
        <w:tc>
          <w:tcPr>
            <w:tcW w:w="153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Chirighita cu obraji albi</w:t>
            </w:r>
          </w:p>
        </w:tc>
        <w:tc>
          <w:tcPr>
            <w:tcW w:w="2412"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IV.2013/2014; V-IX.2013</w:t>
            </w:r>
          </w:p>
        </w:tc>
        <w:tc>
          <w:tcPr>
            <w:tcW w:w="1278"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7 ex.</w:t>
            </w:r>
          </w:p>
        </w:tc>
        <w:tc>
          <w:tcPr>
            <w:tcW w:w="135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păsări în zbor; inaltimea de zbor 20-30 m; directia de zbor: S-V,E; N-S-V</w:t>
            </w:r>
          </w:p>
        </w:tc>
      </w:tr>
      <w:tr w:rsidR="006E3CF7" w:rsidRPr="00825226" w:rsidTr="00FC785D">
        <w:trPr>
          <w:trHeight w:val="502"/>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 xml:space="preserve">Merops apiaster </w:t>
            </w:r>
          </w:p>
        </w:tc>
        <w:tc>
          <w:tcPr>
            <w:tcW w:w="153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Prigorie</w:t>
            </w:r>
          </w:p>
        </w:tc>
        <w:tc>
          <w:tcPr>
            <w:tcW w:w="2412"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IV-V.2013/2014; IX.2013</w:t>
            </w:r>
          </w:p>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 xml:space="preserve">IX.2015 </w:t>
            </w:r>
          </w:p>
        </w:tc>
        <w:tc>
          <w:tcPr>
            <w:tcW w:w="1278"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 xml:space="preserve"> 24 ex.</w:t>
            </w:r>
          </w:p>
        </w:tc>
        <w:tc>
          <w:tcPr>
            <w:tcW w:w="135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păsări  în zbor; inaltimea de zbor 30-40 m; directia de zbor: S-V,N; N-S-E</w:t>
            </w:r>
          </w:p>
        </w:tc>
      </w:tr>
      <w:tr w:rsidR="006E3CF7" w:rsidRPr="00825226" w:rsidTr="00FC785D">
        <w:trPr>
          <w:trHeight w:val="183"/>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 xml:space="preserve">Hirundo rustica </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Rândunică</w:t>
            </w:r>
          </w:p>
        </w:tc>
        <w:tc>
          <w:tcPr>
            <w:tcW w:w="2412"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IV.2013/2014; IX-X.2013</w:t>
            </w:r>
          </w:p>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IX.2015</w:t>
            </w:r>
          </w:p>
        </w:tc>
        <w:tc>
          <w:tcPr>
            <w:tcW w:w="1278"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50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păsări în zbor; inaltimea de zbor 20-30 m; directia de zbor: S-V,E; N-S-E</w:t>
            </w:r>
          </w:p>
        </w:tc>
      </w:tr>
      <w:tr w:rsidR="006E3CF7" w:rsidRPr="00825226" w:rsidTr="00FC785D">
        <w:trPr>
          <w:trHeight w:val="183"/>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 xml:space="preserve">Motacilla alba </w:t>
            </w:r>
          </w:p>
        </w:tc>
        <w:tc>
          <w:tcPr>
            <w:tcW w:w="153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Codobatură albă</w:t>
            </w:r>
          </w:p>
        </w:tc>
        <w:tc>
          <w:tcPr>
            <w:tcW w:w="2412"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III.2013/2014; IX-X.2013</w:t>
            </w:r>
          </w:p>
        </w:tc>
        <w:tc>
          <w:tcPr>
            <w:tcW w:w="1278"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18 ex.</w:t>
            </w:r>
          </w:p>
        </w:tc>
        <w:tc>
          <w:tcPr>
            <w:tcW w:w="135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OV</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pasari; inaltimea de zbor 15-20 m; directia de zbor: S-V, N; N-S-V, E</w:t>
            </w:r>
          </w:p>
        </w:tc>
      </w:tr>
      <w:tr w:rsidR="006E3CF7" w:rsidRPr="00825226" w:rsidTr="00FC785D">
        <w:trPr>
          <w:trHeight w:val="183"/>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Sturnus vulgaris</w:t>
            </w:r>
          </w:p>
        </w:tc>
        <w:tc>
          <w:tcPr>
            <w:tcW w:w="153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Graur</w:t>
            </w:r>
          </w:p>
        </w:tc>
        <w:tc>
          <w:tcPr>
            <w:tcW w:w="2412"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III.2013/2014; IX-XI.2013, IX.2015</w:t>
            </w:r>
          </w:p>
        </w:tc>
        <w:tc>
          <w:tcPr>
            <w:tcW w:w="1278"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150 ex.</w:t>
            </w:r>
          </w:p>
        </w:tc>
        <w:tc>
          <w:tcPr>
            <w:tcW w:w="135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MP</w:t>
            </w:r>
          </w:p>
        </w:tc>
        <w:tc>
          <w:tcPr>
            <w:tcW w:w="3060" w:type="dxa"/>
            <w:vAlign w:val="center"/>
          </w:tcPr>
          <w:p w:rsidR="006E3CF7" w:rsidRPr="00825226" w:rsidRDefault="006E3CF7" w:rsidP="00931E34">
            <w:pPr>
              <w:spacing w:line="240" w:lineRule="auto"/>
              <w:rPr>
                <w:rFonts w:ascii="Arial" w:hAnsi="Arial" w:cs="Arial"/>
                <w:sz w:val="20"/>
                <w:szCs w:val="20"/>
                <w:lang w:val="pt-BR"/>
              </w:rPr>
            </w:pPr>
            <w:r w:rsidRPr="00825226">
              <w:rPr>
                <w:rFonts w:ascii="Arial" w:hAnsi="Arial" w:cs="Arial"/>
                <w:sz w:val="20"/>
                <w:szCs w:val="20"/>
                <w:lang w:val="pt-BR"/>
              </w:rPr>
              <w:t>grupuri de păsări; inaltimea de zbor 30-40 m; &gt;150 m, directia de zbor: S-N-E; N-S-V</w:t>
            </w:r>
          </w:p>
        </w:tc>
      </w:tr>
      <w:tr w:rsidR="006E3CF7" w:rsidRPr="002E1E40" w:rsidTr="00FC785D">
        <w:trPr>
          <w:trHeight w:val="183"/>
        </w:trPr>
        <w:tc>
          <w:tcPr>
            <w:tcW w:w="641" w:type="dxa"/>
            <w:vAlign w:val="center"/>
          </w:tcPr>
          <w:p w:rsidR="006E3CF7" w:rsidRPr="00825226" w:rsidRDefault="006E3CF7" w:rsidP="00F84A6C">
            <w:pPr>
              <w:numPr>
                <w:ilvl w:val="0"/>
                <w:numId w:val="47"/>
              </w:numPr>
              <w:spacing w:line="240" w:lineRule="auto"/>
              <w:ind w:left="0" w:firstLine="0"/>
              <w:rPr>
                <w:rFonts w:ascii="Arial" w:hAnsi="Arial" w:cs="Arial"/>
                <w:sz w:val="20"/>
                <w:szCs w:val="20"/>
                <w:lang w:val="pt-BR"/>
              </w:rPr>
            </w:pPr>
          </w:p>
        </w:tc>
        <w:tc>
          <w:tcPr>
            <w:tcW w:w="2329"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 xml:space="preserve">Fringilla coelebs </w:t>
            </w:r>
          </w:p>
        </w:tc>
        <w:tc>
          <w:tcPr>
            <w:tcW w:w="1530"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Cinteză</w:t>
            </w:r>
          </w:p>
        </w:tc>
        <w:tc>
          <w:tcPr>
            <w:tcW w:w="2412" w:type="dxa"/>
            <w:vAlign w:val="center"/>
          </w:tcPr>
          <w:p w:rsidR="006E3CF7" w:rsidRPr="002E1E40" w:rsidRDefault="006E3CF7" w:rsidP="00931E34">
            <w:pPr>
              <w:spacing w:line="240" w:lineRule="auto"/>
              <w:rPr>
                <w:rFonts w:ascii="Arial" w:hAnsi="Arial" w:cs="Arial"/>
                <w:sz w:val="20"/>
                <w:szCs w:val="20"/>
                <w:lang w:val="es-ES"/>
              </w:rPr>
            </w:pPr>
            <w:r w:rsidRPr="002E1E40">
              <w:rPr>
                <w:rFonts w:ascii="Arial" w:hAnsi="Arial" w:cs="Arial"/>
                <w:sz w:val="20"/>
                <w:szCs w:val="20"/>
                <w:lang w:val="es-ES"/>
              </w:rPr>
              <w:t>III.2013/2014; IX-XI.2013, IX.2015</w:t>
            </w:r>
          </w:p>
        </w:tc>
        <w:tc>
          <w:tcPr>
            <w:tcW w:w="1278"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35 ex.</w:t>
            </w:r>
          </w:p>
        </w:tc>
        <w:tc>
          <w:tcPr>
            <w:tcW w:w="1350" w:type="dxa"/>
            <w:vAlign w:val="center"/>
          </w:tcPr>
          <w:p w:rsidR="006E3CF7" w:rsidRPr="002E1E40" w:rsidRDefault="006E3CF7" w:rsidP="00931E34">
            <w:pPr>
              <w:spacing w:line="240" w:lineRule="auto"/>
              <w:rPr>
                <w:rFonts w:ascii="Arial" w:hAnsi="Arial" w:cs="Arial"/>
                <w:sz w:val="20"/>
                <w:szCs w:val="20"/>
              </w:rPr>
            </w:pPr>
            <w:r w:rsidRPr="002E1E40">
              <w:rPr>
                <w:rFonts w:ascii="Arial" w:hAnsi="Arial" w:cs="Arial"/>
                <w:sz w:val="20"/>
                <w:szCs w:val="20"/>
              </w:rPr>
              <w:t>MP</w:t>
            </w:r>
          </w:p>
        </w:tc>
        <w:tc>
          <w:tcPr>
            <w:tcW w:w="3060" w:type="dxa"/>
            <w:vAlign w:val="center"/>
          </w:tcPr>
          <w:p w:rsidR="006E3CF7" w:rsidRPr="002E1E40" w:rsidRDefault="006E3CF7" w:rsidP="00002521">
            <w:pPr>
              <w:spacing w:line="240" w:lineRule="auto"/>
              <w:rPr>
                <w:rFonts w:ascii="Arial" w:hAnsi="Arial" w:cs="Arial"/>
                <w:sz w:val="20"/>
                <w:szCs w:val="20"/>
                <w:lang w:val="es-ES"/>
              </w:rPr>
            </w:pPr>
            <w:r w:rsidRPr="002E1E40">
              <w:rPr>
                <w:rFonts w:ascii="Arial" w:hAnsi="Arial" w:cs="Arial"/>
                <w:sz w:val="20"/>
                <w:szCs w:val="20"/>
                <w:lang w:val="es-ES"/>
              </w:rPr>
              <w:t xml:space="preserve">grupuri de păsări; inaltimea de zbor 20-30 m; directia de zbor: </w:t>
            </w:r>
          </w:p>
        </w:tc>
      </w:tr>
    </w:tbl>
    <w:p w:rsidR="006E3CF7" w:rsidRPr="002E1E40" w:rsidRDefault="006E3CF7" w:rsidP="00342C86">
      <w:pPr>
        <w:rPr>
          <w:rFonts w:ascii="Arial" w:hAnsi="Arial" w:cs="Arial"/>
          <w:b/>
          <w:bCs/>
          <w:sz w:val="22"/>
          <w:szCs w:val="22"/>
          <w:lang w:val="ro-RO"/>
        </w:rPr>
      </w:pPr>
      <w:r w:rsidRPr="002E1E40">
        <w:rPr>
          <w:rFonts w:ascii="Arial" w:hAnsi="Arial" w:cs="Arial"/>
          <w:sz w:val="22"/>
          <w:szCs w:val="22"/>
          <w:lang w:val="es-ES"/>
        </w:rPr>
        <w:t>Abrevieri: OV–specie oaspete de vară; MP–migrator parţial; P- specii de pasaj.</w:t>
      </w:r>
      <w:r w:rsidRPr="002E1E40">
        <w:rPr>
          <w:rFonts w:ascii="Arial" w:hAnsi="Arial" w:cs="Arial"/>
          <w:b/>
          <w:bCs/>
          <w:sz w:val="22"/>
          <w:szCs w:val="22"/>
          <w:lang w:val="ro-RO"/>
        </w:rPr>
        <w:t xml:space="preserve"> </w:t>
      </w:r>
    </w:p>
    <w:p w:rsidR="006E3CF7" w:rsidRPr="002E1E40" w:rsidRDefault="006E3CF7" w:rsidP="00342C86">
      <w:pPr>
        <w:rPr>
          <w:rFonts w:ascii="Arial" w:hAnsi="Arial" w:cs="Arial"/>
          <w:b/>
          <w:bCs/>
          <w:sz w:val="20"/>
          <w:szCs w:val="20"/>
          <w:lang w:val="ro-RO"/>
        </w:rPr>
        <w:sectPr w:rsidR="006E3CF7" w:rsidRPr="002E1E40" w:rsidSect="009A4855">
          <w:pgSz w:w="15840" w:h="12240" w:orient="landscape"/>
          <w:pgMar w:top="1560" w:right="1440" w:bottom="1702" w:left="1440" w:header="720" w:footer="720" w:gutter="0"/>
          <w:cols w:space="720"/>
          <w:docGrid w:linePitch="360"/>
        </w:sectPr>
      </w:pPr>
    </w:p>
    <w:p w:rsidR="006E3CF7" w:rsidRPr="00825226" w:rsidRDefault="006E3CF7" w:rsidP="00A7788F">
      <w:pPr>
        <w:autoSpaceDE w:val="0"/>
        <w:autoSpaceDN w:val="0"/>
        <w:adjustRightInd w:val="0"/>
        <w:jc w:val="both"/>
        <w:outlineLvl w:val="0"/>
        <w:rPr>
          <w:rFonts w:ascii="Arial" w:hAnsi="Arial" w:cs="Arial"/>
          <w:b/>
          <w:sz w:val="22"/>
          <w:szCs w:val="22"/>
          <w:lang w:val="ro-RO"/>
        </w:rPr>
      </w:pPr>
      <w:r w:rsidRPr="00825226">
        <w:rPr>
          <w:rFonts w:ascii="Arial" w:hAnsi="Arial" w:cs="Arial"/>
          <w:b/>
          <w:bCs/>
          <w:sz w:val="22"/>
          <w:szCs w:val="22"/>
          <w:lang w:val="ro-RO"/>
        </w:rPr>
        <w:t>2.2.3. Specii de pasari cu migratie regulata nementionate in Anexa I a D</w:t>
      </w:r>
      <w:r w:rsidRPr="002E1E40">
        <w:rPr>
          <w:rStyle w:val="FontStyle68"/>
          <w:rFonts w:cs="Arial"/>
          <w:b/>
          <w:bCs/>
          <w:sz w:val="22"/>
          <w:szCs w:val="22"/>
          <w:lang w:val="ro-RO" w:eastAsia="ro-RO"/>
        </w:rPr>
        <w:t>irectivei Consiliului 2009/147/EC</w:t>
      </w:r>
      <w:r w:rsidRPr="00825226">
        <w:rPr>
          <w:rFonts w:ascii="Arial" w:hAnsi="Arial" w:cs="Arial"/>
          <w:b/>
          <w:bCs/>
          <w:sz w:val="22"/>
          <w:szCs w:val="22"/>
          <w:lang w:val="ro-RO"/>
        </w:rPr>
        <w:t xml:space="preserve"> </w:t>
      </w:r>
      <w:r w:rsidRPr="00825226">
        <w:rPr>
          <w:rFonts w:ascii="Arial" w:hAnsi="Arial" w:cs="Arial"/>
          <w:b/>
          <w:sz w:val="22"/>
          <w:szCs w:val="22"/>
          <w:lang w:val="ro-RO"/>
        </w:rPr>
        <w:t>desemnate pentru aria de protecţie specială avifaunistică ROSPA0071 Lunca Siretului Inferior şi relaţia acestora cu planul</w:t>
      </w:r>
    </w:p>
    <w:p w:rsidR="006E3CF7" w:rsidRPr="00825226" w:rsidRDefault="006E3CF7" w:rsidP="00A7788F">
      <w:pPr>
        <w:autoSpaceDE w:val="0"/>
        <w:autoSpaceDN w:val="0"/>
        <w:adjustRightInd w:val="0"/>
        <w:jc w:val="both"/>
        <w:outlineLvl w:val="0"/>
        <w:rPr>
          <w:rFonts w:ascii="Arial" w:hAnsi="Arial" w:cs="Arial"/>
          <w:b/>
          <w:bCs/>
          <w:sz w:val="22"/>
          <w:szCs w:val="22"/>
          <w:lang w:val="ro-RO"/>
        </w:rPr>
      </w:pPr>
    </w:p>
    <w:tbl>
      <w:tblPr>
        <w:tblW w:w="10021" w:type="dxa"/>
        <w:tblLayout w:type="fixed"/>
        <w:tblCellMar>
          <w:left w:w="40" w:type="dxa"/>
          <w:right w:w="40" w:type="dxa"/>
        </w:tblCellMar>
        <w:tblLook w:val="0000"/>
      </w:tblPr>
      <w:tblGrid>
        <w:gridCol w:w="754"/>
        <w:gridCol w:w="1536"/>
        <w:gridCol w:w="1260"/>
        <w:gridCol w:w="1046"/>
        <w:gridCol w:w="887"/>
        <w:gridCol w:w="1093"/>
        <w:gridCol w:w="723"/>
        <w:gridCol w:w="1021"/>
        <w:gridCol w:w="851"/>
        <w:gridCol w:w="850"/>
      </w:tblGrid>
      <w:tr w:rsidR="006E3CF7" w:rsidRPr="002E1E40" w:rsidTr="00931E34">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102"/>
              <w:jc w:val="center"/>
              <w:rPr>
                <w:rStyle w:val="FontStyle57"/>
                <w:rFonts w:cs="Arial"/>
                <w:szCs w:val="18"/>
                <w:lang w:val="ro-RO" w:eastAsia="ro-RO"/>
              </w:rPr>
            </w:pPr>
            <w:r w:rsidRPr="00825226">
              <w:rPr>
                <w:rFonts w:ascii="Arial" w:hAnsi="Arial" w:cs="Arial"/>
                <w:b/>
                <w:bCs/>
                <w:sz w:val="22"/>
                <w:szCs w:val="22"/>
                <w:lang w:val="ro-RO"/>
              </w:rPr>
              <w:t xml:space="preserve"> </w:t>
            </w:r>
            <w:r w:rsidRPr="002E1E40">
              <w:rPr>
                <w:rStyle w:val="FontStyle57"/>
                <w:rFonts w:cs="Arial"/>
                <w:bCs/>
                <w:szCs w:val="18"/>
                <w:lang w:val="ro-RO" w:eastAsia="ro-RO"/>
              </w:rPr>
              <w:t>Cod</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102"/>
              <w:jc w:val="center"/>
              <w:rPr>
                <w:rStyle w:val="FontStyle57"/>
                <w:rFonts w:cs="Arial"/>
                <w:szCs w:val="18"/>
                <w:lang w:val="ro-RO" w:eastAsia="ro-RO"/>
              </w:rPr>
            </w:pPr>
            <w:r w:rsidRPr="002E1E40">
              <w:rPr>
                <w:rStyle w:val="FontStyle57"/>
                <w:rFonts w:cs="Arial"/>
                <w:bCs/>
                <w:szCs w:val="18"/>
                <w:lang w:val="ro-RO" w:eastAsia="ro-RO"/>
              </w:rPr>
              <w:t>Specie</w:t>
            </w:r>
          </w:p>
        </w:tc>
        <w:tc>
          <w:tcPr>
            <w:tcW w:w="126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Populaţie: Rezidentă</w:t>
            </w: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Cuibărit</w:t>
            </w:r>
          </w:p>
        </w:tc>
        <w:tc>
          <w:tcPr>
            <w:tcW w:w="887"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Iernat</w:t>
            </w: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Pasaj</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rPr>
            </w:pPr>
            <w:r w:rsidRPr="002E1E40">
              <w:rPr>
                <w:rStyle w:val="FontStyle57"/>
                <w:rFonts w:cs="Arial"/>
                <w:bCs/>
                <w:szCs w:val="18"/>
              </w:rPr>
              <w:t xml:space="preserve">Sit </w:t>
            </w:r>
            <w:r w:rsidRPr="002E1E40">
              <w:rPr>
                <w:rStyle w:val="FontStyle57"/>
                <w:rFonts w:cs="Arial"/>
                <w:bCs/>
                <w:szCs w:val="18"/>
                <w:lang w:val="ro-RO"/>
              </w:rPr>
              <w:t>Pop.</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Conserv.</w:t>
            </w: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Izolare</w:t>
            </w: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FE07D2">
            <w:pPr>
              <w:pStyle w:val="Style17"/>
              <w:widowControl/>
              <w:spacing w:line="240" w:lineRule="auto"/>
              <w:ind w:firstLine="0"/>
              <w:jc w:val="center"/>
              <w:rPr>
                <w:rStyle w:val="FontStyle57"/>
                <w:rFonts w:cs="Arial"/>
                <w:szCs w:val="18"/>
                <w:lang w:val="ro-RO" w:eastAsia="ro-RO"/>
              </w:rPr>
            </w:pPr>
            <w:r w:rsidRPr="002E1E40">
              <w:rPr>
                <w:rStyle w:val="FontStyle57"/>
                <w:rFonts w:cs="Arial"/>
                <w:bCs/>
                <w:szCs w:val="18"/>
                <w:lang w:val="ro-RO" w:eastAsia="ro-RO"/>
              </w:rPr>
              <w:t>Global</w:t>
            </w: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A054</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Anas acuta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8"/>
              <w:widowControl/>
              <w:spacing w:line="240" w:lineRule="auto"/>
              <w:ind w:firstLine="102"/>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20-35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A056</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eastAsia="ro-RO"/>
              </w:rPr>
            </w:pPr>
            <w:r w:rsidRPr="002E1E40">
              <w:rPr>
                <w:rStyle w:val="FontStyle68"/>
                <w:rFonts w:cs="Arial"/>
                <w:szCs w:val="18"/>
                <w:lang w:eastAsia="ro-RO"/>
              </w:rPr>
              <w:t>Anas clypeata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8"/>
              <w:widowControl/>
              <w:spacing w:line="240" w:lineRule="auto"/>
              <w:ind w:firstLine="102"/>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30-60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A052</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Anas crecca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8"/>
              <w:widowControl/>
              <w:spacing w:line="240" w:lineRule="auto"/>
              <w:ind w:firstLine="102"/>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50-80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A050</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Anas penelope</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8"/>
              <w:widowControl/>
              <w:spacing w:line="240" w:lineRule="auto"/>
              <w:ind w:firstLine="102"/>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r w:rsidRPr="002E1E40">
              <w:rPr>
                <w:rStyle w:val="FontStyle68"/>
                <w:szCs w:val="18"/>
              </w:rPr>
              <w:t>170</w:t>
            </w:r>
            <w:r w:rsidRPr="002E1E40">
              <w:rPr>
                <w:rStyle w:val="FontStyle68"/>
                <w:szCs w:val="18"/>
              </w:rPr>
              <w:softHyphen/>
              <w:t xml:space="preserve">-230 </w:t>
            </w:r>
            <w:r w:rsidRPr="002E1E40">
              <w:rPr>
                <w:rStyle w:val="FontStyle68"/>
                <w:szCs w:val="18"/>
                <w:lang w:val="ro-RO"/>
              </w:rPr>
              <w:t>i</w:t>
            </w: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A053</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Anas platyrtynchos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10-20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rPr>
              <w:t xml:space="preserve">350-500 </w:t>
            </w:r>
            <w:r w:rsidRPr="002E1E40">
              <w:rPr>
                <w:rStyle w:val="FontStyle68"/>
                <w:rFonts w:cs="Arial"/>
                <w:szCs w:val="18"/>
                <w:lang w:val="ro-RO"/>
              </w:rPr>
              <w:t>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A055</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Anas querquedula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ind w:firstLine="102"/>
              <w:jc w:val="left"/>
              <w:rPr>
                <w:sz w:val="18"/>
                <w:szCs w:val="18"/>
              </w:rPr>
            </w:pPr>
            <w:r w:rsidRPr="002E1E40">
              <w:rPr>
                <w:sz w:val="18"/>
                <w:szCs w:val="18"/>
              </w:rPr>
              <w:t>1-3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A051</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lang w:val="ro-RO" w:eastAsia="ro-RO"/>
              </w:rPr>
              <w:t>Anas sterepera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3-5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50-80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A043</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Anser anser</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ind w:firstLine="102"/>
              <w:jc w:val="left"/>
              <w:rPr>
                <w:sz w:val="18"/>
                <w:szCs w:val="18"/>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8"/>
              <w:widowControl/>
              <w:spacing w:line="240" w:lineRule="auto"/>
              <w:ind w:firstLine="0"/>
              <w:rPr>
                <w:rStyle w:val="FontStyle68"/>
                <w:rFonts w:cs="Arial"/>
                <w:szCs w:val="18"/>
                <w:lang w:val="ro-RO" w:eastAsia="ro-RO"/>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350-500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A059</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Aythya ferina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10-20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100-150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A061</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Aythya fuligula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6-12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B</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B</w:t>
            </w: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C</w:t>
            </w: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r w:rsidRPr="002E1E40">
              <w:rPr>
                <w:rStyle w:val="FontStyle68"/>
                <w:rFonts w:cs="Arial"/>
                <w:szCs w:val="18"/>
                <w:lang w:val="ro-RO" w:eastAsia="ro-RO"/>
              </w:rPr>
              <w:t>C</w:t>
            </w: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A087</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Buteo buteo</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ind w:firstLine="102"/>
              <w:jc w:val="left"/>
              <w:rPr>
                <w:sz w:val="18"/>
                <w:szCs w:val="18"/>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20-35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A198</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Chlidonaris leocopterus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ind w:firstLine="102"/>
              <w:jc w:val="left"/>
              <w:rPr>
                <w:sz w:val="18"/>
                <w:szCs w:val="18"/>
              </w:rPr>
            </w:pPr>
            <w:r w:rsidRPr="002E1E40">
              <w:rPr>
                <w:sz w:val="18"/>
                <w:szCs w:val="18"/>
              </w:rPr>
              <w:t>5-12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B</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B</w:t>
            </w: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C</w:t>
            </w: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r w:rsidRPr="002E1E40">
              <w:rPr>
                <w:rStyle w:val="FontStyle68"/>
                <w:rFonts w:cs="Arial"/>
                <w:szCs w:val="18"/>
                <w:lang w:val="ro-RO" w:eastAsia="ro-RO"/>
              </w:rPr>
              <w:t>B</w:t>
            </w: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A036</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Cygnus olor</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10-15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C</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B</w:t>
            </w: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C</w:t>
            </w: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r w:rsidRPr="002E1E40">
              <w:rPr>
                <w:rStyle w:val="FontStyle68"/>
                <w:rFonts w:cs="Arial"/>
                <w:szCs w:val="18"/>
                <w:lang w:val="ro-RO" w:eastAsia="ro-RO"/>
              </w:rPr>
              <w:t>C</w:t>
            </w: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A096</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Falco tinnunculus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10-15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left="-65" w:firstLine="65"/>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left="-65" w:firstLine="65"/>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A125</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Fulica altra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30-40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2500-3000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C</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left="-65" w:firstLine="65"/>
              <w:jc w:val="center"/>
              <w:rPr>
                <w:rStyle w:val="FontStyle68"/>
                <w:rFonts w:cs="Arial"/>
                <w:szCs w:val="18"/>
                <w:lang w:val="ro-RO" w:eastAsia="ro-RO"/>
              </w:rPr>
            </w:pPr>
            <w:r w:rsidRPr="002E1E40">
              <w:rPr>
                <w:rStyle w:val="FontStyle68"/>
                <w:rFonts w:cs="Arial"/>
                <w:szCs w:val="18"/>
                <w:lang w:val="ro-RO" w:eastAsia="ro-RO"/>
              </w:rPr>
              <w:t>B</w:t>
            </w: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left="-65" w:firstLine="65"/>
              <w:jc w:val="center"/>
              <w:rPr>
                <w:rStyle w:val="FontStyle68"/>
                <w:rFonts w:cs="Arial"/>
                <w:szCs w:val="18"/>
                <w:lang w:val="ro-RO" w:eastAsia="ro-RO"/>
              </w:rPr>
            </w:pPr>
            <w:r w:rsidRPr="002E1E40">
              <w:rPr>
                <w:rStyle w:val="FontStyle68"/>
                <w:rFonts w:cs="Arial"/>
                <w:szCs w:val="18"/>
                <w:lang w:val="ro-RO" w:eastAsia="ro-RO"/>
              </w:rPr>
              <w:t>C</w:t>
            </w: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r w:rsidRPr="002E1E40">
              <w:rPr>
                <w:rStyle w:val="FontStyle68"/>
                <w:rFonts w:cs="Arial"/>
                <w:szCs w:val="18"/>
                <w:lang w:val="ro-RO" w:eastAsia="ro-RO"/>
              </w:rPr>
              <w:t>B</w:t>
            </w: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A459</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Lanus cachinnans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ind w:firstLine="102"/>
              <w:jc w:val="left"/>
              <w:rPr>
                <w:sz w:val="18"/>
                <w:szCs w:val="18"/>
              </w:rPr>
            </w:pPr>
            <w:r w:rsidRPr="002E1E40">
              <w:rPr>
                <w:sz w:val="18"/>
                <w:szCs w:val="18"/>
              </w:rPr>
              <w:t>18-25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200-250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A156</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Limosa limosa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600-1000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A230</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Merops apiaster</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ind w:firstLine="102"/>
              <w:jc w:val="left"/>
              <w:rPr>
                <w:sz w:val="18"/>
                <w:szCs w:val="18"/>
              </w:rPr>
            </w:pPr>
            <w:r w:rsidRPr="002E1E40">
              <w:rPr>
                <w:sz w:val="18"/>
                <w:szCs w:val="18"/>
              </w:rPr>
              <w:t>30-50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A017</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Phalacrocorax carbo</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12"/>
              <w:widowControl/>
              <w:spacing w:line="240" w:lineRule="auto"/>
              <w:jc w:val="left"/>
              <w:rPr>
                <w:sz w:val="18"/>
                <w:szCs w:val="18"/>
              </w:rPr>
            </w:pPr>
            <w:r w:rsidRPr="002E1E40">
              <w:rPr>
                <w:sz w:val="18"/>
                <w:szCs w:val="18"/>
              </w:rPr>
              <w:t>50-120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A005</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Podiceps cristatus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30-45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A048</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lang w:val="ro-RO" w:eastAsia="ro-RO"/>
              </w:rPr>
              <w:t>Tadoma tadoma</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2p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A161</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lang w:val="ro-RO"/>
              </w:rPr>
              <w:t>Tringa erythropus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150-200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A162</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lang w:val="ro-RO"/>
              </w:rPr>
              <w:t>Tringa totanus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A142</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lang w:val="ro-RO"/>
              </w:rPr>
              <w:t>Vanellus vanellus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30-45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500-700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r w:rsidR="006E3CF7" w:rsidRPr="002E1E40" w:rsidTr="004E72A5">
        <w:trPr>
          <w:trHeight w:hRule="exact" w:val="348"/>
        </w:trPr>
        <w:tc>
          <w:tcPr>
            <w:tcW w:w="754"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A179</w:t>
            </w:r>
          </w:p>
        </w:tc>
        <w:tc>
          <w:tcPr>
            <w:tcW w:w="153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rPr>
            </w:pPr>
            <w:r w:rsidRPr="002E1E40">
              <w:rPr>
                <w:rStyle w:val="FontStyle68"/>
                <w:rFonts w:cs="Arial"/>
                <w:szCs w:val="18"/>
                <w:lang w:val="ro-RO"/>
              </w:rPr>
              <w:t>Larus ridbundus</w:t>
            </w:r>
          </w:p>
        </w:tc>
        <w:tc>
          <w:tcPr>
            <w:tcW w:w="1260"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46"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02"/>
              <w:jc w:val="left"/>
              <w:rPr>
                <w:rStyle w:val="FontStyle68"/>
                <w:rFonts w:cs="Arial"/>
                <w:szCs w:val="18"/>
                <w:lang w:val="ro-RO" w:eastAsia="ro-RO"/>
              </w:rPr>
            </w:pPr>
            <w:r w:rsidRPr="002E1E40">
              <w:rPr>
                <w:rStyle w:val="FontStyle68"/>
                <w:rFonts w:cs="Arial"/>
                <w:szCs w:val="18"/>
                <w:lang w:val="ro-RO" w:eastAsia="ro-RO"/>
              </w:rPr>
              <w:t>25-35 p</w:t>
            </w:r>
          </w:p>
        </w:tc>
        <w:tc>
          <w:tcPr>
            <w:tcW w:w="887" w:type="dxa"/>
            <w:tcBorders>
              <w:top w:val="single" w:sz="6" w:space="0" w:color="auto"/>
              <w:left w:val="single" w:sz="6" w:space="0" w:color="auto"/>
              <w:bottom w:val="single" w:sz="6" w:space="0" w:color="auto"/>
              <w:right w:val="single" w:sz="6" w:space="0" w:color="auto"/>
            </w:tcBorders>
          </w:tcPr>
          <w:p w:rsidR="006E3CF7" w:rsidRPr="002E1E40" w:rsidRDefault="006E3CF7" w:rsidP="00931E34">
            <w:pPr>
              <w:pStyle w:val="Style12"/>
              <w:widowControl/>
              <w:spacing w:line="240" w:lineRule="auto"/>
              <w:rPr>
                <w:sz w:val="18"/>
                <w:szCs w:val="18"/>
              </w:rPr>
            </w:pPr>
          </w:p>
        </w:tc>
        <w:tc>
          <w:tcPr>
            <w:tcW w:w="109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left"/>
              <w:rPr>
                <w:rStyle w:val="FontStyle68"/>
                <w:rFonts w:cs="Arial"/>
                <w:szCs w:val="18"/>
                <w:lang w:val="ro-RO" w:eastAsia="ro-RO"/>
              </w:rPr>
            </w:pPr>
            <w:r w:rsidRPr="002E1E40">
              <w:rPr>
                <w:rStyle w:val="FontStyle68"/>
                <w:rFonts w:cs="Arial"/>
                <w:szCs w:val="18"/>
                <w:lang w:val="ro-RO" w:eastAsia="ro-RO"/>
              </w:rPr>
              <w:t>80-180 i</w:t>
            </w:r>
          </w:p>
        </w:tc>
        <w:tc>
          <w:tcPr>
            <w:tcW w:w="723"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r w:rsidRPr="002E1E40">
              <w:rPr>
                <w:rStyle w:val="FontStyle68"/>
                <w:rFonts w:cs="Arial"/>
                <w:szCs w:val="18"/>
                <w:lang w:val="ro-RO" w:eastAsia="ro-RO"/>
              </w:rPr>
              <w:t>D</w:t>
            </w:r>
          </w:p>
        </w:tc>
        <w:tc>
          <w:tcPr>
            <w:tcW w:w="102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1"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0"/>
              <w:jc w:val="center"/>
              <w:rPr>
                <w:rStyle w:val="FontStyle68"/>
                <w:rFonts w:cs="Arial"/>
                <w:szCs w:val="18"/>
                <w:lang w:val="ro-RO" w:eastAsia="ro-RO"/>
              </w:rPr>
            </w:pPr>
          </w:p>
        </w:tc>
        <w:tc>
          <w:tcPr>
            <w:tcW w:w="850" w:type="dxa"/>
            <w:tcBorders>
              <w:top w:val="single" w:sz="6" w:space="0" w:color="auto"/>
              <w:left w:val="single" w:sz="6" w:space="0" w:color="auto"/>
              <w:bottom w:val="single" w:sz="6" w:space="0" w:color="auto"/>
              <w:right w:val="single" w:sz="6" w:space="0" w:color="auto"/>
            </w:tcBorders>
            <w:vAlign w:val="center"/>
          </w:tcPr>
          <w:p w:rsidR="006E3CF7" w:rsidRPr="002E1E40" w:rsidRDefault="006E3CF7" w:rsidP="004E72A5">
            <w:pPr>
              <w:pStyle w:val="Style8"/>
              <w:widowControl/>
              <w:spacing w:line="240" w:lineRule="auto"/>
              <w:ind w:firstLine="13"/>
              <w:jc w:val="center"/>
              <w:rPr>
                <w:rStyle w:val="FontStyle68"/>
                <w:rFonts w:cs="Arial"/>
                <w:szCs w:val="18"/>
                <w:lang w:val="ro-RO" w:eastAsia="ro-RO"/>
              </w:rPr>
            </w:pPr>
          </w:p>
        </w:tc>
      </w:tr>
    </w:tbl>
    <w:p w:rsidR="006E3CF7" w:rsidRPr="002E1E40" w:rsidRDefault="006E3CF7" w:rsidP="00A7788F">
      <w:pPr>
        <w:pStyle w:val="Style30"/>
        <w:widowControl/>
        <w:spacing w:before="10" w:line="240" w:lineRule="auto"/>
        <w:rPr>
          <w:rStyle w:val="FontStyle68"/>
          <w:szCs w:val="18"/>
          <w:lang w:val="ro-RO" w:eastAsia="ro-RO"/>
        </w:rPr>
      </w:pPr>
      <w:r w:rsidRPr="002E1E40">
        <w:rPr>
          <w:rStyle w:val="FontStyle66"/>
          <w:szCs w:val="18"/>
          <w:lang w:val="ro-RO" w:eastAsia="ro-RO"/>
        </w:rPr>
        <w:t xml:space="preserve">Notă: </w:t>
      </w:r>
      <w:r w:rsidRPr="002E1E40">
        <w:rPr>
          <w:rStyle w:val="FontStyle68"/>
          <w:szCs w:val="18"/>
          <w:lang w:val="ro-RO" w:eastAsia="ro-RO"/>
        </w:rPr>
        <w:t>"A" - specia este foarte bine reprezentată la nivelul sitului; "B "- specia este bine reprezentată la nvelul  sitului; "C" - la nivelul sitului cuibăreşte o populaţie cu densitate care reprezintă mai puţin de 2 % din populaţia la nivel naţional; "D" - la nivelul sitului cuibăreşte o populaţie cu densitate redusă faţă de media, la nivel naţional (nesemnificativă la nivel naţional).</w:t>
      </w:r>
    </w:p>
    <w:p w:rsidR="006E3CF7" w:rsidRPr="002E1E40" w:rsidRDefault="006E3CF7" w:rsidP="00A7788F">
      <w:pPr>
        <w:pStyle w:val="Style30"/>
        <w:widowControl/>
        <w:spacing w:before="10" w:line="240" w:lineRule="auto"/>
        <w:rPr>
          <w:rStyle w:val="FontStyle68"/>
          <w:szCs w:val="18"/>
          <w:lang w:val="ro-RO" w:eastAsia="ro-RO"/>
        </w:rPr>
      </w:pPr>
    </w:p>
    <w:p w:rsidR="006E3CF7" w:rsidRPr="002E1E40" w:rsidRDefault="006E3CF7" w:rsidP="00FC785D">
      <w:pPr>
        <w:spacing w:line="240" w:lineRule="auto"/>
        <w:jc w:val="both"/>
        <w:rPr>
          <w:rFonts w:ascii="Arial" w:hAnsi="Arial" w:cs="Arial"/>
          <w:b/>
          <w:bCs/>
          <w:sz w:val="22"/>
          <w:szCs w:val="22"/>
          <w:lang w:val="ro-RO"/>
        </w:rPr>
      </w:pPr>
      <w:r w:rsidRPr="002E1E40">
        <w:rPr>
          <w:rFonts w:ascii="Arial" w:hAnsi="Arial" w:cs="Arial"/>
          <w:sz w:val="22"/>
          <w:szCs w:val="22"/>
          <w:u w:val="single"/>
          <w:lang w:val="ro-RO"/>
        </w:rPr>
        <w:t>Aspecte ale migratiei pasarilor din aria planului</w:t>
      </w:r>
      <w:r w:rsidRPr="002E1E40">
        <w:rPr>
          <w:rFonts w:ascii="Arial" w:hAnsi="Arial" w:cs="Arial"/>
          <w:b/>
          <w:bCs/>
          <w:sz w:val="22"/>
          <w:szCs w:val="22"/>
          <w:lang w:val="ro-RO"/>
        </w:rPr>
        <w:t xml:space="preserve"> </w:t>
      </w:r>
    </w:p>
    <w:p w:rsidR="006E3CF7" w:rsidRPr="002E1E40" w:rsidRDefault="006E3CF7" w:rsidP="00FC785D">
      <w:pPr>
        <w:spacing w:line="240" w:lineRule="auto"/>
        <w:jc w:val="both"/>
        <w:rPr>
          <w:rFonts w:ascii="Arial" w:hAnsi="Arial" w:cs="Arial"/>
          <w:sz w:val="22"/>
          <w:szCs w:val="22"/>
          <w:lang w:val="ro-RO"/>
        </w:rPr>
      </w:pPr>
      <w:r w:rsidRPr="002E1E40">
        <w:rPr>
          <w:rFonts w:ascii="Arial" w:hAnsi="Arial" w:cs="Arial"/>
          <w:sz w:val="22"/>
          <w:szCs w:val="22"/>
          <w:lang w:val="ro-RO"/>
        </w:rPr>
        <w:t>Estul României se caracterizează prin importante căi de migraţie la nivel national, cât şi  european.</w:t>
      </w:r>
      <w:r w:rsidRPr="002E1E40">
        <w:rPr>
          <w:rFonts w:ascii="Arial" w:hAnsi="Arial" w:cs="Arial"/>
          <w:b/>
          <w:bCs/>
          <w:sz w:val="22"/>
          <w:szCs w:val="22"/>
          <w:lang w:val="ro-RO"/>
        </w:rPr>
        <w:t xml:space="preserve"> </w:t>
      </w:r>
      <w:r w:rsidRPr="002E1E40">
        <w:rPr>
          <w:rFonts w:ascii="Arial" w:hAnsi="Arial" w:cs="Arial"/>
          <w:sz w:val="22"/>
          <w:szCs w:val="22"/>
          <w:lang w:val="ro-RO"/>
        </w:rPr>
        <w:t>Acestea sunt orientate din direcţia nord-vest, vest-nord şi nord-est în front larg sau îngust, concentrându-se ca o pâlnie uriaşă în Delta Dunării, de unde, pe deasupra Dobrogei şi de-a lungul ţărmului Mării Negre, se continuă spre Bosfor, răspândindu-se apoi din nou spre Asia şi Africa.</w:t>
      </w:r>
    </w:p>
    <w:p w:rsidR="006E3CF7" w:rsidRPr="00825226" w:rsidRDefault="006E3CF7" w:rsidP="00FC785D">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 xml:space="preserve">Referitor la migratia speciilor de avifauna din zona studiata specificam urmatoarele aspecte. </w:t>
      </w:r>
    </w:p>
    <w:p w:rsidR="006E3CF7" w:rsidRPr="00825226" w:rsidRDefault="006E3CF7" w:rsidP="00FC785D">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 xml:space="preserve">Principalele cai de migratie ce strabat Romania primavara si toamna sunt (Rudescu,1958 ): </w:t>
      </w:r>
    </w:p>
    <w:p w:rsidR="006E3CF7" w:rsidRPr="00825226" w:rsidRDefault="006E3CF7" w:rsidP="00FC785D">
      <w:pPr>
        <w:autoSpaceDE w:val="0"/>
        <w:autoSpaceDN w:val="0"/>
        <w:adjustRightInd w:val="0"/>
        <w:ind w:firstLine="720"/>
        <w:jc w:val="both"/>
        <w:rPr>
          <w:rFonts w:ascii="Arial" w:hAnsi="Arial" w:cs="Arial"/>
          <w:sz w:val="22"/>
          <w:szCs w:val="22"/>
          <w:lang w:val="ro-RO"/>
        </w:rPr>
      </w:pPr>
      <w:r w:rsidRPr="00825226">
        <w:rPr>
          <w:rFonts w:ascii="Arial" w:hAnsi="Arial" w:cs="Arial"/>
          <w:sz w:val="22"/>
          <w:szCs w:val="22"/>
          <w:lang w:val="ro-RO"/>
        </w:rPr>
        <w:t xml:space="preserve">- </w:t>
      </w:r>
      <w:r w:rsidRPr="00825226">
        <w:rPr>
          <w:rFonts w:ascii="Arial" w:hAnsi="Arial" w:cs="Arial"/>
          <w:i/>
          <w:iCs/>
          <w:sz w:val="22"/>
          <w:szCs w:val="22"/>
          <w:lang w:val="ro-RO"/>
        </w:rPr>
        <w:t>Est-elbic</w:t>
      </w:r>
      <w:r w:rsidRPr="00825226">
        <w:rPr>
          <w:rFonts w:ascii="Arial" w:hAnsi="Arial" w:cs="Arial"/>
          <w:sz w:val="22"/>
          <w:szCs w:val="22"/>
          <w:lang w:val="ro-RO"/>
        </w:rPr>
        <w:t xml:space="preserve">, adica ramura nordica a acestui drum, ce s-a desprins la nord de Satu-Mare si la sud de Munkacs, a inconjurat Carpatii prin valea Tisei, peste muntii Maramuresului si s-a indreptat inspre sud-est, pe langa Carpatii Orientali, deasupra vaii Siretului si Prutului, pana in Delta. Acest drum este frecventat de berze, gaste, garlite, rate, pasari rapitoare, prepelite si turturele si de cocori; </w:t>
      </w:r>
    </w:p>
    <w:p w:rsidR="006E3CF7" w:rsidRPr="00825226" w:rsidRDefault="006E3CF7" w:rsidP="00FC785D">
      <w:pPr>
        <w:autoSpaceDE w:val="0"/>
        <w:autoSpaceDN w:val="0"/>
        <w:adjustRightInd w:val="0"/>
        <w:ind w:firstLine="720"/>
        <w:jc w:val="both"/>
        <w:rPr>
          <w:rFonts w:ascii="Arial" w:hAnsi="Arial" w:cs="Arial"/>
          <w:sz w:val="22"/>
          <w:szCs w:val="22"/>
          <w:lang w:val="ro-RO"/>
        </w:rPr>
      </w:pPr>
      <w:r w:rsidRPr="00825226">
        <w:rPr>
          <w:rFonts w:ascii="Arial" w:hAnsi="Arial" w:cs="Arial"/>
          <w:sz w:val="22"/>
          <w:szCs w:val="22"/>
          <w:lang w:val="ro-RO"/>
        </w:rPr>
        <w:t xml:space="preserve">- </w:t>
      </w:r>
      <w:r w:rsidRPr="00825226">
        <w:rPr>
          <w:rFonts w:ascii="Arial" w:hAnsi="Arial" w:cs="Arial"/>
          <w:i/>
          <w:iCs/>
          <w:sz w:val="22"/>
          <w:szCs w:val="22"/>
          <w:lang w:val="ro-RO"/>
        </w:rPr>
        <w:t>Pontic</w:t>
      </w:r>
      <w:r w:rsidRPr="00825226">
        <w:rPr>
          <w:rFonts w:ascii="Arial" w:hAnsi="Arial" w:cs="Arial"/>
          <w:sz w:val="22"/>
          <w:szCs w:val="22"/>
          <w:lang w:val="ro-RO"/>
        </w:rPr>
        <w:t xml:space="preserve">, vechiul drum al lui Menzbier (1895), constatat si de Almasy (1898), apoi de Floricke (1918), in Delta, vine din nord, nord-est, aducand pasarile din Europa central-nordica si Rusia vestica. Acest drum este frecventat de gaste, garlite, rate, cocori, berze, grauri, porumbei, prepelite, dropii; </w:t>
      </w:r>
    </w:p>
    <w:p w:rsidR="006E3CF7" w:rsidRPr="00825226" w:rsidRDefault="006E3CF7" w:rsidP="00FC785D">
      <w:pPr>
        <w:autoSpaceDE w:val="0"/>
        <w:autoSpaceDN w:val="0"/>
        <w:adjustRightInd w:val="0"/>
        <w:ind w:firstLine="720"/>
        <w:jc w:val="both"/>
        <w:rPr>
          <w:rFonts w:ascii="Arial" w:hAnsi="Arial" w:cs="Arial"/>
          <w:sz w:val="22"/>
          <w:szCs w:val="22"/>
          <w:lang w:val="ro-RO"/>
        </w:rPr>
      </w:pPr>
      <w:r w:rsidRPr="00825226">
        <w:rPr>
          <w:rFonts w:ascii="Arial" w:hAnsi="Arial" w:cs="Arial"/>
          <w:sz w:val="22"/>
          <w:szCs w:val="22"/>
          <w:lang w:val="ro-RO"/>
        </w:rPr>
        <w:t xml:space="preserve">- </w:t>
      </w:r>
      <w:r w:rsidRPr="00825226">
        <w:rPr>
          <w:rFonts w:ascii="Arial" w:hAnsi="Arial" w:cs="Arial"/>
          <w:i/>
          <w:iCs/>
          <w:sz w:val="22"/>
          <w:szCs w:val="22"/>
          <w:lang w:val="ro-RO"/>
        </w:rPr>
        <w:t>Sarmatic</w:t>
      </w:r>
      <w:r w:rsidRPr="00825226">
        <w:rPr>
          <w:rFonts w:ascii="Arial" w:hAnsi="Arial" w:cs="Arial"/>
          <w:sz w:val="22"/>
          <w:szCs w:val="22"/>
          <w:lang w:val="ro-RO"/>
        </w:rPr>
        <w:t xml:space="preserve"> vine din Rusia de sud-vest, pana peste Bosfor, in Asia-Mica. Acest drum se poate identifica cu vechiul drum Bosfor-Suez al lui Lucanus. El este frecventat de laride, limicole, gaste, rate, cocori, pelicani, dropii si spurcaci; </w:t>
      </w:r>
    </w:p>
    <w:p w:rsidR="006E3CF7" w:rsidRPr="00825226" w:rsidRDefault="006E3CF7" w:rsidP="00FC785D">
      <w:pPr>
        <w:autoSpaceDE w:val="0"/>
        <w:autoSpaceDN w:val="0"/>
        <w:adjustRightInd w:val="0"/>
        <w:spacing w:line="240" w:lineRule="auto"/>
        <w:ind w:firstLine="720"/>
        <w:jc w:val="both"/>
        <w:rPr>
          <w:rFonts w:ascii="Arial" w:hAnsi="Arial" w:cs="Arial"/>
          <w:sz w:val="22"/>
          <w:szCs w:val="22"/>
          <w:lang w:val="ro-RO"/>
        </w:rPr>
      </w:pPr>
      <w:r w:rsidRPr="00825226">
        <w:rPr>
          <w:rFonts w:ascii="Arial" w:hAnsi="Arial" w:cs="Arial"/>
          <w:sz w:val="22"/>
          <w:szCs w:val="22"/>
          <w:lang w:val="ro-RO"/>
        </w:rPr>
        <w:t xml:space="preserve">- </w:t>
      </w:r>
      <w:r w:rsidRPr="00825226">
        <w:rPr>
          <w:rFonts w:ascii="Arial" w:hAnsi="Arial" w:cs="Arial"/>
          <w:i/>
          <w:iCs/>
          <w:sz w:val="22"/>
          <w:szCs w:val="22"/>
          <w:lang w:val="ro-RO"/>
        </w:rPr>
        <w:t>Carpatic</w:t>
      </w:r>
      <w:r w:rsidRPr="00825226">
        <w:rPr>
          <w:rFonts w:ascii="Arial" w:hAnsi="Arial" w:cs="Arial"/>
          <w:sz w:val="22"/>
          <w:szCs w:val="22"/>
          <w:lang w:val="ro-RO"/>
        </w:rPr>
        <w:t xml:space="preserve">, venind din regiunea Carpatilor peste valea Ialomitei, muntii Dobrogei, pana la Luncavita-Ciamurlia, Jurilovca, este frecventat mai ales de pasari cantatoare si pasari rapitoare, apoi de porumbei, potarnichi etc.; </w:t>
      </w:r>
    </w:p>
    <w:p w:rsidR="006E3CF7" w:rsidRPr="00825226" w:rsidRDefault="006E3CF7" w:rsidP="00FC785D">
      <w:pPr>
        <w:autoSpaceDE w:val="0"/>
        <w:autoSpaceDN w:val="0"/>
        <w:adjustRightInd w:val="0"/>
        <w:spacing w:line="240" w:lineRule="auto"/>
        <w:ind w:firstLine="720"/>
        <w:jc w:val="both"/>
        <w:rPr>
          <w:rFonts w:ascii="Arial" w:hAnsi="Arial" w:cs="Arial"/>
          <w:sz w:val="22"/>
          <w:szCs w:val="22"/>
          <w:lang w:val="it-IT"/>
        </w:rPr>
      </w:pPr>
      <w:r w:rsidRPr="00825226">
        <w:rPr>
          <w:rFonts w:ascii="Arial" w:hAnsi="Arial" w:cs="Arial"/>
          <w:sz w:val="22"/>
          <w:szCs w:val="22"/>
          <w:lang w:val="it-IT"/>
        </w:rPr>
        <w:t xml:space="preserve">- </w:t>
      </w:r>
      <w:r w:rsidRPr="00825226">
        <w:rPr>
          <w:rFonts w:ascii="Arial" w:hAnsi="Arial" w:cs="Arial"/>
          <w:i/>
          <w:iCs/>
          <w:sz w:val="22"/>
          <w:szCs w:val="22"/>
          <w:lang w:val="it-IT"/>
        </w:rPr>
        <w:t>Tarmul Marii Negre</w:t>
      </w:r>
      <w:r w:rsidRPr="00825226">
        <w:rPr>
          <w:rFonts w:ascii="Arial" w:hAnsi="Arial" w:cs="Arial"/>
          <w:sz w:val="22"/>
          <w:szCs w:val="22"/>
          <w:lang w:val="it-IT"/>
        </w:rPr>
        <w:t xml:space="preserve">, o ramificatie a drumului sarmatic, frecventat mai ales de laride, limicole (becatine,limoze) si pelicani; </w:t>
      </w:r>
    </w:p>
    <w:p w:rsidR="006E3CF7" w:rsidRPr="00825226" w:rsidRDefault="006E3CF7" w:rsidP="00FC785D">
      <w:pPr>
        <w:autoSpaceDE w:val="0"/>
        <w:autoSpaceDN w:val="0"/>
        <w:adjustRightInd w:val="0"/>
        <w:spacing w:line="240" w:lineRule="auto"/>
        <w:ind w:firstLine="720"/>
        <w:jc w:val="both"/>
        <w:rPr>
          <w:rFonts w:ascii="Arial" w:hAnsi="Arial" w:cs="Arial"/>
          <w:sz w:val="22"/>
          <w:szCs w:val="22"/>
          <w:lang w:val="it-IT"/>
        </w:rPr>
      </w:pPr>
      <w:r w:rsidRPr="00825226">
        <w:rPr>
          <w:rFonts w:ascii="Arial" w:hAnsi="Arial" w:cs="Arial"/>
          <w:sz w:val="22"/>
          <w:szCs w:val="22"/>
          <w:lang w:val="it-IT"/>
        </w:rPr>
        <w:t xml:space="preserve">- </w:t>
      </w:r>
      <w:r w:rsidRPr="00825226">
        <w:rPr>
          <w:rFonts w:ascii="Arial" w:hAnsi="Arial" w:cs="Arial"/>
          <w:i/>
          <w:iCs/>
          <w:sz w:val="22"/>
          <w:szCs w:val="22"/>
          <w:lang w:val="it-IT"/>
        </w:rPr>
        <w:t>Calea sitarilor</w:t>
      </w:r>
      <w:r w:rsidRPr="00825226">
        <w:rPr>
          <w:rFonts w:ascii="Arial" w:hAnsi="Arial" w:cs="Arial"/>
          <w:sz w:val="22"/>
          <w:szCs w:val="22"/>
          <w:lang w:val="it-IT"/>
        </w:rPr>
        <w:t>, venind din N-E spre S-V, in front larg, se raspandeste de la Luncavita pana spre padurea Letea din Delta Dunarii.</w:t>
      </w:r>
    </w:p>
    <w:p w:rsidR="006E3CF7" w:rsidRPr="00825226" w:rsidRDefault="006E3CF7" w:rsidP="00FC785D">
      <w:pPr>
        <w:autoSpaceDE w:val="0"/>
        <w:autoSpaceDN w:val="0"/>
        <w:adjustRightInd w:val="0"/>
        <w:ind w:firstLine="720"/>
        <w:jc w:val="both"/>
        <w:rPr>
          <w:rFonts w:ascii="Arial" w:hAnsi="Arial" w:cs="Arial"/>
          <w:sz w:val="22"/>
          <w:szCs w:val="22"/>
          <w:lang w:val="it-IT"/>
        </w:rPr>
      </w:pPr>
    </w:p>
    <w:p w:rsidR="006E3CF7" w:rsidRPr="002E1E40" w:rsidRDefault="006E3CF7" w:rsidP="00FC785D">
      <w:pPr>
        <w:autoSpaceDE w:val="0"/>
        <w:autoSpaceDN w:val="0"/>
        <w:adjustRightInd w:val="0"/>
        <w:ind w:firstLine="720"/>
        <w:jc w:val="center"/>
        <w:rPr>
          <w:rFonts w:ascii="Arial" w:hAnsi="Arial" w:cs="Arial"/>
          <w:sz w:val="22"/>
          <w:szCs w:val="22"/>
          <w:lang w:val="es-ES"/>
        </w:rPr>
      </w:pPr>
      <w:r w:rsidRPr="00D17F24">
        <w:rPr>
          <w:rFonts w:ascii="Arial" w:hAnsi="Arial" w:cs="Arial"/>
          <w:noProof/>
          <w:sz w:val="22"/>
          <w:szCs w:val="22"/>
          <w:lang w:val="en-US" w:eastAsia="en-US"/>
        </w:rPr>
        <w:pict>
          <v:shape id="_x0000_i1118" type="#_x0000_t75" style="width:288.75pt;height:203.25pt;visibility:visible">
            <v:imagedata r:id="rId110" o:title=""/>
          </v:shape>
        </w:pict>
      </w:r>
    </w:p>
    <w:p w:rsidR="006E3CF7" w:rsidRPr="002E1E40" w:rsidRDefault="006E3CF7" w:rsidP="00FC785D">
      <w:pPr>
        <w:autoSpaceDE w:val="0"/>
        <w:autoSpaceDN w:val="0"/>
        <w:adjustRightInd w:val="0"/>
        <w:ind w:firstLine="720"/>
        <w:jc w:val="both"/>
        <w:rPr>
          <w:rFonts w:ascii="Arial" w:hAnsi="Arial" w:cs="Arial"/>
          <w:sz w:val="22"/>
          <w:szCs w:val="22"/>
          <w:lang w:val="es-ES"/>
        </w:rPr>
      </w:pPr>
    </w:p>
    <w:p w:rsidR="006E3CF7" w:rsidRPr="00825226" w:rsidRDefault="006E3CF7" w:rsidP="00FC785D">
      <w:pPr>
        <w:autoSpaceDE w:val="0"/>
        <w:autoSpaceDN w:val="0"/>
        <w:adjustRightInd w:val="0"/>
        <w:spacing w:line="240" w:lineRule="auto"/>
        <w:jc w:val="center"/>
        <w:rPr>
          <w:rFonts w:ascii="Arial" w:hAnsi="Arial" w:cs="Arial"/>
          <w:b/>
          <w:bCs/>
          <w:sz w:val="20"/>
          <w:szCs w:val="20"/>
          <w:lang w:val="es-ES"/>
        </w:rPr>
      </w:pPr>
      <w:r w:rsidRPr="00825226">
        <w:rPr>
          <w:rFonts w:ascii="Arial" w:hAnsi="Arial" w:cs="Arial"/>
          <w:b/>
          <w:bCs/>
          <w:sz w:val="20"/>
          <w:szCs w:val="20"/>
          <w:lang w:val="es-ES"/>
        </w:rPr>
        <w:t xml:space="preserve">Căile de migraţie a pasarilor din România </w:t>
      </w:r>
      <w:r w:rsidRPr="00825226">
        <w:rPr>
          <w:rFonts w:ascii="Arial" w:hAnsi="Arial" w:cs="Arial"/>
          <w:bCs/>
          <w:sz w:val="20"/>
          <w:szCs w:val="20"/>
          <w:lang w:val="es-ES"/>
        </w:rPr>
        <w:t>(migratia de toamna)</w:t>
      </w:r>
    </w:p>
    <w:p w:rsidR="006E3CF7" w:rsidRPr="00825226" w:rsidRDefault="006E3CF7" w:rsidP="00FC785D">
      <w:pPr>
        <w:autoSpaceDE w:val="0"/>
        <w:autoSpaceDN w:val="0"/>
        <w:adjustRightInd w:val="0"/>
        <w:spacing w:line="240" w:lineRule="auto"/>
        <w:jc w:val="both"/>
        <w:rPr>
          <w:rFonts w:ascii="Arial" w:hAnsi="Arial" w:cs="Arial"/>
          <w:lang w:val="es-ES"/>
        </w:rPr>
      </w:pPr>
      <w:r w:rsidRPr="00825226">
        <w:rPr>
          <w:rFonts w:ascii="Arial" w:hAnsi="Arial" w:cs="Arial"/>
          <w:lang w:val="es-ES"/>
        </w:rPr>
        <w:t>1 – ramura nordică a drumului est-elbic, frecventat şi de berze; 1a – ramura nordică a acestui drum; 2 – drumul pariosio-bulgar; 2a – drumul berzelor prin Transilvania; 3 – drumul trecătorii Oltului, frecventat şi de berze; 4 –drumul pontic; 5 – drumul carpatic; 6 – drumul sarmatic; 7 – drumul prepeliţelor şi turturelelor; 8 – drumul sitarilor (Rudescu 1958).</w:t>
      </w:r>
    </w:p>
    <w:p w:rsidR="006E3CF7" w:rsidRPr="002E1E40" w:rsidRDefault="006E3CF7" w:rsidP="00FC785D">
      <w:pPr>
        <w:autoSpaceDE w:val="0"/>
        <w:autoSpaceDN w:val="0"/>
        <w:adjustRightInd w:val="0"/>
        <w:spacing w:line="240" w:lineRule="auto"/>
        <w:jc w:val="both"/>
        <w:rPr>
          <w:rFonts w:ascii="Arial" w:hAnsi="Arial" w:cs="Arial"/>
          <w:sz w:val="22"/>
          <w:szCs w:val="22"/>
          <w:lang w:val="es-ES"/>
        </w:rPr>
      </w:pPr>
    </w:p>
    <w:p w:rsidR="006E3CF7" w:rsidRPr="00825226" w:rsidRDefault="006E3CF7" w:rsidP="00FC785D">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Cercetari actuale, mai profunde asupra migratiei avifaunei ar reliefa marile schimbari survenite in ultimele decenii. Din aceste motive abundenta speciilor de pasari migratoare a crescut in Dobrogea, cu toate ca si aici s-au produs mari schimbari pe durata secolului XX, prin popularea zonelor putin locuite, aparitia de noi asezari umane, utilizarea terenurilor pentru agricultura, aparitia poluarii etc., lipsa unei legislatii severe asupra protejarii pasarilor in perioadele de migratie si de naparlire.</w:t>
      </w:r>
    </w:p>
    <w:p w:rsidR="006E3CF7" w:rsidRPr="00825226" w:rsidRDefault="006E3CF7" w:rsidP="00FC785D">
      <w:pPr>
        <w:pStyle w:val="BodyText"/>
        <w:spacing w:after="0" w:line="240" w:lineRule="auto"/>
        <w:jc w:val="both"/>
        <w:rPr>
          <w:rFonts w:ascii="Arial" w:hAnsi="Arial" w:cs="Arial"/>
          <w:sz w:val="22"/>
          <w:szCs w:val="22"/>
          <w:lang w:val="it-IT"/>
        </w:rPr>
      </w:pPr>
    </w:p>
    <w:p w:rsidR="006E3CF7" w:rsidRPr="00825226" w:rsidRDefault="006E3CF7" w:rsidP="00FC785D">
      <w:pPr>
        <w:pStyle w:val="BodyText"/>
        <w:spacing w:after="0" w:line="240" w:lineRule="auto"/>
        <w:jc w:val="both"/>
        <w:rPr>
          <w:rFonts w:ascii="Arial" w:hAnsi="Arial" w:cs="Arial"/>
          <w:sz w:val="22"/>
          <w:szCs w:val="22"/>
          <w:lang w:val="it-IT"/>
        </w:rPr>
      </w:pPr>
      <w:r w:rsidRPr="00825226">
        <w:rPr>
          <w:rFonts w:ascii="Arial" w:hAnsi="Arial" w:cs="Arial"/>
          <w:sz w:val="22"/>
          <w:szCs w:val="22"/>
          <w:lang w:val="it-IT"/>
        </w:rPr>
        <w:t xml:space="preserve">Majoritatea speciilor ce au un regim de viata acvatic sau amfibiu ocolesc Carpatii. In partea de vest a Dobrogei sunt inca zone ramase din fostele balti ale Brailei si Ialomitei (ex. ROSPA0005 Balta Mica a Brailei, Parcul Natural Balta Mica a Brailei), care creaza posibilitati  de odihna si hrana. In partea de est se afla Delta Dunarii, Complexul Razim-Sinoe (ROSPA0031 Delta Dunarii si Complexul Razim) si alte lacuri litorale. </w:t>
      </w:r>
    </w:p>
    <w:p w:rsidR="006E3CF7" w:rsidRPr="00825226" w:rsidRDefault="006E3CF7" w:rsidP="00FC785D">
      <w:pPr>
        <w:pStyle w:val="BodyText"/>
        <w:spacing w:after="0" w:line="240" w:lineRule="auto"/>
        <w:jc w:val="both"/>
        <w:rPr>
          <w:rFonts w:ascii="Arial" w:hAnsi="Arial" w:cs="Arial"/>
          <w:sz w:val="22"/>
          <w:szCs w:val="22"/>
          <w:lang w:val="it-IT"/>
        </w:rPr>
      </w:pPr>
    </w:p>
    <w:p w:rsidR="006E3CF7" w:rsidRPr="002E1E40" w:rsidRDefault="006E3CF7" w:rsidP="00FC785D">
      <w:pPr>
        <w:pStyle w:val="BodyText"/>
        <w:spacing w:after="0" w:line="240" w:lineRule="auto"/>
        <w:jc w:val="both"/>
        <w:rPr>
          <w:rFonts w:ascii="Arial" w:hAnsi="Arial" w:cs="Arial"/>
          <w:sz w:val="22"/>
          <w:szCs w:val="22"/>
          <w:lang w:val="es-ES"/>
        </w:rPr>
      </w:pPr>
      <w:r w:rsidRPr="00825226">
        <w:rPr>
          <w:rFonts w:ascii="Arial" w:hAnsi="Arial" w:cs="Arial"/>
          <w:sz w:val="22"/>
          <w:szCs w:val="22"/>
          <w:lang w:val="it-IT"/>
        </w:rPr>
        <w:t xml:space="preserve">De aceea caile de migratie venite dinspre sud, nord sau vest majoritatea se canalizeaza spre horstul dobrogean. Trecerile de primavara sunt adesea rapide, fiind conditionate de conditiile meteorologice si activitatea endocrina prenuptiala si uneori nuptiala daca un front a fost de lunga durata si le-a blocat  trecerea spre nord. </w:t>
      </w:r>
      <w:r w:rsidRPr="002E1E40">
        <w:rPr>
          <w:rFonts w:ascii="Arial" w:hAnsi="Arial" w:cs="Arial"/>
          <w:sz w:val="22"/>
          <w:szCs w:val="22"/>
          <w:lang w:val="es-ES"/>
        </w:rPr>
        <w:t>Problema esentiala este aceea a hranei, a castigului de energie necesar strabaterii distantelor mari etc.</w:t>
      </w:r>
    </w:p>
    <w:p w:rsidR="006E3CF7" w:rsidRPr="002E1E40" w:rsidRDefault="006E3CF7" w:rsidP="00FC785D">
      <w:pPr>
        <w:pStyle w:val="BodyText"/>
        <w:spacing w:after="0" w:line="240" w:lineRule="auto"/>
        <w:jc w:val="center"/>
        <w:rPr>
          <w:rFonts w:ascii="Arial" w:hAnsi="Arial" w:cs="Arial"/>
          <w:b/>
          <w:bCs/>
          <w:sz w:val="20"/>
          <w:szCs w:val="20"/>
          <w:lang w:val="es-ES"/>
        </w:rPr>
      </w:pPr>
      <w:r w:rsidRPr="00D17F24">
        <w:rPr>
          <w:rFonts w:ascii="Arial" w:hAnsi="Arial" w:cs="Arial"/>
          <w:noProof/>
          <w:sz w:val="22"/>
          <w:szCs w:val="22"/>
          <w:lang w:val="en-US" w:eastAsia="en-US"/>
        </w:rPr>
        <w:pict>
          <v:shape id="_x0000_i1119" type="#_x0000_t75" alt="Scan 4" style="width:311.25pt;height:375.75pt;visibility:visible">
            <v:imagedata r:id="rId111" o:title=""/>
          </v:shape>
        </w:pict>
      </w:r>
    </w:p>
    <w:p w:rsidR="006E3CF7" w:rsidRPr="002E1E40" w:rsidRDefault="006E3CF7" w:rsidP="00FC785D">
      <w:pPr>
        <w:pStyle w:val="BodyText"/>
        <w:spacing w:after="0" w:line="240" w:lineRule="auto"/>
        <w:jc w:val="both"/>
        <w:rPr>
          <w:rFonts w:ascii="Arial" w:hAnsi="Arial" w:cs="Arial"/>
          <w:b/>
          <w:bCs/>
          <w:sz w:val="20"/>
          <w:szCs w:val="20"/>
          <w:lang w:val="es-ES"/>
        </w:rPr>
      </w:pPr>
    </w:p>
    <w:p w:rsidR="006E3CF7" w:rsidRPr="00825226" w:rsidRDefault="006E3CF7" w:rsidP="00FC785D">
      <w:pPr>
        <w:pStyle w:val="BodyText"/>
        <w:spacing w:after="0" w:line="240" w:lineRule="auto"/>
        <w:jc w:val="both"/>
        <w:rPr>
          <w:rFonts w:ascii="Arial" w:hAnsi="Arial" w:cs="Arial"/>
          <w:bCs/>
          <w:sz w:val="20"/>
          <w:szCs w:val="20"/>
          <w:lang w:val="it-IT"/>
        </w:rPr>
      </w:pPr>
      <w:r w:rsidRPr="00825226">
        <w:rPr>
          <w:rFonts w:ascii="Arial" w:hAnsi="Arial" w:cs="Arial"/>
          <w:b/>
          <w:bCs/>
          <w:sz w:val="20"/>
          <w:szCs w:val="20"/>
          <w:lang w:val="it-IT"/>
        </w:rPr>
        <w:t xml:space="preserve">Rutele de migratie care traverseaza Romania: A. Primavara; B. Toamna </w:t>
      </w:r>
      <w:r w:rsidRPr="00825226">
        <w:rPr>
          <w:rFonts w:ascii="Arial" w:hAnsi="Arial" w:cs="Arial"/>
          <w:bCs/>
          <w:sz w:val="20"/>
          <w:szCs w:val="20"/>
          <w:lang w:val="it-IT"/>
        </w:rPr>
        <w:t>(dupa Ciochia, 1984)</w:t>
      </w:r>
    </w:p>
    <w:p w:rsidR="006E3CF7" w:rsidRPr="00825226" w:rsidRDefault="006E3CF7" w:rsidP="00FC785D">
      <w:pPr>
        <w:pStyle w:val="BodyText"/>
        <w:spacing w:after="0" w:line="240" w:lineRule="auto"/>
        <w:jc w:val="both"/>
        <w:rPr>
          <w:rFonts w:ascii="Arial" w:hAnsi="Arial" w:cs="Arial"/>
          <w:sz w:val="22"/>
          <w:szCs w:val="22"/>
          <w:lang w:val="it-IT"/>
        </w:rPr>
      </w:pPr>
    </w:p>
    <w:p w:rsidR="006E3CF7" w:rsidRPr="00825226" w:rsidRDefault="006E3CF7" w:rsidP="00FC785D">
      <w:pPr>
        <w:pStyle w:val="BodyText"/>
        <w:spacing w:after="0" w:line="240" w:lineRule="auto"/>
        <w:jc w:val="both"/>
        <w:rPr>
          <w:rFonts w:ascii="Arial" w:hAnsi="Arial" w:cs="Arial"/>
          <w:sz w:val="22"/>
          <w:szCs w:val="22"/>
          <w:lang w:val="it-IT"/>
        </w:rPr>
      </w:pPr>
      <w:r w:rsidRPr="00825226">
        <w:rPr>
          <w:rFonts w:ascii="Arial" w:hAnsi="Arial" w:cs="Arial"/>
          <w:sz w:val="22"/>
          <w:szCs w:val="22"/>
          <w:lang w:val="it-IT"/>
        </w:rPr>
        <w:t>Indiferent de conditii, drumurile de migratie raman aceleasi, astfel ca primavara in Dobrogea si Delta se intalnesc marile concentrari de pasari datorita polarizarii aici a rutei Est-Elbice, Pontice si Sarmatice, iar de aici pleaca in evantai spre nord rutele: Est-Elbic spre NV, urmarind Prutul, Carpatic, la fel spre NV, urmarind Siretul, Pontic spre N, iar spre NE ruta Sarmatica si Sarmatica maritima ce urmareste coastele Marii Negre (Ciochia, 1984).</w:t>
      </w:r>
    </w:p>
    <w:p w:rsidR="006E3CF7" w:rsidRPr="002E1E40" w:rsidRDefault="006E3CF7" w:rsidP="00FC785D">
      <w:pPr>
        <w:pStyle w:val="BodyTextIndent3"/>
        <w:spacing w:after="0" w:line="240" w:lineRule="auto"/>
        <w:ind w:left="0"/>
        <w:jc w:val="both"/>
        <w:rPr>
          <w:rFonts w:ascii="Arial" w:hAnsi="Arial" w:cs="Arial"/>
          <w:sz w:val="22"/>
          <w:szCs w:val="22"/>
          <w:lang w:val="it-IT"/>
        </w:rPr>
      </w:pPr>
    </w:p>
    <w:p w:rsidR="006E3CF7" w:rsidRPr="002E1E40" w:rsidRDefault="006E3CF7" w:rsidP="00FC785D">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it-IT"/>
        </w:rPr>
        <w:t>De interes pentru Zona Periurbana Braila sunt rutele: drumul est-elbic si drumul carpatic, celelalte cai de migratie (drumul pontic, sarmatic) sunt inregistrate in zona Dobrogei si litoralului Marii Negre. Astfel, i</w:t>
      </w:r>
      <w:r w:rsidRPr="002E1E40">
        <w:rPr>
          <w:rFonts w:ascii="Arial" w:hAnsi="Arial" w:cs="Arial"/>
          <w:sz w:val="22"/>
          <w:szCs w:val="22"/>
          <w:lang w:val="ro-RO"/>
        </w:rPr>
        <w:t xml:space="preserve">n vecinatatea </w:t>
      </w:r>
      <w:r w:rsidRPr="00825226">
        <w:rPr>
          <w:rFonts w:ascii="Arial" w:hAnsi="Arial" w:cs="Arial"/>
          <w:sz w:val="22"/>
          <w:szCs w:val="22"/>
          <w:lang w:val="it-IT"/>
        </w:rPr>
        <w:t xml:space="preserve">planului studiat </w:t>
      </w:r>
      <w:r w:rsidRPr="002E1E40">
        <w:rPr>
          <w:rFonts w:ascii="Arial" w:hAnsi="Arial" w:cs="Arial"/>
          <w:sz w:val="22"/>
          <w:szCs w:val="22"/>
          <w:lang w:val="ro-RO"/>
        </w:rPr>
        <w:t xml:space="preserve">se recunoaşte existanţa unui culoar de migraţie pe cursul inferior al raului Siret si al cursului Dunarii, frecventat, in special, de specii  de păsări acvatice. </w:t>
      </w:r>
    </w:p>
    <w:p w:rsidR="006E3CF7" w:rsidRPr="002E1E40" w:rsidRDefault="006E3CF7" w:rsidP="00FC785D">
      <w:pPr>
        <w:autoSpaceDE w:val="0"/>
        <w:autoSpaceDN w:val="0"/>
        <w:adjustRightInd w:val="0"/>
        <w:spacing w:line="240" w:lineRule="auto"/>
        <w:jc w:val="both"/>
        <w:rPr>
          <w:rFonts w:ascii="Arial" w:hAnsi="Arial" w:cs="Arial"/>
          <w:b/>
          <w:bCs/>
          <w:sz w:val="22"/>
          <w:szCs w:val="22"/>
          <w:lang w:val="ro-RO"/>
        </w:rPr>
      </w:pPr>
      <w:r w:rsidRPr="00825226">
        <w:rPr>
          <w:rFonts w:ascii="Arial" w:hAnsi="Arial" w:cs="Arial"/>
          <w:sz w:val="22"/>
          <w:szCs w:val="22"/>
          <w:lang w:val="ro-RO"/>
        </w:rPr>
        <w:t xml:space="preserve">Aria de protecţie specială avifaunistică ROSPA0071 – Lunca Siretului Inferior </w:t>
      </w:r>
      <w:r w:rsidRPr="00825226">
        <w:rPr>
          <w:rFonts w:ascii="Arial" w:hAnsi="Arial" w:cs="Arial"/>
          <w:sz w:val="22"/>
          <w:szCs w:val="22"/>
          <w:lang w:val="ro-RO" w:eastAsia="en-US"/>
        </w:rPr>
        <w:t>reprezintă una din zonele de hrănire si odihnă pentru populatiile de păsări acvatice, care urmăresc extremitatea estică a arcului carpatic si se concentrează pe valea si lunca Siretului, în drumul lor spre băltile Dunării (toamna), sau, spre teritoriile de cuibărit din nord (primăvara)</w:t>
      </w:r>
      <w:r w:rsidRPr="002E1E40">
        <w:rPr>
          <w:rFonts w:ascii="Arial" w:hAnsi="Arial" w:cs="Arial"/>
          <w:sz w:val="22"/>
          <w:szCs w:val="22"/>
          <w:lang w:val="ro-RO"/>
        </w:rPr>
        <w:t>.</w:t>
      </w:r>
    </w:p>
    <w:p w:rsidR="006E3CF7" w:rsidRPr="002E1E40" w:rsidRDefault="006E3CF7" w:rsidP="00FC785D">
      <w:pPr>
        <w:autoSpaceDE w:val="0"/>
        <w:autoSpaceDN w:val="0"/>
        <w:adjustRightInd w:val="0"/>
        <w:spacing w:line="240" w:lineRule="auto"/>
        <w:ind w:firstLine="720"/>
        <w:jc w:val="both"/>
        <w:rPr>
          <w:rFonts w:ascii="Arial" w:hAnsi="Arial" w:cs="Arial"/>
          <w:sz w:val="22"/>
          <w:szCs w:val="22"/>
          <w:lang w:val="ro-RO"/>
        </w:rPr>
      </w:pPr>
    </w:p>
    <w:p w:rsidR="006E3CF7" w:rsidRPr="00825226" w:rsidRDefault="006E3CF7" w:rsidP="00FC785D">
      <w:pPr>
        <w:autoSpaceDE w:val="0"/>
        <w:autoSpaceDN w:val="0"/>
        <w:adjustRightInd w:val="0"/>
        <w:spacing w:line="240" w:lineRule="auto"/>
        <w:jc w:val="both"/>
        <w:rPr>
          <w:rFonts w:ascii="Arial" w:hAnsi="Arial" w:cs="Arial"/>
          <w:sz w:val="22"/>
          <w:szCs w:val="22"/>
          <w:lang w:val="ro-RO"/>
        </w:rPr>
      </w:pPr>
      <w:r w:rsidRPr="002E1E40">
        <w:rPr>
          <w:rFonts w:ascii="Arial" w:hAnsi="Arial" w:cs="Arial"/>
          <w:sz w:val="22"/>
          <w:szCs w:val="22"/>
          <w:lang w:val="ro-RO"/>
        </w:rPr>
        <w:t xml:space="preserve">Lunca Siretului inferior este o zona unde in timpul migratiei pot fi intalnite specii protejate de pasari acvatice, cum sunt: </w:t>
      </w:r>
      <w:r w:rsidRPr="00825226">
        <w:rPr>
          <w:rFonts w:ascii="Arial" w:hAnsi="Arial" w:cs="Arial"/>
          <w:sz w:val="22"/>
          <w:szCs w:val="22"/>
          <w:lang w:val="ro-RO"/>
        </w:rPr>
        <w:t>egreta mica</w:t>
      </w:r>
      <w:r w:rsidRPr="00825226">
        <w:rPr>
          <w:rFonts w:ascii="Arial" w:hAnsi="Arial" w:cs="Arial"/>
          <w:i/>
          <w:iCs/>
          <w:sz w:val="22"/>
          <w:szCs w:val="22"/>
          <w:lang w:val="ro-RO"/>
        </w:rPr>
        <w:t xml:space="preserve"> - Egretta garzetta, </w:t>
      </w:r>
      <w:r w:rsidRPr="00825226">
        <w:rPr>
          <w:rFonts w:ascii="Arial" w:hAnsi="Arial" w:cs="Arial"/>
          <w:sz w:val="22"/>
          <w:szCs w:val="22"/>
          <w:lang w:val="ro-RO"/>
        </w:rPr>
        <w:t>egreta mare</w:t>
      </w:r>
      <w:r w:rsidRPr="00825226">
        <w:rPr>
          <w:rFonts w:ascii="Arial" w:hAnsi="Arial" w:cs="Arial"/>
          <w:i/>
          <w:iCs/>
          <w:sz w:val="22"/>
          <w:szCs w:val="22"/>
          <w:lang w:val="ro-RO"/>
        </w:rPr>
        <w:t xml:space="preserve"> - Egreta alba, </w:t>
      </w:r>
      <w:r w:rsidRPr="00825226">
        <w:rPr>
          <w:rFonts w:ascii="Arial" w:hAnsi="Arial" w:cs="Arial"/>
          <w:sz w:val="22"/>
          <w:szCs w:val="22"/>
          <w:lang w:val="ro-RO"/>
        </w:rPr>
        <w:t>starcul rosu</w:t>
      </w:r>
      <w:r w:rsidRPr="00825226">
        <w:rPr>
          <w:rFonts w:ascii="Arial" w:hAnsi="Arial" w:cs="Arial"/>
          <w:i/>
          <w:iCs/>
          <w:sz w:val="22"/>
          <w:szCs w:val="22"/>
          <w:lang w:val="ro-RO"/>
        </w:rPr>
        <w:t xml:space="preserve"> - Ardea purpurea</w:t>
      </w:r>
      <w:r w:rsidRPr="00825226">
        <w:rPr>
          <w:rFonts w:ascii="Arial" w:hAnsi="Arial" w:cs="Arial"/>
          <w:sz w:val="22"/>
          <w:szCs w:val="22"/>
          <w:lang w:val="ro-RO"/>
        </w:rPr>
        <w:t xml:space="preserve">, tiganusul - </w:t>
      </w:r>
      <w:r w:rsidRPr="00825226">
        <w:rPr>
          <w:rFonts w:ascii="Arial" w:hAnsi="Arial" w:cs="Arial"/>
          <w:i/>
          <w:iCs/>
          <w:sz w:val="22"/>
          <w:szCs w:val="22"/>
          <w:lang w:val="ro-RO"/>
        </w:rPr>
        <w:t xml:space="preserve">Plegadis falcinellus, </w:t>
      </w:r>
      <w:r w:rsidRPr="00825226">
        <w:rPr>
          <w:rFonts w:ascii="Arial" w:hAnsi="Arial" w:cs="Arial"/>
          <w:sz w:val="22"/>
          <w:szCs w:val="22"/>
          <w:lang w:val="ro-RO"/>
        </w:rPr>
        <w:t>lopatarul</w:t>
      </w:r>
      <w:r w:rsidRPr="00825226">
        <w:rPr>
          <w:rFonts w:ascii="Arial" w:hAnsi="Arial" w:cs="Arial"/>
          <w:i/>
          <w:iCs/>
          <w:sz w:val="22"/>
          <w:szCs w:val="22"/>
          <w:lang w:val="ro-RO"/>
        </w:rPr>
        <w:t xml:space="preserve"> - Platalea leucorodia</w:t>
      </w:r>
      <w:r w:rsidRPr="00825226">
        <w:rPr>
          <w:rFonts w:ascii="Arial" w:hAnsi="Arial" w:cs="Arial"/>
          <w:sz w:val="22"/>
          <w:szCs w:val="22"/>
          <w:lang w:val="ro-RO"/>
        </w:rPr>
        <w:t xml:space="preserve">, gasca de vara </w:t>
      </w:r>
      <w:r w:rsidRPr="00825226">
        <w:rPr>
          <w:rFonts w:ascii="Arial" w:hAnsi="Arial" w:cs="Arial"/>
          <w:i/>
          <w:iCs/>
          <w:sz w:val="22"/>
          <w:szCs w:val="22"/>
          <w:lang w:val="ro-RO"/>
        </w:rPr>
        <w:t xml:space="preserve">- Anser anser, </w:t>
      </w:r>
      <w:r w:rsidRPr="00825226">
        <w:rPr>
          <w:rFonts w:ascii="Arial" w:hAnsi="Arial" w:cs="Arial"/>
          <w:sz w:val="22"/>
          <w:szCs w:val="22"/>
          <w:lang w:val="ro-RO"/>
        </w:rPr>
        <w:t>rata lingurar</w:t>
      </w:r>
      <w:r w:rsidRPr="00825226">
        <w:rPr>
          <w:rFonts w:ascii="Arial" w:hAnsi="Arial" w:cs="Arial"/>
          <w:i/>
          <w:iCs/>
          <w:sz w:val="22"/>
          <w:szCs w:val="22"/>
          <w:lang w:val="ro-RO"/>
        </w:rPr>
        <w:t xml:space="preserve"> - Anas clypeata, </w:t>
      </w:r>
      <w:r w:rsidRPr="00825226">
        <w:rPr>
          <w:rFonts w:ascii="Arial" w:hAnsi="Arial" w:cs="Arial"/>
          <w:sz w:val="22"/>
          <w:szCs w:val="22"/>
          <w:lang w:val="ro-RO"/>
        </w:rPr>
        <w:t>rata cu cap castaniu</w:t>
      </w:r>
      <w:r w:rsidRPr="00825226">
        <w:rPr>
          <w:rFonts w:ascii="Arial" w:hAnsi="Arial" w:cs="Arial"/>
          <w:i/>
          <w:iCs/>
          <w:sz w:val="22"/>
          <w:szCs w:val="22"/>
          <w:lang w:val="ro-RO"/>
        </w:rPr>
        <w:t xml:space="preserve"> - Aythya ferina, </w:t>
      </w:r>
      <w:r w:rsidRPr="00825226">
        <w:rPr>
          <w:rFonts w:ascii="Arial" w:hAnsi="Arial" w:cs="Arial"/>
          <w:sz w:val="22"/>
          <w:szCs w:val="22"/>
          <w:lang w:val="ro-RO"/>
        </w:rPr>
        <w:t>rata rosie</w:t>
      </w:r>
      <w:r w:rsidRPr="00825226">
        <w:rPr>
          <w:rFonts w:ascii="Arial" w:hAnsi="Arial" w:cs="Arial"/>
          <w:i/>
          <w:iCs/>
          <w:sz w:val="22"/>
          <w:szCs w:val="22"/>
          <w:lang w:val="ro-RO"/>
        </w:rPr>
        <w:t xml:space="preserve"> - Aythya nyroca</w:t>
      </w:r>
      <w:r w:rsidRPr="00825226">
        <w:rPr>
          <w:rFonts w:ascii="Arial" w:hAnsi="Arial" w:cs="Arial"/>
          <w:sz w:val="22"/>
          <w:szCs w:val="22"/>
          <w:lang w:val="ro-RO"/>
        </w:rPr>
        <w:t xml:space="preserve">, piciorongul - </w:t>
      </w:r>
      <w:r w:rsidRPr="00825226">
        <w:rPr>
          <w:rFonts w:ascii="Arial" w:hAnsi="Arial" w:cs="Arial"/>
          <w:i/>
          <w:iCs/>
          <w:sz w:val="22"/>
          <w:szCs w:val="22"/>
          <w:lang w:val="ro-RO"/>
        </w:rPr>
        <w:t xml:space="preserve">Himantopus himantopus, </w:t>
      </w:r>
      <w:r w:rsidRPr="00825226">
        <w:rPr>
          <w:rFonts w:ascii="Arial" w:hAnsi="Arial" w:cs="Arial"/>
          <w:sz w:val="22"/>
          <w:szCs w:val="22"/>
          <w:lang w:val="ro-RO"/>
        </w:rPr>
        <w:t>ciocintors</w:t>
      </w:r>
      <w:r w:rsidRPr="00825226">
        <w:rPr>
          <w:rFonts w:ascii="Arial" w:hAnsi="Arial" w:cs="Arial"/>
          <w:i/>
          <w:iCs/>
          <w:sz w:val="22"/>
          <w:szCs w:val="22"/>
          <w:lang w:val="ro-RO"/>
        </w:rPr>
        <w:t xml:space="preserve"> - Recurvirostra avosetta, </w:t>
      </w:r>
      <w:r w:rsidRPr="00825226">
        <w:rPr>
          <w:rFonts w:ascii="Arial" w:hAnsi="Arial" w:cs="Arial"/>
          <w:sz w:val="22"/>
          <w:szCs w:val="22"/>
          <w:lang w:val="ro-RO"/>
        </w:rPr>
        <w:t xml:space="preserve">chira de balta </w:t>
      </w:r>
      <w:r w:rsidRPr="00825226">
        <w:rPr>
          <w:rFonts w:ascii="Arial" w:hAnsi="Arial" w:cs="Arial"/>
          <w:i/>
          <w:iCs/>
          <w:sz w:val="22"/>
          <w:szCs w:val="22"/>
          <w:lang w:val="ro-RO"/>
        </w:rPr>
        <w:t xml:space="preserve">- Sterna hirundo, </w:t>
      </w:r>
      <w:r w:rsidRPr="00825226">
        <w:rPr>
          <w:rFonts w:ascii="Arial" w:hAnsi="Arial" w:cs="Arial"/>
          <w:sz w:val="22"/>
          <w:szCs w:val="22"/>
          <w:lang w:val="ro-RO"/>
        </w:rPr>
        <w:t xml:space="preserve">chirighita cu obraz </w:t>
      </w:r>
      <w:r w:rsidRPr="00825226">
        <w:rPr>
          <w:rFonts w:ascii="Arial" w:hAnsi="Arial" w:cs="Arial"/>
          <w:i/>
          <w:iCs/>
          <w:sz w:val="22"/>
          <w:szCs w:val="22"/>
          <w:lang w:val="ro-RO"/>
        </w:rPr>
        <w:t xml:space="preserve">alb - Chlidonias hybridus </w:t>
      </w:r>
      <w:r w:rsidRPr="00825226">
        <w:rPr>
          <w:rFonts w:ascii="Arial" w:hAnsi="Arial" w:cs="Arial"/>
          <w:sz w:val="22"/>
          <w:szCs w:val="22"/>
          <w:lang w:val="ro-RO"/>
        </w:rPr>
        <w:t xml:space="preserve">s.a. </w:t>
      </w:r>
    </w:p>
    <w:p w:rsidR="006E3CF7" w:rsidRPr="00825226" w:rsidRDefault="006E3CF7" w:rsidP="00FC785D">
      <w:pPr>
        <w:tabs>
          <w:tab w:val="left" w:pos="270"/>
          <w:tab w:val="left" w:pos="450"/>
        </w:tabs>
        <w:spacing w:line="240" w:lineRule="auto"/>
        <w:jc w:val="both"/>
        <w:rPr>
          <w:rFonts w:ascii="Arial" w:hAnsi="Arial" w:cs="Arial"/>
          <w:sz w:val="22"/>
          <w:szCs w:val="22"/>
          <w:lang w:val="ro-RO"/>
        </w:rPr>
      </w:pPr>
      <w:r w:rsidRPr="00825226">
        <w:rPr>
          <w:rFonts w:ascii="Arial" w:hAnsi="Arial" w:cs="Arial"/>
          <w:sz w:val="22"/>
          <w:szCs w:val="22"/>
          <w:lang w:val="ro-RO"/>
        </w:rPr>
        <w:tab/>
      </w:r>
      <w:r w:rsidRPr="00825226">
        <w:rPr>
          <w:rFonts w:ascii="Arial" w:hAnsi="Arial" w:cs="Arial"/>
          <w:sz w:val="22"/>
          <w:szCs w:val="22"/>
          <w:lang w:val="ro-RO"/>
        </w:rPr>
        <w:tab/>
        <w:t xml:space="preserve">  </w:t>
      </w:r>
    </w:p>
    <w:p w:rsidR="006E3CF7" w:rsidRPr="002E1E40" w:rsidRDefault="006E3CF7" w:rsidP="00FC785D">
      <w:pPr>
        <w:tabs>
          <w:tab w:val="left" w:pos="270"/>
          <w:tab w:val="left" w:pos="450"/>
        </w:tabs>
        <w:spacing w:line="240" w:lineRule="auto"/>
        <w:jc w:val="both"/>
        <w:rPr>
          <w:rFonts w:ascii="Arial" w:hAnsi="Arial" w:cs="Arial"/>
          <w:sz w:val="22"/>
          <w:szCs w:val="22"/>
          <w:lang w:val="ro-RO"/>
        </w:rPr>
      </w:pPr>
      <w:r w:rsidRPr="00825226">
        <w:rPr>
          <w:rFonts w:ascii="Arial" w:hAnsi="Arial" w:cs="Arial"/>
          <w:sz w:val="22"/>
          <w:szCs w:val="22"/>
          <w:lang w:val="ro-RO"/>
        </w:rPr>
        <w:t>Specificam, ca urmare a observatiilor</w:t>
      </w:r>
      <w:r w:rsidRPr="002E1E40">
        <w:rPr>
          <w:rFonts w:ascii="Arial" w:hAnsi="Arial" w:cs="Arial"/>
          <w:sz w:val="22"/>
          <w:szCs w:val="22"/>
          <w:lang w:val="ro-RO"/>
        </w:rPr>
        <w:t xml:space="preserve"> ornitologice realizate in Zona Periurbana Braila (Zona de dezvoltare Braila Nord) </w:t>
      </w:r>
      <w:r w:rsidRPr="002E1E40">
        <w:rPr>
          <w:rFonts w:ascii="Arial" w:hAnsi="Arial" w:cs="Arial"/>
          <w:sz w:val="22"/>
          <w:szCs w:val="22"/>
          <w:u w:val="single"/>
          <w:lang w:val="ro-RO"/>
        </w:rPr>
        <w:t>nu s-a inregistrat o migratie intensa a avifaunei, pe perioada deplasărilor noastre în teren.</w:t>
      </w:r>
      <w:r w:rsidRPr="002E1E40">
        <w:rPr>
          <w:rFonts w:ascii="Arial" w:hAnsi="Arial" w:cs="Arial"/>
          <w:sz w:val="22"/>
          <w:szCs w:val="22"/>
          <w:lang w:val="ro-RO"/>
        </w:rPr>
        <w:t xml:space="preserve"> S-au observat, relativ, putine specii de pasari cu statut fenologic de migratori partiali, oaspeti de vara, specii de pasaj, la fel si efectivele au fost reduse numeric. Astfel, aria planului reprezinta o zona mai putin atractiva pentru avifauna (in special acvatica), diversitatea redusa a habitatelor (preponderent suprafete terestre cu culturi agricole), ce constituie conditii putin favorabile pentru popasul, odihna si hranirea pasarilor. </w:t>
      </w:r>
    </w:p>
    <w:p w:rsidR="006E3CF7" w:rsidRPr="002E1E40" w:rsidRDefault="006E3CF7" w:rsidP="00FC785D">
      <w:pPr>
        <w:spacing w:line="240" w:lineRule="auto"/>
        <w:ind w:firstLine="720"/>
        <w:jc w:val="both"/>
        <w:rPr>
          <w:rFonts w:ascii="Arial" w:hAnsi="Arial" w:cs="Arial"/>
          <w:sz w:val="22"/>
          <w:szCs w:val="22"/>
          <w:lang w:val="ro-RO"/>
        </w:rPr>
      </w:pPr>
    </w:p>
    <w:p w:rsidR="006E3CF7" w:rsidRPr="002E1E40" w:rsidRDefault="006E3CF7" w:rsidP="00FC785D">
      <w:pPr>
        <w:tabs>
          <w:tab w:val="left" w:pos="270"/>
          <w:tab w:val="left" w:pos="450"/>
        </w:tabs>
        <w:spacing w:line="240" w:lineRule="auto"/>
        <w:jc w:val="both"/>
        <w:rPr>
          <w:rStyle w:val="Emphasis"/>
          <w:rFonts w:ascii="Arial" w:hAnsi="Arial" w:cs="Verdana"/>
          <w:i w:val="0"/>
          <w:sz w:val="22"/>
          <w:szCs w:val="22"/>
          <w:lang w:val="ro-RO"/>
        </w:rPr>
      </w:pPr>
      <w:r w:rsidRPr="002E1E40">
        <w:rPr>
          <w:rStyle w:val="Emphasis"/>
          <w:rFonts w:ascii="Arial" w:hAnsi="Arial" w:cs="Arial"/>
          <w:i w:val="0"/>
          <w:sz w:val="22"/>
          <w:szCs w:val="22"/>
          <w:lang w:val="ro-RO"/>
        </w:rPr>
        <w:t>Se considera ca lucrarile de executie si operare</w:t>
      </w:r>
      <w:r w:rsidRPr="002E1E40">
        <w:rPr>
          <w:rFonts w:ascii="Arial" w:hAnsi="Arial" w:cs="Arial"/>
          <w:i/>
          <w:sz w:val="22"/>
          <w:szCs w:val="22"/>
          <w:lang w:val="ro-RO"/>
        </w:rPr>
        <w:t xml:space="preserve"> </w:t>
      </w:r>
      <w:r w:rsidRPr="002E1E40">
        <w:rPr>
          <w:rFonts w:ascii="Arial" w:hAnsi="Arial" w:cs="Arial"/>
          <w:sz w:val="22"/>
          <w:szCs w:val="22"/>
          <w:lang w:val="ro-RO"/>
        </w:rPr>
        <w:t xml:space="preserve">din perimetrul </w:t>
      </w:r>
      <w:r w:rsidRPr="00825226">
        <w:rPr>
          <w:rFonts w:ascii="Arial" w:hAnsi="Arial" w:cs="Arial"/>
          <w:sz w:val="22"/>
          <w:szCs w:val="22"/>
          <w:lang w:val="ro-RO"/>
        </w:rPr>
        <w:t xml:space="preserve">PATZ - zona periurbana Braila </w:t>
      </w:r>
      <w:r w:rsidRPr="002E1E40">
        <w:rPr>
          <w:rFonts w:ascii="Arial" w:hAnsi="Arial" w:cs="Arial"/>
          <w:sz w:val="22"/>
          <w:szCs w:val="22"/>
          <w:u w:val="single"/>
          <w:lang w:val="ro-RO"/>
        </w:rPr>
        <w:t>nu vor modifica</w:t>
      </w:r>
      <w:r w:rsidRPr="002E1E40">
        <w:rPr>
          <w:rFonts w:ascii="Arial" w:hAnsi="Arial" w:cs="Arial"/>
          <w:i/>
          <w:sz w:val="22"/>
          <w:szCs w:val="22"/>
          <w:lang w:val="ro-RO"/>
        </w:rPr>
        <w:t xml:space="preserve"> </w:t>
      </w:r>
      <w:r w:rsidRPr="002E1E40">
        <w:rPr>
          <w:rStyle w:val="Emphasis"/>
          <w:rFonts w:ascii="Arial" w:hAnsi="Arial" w:cs="Arial"/>
          <w:i w:val="0"/>
          <w:sz w:val="22"/>
          <w:szCs w:val="22"/>
          <w:lang w:val="ro-RO"/>
        </w:rPr>
        <w:t>habitatele favorabile de hrănire, odihna sau cuibărit a speciilor de avifauna din zona,  la fel si rutele de migraţie a păsărilor</w:t>
      </w:r>
      <w:r w:rsidRPr="002E1E40">
        <w:rPr>
          <w:rStyle w:val="Emphasis"/>
          <w:rFonts w:ascii="Arial" w:hAnsi="Arial" w:cs="Verdana"/>
          <w:i w:val="0"/>
          <w:sz w:val="22"/>
          <w:szCs w:val="22"/>
          <w:lang w:val="ro-RO"/>
        </w:rPr>
        <w:t>, dacă executantul lucrărilor va ţine seama de indicaţiile specialiştilor care au efectuat acest studiu.</w:t>
      </w:r>
    </w:p>
    <w:p w:rsidR="006E3CF7" w:rsidRPr="002E1E40" w:rsidRDefault="006E3CF7" w:rsidP="00FC785D">
      <w:pPr>
        <w:spacing w:line="240" w:lineRule="auto"/>
        <w:ind w:firstLine="720"/>
        <w:jc w:val="both"/>
        <w:rPr>
          <w:rFonts w:ascii="Arial" w:hAnsi="Arial" w:cs="Arial"/>
          <w:sz w:val="22"/>
          <w:szCs w:val="22"/>
          <w:lang w:val="ro-RO"/>
        </w:rPr>
      </w:pPr>
    </w:p>
    <w:p w:rsidR="006E3CF7" w:rsidRPr="002E1E40" w:rsidRDefault="006E3CF7" w:rsidP="00FC785D">
      <w:pPr>
        <w:spacing w:line="240" w:lineRule="auto"/>
        <w:jc w:val="both"/>
        <w:rPr>
          <w:rFonts w:ascii="Arial" w:hAnsi="Arial" w:cs="Arial"/>
          <w:sz w:val="22"/>
          <w:szCs w:val="22"/>
          <w:lang w:val="ro-RO"/>
        </w:rPr>
      </w:pPr>
      <w:r w:rsidRPr="002E1E40">
        <w:rPr>
          <w:rFonts w:ascii="Arial" w:hAnsi="Arial" w:cs="Arial"/>
          <w:sz w:val="22"/>
          <w:szCs w:val="22"/>
          <w:lang w:val="ro-RO"/>
        </w:rPr>
        <w:t xml:space="preserve">Numarul mic de specii de pasari identificate pe perioada migratiei, denota faptul ca  diversitatea specifică a avifaunei perimetrului studiat este redusa. Motivele sunt: lipsa conditiilor prielnice pasarillor (locuri pentru stationare, adapostire, hranire etc.) aflate in migratie. </w:t>
      </w:r>
    </w:p>
    <w:p w:rsidR="006E3CF7" w:rsidRPr="002E1E40" w:rsidRDefault="006E3CF7" w:rsidP="00FC785D">
      <w:pPr>
        <w:spacing w:line="240" w:lineRule="auto"/>
        <w:ind w:firstLine="720"/>
        <w:jc w:val="both"/>
        <w:rPr>
          <w:rFonts w:ascii="Arial" w:hAnsi="Arial" w:cs="Arial"/>
          <w:sz w:val="22"/>
          <w:szCs w:val="22"/>
          <w:lang w:val="ro-RO"/>
        </w:rPr>
      </w:pPr>
    </w:p>
    <w:p w:rsidR="006E3CF7" w:rsidRPr="002E1E40" w:rsidRDefault="006E3CF7" w:rsidP="00FC785D">
      <w:pPr>
        <w:autoSpaceDE w:val="0"/>
        <w:autoSpaceDN w:val="0"/>
        <w:adjustRightInd w:val="0"/>
        <w:jc w:val="both"/>
        <w:outlineLvl w:val="0"/>
        <w:rPr>
          <w:rFonts w:ascii="Arial" w:hAnsi="Arial" w:cs="Arial"/>
          <w:sz w:val="22"/>
          <w:szCs w:val="22"/>
          <w:lang w:val="ro-RO"/>
        </w:rPr>
      </w:pPr>
      <w:r w:rsidRPr="00825226">
        <w:rPr>
          <w:rFonts w:ascii="Arial" w:hAnsi="Arial" w:cs="Arial"/>
          <w:sz w:val="22"/>
          <w:szCs w:val="22"/>
          <w:lang w:val="ro-RO"/>
        </w:rPr>
        <w:t>Dupa cum s-a mentionat anterior in studiul de fata, pe</w:t>
      </w:r>
      <w:r w:rsidRPr="002E1E40">
        <w:rPr>
          <w:rFonts w:ascii="Arial" w:hAnsi="Arial" w:cs="Arial"/>
          <w:sz w:val="22"/>
          <w:szCs w:val="22"/>
          <w:lang w:val="ro-RO"/>
        </w:rPr>
        <w:t xml:space="preserve">ntru Zona Periurbana Braila se recunoaşte existenţa unui culoar de migraţie al pasarilor pe cursul inferior ale râului Siret, care este frecventat, in special, de speciile de păsări acvatice. </w:t>
      </w:r>
    </w:p>
    <w:p w:rsidR="006E3CF7" w:rsidRPr="002E1E40" w:rsidRDefault="006E3CF7" w:rsidP="00FC785D">
      <w:pPr>
        <w:autoSpaceDE w:val="0"/>
        <w:autoSpaceDN w:val="0"/>
        <w:adjustRightInd w:val="0"/>
        <w:jc w:val="both"/>
        <w:outlineLvl w:val="0"/>
        <w:rPr>
          <w:rFonts w:ascii="Arial" w:hAnsi="Arial" w:cs="Arial"/>
          <w:sz w:val="22"/>
          <w:szCs w:val="22"/>
          <w:lang w:val="ro-RO"/>
        </w:rPr>
      </w:pPr>
    </w:p>
    <w:p w:rsidR="006E3CF7" w:rsidRPr="002E1E40" w:rsidRDefault="006E3CF7" w:rsidP="00FC785D">
      <w:pPr>
        <w:autoSpaceDE w:val="0"/>
        <w:autoSpaceDN w:val="0"/>
        <w:adjustRightInd w:val="0"/>
        <w:jc w:val="both"/>
        <w:outlineLvl w:val="0"/>
        <w:rPr>
          <w:rFonts w:ascii="Arial" w:hAnsi="Arial" w:cs="Arial"/>
          <w:sz w:val="22"/>
          <w:szCs w:val="22"/>
          <w:lang w:val="ro-RO"/>
        </w:rPr>
      </w:pPr>
      <w:r w:rsidRPr="002E1E40">
        <w:rPr>
          <w:rFonts w:ascii="Arial" w:hAnsi="Arial" w:cs="Arial"/>
          <w:sz w:val="22"/>
          <w:szCs w:val="22"/>
          <w:lang w:val="ro-RO"/>
        </w:rPr>
        <w:t xml:space="preserve">Pentru alte grupe de păsări, cum sunt paseriformele, datele acumulate până în prezent asupra migraţiei lor în această zonă sunt insuficiente pentru a trage anumite concluzii în acest sens. </w:t>
      </w:r>
    </w:p>
    <w:p w:rsidR="006E3CF7" w:rsidRPr="00825226" w:rsidRDefault="006E3CF7" w:rsidP="00FC785D">
      <w:pPr>
        <w:jc w:val="both"/>
        <w:rPr>
          <w:rFonts w:ascii="Arial" w:hAnsi="Arial" w:cs="Arial"/>
          <w:sz w:val="22"/>
          <w:szCs w:val="22"/>
          <w:lang w:val="ro-RO"/>
        </w:rPr>
      </w:pPr>
      <w:r w:rsidRPr="00825226">
        <w:rPr>
          <w:rFonts w:ascii="Arial" w:hAnsi="Arial" w:cs="Arial"/>
          <w:sz w:val="22"/>
          <w:szCs w:val="22"/>
          <w:lang w:val="ro-RO"/>
        </w:rPr>
        <w:t xml:space="preserve">Urmare a studiilor efectuate in teren asupra speciilor de avifauna (pasari), in special, acvatice (Anexa I </w:t>
      </w:r>
      <w:r w:rsidRPr="002E1E40">
        <w:rPr>
          <w:rStyle w:val="FontStyle68"/>
          <w:rFonts w:cs="Arial"/>
          <w:bCs/>
          <w:sz w:val="22"/>
          <w:szCs w:val="22"/>
          <w:lang w:val="ro-RO" w:eastAsia="ro-RO"/>
        </w:rPr>
        <w:t>Directiva Consiliului 2009/147/EC</w:t>
      </w:r>
      <w:r w:rsidRPr="002E1E40">
        <w:rPr>
          <w:rFonts w:ascii="Arial" w:hAnsi="Arial" w:cs="Arial"/>
          <w:bCs/>
          <w:sz w:val="22"/>
          <w:szCs w:val="22"/>
          <w:lang w:val="ro-RO"/>
        </w:rPr>
        <w:t>)</w:t>
      </w:r>
      <w:r w:rsidRPr="00825226">
        <w:rPr>
          <w:rFonts w:ascii="Arial" w:hAnsi="Arial" w:cs="Arial"/>
          <w:sz w:val="22"/>
          <w:szCs w:val="22"/>
          <w:lang w:val="ro-RO"/>
        </w:rPr>
        <w:t>, ce au stat la baza desemnarii acestei arii protejate, s-a constatat ca unele dintre acestea (</w:t>
      </w:r>
      <w:r w:rsidRPr="00825226">
        <w:rPr>
          <w:rFonts w:ascii="Arial" w:hAnsi="Arial" w:cs="Arial"/>
          <w:i/>
          <w:sz w:val="22"/>
          <w:szCs w:val="22"/>
          <w:lang w:val="ro-RO"/>
        </w:rPr>
        <w:t>Ciconia ciconia,</w:t>
      </w:r>
      <w:r w:rsidRPr="00825226">
        <w:rPr>
          <w:rFonts w:ascii="Arial" w:hAnsi="Arial" w:cs="Arial"/>
          <w:sz w:val="22"/>
          <w:szCs w:val="22"/>
          <w:lang w:val="ro-RO"/>
        </w:rPr>
        <w:t xml:space="preserve"> </w:t>
      </w:r>
      <w:r w:rsidRPr="00825226">
        <w:rPr>
          <w:rFonts w:ascii="Arial" w:hAnsi="Arial" w:cs="Arial"/>
          <w:i/>
          <w:iCs/>
          <w:sz w:val="22"/>
          <w:szCs w:val="22"/>
          <w:lang w:val="ro-RO"/>
        </w:rPr>
        <w:t xml:space="preserve">Ardea purpurea, Egreta alba, Egretta garzetta, Chlidonias hybridus </w:t>
      </w:r>
      <w:r w:rsidRPr="00825226">
        <w:rPr>
          <w:rFonts w:ascii="Arial" w:hAnsi="Arial" w:cs="Arial"/>
          <w:iCs/>
          <w:sz w:val="22"/>
          <w:szCs w:val="22"/>
          <w:lang w:val="ro-RO"/>
        </w:rPr>
        <w:t xml:space="preserve">s.a.), </w:t>
      </w:r>
      <w:r w:rsidRPr="00825226">
        <w:rPr>
          <w:rFonts w:ascii="Arial" w:hAnsi="Arial" w:cs="Arial"/>
          <w:sz w:val="22"/>
          <w:szCs w:val="22"/>
          <w:lang w:val="ro-RO"/>
        </w:rPr>
        <w:t>s-au observat in migratie pe suprafaţa planului studiat.</w:t>
      </w:r>
    </w:p>
    <w:p w:rsidR="006E3CF7" w:rsidRPr="00825226" w:rsidRDefault="006E3CF7" w:rsidP="00FC785D">
      <w:pPr>
        <w:jc w:val="both"/>
        <w:rPr>
          <w:rFonts w:ascii="Arial" w:hAnsi="Arial" w:cs="Arial"/>
          <w:lang w:val="ro-RO"/>
        </w:rPr>
      </w:pPr>
    </w:p>
    <w:p w:rsidR="006E3CF7" w:rsidRPr="00825226" w:rsidRDefault="006E3CF7" w:rsidP="00A7788F">
      <w:pPr>
        <w:jc w:val="both"/>
        <w:rPr>
          <w:rFonts w:ascii="Arial" w:hAnsi="Arial" w:cs="Arial"/>
          <w:sz w:val="22"/>
          <w:szCs w:val="22"/>
          <w:lang w:val="ro-RO"/>
        </w:rPr>
      </w:pPr>
      <w:r w:rsidRPr="00825226">
        <w:rPr>
          <w:rFonts w:ascii="Arial" w:hAnsi="Arial" w:cs="Arial"/>
          <w:sz w:val="22"/>
          <w:szCs w:val="22"/>
          <w:lang w:val="ro-RO"/>
        </w:rPr>
        <w:t xml:space="preserve">Cat priveste speciile de pasari cu migratie neregulata nementionate in anexa I a Directivei Consiliului </w:t>
      </w:r>
      <w:r w:rsidRPr="002E1E40">
        <w:rPr>
          <w:rStyle w:val="FontStyle68"/>
          <w:rFonts w:cs="Arial"/>
          <w:bCs/>
          <w:sz w:val="22"/>
          <w:szCs w:val="22"/>
          <w:lang w:val="ro-RO" w:eastAsia="ro-RO"/>
        </w:rPr>
        <w:t>2009/147/EC</w:t>
      </w:r>
      <w:r w:rsidRPr="00825226">
        <w:rPr>
          <w:rFonts w:ascii="Arial" w:hAnsi="Arial" w:cs="Arial"/>
          <w:sz w:val="22"/>
          <w:szCs w:val="22"/>
          <w:lang w:val="ro-RO"/>
        </w:rPr>
        <w:t xml:space="preserve"> observate in aceasta zona in perioada migratiei (</w:t>
      </w:r>
      <w:r w:rsidRPr="002E1E40">
        <w:rPr>
          <w:rStyle w:val="FontStyle68"/>
          <w:rFonts w:cs="Arial"/>
          <w:i/>
          <w:sz w:val="22"/>
          <w:szCs w:val="22"/>
          <w:lang w:val="ro-RO" w:eastAsia="ro-RO"/>
        </w:rPr>
        <w:t xml:space="preserve">Anas platyrtynchos, </w:t>
      </w:r>
      <w:r w:rsidRPr="002E1E40">
        <w:rPr>
          <w:rStyle w:val="FontStyle68"/>
          <w:rFonts w:cs="Arial"/>
          <w:i/>
          <w:sz w:val="22"/>
          <w:szCs w:val="22"/>
          <w:lang w:val="ro-RO"/>
        </w:rPr>
        <w:t xml:space="preserve">Larus ridbundus, </w:t>
      </w:r>
      <w:r w:rsidRPr="002E1E40">
        <w:rPr>
          <w:rStyle w:val="FontStyle68"/>
          <w:rFonts w:cs="Arial"/>
          <w:i/>
          <w:sz w:val="22"/>
          <w:szCs w:val="22"/>
          <w:lang w:val="ro-RO" w:eastAsia="ro-RO"/>
        </w:rPr>
        <w:t xml:space="preserve">Cygnus olor, Phalacrocorax carbo, </w:t>
      </w:r>
      <w:r w:rsidRPr="002E1E40">
        <w:rPr>
          <w:rStyle w:val="FontStyle68"/>
          <w:rFonts w:cs="Arial"/>
          <w:i/>
          <w:sz w:val="22"/>
          <w:szCs w:val="22"/>
          <w:lang w:val="ro-RO"/>
        </w:rPr>
        <w:t xml:space="preserve">Vanellus vanellus </w:t>
      </w:r>
      <w:r w:rsidRPr="002E1E40">
        <w:rPr>
          <w:rStyle w:val="FontStyle68"/>
          <w:rFonts w:cs="Arial"/>
          <w:sz w:val="22"/>
          <w:szCs w:val="22"/>
          <w:lang w:val="ro-RO"/>
        </w:rPr>
        <w:t>si</w:t>
      </w:r>
      <w:r w:rsidRPr="002E1E40">
        <w:rPr>
          <w:rStyle w:val="FontStyle68"/>
          <w:rFonts w:cs="Arial"/>
          <w:i/>
          <w:sz w:val="22"/>
          <w:szCs w:val="22"/>
          <w:lang w:val="ro-RO"/>
        </w:rPr>
        <w:t xml:space="preserve"> </w:t>
      </w:r>
      <w:r w:rsidRPr="002E1E40">
        <w:rPr>
          <w:rStyle w:val="FontStyle68"/>
          <w:rFonts w:cs="Arial"/>
          <w:i/>
          <w:sz w:val="22"/>
          <w:szCs w:val="22"/>
          <w:lang w:val="ro-RO" w:eastAsia="ro-RO"/>
        </w:rPr>
        <w:t>Buteo buteo</w:t>
      </w:r>
      <w:r w:rsidRPr="002E1E40">
        <w:rPr>
          <w:rStyle w:val="FontStyle68"/>
          <w:rFonts w:cs="Arial"/>
          <w:sz w:val="22"/>
          <w:szCs w:val="22"/>
          <w:lang w:val="ro-RO" w:eastAsia="ro-RO"/>
        </w:rPr>
        <w:t>), acestea s-au intalnit prin efective, relativ reduse.</w:t>
      </w:r>
    </w:p>
    <w:p w:rsidR="006E3CF7" w:rsidRPr="00825226" w:rsidRDefault="006E3CF7" w:rsidP="00A7788F">
      <w:pPr>
        <w:tabs>
          <w:tab w:val="left" w:pos="270"/>
          <w:tab w:val="left" w:pos="450"/>
        </w:tabs>
        <w:spacing w:line="240" w:lineRule="auto"/>
        <w:jc w:val="both"/>
        <w:rPr>
          <w:rFonts w:ascii="Arial" w:hAnsi="Arial" w:cs="Arial"/>
          <w:sz w:val="22"/>
          <w:szCs w:val="22"/>
          <w:lang w:val="ro-RO"/>
        </w:rPr>
      </w:pPr>
      <w:r w:rsidRPr="002E1E40">
        <w:rPr>
          <w:rFonts w:ascii="Arial" w:hAnsi="Arial" w:cs="Arial"/>
          <w:sz w:val="22"/>
          <w:szCs w:val="22"/>
          <w:lang w:val="ro-RO"/>
        </w:rPr>
        <w:t xml:space="preserve">Observatiile realizate in teren pe perioada efectuării deplasărilor noastre </w:t>
      </w:r>
      <w:r w:rsidRPr="002E1E40">
        <w:rPr>
          <w:rFonts w:ascii="Arial" w:hAnsi="Arial" w:cs="Arial"/>
          <w:sz w:val="22"/>
          <w:szCs w:val="22"/>
          <w:u w:val="single"/>
          <w:lang w:val="ro-RO"/>
        </w:rPr>
        <w:t>nu au indicat prezenţa unei migraţii intense</w:t>
      </w:r>
      <w:r w:rsidRPr="002E1E40">
        <w:rPr>
          <w:rFonts w:ascii="Arial" w:hAnsi="Arial" w:cs="Arial"/>
          <w:sz w:val="22"/>
          <w:szCs w:val="22"/>
          <w:lang w:val="ro-RO"/>
        </w:rPr>
        <w:t xml:space="preserve"> in perimetrul Zonei Periurbane Braila.</w:t>
      </w:r>
    </w:p>
    <w:p w:rsidR="006E3CF7" w:rsidRPr="00825226" w:rsidRDefault="006E3CF7" w:rsidP="00FC785D">
      <w:pPr>
        <w:tabs>
          <w:tab w:val="left" w:pos="270"/>
          <w:tab w:val="left" w:pos="450"/>
        </w:tabs>
        <w:spacing w:line="240" w:lineRule="auto"/>
        <w:jc w:val="both"/>
        <w:rPr>
          <w:rFonts w:ascii="Arial" w:hAnsi="Arial" w:cs="Arial"/>
          <w:sz w:val="22"/>
          <w:szCs w:val="22"/>
          <w:lang w:val="ro-RO"/>
        </w:rPr>
      </w:pPr>
      <w:r w:rsidRPr="002E1E40">
        <w:rPr>
          <w:rFonts w:ascii="Arial" w:hAnsi="Arial" w:cs="Arial"/>
          <w:sz w:val="22"/>
          <w:szCs w:val="22"/>
          <w:lang w:val="ro-RO"/>
        </w:rPr>
        <w:t>Se considera, că speciile migratoare semnalate în zona de studiu se găsesc în formă de dispersie, migrand pe suprafete mai intinse. Dupa cum s-a mentionat anterior in studiul de fata, aria planului reprezinta o zona mai putin atractiva pentru avifauna, diversitatea redusa a habitatelor, conditiile mai putin prielnice, ce nu ofera pasarilor conditii favorabile pentru popas, odihna si hranire (zona puternic antropizata, poluare industriala, fonica etc.). La aceste aspecte se adauga practicarea agriculturii, a pasunatului intensiv practicat in zona, deranjul din partea populatiei locale etc.</w:t>
      </w:r>
    </w:p>
    <w:p w:rsidR="006E3CF7" w:rsidRPr="00825226" w:rsidRDefault="006E3CF7" w:rsidP="00877F43">
      <w:pPr>
        <w:tabs>
          <w:tab w:val="left" w:pos="270"/>
          <w:tab w:val="left" w:pos="450"/>
        </w:tabs>
        <w:spacing w:line="240" w:lineRule="auto"/>
        <w:jc w:val="both"/>
        <w:rPr>
          <w:rFonts w:ascii="Arial" w:hAnsi="Arial" w:cs="Arial"/>
          <w:sz w:val="22"/>
          <w:szCs w:val="22"/>
          <w:lang w:val="ro-RO"/>
        </w:rPr>
      </w:pPr>
      <w:r w:rsidRPr="002E1E40">
        <w:rPr>
          <w:rFonts w:ascii="Arial" w:hAnsi="Arial" w:cs="Arial"/>
          <w:sz w:val="22"/>
          <w:szCs w:val="22"/>
          <w:lang w:val="ro-RO"/>
        </w:rPr>
        <w:t xml:space="preserve">Având în vedere cele mentionate specificam că </w:t>
      </w:r>
      <w:r w:rsidRPr="002E1E40">
        <w:rPr>
          <w:rFonts w:ascii="Arial" w:hAnsi="Arial" w:cs="Arial"/>
          <w:sz w:val="22"/>
          <w:szCs w:val="22"/>
          <w:u w:val="single"/>
          <w:lang w:val="ro-RO"/>
        </w:rPr>
        <w:t>speciile de păsări aflate in migratie</w:t>
      </w:r>
      <w:r w:rsidRPr="002E1E40">
        <w:rPr>
          <w:rFonts w:ascii="Arial" w:hAnsi="Arial" w:cs="Arial"/>
          <w:sz w:val="22"/>
          <w:szCs w:val="22"/>
          <w:lang w:val="ro-RO"/>
        </w:rPr>
        <w:t xml:space="preserve">, semnalate în zona planului, vor fi afectate </w:t>
      </w:r>
      <w:r w:rsidRPr="002E1E40">
        <w:rPr>
          <w:rFonts w:ascii="Arial" w:hAnsi="Arial" w:cs="Arial"/>
          <w:sz w:val="22"/>
          <w:szCs w:val="22"/>
          <w:u w:val="single"/>
          <w:lang w:val="ro-RO"/>
        </w:rPr>
        <w:t>nesemnificativ</w:t>
      </w:r>
      <w:r w:rsidRPr="002E1E40">
        <w:rPr>
          <w:rFonts w:ascii="Arial" w:hAnsi="Arial" w:cs="Arial"/>
          <w:sz w:val="22"/>
          <w:szCs w:val="22"/>
          <w:lang w:val="ro-RO"/>
        </w:rPr>
        <w:t xml:space="preserve"> urmare a realizarii planului propus.</w:t>
      </w:r>
    </w:p>
    <w:p w:rsidR="006E3CF7" w:rsidRPr="00825226" w:rsidRDefault="006E3CF7" w:rsidP="00877F43">
      <w:pPr>
        <w:tabs>
          <w:tab w:val="left" w:pos="270"/>
          <w:tab w:val="left" w:pos="450"/>
        </w:tabs>
        <w:spacing w:line="240" w:lineRule="auto"/>
        <w:jc w:val="both"/>
        <w:rPr>
          <w:rFonts w:ascii="Arial" w:hAnsi="Arial" w:cs="Arial"/>
          <w:sz w:val="22"/>
          <w:szCs w:val="22"/>
          <w:lang w:val="ro-RO"/>
        </w:rPr>
      </w:pPr>
      <w:r w:rsidRPr="002E1E40">
        <w:rPr>
          <w:rFonts w:ascii="Arial" w:hAnsi="Arial" w:cs="Arial"/>
          <w:sz w:val="22"/>
          <w:szCs w:val="22"/>
          <w:lang w:val="ro-RO"/>
        </w:rPr>
        <w:t xml:space="preserve"> Speciile de pasari cu statut de migratori partiali/oaspeti de vara/specii de pasaj, identificate in timpul migratiei in zona planului sunt reprezentate prin efective relativ reduse si un </w:t>
      </w:r>
      <w:r w:rsidRPr="00825226">
        <w:rPr>
          <w:rFonts w:ascii="Arial" w:hAnsi="Arial" w:cs="Arial"/>
          <w:sz w:val="22"/>
          <w:szCs w:val="22"/>
          <w:lang w:val="ro-RO"/>
        </w:rPr>
        <w:t>număr mic de specii, comparativ cu suprafetele impadurite sau cu zonele umede din luncile Dunarii si Siretului.</w:t>
      </w:r>
    </w:p>
    <w:p w:rsidR="006E3CF7" w:rsidRPr="002E1E40" w:rsidRDefault="006E3CF7" w:rsidP="00A7788F">
      <w:pPr>
        <w:tabs>
          <w:tab w:val="left" w:pos="270"/>
          <w:tab w:val="left" w:pos="450"/>
        </w:tabs>
        <w:spacing w:line="240" w:lineRule="auto"/>
        <w:jc w:val="both"/>
        <w:rPr>
          <w:rFonts w:ascii="Arial" w:hAnsi="Arial" w:cs="Arial"/>
          <w:sz w:val="22"/>
          <w:szCs w:val="22"/>
          <w:lang w:val="it-IT"/>
        </w:rPr>
      </w:pPr>
      <w:r w:rsidRPr="00825226">
        <w:rPr>
          <w:rFonts w:ascii="Arial" w:hAnsi="Arial" w:cs="Arial"/>
          <w:sz w:val="22"/>
          <w:szCs w:val="22"/>
          <w:lang w:val="ro-RO"/>
        </w:rPr>
        <w:t xml:space="preserve">Este evident ca suprafetele agricole, terenurile intensiv pasunate, zona puternic antropizata, nu reprezinta un habitat suficient de favorabil păsărilor în perioada de migratie. </w:t>
      </w:r>
      <w:r w:rsidRPr="002E1E40">
        <w:rPr>
          <w:rFonts w:ascii="Arial" w:hAnsi="Arial" w:cs="Arial"/>
          <w:sz w:val="22"/>
          <w:szCs w:val="22"/>
          <w:lang w:val="it-IT"/>
        </w:rPr>
        <w:t xml:space="preserve">La aceastea se adauga si procentul redus al vegetatiei naturale arbustive si arboricole, ce ar crea conditii prielnice de popas, odihna si hranire pentru pasarile aflate in migratie. </w:t>
      </w:r>
    </w:p>
    <w:p w:rsidR="006E3CF7" w:rsidRPr="002E1E40" w:rsidRDefault="006E3CF7" w:rsidP="00A7788F">
      <w:pPr>
        <w:tabs>
          <w:tab w:val="left" w:pos="270"/>
          <w:tab w:val="left" w:pos="450"/>
        </w:tabs>
        <w:spacing w:line="240" w:lineRule="auto"/>
        <w:jc w:val="both"/>
        <w:rPr>
          <w:rFonts w:ascii="Arial" w:hAnsi="Arial" w:cs="Arial"/>
          <w:sz w:val="22"/>
          <w:szCs w:val="22"/>
          <w:lang w:val="ro-RO"/>
        </w:rPr>
      </w:pPr>
      <w:r w:rsidRPr="002E1E40">
        <w:rPr>
          <w:rFonts w:ascii="Arial" w:hAnsi="Arial" w:cs="Arial"/>
          <w:sz w:val="22"/>
          <w:szCs w:val="22"/>
          <w:lang w:val="ro-RO"/>
        </w:rPr>
        <w:t xml:space="preserve">Având în vedere aceste date putem afirma că prin realizarea </w:t>
      </w:r>
      <w:r w:rsidRPr="00825226">
        <w:rPr>
          <w:rFonts w:ascii="Arial" w:hAnsi="Arial" w:cs="Arial"/>
          <w:sz w:val="22"/>
          <w:szCs w:val="22"/>
          <w:lang w:val="it-IT"/>
        </w:rPr>
        <w:t xml:space="preserve">obiectivului de investitie </w:t>
      </w:r>
      <w:r w:rsidRPr="002E1E40">
        <w:rPr>
          <w:rFonts w:ascii="Arial" w:hAnsi="Arial" w:cs="Arial"/>
          <w:sz w:val="22"/>
          <w:szCs w:val="22"/>
          <w:lang w:val="ro-RO"/>
        </w:rPr>
        <w:t>P.A.T.Z. – Zona Periurbana Braila,</w:t>
      </w:r>
      <w:r w:rsidRPr="002E1E40">
        <w:rPr>
          <w:rFonts w:ascii="Arial" w:hAnsi="Arial" w:cs="Arial"/>
          <w:sz w:val="22"/>
          <w:szCs w:val="22"/>
          <w:lang w:val="it-IT"/>
        </w:rPr>
        <w:t xml:space="preserve"> </w:t>
      </w:r>
      <w:r w:rsidRPr="002E1E40">
        <w:rPr>
          <w:rFonts w:ascii="Arial" w:hAnsi="Arial" w:cs="Arial"/>
          <w:sz w:val="22"/>
          <w:szCs w:val="22"/>
          <w:u w:val="single"/>
          <w:lang w:val="ro-RO"/>
        </w:rPr>
        <w:t>speciile migratoare de  pasari</w:t>
      </w:r>
      <w:r w:rsidRPr="002E1E40">
        <w:rPr>
          <w:rFonts w:ascii="Arial" w:hAnsi="Arial" w:cs="Arial"/>
          <w:sz w:val="22"/>
          <w:szCs w:val="22"/>
          <w:lang w:val="ro-RO"/>
        </w:rPr>
        <w:t>, cat si s</w:t>
      </w:r>
      <w:r w:rsidRPr="002E1E40">
        <w:rPr>
          <w:rFonts w:ascii="Arial" w:hAnsi="Arial" w:cs="Arial"/>
          <w:sz w:val="22"/>
          <w:szCs w:val="22"/>
          <w:u w:val="single"/>
          <w:lang w:val="ro-RO"/>
        </w:rPr>
        <w:t>peciile cu migratie neregulata</w:t>
      </w:r>
      <w:r w:rsidRPr="002E1E40">
        <w:rPr>
          <w:rFonts w:ascii="Arial" w:hAnsi="Arial" w:cs="Arial"/>
          <w:sz w:val="22"/>
          <w:szCs w:val="22"/>
          <w:lang w:val="ro-RO"/>
        </w:rPr>
        <w:t>, din A</w:t>
      </w:r>
      <w:r w:rsidRPr="002E1E40">
        <w:rPr>
          <w:rFonts w:ascii="Arial" w:hAnsi="Arial" w:cs="Arial"/>
          <w:bCs/>
          <w:sz w:val="22"/>
          <w:szCs w:val="22"/>
          <w:lang w:val="it-IT"/>
        </w:rPr>
        <w:t xml:space="preserve">nexa I a </w:t>
      </w:r>
      <w:r w:rsidRPr="002E1E40">
        <w:rPr>
          <w:rStyle w:val="FontStyle68"/>
          <w:rFonts w:cs="Arial"/>
          <w:bCs/>
          <w:sz w:val="22"/>
          <w:szCs w:val="22"/>
          <w:lang w:val="ro-RO" w:eastAsia="ro-RO"/>
        </w:rPr>
        <w:t>Directivei Consiliului 2009/147/EC</w:t>
      </w:r>
      <w:r w:rsidRPr="002E1E40">
        <w:rPr>
          <w:rFonts w:ascii="Arial" w:hAnsi="Arial" w:cs="Arial"/>
          <w:bCs/>
          <w:sz w:val="22"/>
          <w:szCs w:val="22"/>
          <w:lang w:val="it-IT"/>
        </w:rPr>
        <w:t>,</w:t>
      </w:r>
      <w:r w:rsidRPr="002E1E40">
        <w:rPr>
          <w:rFonts w:ascii="Arial" w:hAnsi="Arial" w:cs="Arial"/>
          <w:sz w:val="22"/>
          <w:szCs w:val="22"/>
          <w:lang w:val="ro-RO"/>
        </w:rPr>
        <w:t xml:space="preserve"> inregistrate în zona planului, </w:t>
      </w:r>
      <w:r w:rsidRPr="002E1E40">
        <w:rPr>
          <w:rFonts w:ascii="Arial" w:hAnsi="Arial" w:cs="Arial"/>
          <w:sz w:val="22"/>
          <w:szCs w:val="22"/>
          <w:u w:val="single"/>
          <w:lang w:val="ro-RO"/>
        </w:rPr>
        <w:t>nu vor fi afectate semnificativ</w:t>
      </w:r>
      <w:r w:rsidRPr="002E1E40">
        <w:rPr>
          <w:rFonts w:ascii="Arial" w:hAnsi="Arial" w:cs="Arial"/>
          <w:sz w:val="22"/>
          <w:szCs w:val="22"/>
          <w:lang w:val="ro-RO"/>
        </w:rPr>
        <w:t>.</w:t>
      </w:r>
    </w:p>
    <w:p w:rsidR="006E3CF7" w:rsidRPr="002E1E40" w:rsidRDefault="006E3CF7" w:rsidP="00A7788F">
      <w:pPr>
        <w:tabs>
          <w:tab w:val="left" w:pos="270"/>
          <w:tab w:val="left" w:pos="450"/>
        </w:tabs>
        <w:spacing w:line="240" w:lineRule="auto"/>
        <w:jc w:val="both"/>
        <w:rPr>
          <w:rFonts w:ascii="Arial" w:hAnsi="Arial" w:cs="Arial"/>
          <w:sz w:val="22"/>
          <w:szCs w:val="22"/>
          <w:lang w:val="ro-RO"/>
        </w:rPr>
      </w:pPr>
    </w:p>
    <w:p w:rsidR="006E3CF7" w:rsidRPr="002E1E40" w:rsidRDefault="006E3CF7" w:rsidP="00A7788F">
      <w:pPr>
        <w:tabs>
          <w:tab w:val="left" w:pos="270"/>
          <w:tab w:val="left" w:pos="450"/>
        </w:tabs>
        <w:spacing w:line="240" w:lineRule="auto"/>
        <w:jc w:val="both"/>
        <w:rPr>
          <w:rFonts w:ascii="Arial" w:hAnsi="Arial" w:cs="Arial"/>
          <w:sz w:val="22"/>
          <w:szCs w:val="22"/>
          <w:lang w:val="ro-RO"/>
        </w:rPr>
      </w:pPr>
    </w:p>
    <w:p w:rsidR="006E3CF7" w:rsidRPr="00825226" w:rsidRDefault="006E3CF7" w:rsidP="009A4855">
      <w:pPr>
        <w:tabs>
          <w:tab w:val="left" w:pos="8920"/>
        </w:tabs>
        <w:spacing w:line="240" w:lineRule="auto"/>
        <w:jc w:val="both"/>
        <w:rPr>
          <w:rFonts w:ascii="Arial" w:hAnsi="Arial" w:cs="Arial"/>
          <w:b/>
          <w:sz w:val="22"/>
          <w:szCs w:val="22"/>
          <w:lang w:val="ro-RO"/>
        </w:rPr>
      </w:pPr>
      <w:r w:rsidRPr="00825226">
        <w:rPr>
          <w:rFonts w:ascii="Arial" w:hAnsi="Arial" w:cs="Arial"/>
          <w:b/>
          <w:sz w:val="22"/>
          <w:szCs w:val="22"/>
          <w:lang w:val="ro-RO"/>
        </w:rPr>
        <w:t xml:space="preserve">2.2.4. Flora. Starea actuala a florei, vegetatiei si habitatelor </w:t>
      </w:r>
    </w:p>
    <w:p w:rsidR="006E3CF7" w:rsidRPr="002E1E40" w:rsidRDefault="006E3CF7" w:rsidP="00A7788F">
      <w:pPr>
        <w:pStyle w:val="Bulet"/>
        <w:spacing w:before="0" w:after="0"/>
        <w:jc w:val="both"/>
      </w:pPr>
      <w:r w:rsidRPr="002E1E40">
        <w:t>Prin activitatea de studiu s-a propus identificarea tipurilor de habitate, a comunitatilor/asociatiilor vegetale si florei caracteristice zonei de vegetatie in care este amplasat planul, in conformitate cu prevederile Ordonantei de Urgenta nr. 57/ 2007, aprobata cu modificari si completari prin Legea nr. 49/ 2011.</w:t>
      </w:r>
    </w:p>
    <w:p w:rsidR="006E3CF7" w:rsidRPr="00825226" w:rsidRDefault="006E3CF7" w:rsidP="00A7788F">
      <w:pPr>
        <w:pStyle w:val="Textnormal"/>
        <w:spacing w:before="0" w:after="0"/>
        <w:ind w:firstLine="0"/>
        <w:rPr>
          <w:rFonts w:ascii="Arial" w:hAnsi="Arial" w:cs="Arial"/>
          <w:lang w:val="ro-RO"/>
        </w:rPr>
      </w:pPr>
    </w:p>
    <w:p w:rsidR="006E3CF7" w:rsidRPr="00825226" w:rsidRDefault="006E3CF7" w:rsidP="00A7788F">
      <w:pPr>
        <w:pStyle w:val="Textnormal"/>
        <w:spacing w:before="0" w:after="0"/>
        <w:ind w:firstLine="0"/>
        <w:rPr>
          <w:rFonts w:ascii="Arial" w:hAnsi="Arial" w:cs="Arial"/>
          <w:lang w:val="it-IT"/>
        </w:rPr>
      </w:pPr>
      <w:r w:rsidRPr="00825226">
        <w:rPr>
          <w:rFonts w:ascii="Arial" w:hAnsi="Arial" w:cs="Arial"/>
          <w:lang w:val="it-IT"/>
        </w:rPr>
        <w:t xml:space="preserve">In conformitate cu ”Habitatele din Romania” (Donita et al. 2005), care prezinta principalele tipuri de habítate intalnite in Romania, corelate cu sistemele de clasificare utilizate la nivel european, in special cel utilizat pentru NATURA 2000, au fost identificate tipurile de habítate din zona de amplasament a </w:t>
      </w:r>
      <w:r w:rsidRPr="002E1E40">
        <w:rPr>
          <w:rFonts w:ascii="Arial" w:hAnsi="Arial" w:cs="Arial"/>
          <w:lang w:val="ro-RO"/>
        </w:rPr>
        <w:t>P.A.T.Z. – Zona Periurbana Braila</w:t>
      </w:r>
      <w:r w:rsidRPr="00825226">
        <w:rPr>
          <w:rFonts w:ascii="Arial" w:hAnsi="Arial" w:cs="Arial"/>
          <w:lang w:val="it-IT"/>
        </w:rPr>
        <w:t xml:space="preserve">. Astfel, vegetatia zonei a fost incadrata in </w:t>
      </w:r>
      <w:r w:rsidRPr="00825226">
        <w:rPr>
          <w:rFonts w:ascii="Arial" w:hAnsi="Arial" w:cs="Arial"/>
          <w:u w:val="single"/>
          <w:lang w:val="it-IT"/>
        </w:rPr>
        <w:t>grupa Terenurilor Agricole si Peisaje Artificiale, Comunitati ruderale</w:t>
      </w:r>
      <w:r w:rsidRPr="00825226">
        <w:rPr>
          <w:rFonts w:ascii="Arial" w:hAnsi="Arial" w:cs="Arial"/>
          <w:lang w:val="it-IT"/>
        </w:rPr>
        <w:t>. Au fost identificate doua tipuri de habítat:</w:t>
      </w:r>
    </w:p>
    <w:p w:rsidR="006E3CF7" w:rsidRPr="00825226" w:rsidRDefault="006E3CF7" w:rsidP="00A7788F">
      <w:pPr>
        <w:pStyle w:val="Textnormal"/>
        <w:spacing w:before="0" w:after="0"/>
        <w:ind w:firstLine="0"/>
        <w:rPr>
          <w:rFonts w:ascii="Arial" w:hAnsi="Arial" w:cs="Arial"/>
          <w:lang w:val="it-IT"/>
        </w:rPr>
      </w:pPr>
      <w:r w:rsidRPr="00825226">
        <w:rPr>
          <w:rFonts w:ascii="Arial" w:hAnsi="Arial" w:cs="Arial"/>
          <w:lang w:val="it-IT"/>
        </w:rPr>
        <w:t xml:space="preserve">Habitatul R8702 – </w:t>
      </w:r>
      <w:r w:rsidRPr="00825226">
        <w:rPr>
          <w:rFonts w:ascii="Arial" w:hAnsi="Arial" w:cs="Arial"/>
          <w:u w:val="single"/>
          <w:lang w:val="it-IT"/>
        </w:rPr>
        <w:t xml:space="preserve">Comunitati antropice cu </w:t>
      </w:r>
      <w:r w:rsidRPr="00825226">
        <w:rPr>
          <w:rFonts w:ascii="Arial" w:hAnsi="Arial" w:cs="Arial"/>
          <w:i/>
          <w:u w:val="single"/>
          <w:lang w:val="it-IT"/>
        </w:rPr>
        <w:t xml:space="preserve">Onopordum acanthium, Carduus nutans </w:t>
      </w:r>
      <w:r w:rsidRPr="00825226">
        <w:rPr>
          <w:rFonts w:ascii="Arial" w:hAnsi="Arial" w:cs="Arial"/>
          <w:u w:val="single"/>
          <w:lang w:val="it-IT"/>
        </w:rPr>
        <w:t xml:space="preserve">şi </w:t>
      </w:r>
      <w:r w:rsidRPr="00825226">
        <w:rPr>
          <w:rFonts w:ascii="Arial" w:hAnsi="Arial" w:cs="Arial"/>
          <w:i/>
          <w:u w:val="single"/>
          <w:lang w:val="it-IT"/>
        </w:rPr>
        <w:t>Centaurea calcitrapa</w:t>
      </w:r>
      <w:r w:rsidRPr="00825226">
        <w:rPr>
          <w:rFonts w:ascii="Arial" w:hAnsi="Arial" w:cs="Arial"/>
          <w:lang w:val="it-IT"/>
        </w:rPr>
        <w:t xml:space="preserve"> – tip de habítat prezent ocazional, in terenuri parloaga, margini de drumuri, terenuri agricole;</w:t>
      </w:r>
    </w:p>
    <w:p w:rsidR="006E3CF7" w:rsidRPr="00825226" w:rsidRDefault="006E3CF7" w:rsidP="00A7788F">
      <w:pPr>
        <w:pStyle w:val="Textnormal"/>
        <w:spacing w:before="0" w:after="0"/>
        <w:ind w:firstLine="0"/>
        <w:rPr>
          <w:rFonts w:ascii="Arial" w:hAnsi="Arial" w:cs="Arial"/>
          <w:lang w:val="it-IT"/>
        </w:rPr>
      </w:pPr>
      <w:r w:rsidRPr="00825226">
        <w:rPr>
          <w:rFonts w:ascii="Arial" w:hAnsi="Arial" w:cs="Arial"/>
          <w:u w:val="single"/>
          <w:lang w:val="it-IT"/>
        </w:rPr>
        <w:t xml:space="preserve">Habitatul R8703 – Comunitati antropice cu </w:t>
      </w:r>
      <w:r w:rsidRPr="00825226">
        <w:rPr>
          <w:rFonts w:ascii="Arial" w:hAnsi="Arial" w:cs="Arial"/>
          <w:i/>
          <w:u w:val="single"/>
          <w:lang w:val="it-IT"/>
        </w:rPr>
        <w:t>Agropyron repens, Arctium lappa, Artemisia annua</w:t>
      </w:r>
      <w:r w:rsidRPr="00825226">
        <w:rPr>
          <w:rFonts w:ascii="Arial" w:hAnsi="Arial" w:cs="Arial"/>
          <w:u w:val="single"/>
          <w:lang w:val="it-IT"/>
        </w:rPr>
        <w:t xml:space="preserve"> si </w:t>
      </w:r>
      <w:r w:rsidRPr="00825226">
        <w:rPr>
          <w:rFonts w:ascii="Arial" w:hAnsi="Arial" w:cs="Arial"/>
          <w:i/>
          <w:u w:val="single"/>
          <w:lang w:val="it-IT"/>
        </w:rPr>
        <w:t>Ballota nigra</w:t>
      </w:r>
      <w:r w:rsidRPr="00825226">
        <w:rPr>
          <w:rFonts w:ascii="Arial" w:hAnsi="Arial" w:cs="Arial"/>
          <w:lang w:val="it-IT"/>
        </w:rPr>
        <w:t xml:space="preserve"> – tip de habítat prezent la marginea culturilor, marginea drumurilor, zona localitatilor, pe terenurile nelucrate.</w:t>
      </w:r>
    </w:p>
    <w:p w:rsidR="006E3CF7" w:rsidRPr="00825226" w:rsidRDefault="006E3CF7" w:rsidP="00A7788F">
      <w:pPr>
        <w:pStyle w:val="Textnormal"/>
        <w:spacing w:before="0" w:after="0"/>
        <w:ind w:firstLine="0"/>
        <w:rPr>
          <w:rFonts w:ascii="Arial" w:hAnsi="Arial" w:cs="Arial"/>
          <w:lang w:val="it-IT"/>
        </w:rPr>
      </w:pPr>
      <w:r w:rsidRPr="00825226">
        <w:rPr>
          <w:rFonts w:ascii="Arial" w:hAnsi="Arial" w:cs="Arial"/>
          <w:lang w:val="it-IT"/>
        </w:rPr>
        <w:t>Dintre comunitatile vegetale identificate in zonele cercetate, mentionam:</w:t>
      </w:r>
    </w:p>
    <w:p w:rsidR="006E3CF7" w:rsidRPr="00825226" w:rsidRDefault="006E3CF7" w:rsidP="00A7788F">
      <w:pPr>
        <w:pStyle w:val="Textnormal"/>
        <w:spacing w:before="0" w:after="0"/>
        <w:ind w:firstLine="0"/>
        <w:rPr>
          <w:rFonts w:ascii="Arial" w:hAnsi="Arial" w:cs="Arial"/>
          <w:lang w:val="it-IT"/>
        </w:rPr>
      </w:pPr>
      <w:r w:rsidRPr="00825226">
        <w:rPr>
          <w:rFonts w:ascii="Arial" w:hAnsi="Arial" w:cs="Arial"/>
          <w:lang w:val="it-IT"/>
        </w:rPr>
        <w:t xml:space="preserve">In zonele situate in afara albiilor minore, in zonele predominant agricole, se intalnesc terenurile uscate. Aici sunt habítate </w:t>
      </w:r>
      <w:r w:rsidRPr="00825226">
        <w:rPr>
          <w:rFonts w:ascii="Arial" w:hAnsi="Arial" w:cs="Arial"/>
          <w:u w:val="single"/>
          <w:lang w:val="it-IT"/>
        </w:rPr>
        <w:t>asociatiile caracteristice pajistilor/ pasunilor xerice, intens pasunate</w:t>
      </w:r>
      <w:r w:rsidRPr="00825226">
        <w:rPr>
          <w:rFonts w:ascii="Arial" w:hAnsi="Arial" w:cs="Arial"/>
          <w:lang w:val="it-IT"/>
        </w:rPr>
        <w:t>.</w:t>
      </w:r>
    </w:p>
    <w:p w:rsidR="006E3CF7" w:rsidRPr="00825226" w:rsidRDefault="006E3CF7" w:rsidP="00A7788F">
      <w:pPr>
        <w:pStyle w:val="ListParagraph"/>
        <w:spacing w:line="240" w:lineRule="auto"/>
        <w:ind w:left="0"/>
        <w:jc w:val="both"/>
        <w:rPr>
          <w:rFonts w:ascii="Arial" w:hAnsi="Arial" w:cs="Arial"/>
          <w:sz w:val="22"/>
          <w:szCs w:val="22"/>
          <w:lang w:val="it-IT"/>
        </w:rPr>
      </w:pPr>
      <w:r w:rsidRPr="00825226">
        <w:rPr>
          <w:rFonts w:ascii="Arial" w:hAnsi="Arial" w:cs="Arial"/>
          <w:i/>
          <w:sz w:val="22"/>
          <w:szCs w:val="22"/>
          <w:lang w:val="it-IT"/>
        </w:rPr>
        <w:t>Botriochloetum (Andropogonetum) ischaemi (Kristiansen 1937) Pop 1977</w:t>
      </w:r>
      <w:r w:rsidRPr="00825226">
        <w:rPr>
          <w:rFonts w:ascii="Arial" w:hAnsi="Arial" w:cs="Arial"/>
          <w:sz w:val="22"/>
          <w:szCs w:val="22"/>
          <w:lang w:val="it-IT"/>
        </w:rPr>
        <w:t xml:space="preserve">: aceasta asociatie prezinta o larga raspandire in toata tara. Se dezvolta pe versantii insoriti si erodati, cu soluri putin evoluate. In structura acestor fitocenoze predomina habítatele eurasiatice. Compozitia habítatelor prezinta specii precum </w:t>
      </w:r>
      <w:r w:rsidRPr="00825226">
        <w:rPr>
          <w:rFonts w:ascii="Arial" w:hAnsi="Arial" w:cs="Arial"/>
          <w:i/>
          <w:sz w:val="22"/>
          <w:szCs w:val="22"/>
          <w:lang w:val="it-IT"/>
        </w:rPr>
        <w:t>Scabiosa ochroleuca, Plantago lanceolata, Eryngium campestre, Festuca valesiaca, Hypericum perforatum, Euphorbia virgata, Verbena officinalis, Botriochloa ischaemum</w:t>
      </w:r>
      <w:r w:rsidRPr="00825226">
        <w:rPr>
          <w:rFonts w:ascii="Arial" w:hAnsi="Arial" w:cs="Arial"/>
          <w:sz w:val="22"/>
          <w:szCs w:val="22"/>
          <w:lang w:val="it-IT"/>
        </w:rPr>
        <w:t xml:space="preserve"> etc. </w:t>
      </w:r>
    </w:p>
    <w:p w:rsidR="006E3CF7" w:rsidRPr="00825226" w:rsidRDefault="006E3CF7" w:rsidP="00A7788F">
      <w:pPr>
        <w:spacing w:line="240" w:lineRule="auto"/>
        <w:jc w:val="both"/>
        <w:rPr>
          <w:rFonts w:ascii="Arial" w:hAnsi="Arial" w:cs="Arial"/>
          <w:color w:val="00B050"/>
          <w:sz w:val="22"/>
          <w:szCs w:val="22"/>
          <w:lang w:val="it-IT"/>
        </w:rPr>
      </w:pPr>
    </w:p>
    <w:p w:rsidR="006E3CF7" w:rsidRPr="00825226" w:rsidRDefault="006E3CF7" w:rsidP="00FF30BA">
      <w:pPr>
        <w:spacing w:line="240" w:lineRule="auto"/>
        <w:jc w:val="both"/>
        <w:rPr>
          <w:rFonts w:ascii="Arial" w:hAnsi="Arial" w:cs="Arial"/>
          <w:sz w:val="22"/>
          <w:szCs w:val="22"/>
          <w:lang w:val="it-IT"/>
        </w:rPr>
      </w:pPr>
      <w:r w:rsidRPr="00825226">
        <w:rPr>
          <w:rFonts w:ascii="Arial" w:hAnsi="Arial" w:cs="Arial"/>
          <w:sz w:val="22"/>
          <w:szCs w:val="22"/>
          <w:lang w:val="it-IT"/>
        </w:rPr>
        <w:t>Referitor la speciile de flora, z</w:t>
      </w:r>
      <w:r w:rsidRPr="00825226">
        <w:rPr>
          <w:rFonts w:ascii="Arial" w:hAnsi="Arial" w:cs="Arial"/>
          <w:sz w:val="22"/>
          <w:szCs w:val="22"/>
          <w:u w:val="single"/>
          <w:lang w:val="it-IT"/>
        </w:rPr>
        <w:t>ona analizata nu constituie  un habítat pentru specii conservative</w:t>
      </w:r>
      <w:r w:rsidRPr="00825226">
        <w:rPr>
          <w:rFonts w:ascii="Arial" w:hAnsi="Arial" w:cs="Arial"/>
          <w:sz w:val="22"/>
          <w:szCs w:val="22"/>
          <w:lang w:val="it-IT"/>
        </w:rPr>
        <w:t xml:space="preserve">. </w:t>
      </w:r>
    </w:p>
    <w:p w:rsidR="006E3CF7" w:rsidRPr="00825226" w:rsidRDefault="006E3CF7" w:rsidP="00A7788F">
      <w:pPr>
        <w:spacing w:line="240" w:lineRule="auto"/>
        <w:jc w:val="both"/>
        <w:rPr>
          <w:rFonts w:ascii="Arial" w:hAnsi="Arial" w:cs="Arial"/>
          <w:sz w:val="22"/>
          <w:szCs w:val="22"/>
          <w:lang w:val="it-IT"/>
        </w:rPr>
      </w:pP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u w:val="single"/>
          <w:lang w:val="it-IT"/>
        </w:rPr>
        <w:t>Nu au fost identificate plante mentionate in Cartea Rosie a plantelor vasculare din Romania</w:t>
      </w:r>
      <w:r w:rsidRPr="00825226">
        <w:rPr>
          <w:rFonts w:ascii="Arial" w:hAnsi="Arial" w:cs="Arial"/>
          <w:sz w:val="22"/>
          <w:szCs w:val="22"/>
          <w:lang w:val="it-IT"/>
        </w:rPr>
        <w:t>, Dihoru et Negrean 2009).</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xml:space="preserve">Zona in care se va realiza obiectivul de investitie  </w:t>
      </w:r>
      <w:r w:rsidRPr="002E1E40">
        <w:rPr>
          <w:rFonts w:ascii="Arial" w:hAnsi="Arial" w:cs="Arial"/>
          <w:sz w:val="22"/>
          <w:szCs w:val="22"/>
          <w:lang w:val="ro-RO"/>
        </w:rPr>
        <w:t>P.A.T.Z. – Zona Periurbana Braila</w:t>
      </w:r>
      <w:r w:rsidRPr="00825226">
        <w:rPr>
          <w:rFonts w:ascii="Arial" w:hAnsi="Arial" w:cs="Arial"/>
          <w:sz w:val="22"/>
          <w:szCs w:val="22"/>
          <w:lang w:val="it-IT"/>
        </w:rPr>
        <w:t xml:space="preserve"> si vecinatatile sale sunt preponderent alcatuite din terenuri cu folosinta agrícola in care se cultiva plante alimentare (cerealiere si/ sau furajere), buruienisuri si asociatii ruderale (localizate pe marginile drumurilor, cararilor, canalelor de desecare si terenurilor agricole.</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u w:val="single"/>
          <w:lang w:val="it-IT"/>
        </w:rPr>
        <w:t>Terenurile agricole cultívate intensiv reprezinta principalul tip de habitat din zona cercetata</w:t>
      </w:r>
      <w:r w:rsidRPr="00825226">
        <w:rPr>
          <w:rFonts w:ascii="Arial" w:hAnsi="Arial" w:cs="Arial"/>
          <w:sz w:val="22"/>
          <w:szCs w:val="22"/>
          <w:lang w:val="it-IT"/>
        </w:rPr>
        <w:t>. Pe suprafetele agricole speciile cultívate sunt in general graul (</w:t>
      </w:r>
      <w:r w:rsidRPr="00825226">
        <w:rPr>
          <w:rFonts w:ascii="Arial" w:hAnsi="Arial" w:cs="Arial"/>
          <w:i/>
          <w:sz w:val="22"/>
          <w:szCs w:val="22"/>
          <w:lang w:val="it-IT"/>
        </w:rPr>
        <w:t>Triticum aestivum</w:t>
      </w:r>
      <w:r w:rsidRPr="00825226">
        <w:rPr>
          <w:rFonts w:ascii="Arial" w:hAnsi="Arial" w:cs="Arial"/>
          <w:sz w:val="22"/>
          <w:szCs w:val="22"/>
          <w:lang w:val="it-IT"/>
        </w:rPr>
        <w:t>), porumbul (</w:t>
      </w:r>
      <w:r w:rsidRPr="00825226">
        <w:rPr>
          <w:rFonts w:ascii="Arial" w:hAnsi="Arial" w:cs="Arial"/>
          <w:i/>
          <w:sz w:val="22"/>
          <w:szCs w:val="22"/>
          <w:lang w:val="it-IT"/>
        </w:rPr>
        <w:t>Zea mays</w:t>
      </w:r>
      <w:r w:rsidRPr="00825226">
        <w:rPr>
          <w:rFonts w:ascii="Arial" w:hAnsi="Arial" w:cs="Arial"/>
          <w:sz w:val="22"/>
          <w:szCs w:val="22"/>
          <w:lang w:val="it-IT"/>
        </w:rPr>
        <w:t>), floarea-soarelui (</w:t>
      </w:r>
      <w:r w:rsidRPr="00825226">
        <w:rPr>
          <w:rFonts w:ascii="Arial" w:hAnsi="Arial" w:cs="Arial"/>
          <w:i/>
          <w:sz w:val="22"/>
          <w:szCs w:val="22"/>
          <w:lang w:val="it-IT"/>
        </w:rPr>
        <w:t>Helianthus annuus</w:t>
      </w:r>
      <w:r w:rsidRPr="00825226">
        <w:rPr>
          <w:rFonts w:ascii="Arial" w:hAnsi="Arial" w:cs="Arial"/>
          <w:sz w:val="22"/>
          <w:szCs w:val="22"/>
          <w:lang w:val="it-IT"/>
        </w:rPr>
        <w:t xml:space="preserve">) s.a. Culturile agricole de cele mai multe ori sunt insotite de plante ruderale, care convietuiesc cu plantele </w:t>
      </w:r>
      <w:r w:rsidRPr="002E1E40">
        <w:rPr>
          <w:rFonts w:ascii="Arial" w:hAnsi="Arial" w:cs="Arial"/>
          <w:sz w:val="22"/>
          <w:szCs w:val="22"/>
          <w:lang w:val="es-ES"/>
        </w:rPr>
        <w:pgNum/>
      </w:r>
      <w:r w:rsidRPr="00825226">
        <w:rPr>
          <w:rFonts w:ascii="Arial" w:hAnsi="Arial" w:cs="Arial"/>
          <w:sz w:val="22"/>
          <w:szCs w:val="22"/>
          <w:lang w:val="it-IT"/>
        </w:rPr>
        <w:t>abítatel profitand de conditiile speciale care se creaza in agroecosisteme (aplicarea ingrasamintelor, prelucrarea solului etc).</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xml:space="preserve">In ceea ce priveste restul terenurilor cercetate, vegetatia naturala erbacee se limiteaza la suprafete de mici dimensiuni situate intre monoculturile agricole, pe mici delusoare si vai. Se remarca portiuni de vegetatie specifica zonei de stepa cu </w:t>
      </w:r>
      <w:r w:rsidRPr="00825226">
        <w:rPr>
          <w:rFonts w:ascii="Arial" w:hAnsi="Arial" w:cs="Arial"/>
          <w:i/>
          <w:sz w:val="22"/>
          <w:szCs w:val="22"/>
          <w:lang w:val="it-IT"/>
        </w:rPr>
        <w:t xml:space="preserve">Stipa capillata, Chondrilla juncaea, Eryngium campestre, Achillea setacea, Botriochloa ischemum, Agropyron repens, Bromus </w:t>
      </w:r>
      <w:r w:rsidRPr="00825226">
        <w:rPr>
          <w:rFonts w:ascii="Arial" w:hAnsi="Arial" w:cs="Arial"/>
          <w:sz w:val="22"/>
          <w:szCs w:val="22"/>
          <w:lang w:val="it-IT"/>
        </w:rPr>
        <w:t>sp.,</w:t>
      </w:r>
      <w:r w:rsidRPr="00825226">
        <w:rPr>
          <w:rFonts w:ascii="Arial" w:hAnsi="Arial" w:cs="Arial"/>
          <w:i/>
          <w:sz w:val="22"/>
          <w:szCs w:val="22"/>
          <w:lang w:val="it-IT"/>
        </w:rPr>
        <w:t xml:space="preserve"> Cichorium intybus, Verbascum </w:t>
      </w:r>
      <w:r w:rsidRPr="00825226">
        <w:rPr>
          <w:rFonts w:ascii="Arial" w:hAnsi="Arial" w:cs="Arial"/>
          <w:sz w:val="22"/>
          <w:szCs w:val="22"/>
          <w:lang w:val="it-IT"/>
        </w:rPr>
        <w:t>sp.,</w:t>
      </w:r>
      <w:r w:rsidRPr="00825226">
        <w:rPr>
          <w:rFonts w:ascii="Arial" w:hAnsi="Arial" w:cs="Arial"/>
          <w:i/>
          <w:sz w:val="22"/>
          <w:szCs w:val="22"/>
          <w:lang w:val="it-IT"/>
        </w:rPr>
        <w:t xml:space="preserve"> Centaurea </w:t>
      </w:r>
      <w:r w:rsidRPr="00825226">
        <w:rPr>
          <w:rFonts w:ascii="Arial" w:hAnsi="Arial" w:cs="Arial"/>
          <w:sz w:val="22"/>
          <w:szCs w:val="22"/>
          <w:lang w:val="it-IT"/>
        </w:rPr>
        <w:t xml:space="preserve">sp., </w:t>
      </w:r>
      <w:r w:rsidRPr="00825226">
        <w:rPr>
          <w:rFonts w:ascii="Arial" w:hAnsi="Arial" w:cs="Arial"/>
          <w:i/>
          <w:sz w:val="22"/>
          <w:szCs w:val="22"/>
          <w:lang w:val="it-IT"/>
        </w:rPr>
        <w:t>Poa bulbosa, Artemisia annua, Centaurea diffusa</w:t>
      </w:r>
      <w:r w:rsidRPr="00825226">
        <w:rPr>
          <w:rFonts w:ascii="Arial" w:hAnsi="Arial" w:cs="Arial"/>
          <w:sz w:val="22"/>
          <w:szCs w:val="22"/>
          <w:lang w:val="it-IT"/>
        </w:rPr>
        <w:t xml:space="preserve"> etc.</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xml:space="preserve">Suprafete acoperite de pajisti sunt in prezent folosite ca pasuni. Principala </w:t>
      </w:r>
      <w:r w:rsidRPr="002E1E40">
        <w:rPr>
          <w:rFonts w:ascii="Arial" w:hAnsi="Arial" w:cs="Arial"/>
          <w:sz w:val="22"/>
          <w:szCs w:val="22"/>
          <w:lang w:val="es-ES"/>
        </w:rPr>
        <w:pgNum/>
      </w:r>
      <w:r w:rsidRPr="00825226">
        <w:rPr>
          <w:rFonts w:ascii="Arial" w:hAnsi="Arial" w:cs="Arial"/>
          <w:sz w:val="22"/>
          <w:szCs w:val="22"/>
          <w:lang w:val="it-IT"/>
        </w:rPr>
        <w:t>abít a degrdarii este reprezentata de suprapasunat.</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xml:space="preserve">Sub aspect floristic au fost remárcate specii ruderale, anuale si perene, in principal graminee. </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xml:space="preserve">Astfel, din speciile de plante predominante observate mentionam: </w:t>
      </w:r>
      <w:r w:rsidRPr="00825226">
        <w:rPr>
          <w:rFonts w:ascii="Arial" w:hAnsi="Arial" w:cs="Arial"/>
          <w:i/>
          <w:sz w:val="22"/>
          <w:szCs w:val="22"/>
          <w:lang w:val="it-IT"/>
        </w:rPr>
        <w:t xml:space="preserve">Carduus acanthoides, Iva xanthifolia, Matricaria recutita, Arctium lappa, Artemisia vulgaris, Amaranthus retroflexus, Agropyron repens, Cirsium arvense, Conium maculatum, Lolium perenne, Agrostis gigantea, Calamagrostis </w:t>
      </w:r>
      <w:r w:rsidRPr="00825226">
        <w:rPr>
          <w:rFonts w:ascii="Arial" w:hAnsi="Arial" w:cs="Arial"/>
          <w:sz w:val="22"/>
          <w:szCs w:val="22"/>
          <w:lang w:val="it-IT"/>
        </w:rPr>
        <w:t>sp.,</w:t>
      </w:r>
      <w:r w:rsidRPr="00825226">
        <w:rPr>
          <w:rFonts w:ascii="Arial" w:hAnsi="Arial" w:cs="Arial"/>
          <w:i/>
          <w:sz w:val="22"/>
          <w:szCs w:val="22"/>
          <w:lang w:val="it-IT"/>
        </w:rPr>
        <w:t xml:space="preserve"> Festuca valesiaca, Poa pratensis, Poa supina</w:t>
      </w:r>
      <w:r w:rsidRPr="00825226">
        <w:rPr>
          <w:rFonts w:ascii="Arial" w:hAnsi="Arial" w:cs="Arial"/>
          <w:sz w:val="22"/>
          <w:szCs w:val="22"/>
          <w:lang w:val="it-IT"/>
        </w:rPr>
        <w:t xml:space="preserve"> etc. </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De asemenea, sunt presente canale de desecare si mentinere a apei, pe marginea carora s-a instalat stuful (</w:t>
      </w:r>
      <w:r w:rsidRPr="00825226">
        <w:rPr>
          <w:rFonts w:ascii="Arial" w:hAnsi="Arial" w:cs="Arial"/>
          <w:i/>
          <w:sz w:val="22"/>
          <w:szCs w:val="22"/>
          <w:lang w:val="it-IT"/>
        </w:rPr>
        <w:t>Phragmites australis</w:t>
      </w:r>
      <w:r w:rsidRPr="00825226">
        <w:rPr>
          <w:rFonts w:ascii="Arial" w:hAnsi="Arial" w:cs="Arial"/>
          <w:sz w:val="22"/>
          <w:szCs w:val="22"/>
          <w:lang w:val="it-IT"/>
        </w:rPr>
        <w:t>), arbusti de corcodus (</w:t>
      </w:r>
      <w:r w:rsidRPr="00825226">
        <w:rPr>
          <w:rFonts w:ascii="Arial" w:hAnsi="Arial" w:cs="Arial"/>
          <w:i/>
          <w:sz w:val="22"/>
          <w:szCs w:val="22"/>
          <w:lang w:val="it-IT"/>
        </w:rPr>
        <w:t>Prunus cerasifera</w:t>
      </w:r>
      <w:r w:rsidRPr="00825226">
        <w:rPr>
          <w:rFonts w:ascii="Arial" w:hAnsi="Arial" w:cs="Arial"/>
          <w:sz w:val="22"/>
          <w:szCs w:val="22"/>
          <w:lang w:val="it-IT"/>
        </w:rPr>
        <w:t>), maces (</w:t>
      </w:r>
      <w:r w:rsidRPr="00825226">
        <w:rPr>
          <w:rFonts w:ascii="Arial" w:hAnsi="Arial" w:cs="Arial"/>
          <w:i/>
          <w:sz w:val="22"/>
          <w:szCs w:val="22"/>
          <w:lang w:val="it-IT"/>
        </w:rPr>
        <w:t>Rosa canina</w:t>
      </w:r>
      <w:r w:rsidRPr="00825226">
        <w:rPr>
          <w:rFonts w:ascii="Arial" w:hAnsi="Arial" w:cs="Arial"/>
          <w:sz w:val="22"/>
          <w:szCs w:val="22"/>
          <w:lang w:val="it-IT"/>
        </w:rPr>
        <w:t>) si mur de miriste (</w:t>
      </w:r>
      <w:r w:rsidRPr="00825226">
        <w:rPr>
          <w:rFonts w:ascii="Arial" w:hAnsi="Arial" w:cs="Arial"/>
          <w:i/>
          <w:sz w:val="22"/>
          <w:szCs w:val="22"/>
          <w:lang w:val="it-IT"/>
        </w:rPr>
        <w:t>Rubus caesius</w:t>
      </w:r>
      <w:r w:rsidRPr="00825226">
        <w:rPr>
          <w:rFonts w:ascii="Arial" w:hAnsi="Arial" w:cs="Arial"/>
          <w:sz w:val="22"/>
          <w:szCs w:val="22"/>
          <w:lang w:val="it-IT"/>
        </w:rPr>
        <w:t xml:space="preserve">). </w:t>
      </w:r>
    </w:p>
    <w:p w:rsidR="006E3CF7" w:rsidRPr="00825226" w:rsidRDefault="006E3CF7" w:rsidP="00FC035E">
      <w:pPr>
        <w:autoSpaceDE w:val="0"/>
        <w:autoSpaceDN w:val="0"/>
        <w:adjustRightInd w:val="0"/>
        <w:jc w:val="both"/>
        <w:rPr>
          <w:rFonts w:ascii="Arial" w:hAnsi="Arial" w:cs="Arial"/>
          <w:bCs/>
          <w:iCs/>
          <w:sz w:val="22"/>
          <w:szCs w:val="22"/>
          <w:lang w:val="it-IT"/>
        </w:rPr>
      </w:pPr>
      <w:r w:rsidRPr="00825226">
        <w:rPr>
          <w:rFonts w:ascii="Arial" w:hAnsi="Arial" w:cs="Arial"/>
          <w:bCs/>
          <w:sz w:val="22"/>
          <w:szCs w:val="22"/>
          <w:lang w:val="it-IT"/>
        </w:rPr>
        <w:t xml:space="preserve">S-au identificat habitatele acvatice si palustre R5309 Comunităti danubiene cu </w:t>
      </w:r>
      <w:r w:rsidRPr="00825226">
        <w:rPr>
          <w:rFonts w:ascii="Arial" w:hAnsi="Arial" w:cs="Arial"/>
          <w:bCs/>
          <w:i/>
          <w:iCs/>
          <w:sz w:val="22"/>
          <w:szCs w:val="22"/>
          <w:lang w:val="it-IT"/>
        </w:rPr>
        <w:t xml:space="preserve">Phragmites australis </w:t>
      </w:r>
      <w:r w:rsidRPr="00825226">
        <w:rPr>
          <w:rFonts w:ascii="Arial" w:hAnsi="Arial" w:cs="Arial"/>
          <w:bCs/>
          <w:sz w:val="22"/>
          <w:szCs w:val="22"/>
          <w:lang w:val="it-IT"/>
        </w:rPr>
        <w:t xml:space="preserve">si </w:t>
      </w:r>
      <w:r w:rsidRPr="00825226">
        <w:rPr>
          <w:rFonts w:ascii="Arial" w:hAnsi="Arial" w:cs="Arial"/>
          <w:bCs/>
          <w:i/>
          <w:iCs/>
          <w:sz w:val="22"/>
          <w:szCs w:val="22"/>
          <w:lang w:val="it-IT"/>
        </w:rPr>
        <w:t xml:space="preserve">Schoenoplectus lacustris si </w:t>
      </w:r>
      <w:r w:rsidRPr="00825226">
        <w:rPr>
          <w:rFonts w:ascii="Arial" w:hAnsi="Arial" w:cs="Arial"/>
          <w:bCs/>
          <w:iCs/>
          <w:sz w:val="22"/>
          <w:szCs w:val="22"/>
          <w:lang w:val="it-IT"/>
        </w:rPr>
        <w:t xml:space="preserve">–R5305 Comunităţi danubiene cu </w:t>
      </w:r>
      <w:r w:rsidRPr="00825226">
        <w:rPr>
          <w:rFonts w:ascii="Arial" w:hAnsi="Arial" w:cs="Arial"/>
          <w:bCs/>
          <w:i/>
          <w:iCs/>
          <w:sz w:val="22"/>
          <w:szCs w:val="22"/>
          <w:lang w:val="it-IT"/>
        </w:rPr>
        <w:t>Typha angustifolia</w:t>
      </w:r>
      <w:r w:rsidRPr="00825226">
        <w:rPr>
          <w:rFonts w:ascii="Arial" w:hAnsi="Arial" w:cs="Arial"/>
          <w:bCs/>
          <w:iCs/>
          <w:sz w:val="22"/>
          <w:szCs w:val="22"/>
          <w:lang w:val="it-IT"/>
        </w:rPr>
        <w:t xml:space="preserve"> şi </w:t>
      </w:r>
      <w:r w:rsidRPr="00825226">
        <w:rPr>
          <w:rFonts w:ascii="Arial" w:hAnsi="Arial" w:cs="Arial"/>
          <w:bCs/>
          <w:i/>
          <w:iCs/>
          <w:sz w:val="22"/>
          <w:szCs w:val="22"/>
          <w:lang w:val="it-IT"/>
        </w:rPr>
        <w:t xml:space="preserve">Typha latifolia, ce </w:t>
      </w:r>
      <w:r w:rsidRPr="00825226">
        <w:rPr>
          <w:rFonts w:ascii="Arial" w:hAnsi="Arial" w:cs="Arial"/>
          <w:bCs/>
          <w:iCs/>
          <w:sz w:val="22"/>
          <w:szCs w:val="22"/>
          <w:lang w:val="it-IT"/>
        </w:rPr>
        <w:t xml:space="preserve">sunt slab reprezentate si cantonate </w:t>
      </w:r>
      <w:r w:rsidRPr="002E1E40">
        <w:rPr>
          <w:rFonts w:ascii="Arial" w:hAnsi="Arial" w:cs="Arial"/>
          <w:bCs/>
          <w:iCs/>
          <w:sz w:val="22"/>
          <w:szCs w:val="22"/>
        </w:rPr>
        <w:pgNum/>
      </w:r>
      <w:r w:rsidRPr="00825226">
        <w:rPr>
          <w:rFonts w:ascii="Arial" w:hAnsi="Arial" w:cs="Arial"/>
          <w:bCs/>
          <w:iCs/>
          <w:sz w:val="22"/>
          <w:szCs w:val="22"/>
          <w:lang w:val="it-IT"/>
        </w:rPr>
        <w:t>abítatele</w:t>
      </w:r>
      <w:r w:rsidRPr="002E1E40">
        <w:rPr>
          <w:rFonts w:ascii="Arial" w:hAnsi="Arial" w:cs="Arial"/>
          <w:bCs/>
          <w:iCs/>
          <w:sz w:val="22"/>
          <w:szCs w:val="22"/>
        </w:rPr>
        <w:pgNum/>
      </w:r>
      <w:r w:rsidRPr="002E1E40">
        <w:rPr>
          <w:rFonts w:ascii="Arial" w:hAnsi="Arial" w:cs="Arial"/>
          <w:bCs/>
          <w:iCs/>
          <w:sz w:val="22"/>
          <w:szCs w:val="22"/>
        </w:rPr>
        <w:pgNum/>
      </w:r>
      <w:r w:rsidRPr="00825226">
        <w:rPr>
          <w:rFonts w:ascii="Arial" w:hAnsi="Arial" w:cs="Arial"/>
          <w:bCs/>
          <w:iCs/>
          <w:sz w:val="22"/>
          <w:szCs w:val="22"/>
          <w:lang w:val="it-IT"/>
        </w:rPr>
        <w:t xml:space="preserve"> pe malul canalelor de irigatie/desecare.</w:t>
      </w:r>
    </w:p>
    <w:p w:rsidR="006E3CF7" w:rsidRPr="00825226" w:rsidRDefault="006E3CF7" w:rsidP="00A7788F">
      <w:pPr>
        <w:pStyle w:val="Textnormal"/>
        <w:spacing w:before="0" w:after="0"/>
        <w:ind w:firstLine="0"/>
        <w:rPr>
          <w:rFonts w:ascii="Arial" w:hAnsi="Arial" w:cs="Arial"/>
          <w:b/>
          <w:lang w:val="it-IT"/>
        </w:rPr>
      </w:pPr>
    </w:p>
    <w:p w:rsidR="006E3CF7" w:rsidRPr="00825226" w:rsidRDefault="006E3CF7" w:rsidP="002E1E40">
      <w:pPr>
        <w:pStyle w:val="Textnormal"/>
        <w:spacing w:before="0" w:after="0"/>
        <w:ind w:firstLine="0"/>
        <w:rPr>
          <w:rFonts w:ascii="Arial" w:hAnsi="Arial" w:cs="Arial"/>
          <w:b/>
          <w:lang w:val="it-IT"/>
        </w:rPr>
      </w:pPr>
      <w:r w:rsidRPr="00825226">
        <w:rPr>
          <w:rFonts w:ascii="Arial" w:hAnsi="Arial" w:cs="Arial"/>
          <w:b/>
          <w:lang w:val="it-IT"/>
        </w:rPr>
        <w:t>2.2.5. Fauna Starea actuala a faunei</w:t>
      </w:r>
    </w:p>
    <w:p w:rsidR="006E3CF7" w:rsidRPr="002E1E40" w:rsidRDefault="006E3CF7" w:rsidP="00A7788F">
      <w:pPr>
        <w:spacing w:line="240" w:lineRule="auto"/>
        <w:jc w:val="both"/>
        <w:rPr>
          <w:rFonts w:ascii="Arial" w:hAnsi="Arial" w:cs="Arial"/>
          <w:sz w:val="22"/>
          <w:szCs w:val="22"/>
          <w:lang w:val="ro-RO"/>
        </w:rPr>
      </w:pPr>
      <w:r w:rsidRPr="002E1E40">
        <w:rPr>
          <w:rFonts w:ascii="Arial" w:hAnsi="Arial" w:cs="Arial"/>
          <w:sz w:val="22"/>
          <w:szCs w:val="22"/>
          <w:lang w:val="ro-RO"/>
        </w:rPr>
        <w:t>Fauna din aria amplasamentului P.A.T.Z. – Zona Periurbana Braila</w:t>
      </w:r>
      <w:r w:rsidRPr="00825226">
        <w:rPr>
          <w:rFonts w:ascii="Arial" w:hAnsi="Arial" w:cs="Arial"/>
          <w:sz w:val="22"/>
          <w:szCs w:val="22"/>
          <w:lang w:val="it-IT"/>
        </w:rPr>
        <w:t xml:space="preserve"> si vecinatati este</w:t>
      </w:r>
      <w:r w:rsidRPr="002E1E40">
        <w:rPr>
          <w:rFonts w:ascii="Arial" w:hAnsi="Arial" w:cs="Arial"/>
          <w:sz w:val="22"/>
          <w:szCs w:val="22"/>
          <w:lang w:val="ro-RO"/>
        </w:rPr>
        <w:t xml:space="preserve"> specifică habitatelor zonelor de luncă cu influenţe antropice.</w:t>
      </w:r>
    </w:p>
    <w:p w:rsidR="006E3CF7" w:rsidRPr="00825226" w:rsidRDefault="006E3CF7" w:rsidP="00A7788F">
      <w:pPr>
        <w:spacing w:line="240" w:lineRule="auto"/>
        <w:jc w:val="both"/>
        <w:rPr>
          <w:rFonts w:ascii="Arial" w:hAnsi="Arial" w:cs="Arial"/>
          <w:i/>
          <w:sz w:val="22"/>
          <w:szCs w:val="22"/>
          <w:lang w:val="ro-RO"/>
        </w:rPr>
      </w:pPr>
      <w:r w:rsidRPr="00825226">
        <w:rPr>
          <w:rFonts w:ascii="Arial" w:hAnsi="Arial" w:cs="Arial"/>
          <w:sz w:val="22"/>
          <w:szCs w:val="22"/>
          <w:u w:val="single"/>
          <w:lang w:val="ro-RO"/>
        </w:rPr>
        <w:t>Fauna de nevertebrate</w:t>
      </w:r>
      <w:r w:rsidRPr="00825226">
        <w:rPr>
          <w:rFonts w:ascii="Arial" w:hAnsi="Arial" w:cs="Arial"/>
          <w:i/>
          <w:sz w:val="22"/>
          <w:szCs w:val="22"/>
          <w:lang w:val="ro-RO"/>
        </w:rPr>
        <w:t xml:space="preserve"> </w:t>
      </w:r>
      <w:r w:rsidRPr="00825226">
        <w:rPr>
          <w:rFonts w:ascii="Arial" w:hAnsi="Arial" w:cs="Arial"/>
          <w:sz w:val="22"/>
          <w:szCs w:val="22"/>
          <w:lang w:val="ro-RO"/>
        </w:rPr>
        <w:t xml:space="preserve"> din zona luncii Siretului inferior este caracterizată de o abundenţă redusă, dar o diversitate taxonomică ridicată</w:t>
      </w:r>
      <w:r w:rsidRPr="00825226">
        <w:rPr>
          <w:rFonts w:ascii="Arial" w:hAnsi="Arial" w:cs="Arial"/>
          <w:i/>
          <w:sz w:val="22"/>
          <w:szCs w:val="22"/>
          <w:lang w:val="ro-RO"/>
        </w:rPr>
        <w:t>: viermi, moluste</w:t>
      </w:r>
      <w:r w:rsidRPr="00825226">
        <w:rPr>
          <w:rFonts w:ascii="Arial" w:hAnsi="Arial" w:cs="Arial"/>
          <w:sz w:val="22"/>
          <w:szCs w:val="22"/>
          <w:lang w:val="ro-RO"/>
        </w:rPr>
        <w:t xml:space="preserve">, iar dintre artropode: </w:t>
      </w:r>
      <w:r w:rsidRPr="00825226">
        <w:rPr>
          <w:rFonts w:ascii="Arial" w:hAnsi="Arial" w:cs="Arial"/>
          <w:i/>
          <w:sz w:val="22"/>
          <w:szCs w:val="22"/>
          <w:lang w:val="ro-RO"/>
        </w:rPr>
        <w:t>arahnide,</w:t>
      </w:r>
      <w:r w:rsidRPr="00825226">
        <w:rPr>
          <w:rFonts w:ascii="Arial" w:hAnsi="Arial" w:cs="Arial"/>
          <w:sz w:val="22"/>
          <w:szCs w:val="22"/>
          <w:lang w:val="ro-RO"/>
        </w:rPr>
        <w:t xml:space="preserve"> </w:t>
      </w:r>
      <w:r w:rsidRPr="00825226">
        <w:rPr>
          <w:rFonts w:ascii="Arial" w:hAnsi="Arial" w:cs="Arial"/>
          <w:i/>
          <w:sz w:val="22"/>
          <w:szCs w:val="22"/>
          <w:lang w:val="ro-RO"/>
        </w:rPr>
        <w:t>crustacee, miriapode</w:t>
      </w:r>
      <w:r w:rsidRPr="00825226">
        <w:rPr>
          <w:rFonts w:ascii="Arial" w:hAnsi="Arial" w:cs="Arial"/>
          <w:sz w:val="22"/>
          <w:szCs w:val="22"/>
          <w:lang w:val="ro-RO"/>
        </w:rPr>
        <w:t xml:space="preserve"> şi </w:t>
      </w:r>
      <w:r w:rsidRPr="00825226">
        <w:rPr>
          <w:rFonts w:ascii="Arial" w:hAnsi="Arial" w:cs="Arial"/>
          <w:i/>
          <w:sz w:val="22"/>
          <w:szCs w:val="22"/>
          <w:lang w:val="ro-RO"/>
        </w:rPr>
        <w:t xml:space="preserve">insecte. </w:t>
      </w:r>
    </w:p>
    <w:p w:rsidR="006E3CF7" w:rsidRPr="002E1E40"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Astfel, n</w:t>
      </w:r>
      <w:r w:rsidRPr="002E1E40">
        <w:rPr>
          <w:rFonts w:ascii="Arial" w:hAnsi="Arial" w:cs="Arial"/>
          <w:sz w:val="22"/>
          <w:szCs w:val="22"/>
          <w:lang w:val="ro-RO"/>
        </w:rPr>
        <w:t xml:space="preserve">evertebratele sunt reprezentate prin cel mai mare număr de specii, la nivelul tuturor tipurilor de ecosisteme, având o distribuţie relativ uniformă. </w:t>
      </w:r>
    </w:p>
    <w:p w:rsidR="006E3CF7" w:rsidRPr="002E1E40" w:rsidRDefault="006E3CF7" w:rsidP="00A7788F">
      <w:pPr>
        <w:spacing w:line="240" w:lineRule="auto"/>
        <w:jc w:val="both"/>
        <w:rPr>
          <w:rFonts w:ascii="Arial" w:hAnsi="Arial" w:cs="Arial"/>
          <w:sz w:val="22"/>
          <w:szCs w:val="22"/>
          <w:lang w:val="ro-RO"/>
        </w:rPr>
      </w:pPr>
      <w:r w:rsidRPr="002E1E40">
        <w:rPr>
          <w:rFonts w:ascii="Arial" w:hAnsi="Arial" w:cs="Arial"/>
          <w:sz w:val="22"/>
          <w:szCs w:val="22"/>
          <w:lang w:val="ro-RO"/>
        </w:rPr>
        <w:t xml:space="preserve">Zoocenoza sectoarelor deschise cu vegetaţie redusă are un efectiv numeric şi specific al organismelor de sol mai redus, aici fiind prezente cu precădere specii de </w:t>
      </w:r>
      <w:r w:rsidRPr="002E1E40">
        <w:rPr>
          <w:rFonts w:ascii="Arial" w:hAnsi="Arial" w:cs="Arial"/>
          <w:i/>
          <w:sz w:val="22"/>
          <w:szCs w:val="22"/>
          <w:lang w:val="ro-RO"/>
        </w:rPr>
        <w:t>insecte.</w:t>
      </w:r>
      <w:r w:rsidRPr="002E1E40">
        <w:rPr>
          <w:rFonts w:ascii="Arial" w:hAnsi="Arial" w:cs="Arial"/>
          <w:sz w:val="22"/>
          <w:szCs w:val="22"/>
          <w:lang w:val="ro-RO"/>
        </w:rPr>
        <w:t xml:space="preserve"> </w:t>
      </w:r>
    </w:p>
    <w:p w:rsidR="006E3CF7" w:rsidRPr="00825226" w:rsidRDefault="006E3CF7" w:rsidP="00A7788F">
      <w:pPr>
        <w:spacing w:line="240" w:lineRule="auto"/>
        <w:jc w:val="both"/>
        <w:rPr>
          <w:rFonts w:ascii="Arial" w:hAnsi="Arial" w:cs="Arial"/>
          <w:sz w:val="22"/>
          <w:szCs w:val="22"/>
          <w:lang w:val="ro-RO"/>
        </w:rPr>
      </w:pPr>
      <w:r w:rsidRPr="002E1E40">
        <w:rPr>
          <w:rFonts w:ascii="Arial" w:hAnsi="Arial" w:cs="Arial"/>
          <w:sz w:val="22"/>
          <w:szCs w:val="22"/>
          <w:lang w:val="ro-RO"/>
        </w:rPr>
        <w:t xml:space="preserve">Fauna de nevertebrate din sol este reprezentată de specii aparţinând clasei  </w:t>
      </w:r>
      <w:r w:rsidRPr="002E1E40">
        <w:rPr>
          <w:rFonts w:ascii="Arial" w:hAnsi="Arial" w:cs="Arial"/>
          <w:i/>
          <w:sz w:val="22"/>
          <w:szCs w:val="22"/>
          <w:lang w:val="ro-RO"/>
        </w:rPr>
        <w:t>Miriapoda, Crustacea</w:t>
      </w:r>
      <w:r w:rsidRPr="002E1E40">
        <w:rPr>
          <w:rFonts w:ascii="Arial" w:hAnsi="Arial" w:cs="Arial"/>
          <w:sz w:val="22"/>
          <w:szCs w:val="22"/>
          <w:lang w:val="ro-RO"/>
        </w:rPr>
        <w:t xml:space="preserve"> (crustacei tereştri din ordinul </w:t>
      </w:r>
      <w:r w:rsidRPr="002E1E40">
        <w:rPr>
          <w:rFonts w:ascii="Arial" w:hAnsi="Arial" w:cs="Arial"/>
          <w:i/>
          <w:sz w:val="22"/>
          <w:szCs w:val="22"/>
          <w:lang w:val="ro-RO"/>
        </w:rPr>
        <w:t>Isopoda</w:t>
      </w:r>
      <w:r w:rsidRPr="002E1E40">
        <w:rPr>
          <w:rFonts w:ascii="Arial" w:hAnsi="Arial" w:cs="Arial"/>
          <w:sz w:val="22"/>
          <w:szCs w:val="22"/>
          <w:lang w:val="ro-RO"/>
        </w:rPr>
        <w:t xml:space="preserve">) şi Insecta (în special ordinele </w:t>
      </w:r>
      <w:r w:rsidRPr="002E1E40">
        <w:rPr>
          <w:rFonts w:ascii="Arial" w:hAnsi="Arial" w:cs="Arial"/>
          <w:i/>
          <w:sz w:val="22"/>
          <w:szCs w:val="22"/>
          <w:lang w:val="ro-RO"/>
        </w:rPr>
        <w:t>Coleoptera, Diptera</w:t>
      </w:r>
      <w:r w:rsidRPr="002E1E40">
        <w:rPr>
          <w:rFonts w:ascii="Arial" w:hAnsi="Arial" w:cs="Arial"/>
          <w:sz w:val="22"/>
          <w:szCs w:val="22"/>
          <w:lang w:val="ro-RO"/>
        </w:rPr>
        <w:t xml:space="preserve"> şi </w:t>
      </w:r>
      <w:r w:rsidRPr="002E1E40">
        <w:rPr>
          <w:rFonts w:ascii="Arial" w:hAnsi="Arial" w:cs="Arial"/>
          <w:i/>
          <w:sz w:val="22"/>
          <w:szCs w:val="22"/>
          <w:lang w:val="ro-RO"/>
        </w:rPr>
        <w:t>Lepidoptera</w:t>
      </w:r>
      <w:r w:rsidRPr="002E1E40">
        <w:rPr>
          <w:rFonts w:ascii="Arial" w:hAnsi="Arial" w:cs="Arial"/>
          <w:sz w:val="22"/>
          <w:szCs w:val="22"/>
          <w:lang w:val="ro-RO"/>
        </w:rPr>
        <w:t xml:space="preserve">). </w:t>
      </w:r>
    </w:p>
    <w:p w:rsidR="006E3CF7" w:rsidRPr="00825226" w:rsidRDefault="006E3CF7" w:rsidP="00A7788F">
      <w:pPr>
        <w:tabs>
          <w:tab w:val="left" w:pos="709"/>
        </w:tabs>
        <w:spacing w:line="240" w:lineRule="auto"/>
        <w:jc w:val="both"/>
        <w:rPr>
          <w:rFonts w:ascii="Arial" w:hAnsi="Arial" w:cs="Arial"/>
          <w:bCs/>
          <w:sz w:val="22"/>
          <w:szCs w:val="22"/>
          <w:lang w:val="ro-RO"/>
        </w:rPr>
      </w:pPr>
      <w:r w:rsidRPr="00825226">
        <w:rPr>
          <w:rFonts w:ascii="Arial" w:hAnsi="Arial" w:cs="Arial"/>
          <w:bCs/>
          <w:sz w:val="22"/>
          <w:szCs w:val="22"/>
          <w:lang w:val="ro-RO"/>
        </w:rPr>
        <w:t xml:space="preserve">Dintre </w:t>
      </w:r>
      <w:r w:rsidRPr="00825226">
        <w:rPr>
          <w:rFonts w:ascii="Arial" w:hAnsi="Arial" w:cs="Arial"/>
          <w:bCs/>
          <w:sz w:val="22"/>
          <w:szCs w:val="22"/>
          <w:u w:val="single"/>
          <w:lang w:val="ro-RO"/>
        </w:rPr>
        <w:t>vertebrate</w:t>
      </w:r>
      <w:r w:rsidRPr="00825226">
        <w:rPr>
          <w:rFonts w:ascii="Arial" w:hAnsi="Arial" w:cs="Arial"/>
          <w:bCs/>
          <w:sz w:val="22"/>
          <w:szCs w:val="22"/>
          <w:lang w:val="ro-RO"/>
        </w:rPr>
        <w:t xml:space="preserve">, speciile de herpetofauna intalnite au fost: </w:t>
      </w:r>
      <w:r w:rsidRPr="00825226">
        <w:rPr>
          <w:rFonts w:ascii="Arial" w:hAnsi="Arial" w:cs="Arial"/>
          <w:bCs/>
          <w:i/>
          <w:sz w:val="22"/>
          <w:szCs w:val="22"/>
          <w:lang w:val="ro-RO"/>
        </w:rPr>
        <w:t>Rana esculenta</w:t>
      </w:r>
      <w:r w:rsidRPr="00825226">
        <w:rPr>
          <w:rFonts w:ascii="Arial" w:hAnsi="Arial" w:cs="Arial"/>
          <w:bCs/>
          <w:sz w:val="22"/>
          <w:szCs w:val="22"/>
          <w:lang w:val="ro-RO"/>
        </w:rPr>
        <w:t xml:space="preserve"> – broasca mica de lac, </w:t>
      </w:r>
      <w:r w:rsidRPr="00825226">
        <w:rPr>
          <w:rFonts w:ascii="Arial" w:hAnsi="Arial" w:cs="Arial"/>
          <w:bCs/>
          <w:i/>
          <w:sz w:val="22"/>
          <w:szCs w:val="22"/>
          <w:lang w:val="ro-RO"/>
        </w:rPr>
        <w:t>Pelophylax (Rana) ridibunda</w:t>
      </w:r>
      <w:r w:rsidRPr="00825226">
        <w:rPr>
          <w:rFonts w:ascii="Arial" w:hAnsi="Arial" w:cs="Arial"/>
          <w:bCs/>
          <w:sz w:val="22"/>
          <w:szCs w:val="22"/>
          <w:lang w:val="ro-RO"/>
        </w:rPr>
        <w:t xml:space="preserve"> – broasca mare de lac, </w:t>
      </w:r>
      <w:r w:rsidRPr="00825226">
        <w:rPr>
          <w:rFonts w:ascii="Arial" w:hAnsi="Arial" w:cs="Arial"/>
          <w:bCs/>
          <w:i/>
          <w:sz w:val="22"/>
          <w:szCs w:val="22"/>
          <w:lang w:val="ro-RO"/>
        </w:rPr>
        <w:t>Natrix natrix</w:t>
      </w:r>
      <w:r w:rsidRPr="00825226">
        <w:rPr>
          <w:rFonts w:ascii="Arial" w:hAnsi="Arial" w:cs="Arial"/>
          <w:bCs/>
          <w:sz w:val="22"/>
          <w:szCs w:val="22"/>
          <w:lang w:val="ro-RO"/>
        </w:rPr>
        <w:t xml:space="preserve"> – şarpe de casă, </w:t>
      </w:r>
      <w:r w:rsidRPr="00825226">
        <w:rPr>
          <w:rFonts w:ascii="Arial" w:hAnsi="Arial" w:cs="Arial"/>
          <w:bCs/>
          <w:i/>
          <w:sz w:val="22"/>
          <w:szCs w:val="22"/>
          <w:lang w:val="ro-RO"/>
        </w:rPr>
        <w:t>Lacerta agilis</w:t>
      </w:r>
      <w:r w:rsidRPr="00825226">
        <w:rPr>
          <w:rFonts w:ascii="Arial" w:hAnsi="Arial" w:cs="Arial"/>
          <w:bCs/>
          <w:sz w:val="22"/>
          <w:szCs w:val="22"/>
          <w:lang w:val="ro-RO"/>
        </w:rPr>
        <w:t xml:space="preserve"> – şopârla cenuşie si </w:t>
      </w:r>
      <w:r w:rsidRPr="00825226">
        <w:rPr>
          <w:rFonts w:ascii="Arial" w:hAnsi="Arial" w:cs="Arial"/>
          <w:bCs/>
          <w:i/>
          <w:sz w:val="22"/>
          <w:szCs w:val="22"/>
          <w:lang w:val="ro-RO"/>
        </w:rPr>
        <w:t>Lacerta viridis</w:t>
      </w:r>
      <w:r w:rsidRPr="00825226">
        <w:rPr>
          <w:rFonts w:ascii="Arial" w:hAnsi="Arial" w:cs="Arial"/>
          <w:bCs/>
          <w:sz w:val="22"/>
          <w:szCs w:val="22"/>
          <w:lang w:val="ro-RO"/>
        </w:rPr>
        <w:t xml:space="preserve"> – guşter. </w:t>
      </w:r>
    </w:p>
    <w:p w:rsidR="006E3CF7" w:rsidRPr="00825226" w:rsidRDefault="006E3CF7" w:rsidP="00A7788F">
      <w:pPr>
        <w:tabs>
          <w:tab w:val="left" w:pos="709"/>
        </w:tabs>
        <w:spacing w:line="240" w:lineRule="auto"/>
        <w:jc w:val="both"/>
        <w:rPr>
          <w:rFonts w:ascii="Arial" w:hAnsi="Arial" w:cs="Arial"/>
          <w:bCs/>
          <w:sz w:val="22"/>
          <w:szCs w:val="22"/>
          <w:lang w:val="ro-RO"/>
        </w:rPr>
      </w:pPr>
    </w:p>
    <w:p w:rsidR="006E3CF7" w:rsidRPr="002E1E40" w:rsidRDefault="006E3CF7" w:rsidP="00A7788F">
      <w:pPr>
        <w:spacing w:line="240" w:lineRule="auto"/>
        <w:jc w:val="both"/>
        <w:rPr>
          <w:rFonts w:ascii="Arial" w:hAnsi="Arial" w:cs="Arial"/>
          <w:sz w:val="22"/>
          <w:szCs w:val="22"/>
          <w:lang w:val="ro-RO"/>
        </w:rPr>
      </w:pPr>
      <w:r w:rsidRPr="002E1E40">
        <w:rPr>
          <w:rFonts w:ascii="Arial" w:hAnsi="Arial" w:cs="Arial"/>
          <w:sz w:val="22"/>
          <w:szCs w:val="22"/>
          <w:lang w:val="ro-RO"/>
        </w:rPr>
        <w:t>Facem o scurta caracterizare a speciilor identificate.</w:t>
      </w:r>
    </w:p>
    <w:p w:rsidR="006E3CF7" w:rsidRPr="002E1E40" w:rsidRDefault="006E3CF7" w:rsidP="00E10A05">
      <w:pPr>
        <w:spacing w:line="240" w:lineRule="auto"/>
        <w:jc w:val="both"/>
        <w:rPr>
          <w:rFonts w:ascii="Arial" w:hAnsi="Arial" w:cs="Arial"/>
          <w:sz w:val="22"/>
          <w:szCs w:val="22"/>
          <w:lang w:val="ro-RO"/>
        </w:rPr>
      </w:pPr>
      <w:r w:rsidRPr="002E1E40">
        <w:rPr>
          <w:rFonts w:ascii="Arial" w:hAnsi="Arial" w:cs="Arial"/>
          <w:sz w:val="22"/>
          <w:szCs w:val="22"/>
          <w:u w:val="single"/>
          <w:lang w:val="ro-RO"/>
        </w:rPr>
        <w:t>Amfibieni si reptile.</w:t>
      </w:r>
      <w:r w:rsidRPr="002E1E40">
        <w:rPr>
          <w:rFonts w:ascii="Arial" w:hAnsi="Arial" w:cs="Arial"/>
          <w:sz w:val="22"/>
          <w:szCs w:val="22"/>
          <w:lang w:val="ro-RO"/>
        </w:rPr>
        <w:t xml:space="preserve">  </w:t>
      </w:r>
    </w:p>
    <w:p w:rsidR="006E3CF7" w:rsidRPr="002E1E40" w:rsidRDefault="006E3CF7" w:rsidP="00E10A05">
      <w:pPr>
        <w:spacing w:line="240" w:lineRule="auto"/>
        <w:jc w:val="both"/>
        <w:rPr>
          <w:rFonts w:ascii="Arial" w:hAnsi="Arial" w:cs="Arial"/>
          <w:sz w:val="22"/>
          <w:szCs w:val="22"/>
          <w:lang w:val="ro-RO"/>
        </w:rPr>
      </w:pPr>
      <w:r w:rsidRPr="002E1E40">
        <w:rPr>
          <w:rFonts w:ascii="Arial" w:hAnsi="Arial" w:cs="Arial"/>
          <w:sz w:val="22"/>
          <w:szCs w:val="22"/>
          <w:lang w:val="ro-RO"/>
        </w:rPr>
        <w:t>Herpetofauna a fost reprezentata de:</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 xml:space="preserve">broasca mare de lac – </w:t>
      </w:r>
      <w:r w:rsidRPr="002E1E40">
        <w:rPr>
          <w:rFonts w:ascii="Arial" w:hAnsi="Arial" w:cs="Arial"/>
          <w:i/>
          <w:sz w:val="22"/>
          <w:szCs w:val="22"/>
          <w:lang w:val="ro-RO"/>
        </w:rPr>
        <w:t>Rana ridibunda</w:t>
      </w:r>
      <w:r w:rsidRPr="002E1E40">
        <w:rPr>
          <w:rFonts w:ascii="Arial" w:hAnsi="Arial" w:cs="Arial"/>
          <w:sz w:val="22"/>
          <w:szCs w:val="22"/>
          <w:lang w:val="ro-RO"/>
        </w:rPr>
        <w:t xml:space="preserve">, </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 xml:space="preserve">buhai de balta cu burta rosie – </w:t>
      </w:r>
      <w:r w:rsidRPr="002E1E40">
        <w:rPr>
          <w:rFonts w:ascii="Arial" w:hAnsi="Arial" w:cs="Arial"/>
          <w:i/>
          <w:sz w:val="22"/>
          <w:szCs w:val="22"/>
          <w:lang w:val="es-ES"/>
        </w:rPr>
        <w:t>Bombina bombina</w:t>
      </w:r>
      <w:r w:rsidRPr="002E1E40">
        <w:rPr>
          <w:rFonts w:ascii="Arial" w:hAnsi="Arial" w:cs="Arial"/>
          <w:sz w:val="22"/>
          <w:szCs w:val="22"/>
          <w:lang w:val="es-ES"/>
        </w:rPr>
        <w:t xml:space="preserve"> , </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 xml:space="preserve">broasca raioasa verde – </w:t>
      </w:r>
      <w:r w:rsidRPr="002E1E40">
        <w:rPr>
          <w:rFonts w:ascii="Arial" w:hAnsi="Arial" w:cs="Arial"/>
          <w:i/>
          <w:sz w:val="22"/>
          <w:szCs w:val="22"/>
          <w:lang w:val="ro-RO"/>
        </w:rPr>
        <w:t>Bufo viridis</w:t>
      </w:r>
      <w:r w:rsidRPr="002E1E40">
        <w:rPr>
          <w:rFonts w:ascii="Arial" w:hAnsi="Arial" w:cs="Arial"/>
          <w:sz w:val="22"/>
          <w:szCs w:val="22"/>
          <w:lang w:val="ro-RO"/>
        </w:rPr>
        <w:t xml:space="preserve">, </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b</w:t>
      </w:r>
      <w:r w:rsidRPr="002E1E40">
        <w:rPr>
          <w:rFonts w:ascii="Arial" w:hAnsi="Arial" w:cs="Arial"/>
          <w:bCs/>
          <w:sz w:val="22"/>
          <w:szCs w:val="22"/>
          <w:lang w:val="ro-RO"/>
        </w:rPr>
        <w:t>roasca mică de lac</w:t>
      </w:r>
      <w:r w:rsidRPr="002E1E40">
        <w:rPr>
          <w:rFonts w:ascii="Arial" w:hAnsi="Arial" w:cs="Arial"/>
          <w:sz w:val="22"/>
          <w:szCs w:val="22"/>
          <w:lang w:val="ro-RO"/>
        </w:rPr>
        <w:t xml:space="preserve"> – </w:t>
      </w:r>
      <w:r w:rsidRPr="002E1E40">
        <w:rPr>
          <w:rFonts w:ascii="Arial" w:hAnsi="Arial" w:cs="Arial"/>
          <w:i/>
          <w:sz w:val="22"/>
          <w:szCs w:val="22"/>
          <w:lang w:val="ro-RO"/>
        </w:rPr>
        <w:t>Rana esculenta</w:t>
      </w:r>
      <w:r w:rsidRPr="002E1E40">
        <w:rPr>
          <w:rFonts w:ascii="Arial" w:hAnsi="Arial" w:cs="Arial"/>
          <w:sz w:val="22"/>
          <w:szCs w:val="22"/>
          <w:lang w:val="ro-RO"/>
        </w:rPr>
        <w:t xml:space="preserve">, </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 xml:space="preserve">soparla cenusie – </w:t>
      </w:r>
      <w:r w:rsidRPr="002E1E40">
        <w:rPr>
          <w:rFonts w:ascii="Arial" w:hAnsi="Arial" w:cs="Arial"/>
          <w:i/>
          <w:sz w:val="22"/>
          <w:szCs w:val="22"/>
          <w:lang w:val="ro-RO"/>
        </w:rPr>
        <w:t>Lacerta agilis</w:t>
      </w:r>
      <w:r w:rsidRPr="002E1E40">
        <w:rPr>
          <w:rFonts w:ascii="Arial" w:hAnsi="Arial" w:cs="Arial"/>
          <w:sz w:val="22"/>
          <w:szCs w:val="22"/>
          <w:lang w:val="ro-RO"/>
        </w:rPr>
        <w:t xml:space="preserve">, </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guster</w:t>
      </w:r>
      <w:r w:rsidRPr="002E1E40">
        <w:rPr>
          <w:rFonts w:ascii="Arial" w:hAnsi="Arial" w:cs="Arial"/>
          <w:i/>
          <w:sz w:val="22"/>
          <w:szCs w:val="22"/>
          <w:lang w:val="ro-RO"/>
        </w:rPr>
        <w:t xml:space="preserve"> – Lacerta viridis</w:t>
      </w:r>
      <w:r w:rsidRPr="002E1E40">
        <w:rPr>
          <w:rFonts w:ascii="Arial" w:hAnsi="Arial" w:cs="Arial"/>
          <w:sz w:val="22"/>
          <w:szCs w:val="22"/>
          <w:lang w:val="ro-RO"/>
        </w:rPr>
        <w:t xml:space="preserve">, </w:t>
      </w:r>
    </w:p>
    <w:p w:rsidR="006E3CF7" w:rsidRPr="002E1E40" w:rsidRDefault="006E3CF7" w:rsidP="00DF588D">
      <w:pPr>
        <w:pStyle w:val="ListParagraph"/>
        <w:numPr>
          <w:ilvl w:val="0"/>
          <w:numId w:val="48"/>
        </w:numPr>
        <w:spacing w:line="240" w:lineRule="auto"/>
        <w:jc w:val="both"/>
        <w:rPr>
          <w:rFonts w:ascii="Arial" w:hAnsi="Arial" w:cs="Arial"/>
          <w:i/>
          <w:sz w:val="22"/>
          <w:szCs w:val="22"/>
          <w:lang w:val="ro-RO"/>
        </w:rPr>
      </w:pPr>
      <w:r w:rsidRPr="002E1E40">
        <w:rPr>
          <w:rFonts w:ascii="Arial" w:hAnsi="Arial" w:cs="Arial"/>
          <w:sz w:val="22"/>
          <w:szCs w:val="22"/>
          <w:lang w:val="ro-RO"/>
        </w:rPr>
        <w:t xml:space="preserve">sarpe de casa – </w:t>
      </w:r>
      <w:r w:rsidRPr="002E1E40">
        <w:rPr>
          <w:rFonts w:ascii="Arial" w:hAnsi="Arial" w:cs="Arial"/>
          <w:i/>
          <w:sz w:val="22"/>
          <w:szCs w:val="22"/>
          <w:lang w:val="ro-RO"/>
        </w:rPr>
        <w:t>Natrix natrix.</w:t>
      </w:r>
    </w:p>
    <w:p w:rsidR="006E3CF7" w:rsidRPr="002E1E40" w:rsidRDefault="006E3CF7" w:rsidP="00201B18">
      <w:pPr>
        <w:autoSpaceDE w:val="0"/>
        <w:autoSpaceDN w:val="0"/>
        <w:adjustRightInd w:val="0"/>
        <w:spacing w:line="240" w:lineRule="auto"/>
        <w:jc w:val="both"/>
        <w:rPr>
          <w:rFonts w:ascii="Arial" w:hAnsi="Arial" w:cs="Arial"/>
          <w:i/>
          <w:sz w:val="22"/>
          <w:szCs w:val="22"/>
          <w:lang w:val="ro-RO"/>
        </w:rPr>
      </w:pPr>
      <w:r w:rsidRPr="002E1E40">
        <w:rPr>
          <w:rFonts w:ascii="Arial" w:hAnsi="Arial" w:cs="Arial"/>
          <w:i/>
          <w:sz w:val="22"/>
          <w:szCs w:val="22"/>
          <w:lang w:val="ro-RO"/>
        </w:rPr>
        <w:t xml:space="preserve">Dintre acestea numai specia buhail de balta cu burta rosie – Bombina bombina, este inclusa in formularul standard Natura 2000 ROSCI0162 si este mentionata in anexele OUG nr. 57/2007 privind regimul ariilor naturale protejate, conservarea habitatelor naturale, a florei şi faunei sălbatice, aprobată cu modificări şi completări prin Legea nr. 49/2011, respectiv in </w:t>
      </w:r>
      <w:r>
        <w:rPr>
          <w:rFonts w:ascii="Arial" w:hAnsi="Arial" w:cs="Arial"/>
          <w:i/>
          <w:sz w:val="22"/>
          <w:szCs w:val="22"/>
          <w:lang w:val="ro-RO"/>
        </w:rPr>
        <w:t xml:space="preserve">Anexa 4 </w:t>
      </w:r>
      <w:r w:rsidRPr="002E1E40">
        <w:rPr>
          <w:rFonts w:ascii="Arial" w:hAnsi="Arial" w:cs="Arial"/>
          <w:i/>
          <w:sz w:val="22"/>
          <w:szCs w:val="22"/>
          <w:lang w:val="ro-RO"/>
        </w:rPr>
        <w:t>„Specii de interes comunitar. Specii de animale si plante care necesita o protectie stricta”</w:t>
      </w:r>
    </w:p>
    <w:p w:rsidR="006E3CF7" w:rsidRPr="002E1E40" w:rsidRDefault="006E3CF7" w:rsidP="00E10A05">
      <w:pPr>
        <w:spacing w:line="240" w:lineRule="auto"/>
        <w:jc w:val="both"/>
        <w:rPr>
          <w:rFonts w:ascii="Arial" w:hAnsi="Arial" w:cs="Arial"/>
          <w:i/>
          <w:sz w:val="22"/>
          <w:szCs w:val="22"/>
          <w:lang w:val="ro-R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8"/>
        <w:gridCol w:w="6930"/>
      </w:tblGrid>
      <w:tr w:rsidR="006E3CF7" w:rsidRPr="00825226" w:rsidTr="00D17F24">
        <w:tc>
          <w:tcPr>
            <w:tcW w:w="2628" w:type="dxa"/>
          </w:tcPr>
          <w:p w:rsidR="006E3CF7" w:rsidRPr="00D17F24" w:rsidRDefault="006E3CF7" w:rsidP="00AE2A6B">
            <w:pPr>
              <w:rPr>
                <w:rFonts w:ascii="Arial" w:hAnsi="Arial" w:cs="Arial"/>
                <w:sz w:val="20"/>
                <w:szCs w:val="20"/>
                <w:lang w:val="es-ES"/>
              </w:rPr>
            </w:pPr>
            <w:r w:rsidRPr="00D17F24">
              <w:rPr>
                <w:rFonts w:ascii="Arial" w:hAnsi="Arial" w:cs="Arial"/>
                <w:i/>
                <w:sz w:val="20"/>
                <w:szCs w:val="20"/>
                <w:lang w:val="es-ES"/>
              </w:rPr>
              <w:t>Bombina bombina</w:t>
            </w:r>
            <w:r w:rsidRPr="00D17F24">
              <w:rPr>
                <w:rFonts w:ascii="Arial" w:hAnsi="Arial" w:cs="Arial"/>
                <w:sz w:val="20"/>
                <w:szCs w:val="20"/>
                <w:lang w:val="es-ES"/>
              </w:rPr>
              <w:t xml:space="preserve"> </w:t>
            </w:r>
          </w:p>
          <w:p w:rsidR="006E3CF7" w:rsidRPr="00D17F24" w:rsidRDefault="006E3CF7" w:rsidP="00AE2A6B">
            <w:pPr>
              <w:rPr>
                <w:rFonts w:ascii="Arial" w:eastAsia="TTE2BC68D0t00" w:hAnsi="Arial" w:cs="Arial"/>
                <w:sz w:val="20"/>
                <w:szCs w:val="20"/>
                <w:lang w:val="es-ES"/>
              </w:rPr>
            </w:pPr>
            <w:r w:rsidRPr="00D17F24">
              <w:rPr>
                <w:rFonts w:ascii="Arial" w:hAnsi="Arial" w:cs="Arial"/>
                <w:sz w:val="20"/>
                <w:szCs w:val="20"/>
                <w:lang w:val="es-ES"/>
              </w:rPr>
              <w:t>(buhai de baltă cu burta roşie)</w:t>
            </w:r>
          </w:p>
        </w:tc>
        <w:tc>
          <w:tcPr>
            <w:tcW w:w="6930" w:type="dxa"/>
          </w:tcPr>
          <w:p w:rsidR="006E3CF7" w:rsidRPr="00825226" w:rsidRDefault="006E3CF7" w:rsidP="00AE2A6B">
            <w:pPr>
              <w:rPr>
                <w:rFonts w:ascii="Arial" w:hAnsi="Arial" w:cs="Arial"/>
                <w:sz w:val="20"/>
                <w:szCs w:val="20"/>
                <w:lang w:val="es-ES"/>
              </w:rPr>
            </w:pPr>
            <w:r w:rsidRPr="00D17F24">
              <w:rPr>
                <w:rFonts w:ascii="Arial" w:hAnsi="Arial" w:cs="Arial"/>
                <w:sz w:val="20"/>
                <w:szCs w:val="20"/>
                <w:lang w:val="es-ES"/>
              </w:rPr>
              <w:t xml:space="preserve"> </w:t>
            </w:r>
            <w:r w:rsidRPr="00D17F24">
              <w:rPr>
                <w:rFonts w:ascii="Arial" w:hAnsi="Arial" w:cs="Arial"/>
                <w:sz w:val="20"/>
                <w:szCs w:val="20"/>
                <w:u w:val="single"/>
                <w:lang w:val="es-ES"/>
              </w:rPr>
              <w:t>Relevanţa sitului pentru specie.</w:t>
            </w:r>
            <w:r w:rsidRPr="00D17F24">
              <w:rPr>
                <w:rFonts w:ascii="Arial" w:hAnsi="Arial" w:cs="Arial"/>
                <w:b/>
                <w:sz w:val="20"/>
                <w:szCs w:val="20"/>
                <w:lang w:val="es-ES"/>
              </w:rPr>
              <w:t xml:space="preserve"> </w:t>
            </w:r>
            <w:r w:rsidRPr="00825226">
              <w:rPr>
                <w:rFonts w:ascii="Arial" w:hAnsi="Arial" w:cs="Arial"/>
                <w:sz w:val="20"/>
                <w:szCs w:val="20"/>
                <w:lang w:val="es-ES"/>
              </w:rPr>
              <w:t xml:space="preserve">Identificat prin efective reduse de-a lungul canalelor de irigatie/desecare. Este mentionata in Formular ul sitului ROSCI0162 si in Anexa 4A </w:t>
            </w:r>
            <w:r w:rsidRPr="00D17F24">
              <w:rPr>
                <w:rFonts w:ascii="Arial" w:hAnsi="Arial" w:cs="Arial"/>
                <w:sz w:val="20"/>
                <w:szCs w:val="20"/>
                <w:lang w:val="ro-RO"/>
              </w:rPr>
              <w:t>din Legea 49/2011</w:t>
            </w:r>
          </w:p>
          <w:p w:rsidR="006E3CF7" w:rsidRPr="00825226" w:rsidRDefault="006E3CF7" w:rsidP="00AE2A6B">
            <w:pPr>
              <w:rPr>
                <w:rFonts w:ascii="Arial" w:hAnsi="Arial" w:cs="Arial"/>
                <w:bCs/>
                <w:sz w:val="20"/>
                <w:szCs w:val="20"/>
                <w:u w:val="single"/>
                <w:lang w:val="es-ES"/>
              </w:rPr>
            </w:pPr>
            <w:r w:rsidRPr="00825226">
              <w:rPr>
                <w:rFonts w:ascii="Arial" w:hAnsi="Arial" w:cs="Arial"/>
                <w:bCs/>
                <w:sz w:val="20"/>
                <w:szCs w:val="20"/>
                <w:u w:val="single"/>
                <w:lang w:val="es-ES"/>
              </w:rPr>
              <w:t>Impactul estimat:</w:t>
            </w:r>
            <w:r w:rsidRPr="00825226">
              <w:rPr>
                <w:rFonts w:ascii="Arial" w:hAnsi="Arial" w:cs="Arial"/>
                <w:b/>
                <w:bCs/>
                <w:sz w:val="20"/>
                <w:szCs w:val="20"/>
                <w:lang w:val="es-ES"/>
              </w:rPr>
              <w:t xml:space="preserve"> </w:t>
            </w:r>
            <w:r w:rsidRPr="00825226">
              <w:rPr>
                <w:rFonts w:ascii="Arial" w:hAnsi="Arial" w:cs="Arial"/>
                <w:sz w:val="20"/>
                <w:szCs w:val="20"/>
                <w:lang w:val="es-ES"/>
              </w:rPr>
              <w:t>Nu anticipăm un impact semnificativ asupra populatiei speciei urmare a realizarii investitiei</w:t>
            </w:r>
            <w:r w:rsidRPr="00825226">
              <w:rPr>
                <w:rFonts w:ascii="Arial" w:hAnsi="Arial" w:cs="Arial"/>
                <w:b/>
                <w:sz w:val="20"/>
                <w:szCs w:val="20"/>
                <w:lang w:val="es-ES"/>
              </w:rPr>
              <w:t xml:space="preserve"> </w:t>
            </w:r>
            <w:r w:rsidRPr="00825226">
              <w:rPr>
                <w:rFonts w:ascii="Arial" w:hAnsi="Arial" w:cs="Arial"/>
                <w:sz w:val="20"/>
                <w:szCs w:val="20"/>
                <w:lang w:val="es-ES"/>
              </w:rPr>
              <w:t>(P.A.T.Z.) – Zona Periurbana Braila.</w:t>
            </w:r>
          </w:p>
        </w:tc>
      </w:tr>
    </w:tbl>
    <w:p w:rsidR="006E3CF7" w:rsidRPr="002E1E40" w:rsidRDefault="006E3CF7" w:rsidP="00702178">
      <w:pPr>
        <w:spacing w:line="240" w:lineRule="auto"/>
        <w:rPr>
          <w:rFonts w:ascii="Arial" w:hAnsi="Arial" w:cs="Arial"/>
          <w:i/>
          <w:sz w:val="20"/>
          <w:szCs w:val="20"/>
          <w:lang w:val="ro-RO"/>
        </w:rPr>
      </w:pPr>
    </w:p>
    <w:p w:rsidR="006E3CF7" w:rsidRPr="00825226" w:rsidRDefault="006E3CF7" w:rsidP="00A7788F">
      <w:pPr>
        <w:tabs>
          <w:tab w:val="left" w:pos="6465"/>
        </w:tabs>
        <w:spacing w:line="240" w:lineRule="auto"/>
        <w:jc w:val="both"/>
        <w:rPr>
          <w:rFonts w:ascii="Arial" w:hAnsi="Arial" w:cs="Arial"/>
          <w:sz w:val="22"/>
          <w:szCs w:val="22"/>
          <w:lang w:val="es-ES"/>
        </w:rPr>
      </w:pPr>
    </w:p>
    <w:p w:rsidR="006E3CF7" w:rsidRPr="002E1E40" w:rsidRDefault="006E3CF7" w:rsidP="00A7788F">
      <w:pPr>
        <w:tabs>
          <w:tab w:val="left" w:pos="6465"/>
        </w:tabs>
        <w:spacing w:line="240" w:lineRule="auto"/>
        <w:jc w:val="both"/>
        <w:rPr>
          <w:rFonts w:ascii="Arial" w:hAnsi="Arial" w:cs="Arial"/>
          <w:sz w:val="22"/>
          <w:szCs w:val="22"/>
          <w:lang w:val="it-IT"/>
        </w:rPr>
      </w:pPr>
      <w:r w:rsidRPr="002E1E40">
        <w:rPr>
          <w:rFonts w:ascii="Arial" w:hAnsi="Arial" w:cs="Arial"/>
          <w:sz w:val="22"/>
          <w:szCs w:val="22"/>
          <w:lang w:val="it-IT"/>
        </w:rPr>
        <w:t xml:space="preserve">Din speciile de mamifere s-au inregistrat: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bCs/>
          <w:i/>
          <w:iCs/>
          <w:sz w:val="22"/>
          <w:szCs w:val="22"/>
          <w:lang w:val="pt-BR"/>
        </w:rPr>
        <w:t xml:space="preserve">Erinaceus concolor </w:t>
      </w:r>
      <w:r w:rsidRPr="002E1E40">
        <w:rPr>
          <w:rFonts w:ascii="Arial" w:hAnsi="Arial" w:cs="Arial"/>
          <w:bCs/>
          <w:iCs/>
          <w:sz w:val="22"/>
          <w:szCs w:val="22"/>
          <w:lang w:val="pt-BR"/>
        </w:rPr>
        <w:t xml:space="preserve">(arici rasaritean),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sz w:val="22"/>
          <w:szCs w:val="22"/>
          <w:lang w:val="it-IT"/>
        </w:rPr>
        <w:t xml:space="preserve">Talpa europaea </w:t>
      </w:r>
      <w:r w:rsidRPr="002E1E40">
        <w:rPr>
          <w:rFonts w:ascii="Arial" w:hAnsi="Arial" w:cs="Arial"/>
          <w:bCs/>
          <w:sz w:val="22"/>
          <w:szCs w:val="22"/>
          <w:lang w:val="it-IT"/>
        </w:rPr>
        <w:t xml:space="preserve">(cârtiţă),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sz w:val="22"/>
          <w:szCs w:val="22"/>
          <w:lang w:val="ro-RO"/>
        </w:rPr>
        <w:t>Lepus europaeus</w:t>
      </w:r>
      <w:r w:rsidRPr="002E1E40">
        <w:rPr>
          <w:rFonts w:ascii="Arial" w:hAnsi="Arial" w:cs="Arial"/>
          <w:sz w:val="22"/>
          <w:szCs w:val="22"/>
          <w:lang w:val="ro-RO"/>
        </w:rPr>
        <w:t xml:space="preserve"> (iepure de cîmp),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iCs/>
          <w:sz w:val="22"/>
          <w:szCs w:val="22"/>
          <w:lang w:val="ro-RO"/>
        </w:rPr>
        <w:t xml:space="preserve">Spermophilus citellus </w:t>
      </w:r>
      <w:r w:rsidRPr="002E1E40">
        <w:rPr>
          <w:rFonts w:ascii="Arial" w:hAnsi="Arial" w:cs="Arial"/>
          <w:sz w:val="22"/>
          <w:szCs w:val="22"/>
          <w:lang w:val="ro-RO"/>
        </w:rPr>
        <w:t xml:space="preserve">(popândău),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sz w:val="22"/>
          <w:szCs w:val="22"/>
          <w:lang w:val="ro-RO"/>
        </w:rPr>
        <w:t xml:space="preserve">Microtus arvalis </w:t>
      </w:r>
      <w:r w:rsidRPr="002E1E40">
        <w:rPr>
          <w:rFonts w:ascii="Arial" w:hAnsi="Arial" w:cs="Arial"/>
          <w:sz w:val="22"/>
          <w:szCs w:val="22"/>
          <w:lang w:val="ro-RO"/>
        </w:rPr>
        <w:t xml:space="preserve">(şoarece de câmp),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iCs/>
          <w:sz w:val="22"/>
          <w:szCs w:val="22"/>
          <w:lang w:val="ro-RO"/>
        </w:rPr>
        <w:t xml:space="preserve">Arvicola terrestris </w:t>
      </w:r>
      <w:r w:rsidRPr="002E1E40">
        <w:rPr>
          <w:rFonts w:ascii="Arial" w:hAnsi="Arial" w:cs="Arial"/>
          <w:iCs/>
          <w:sz w:val="22"/>
          <w:szCs w:val="22"/>
          <w:lang w:val="ro-RO"/>
        </w:rPr>
        <w:t>(s</w:t>
      </w:r>
      <w:r w:rsidRPr="002E1E40">
        <w:rPr>
          <w:rFonts w:ascii="Arial" w:hAnsi="Arial" w:cs="Arial"/>
          <w:sz w:val="22"/>
          <w:szCs w:val="22"/>
          <w:lang w:val="ro-RO"/>
        </w:rPr>
        <w:t>obolan de apă</w:t>
      </w:r>
      <w:r w:rsidRPr="002E1E40">
        <w:rPr>
          <w:rFonts w:ascii="Arial" w:hAnsi="Arial" w:cs="Arial"/>
          <w:iCs/>
          <w:sz w:val="22"/>
          <w:szCs w:val="22"/>
          <w:lang w:val="ro-RO"/>
        </w:rPr>
        <w:t xml:space="preserve">),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825226">
        <w:rPr>
          <w:rFonts w:ascii="Arial" w:hAnsi="Arial" w:cs="Arial"/>
          <w:bCs/>
          <w:sz w:val="22"/>
          <w:szCs w:val="22"/>
          <w:lang w:val="pt-BR"/>
        </w:rPr>
        <w:t>s</w:t>
      </w:r>
      <w:r w:rsidRPr="002E1E40">
        <w:rPr>
          <w:rFonts w:ascii="Arial" w:hAnsi="Arial" w:cs="Arial"/>
          <w:sz w:val="22"/>
          <w:szCs w:val="22"/>
          <w:lang w:val="ro-RO"/>
        </w:rPr>
        <w:t>pecii de chiroptere (</w:t>
      </w:r>
      <w:r w:rsidRPr="00825226">
        <w:rPr>
          <w:rFonts w:ascii="Arial" w:hAnsi="Arial" w:cs="Arial"/>
          <w:bCs/>
          <w:i/>
          <w:sz w:val="22"/>
          <w:szCs w:val="22"/>
          <w:lang w:val="pt-BR"/>
        </w:rPr>
        <w:t>Pipistrellus kuhlii, Eptesicus serotinus, Pipistrellus pipistrellus</w:t>
      </w:r>
      <w:r w:rsidRPr="00825226">
        <w:rPr>
          <w:rFonts w:ascii="Arial" w:hAnsi="Arial" w:cs="Arial"/>
          <w:bCs/>
          <w:sz w:val="22"/>
          <w:szCs w:val="22"/>
          <w:lang w:val="pt-BR"/>
        </w:rPr>
        <w:t xml:space="preserve">),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sz w:val="22"/>
          <w:szCs w:val="22"/>
          <w:lang w:val="pt-BR"/>
        </w:rPr>
        <w:t>Vulpes vulpes</w:t>
      </w:r>
      <w:r w:rsidRPr="002E1E40">
        <w:rPr>
          <w:rFonts w:ascii="Arial" w:hAnsi="Arial" w:cs="Arial"/>
          <w:sz w:val="22"/>
          <w:szCs w:val="22"/>
          <w:lang w:val="pt-BR"/>
        </w:rPr>
        <w:t xml:space="preserve"> (vulpe),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iCs/>
          <w:sz w:val="22"/>
          <w:szCs w:val="22"/>
          <w:lang w:val="ro-RO"/>
        </w:rPr>
        <w:t xml:space="preserve">Mustela nivalis </w:t>
      </w:r>
      <w:hyperlink r:id="rId112" w:tooltip="Permanent Link: Nevastuica (Mustela nivalis)" w:history="1">
        <w:r w:rsidRPr="002E1E40">
          <w:rPr>
            <w:rStyle w:val="Hyperlink"/>
            <w:rFonts w:ascii="Arial" w:hAnsi="Arial" w:cs="Arial"/>
            <w:sz w:val="22"/>
            <w:szCs w:val="22"/>
            <w:lang w:val="pt-BR"/>
          </w:rPr>
          <w:t>(nevastuica)</w:t>
        </w:r>
      </w:hyperlink>
      <w:r w:rsidRPr="002E1E40">
        <w:rPr>
          <w:rFonts w:ascii="Arial" w:hAnsi="Arial" w:cs="Arial"/>
          <w:sz w:val="22"/>
          <w:szCs w:val="22"/>
          <w:lang w:val="pt-BR"/>
        </w:rPr>
        <w:t xml:space="preserve">, </w:t>
      </w:r>
    </w:p>
    <w:p w:rsidR="006E3CF7" w:rsidRPr="002E1E40" w:rsidRDefault="006E3CF7" w:rsidP="00644A6E">
      <w:pPr>
        <w:pStyle w:val="ListParagraph"/>
        <w:numPr>
          <w:ilvl w:val="0"/>
          <w:numId w:val="48"/>
        </w:numPr>
        <w:tabs>
          <w:tab w:val="left" w:pos="6465"/>
        </w:tabs>
        <w:spacing w:line="240" w:lineRule="auto"/>
        <w:jc w:val="both"/>
        <w:rPr>
          <w:rFonts w:ascii="Arial" w:hAnsi="Arial" w:cs="Arial"/>
          <w:sz w:val="22"/>
          <w:szCs w:val="22"/>
          <w:lang w:val="pt-BR"/>
        </w:rPr>
      </w:pPr>
      <w:r w:rsidRPr="002E1E40">
        <w:rPr>
          <w:rFonts w:ascii="Arial" w:hAnsi="Arial" w:cs="Arial"/>
          <w:i/>
          <w:iCs/>
          <w:sz w:val="22"/>
          <w:szCs w:val="22"/>
          <w:lang w:val="pt-BR"/>
        </w:rPr>
        <w:t>Capreolus capreolus</w:t>
      </w:r>
      <w:r w:rsidRPr="002E1E40">
        <w:rPr>
          <w:rFonts w:ascii="Arial" w:hAnsi="Arial" w:cs="Arial"/>
          <w:iCs/>
          <w:sz w:val="22"/>
          <w:szCs w:val="22"/>
          <w:lang w:val="pt-BR"/>
        </w:rPr>
        <w:t xml:space="preserve"> (</w:t>
      </w:r>
      <w:r w:rsidRPr="002E1E40">
        <w:rPr>
          <w:rFonts w:ascii="Arial" w:hAnsi="Arial" w:cs="Arial"/>
          <w:sz w:val="22"/>
          <w:szCs w:val="22"/>
          <w:lang w:val="pt-BR"/>
        </w:rPr>
        <w:t>caprior).</w:t>
      </w:r>
    </w:p>
    <w:p w:rsidR="006E3CF7" w:rsidRPr="002E1E40" w:rsidRDefault="006E3CF7" w:rsidP="00AB5E8B">
      <w:pPr>
        <w:autoSpaceDE w:val="0"/>
        <w:autoSpaceDN w:val="0"/>
        <w:adjustRightInd w:val="0"/>
        <w:spacing w:line="240" w:lineRule="auto"/>
        <w:jc w:val="both"/>
        <w:rPr>
          <w:rFonts w:ascii="Arial" w:hAnsi="Arial" w:cs="Arial"/>
          <w:i/>
          <w:sz w:val="22"/>
          <w:szCs w:val="22"/>
          <w:lang w:val="ro-RO"/>
        </w:rPr>
      </w:pPr>
      <w:r w:rsidRPr="002E1E40">
        <w:rPr>
          <w:rFonts w:ascii="Arial" w:hAnsi="Arial" w:cs="Arial"/>
          <w:i/>
          <w:sz w:val="22"/>
          <w:szCs w:val="22"/>
          <w:lang w:val="ro-RO"/>
        </w:rPr>
        <w:t xml:space="preserve">Dintre acestea numai specia Spermophilus citellus (popândău),, este inclus in formularul standard Natura 2000 ROSCI0162 si este mentionata in anexele OUG nr. 57/2007 privind regimul ariilor naturale protejate, conservarea habitatelor naturale, a florei şi faunei sălbatice, aprobată cu modificări şi completări prin Legea nr. 49/2011, respectiv in Anexa </w:t>
      </w:r>
      <w:r w:rsidRPr="002E1E40">
        <w:rPr>
          <w:rFonts w:ascii="Arial" w:hAnsi="Arial" w:cs="Arial"/>
          <w:b/>
          <w:i/>
          <w:sz w:val="22"/>
          <w:szCs w:val="22"/>
          <w:lang w:val="ro-RO"/>
        </w:rPr>
        <w:t>4A</w:t>
      </w:r>
      <w:r w:rsidRPr="002E1E40">
        <w:rPr>
          <w:rFonts w:ascii="Arial" w:hAnsi="Arial" w:cs="Arial"/>
          <w:i/>
          <w:sz w:val="22"/>
          <w:szCs w:val="22"/>
          <w:lang w:val="ro-RO"/>
        </w:rPr>
        <w:t xml:space="preserve"> „Specii de interes comunitar. Specii de animale si plante care necesita o protectie stricta”</w:t>
      </w:r>
    </w:p>
    <w:p w:rsidR="006E3CF7" w:rsidRPr="002E1E40" w:rsidRDefault="006E3CF7" w:rsidP="00A7788F">
      <w:pPr>
        <w:tabs>
          <w:tab w:val="left" w:pos="6465"/>
        </w:tabs>
        <w:spacing w:line="240" w:lineRule="auto"/>
        <w:jc w:val="both"/>
        <w:rPr>
          <w:rFonts w:ascii="Arial" w:hAnsi="Arial" w:cs="Arial"/>
          <w:sz w:val="22"/>
          <w:szCs w:val="22"/>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8"/>
        <w:gridCol w:w="6930"/>
      </w:tblGrid>
      <w:tr w:rsidR="006E3CF7" w:rsidRPr="002E1E40" w:rsidTr="00D17F24">
        <w:tc>
          <w:tcPr>
            <w:tcW w:w="2628" w:type="dxa"/>
          </w:tcPr>
          <w:p w:rsidR="006E3CF7" w:rsidRPr="00D17F24" w:rsidRDefault="006E3CF7" w:rsidP="00D17F24">
            <w:pPr>
              <w:tabs>
                <w:tab w:val="left" w:pos="6465"/>
              </w:tabs>
              <w:spacing w:line="240" w:lineRule="auto"/>
              <w:jc w:val="both"/>
              <w:rPr>
                <w:rFonts w:ascii="Arial" w:hAnsi="Arial" w:cs="Arial"/>
                <w:bCs/>
                <w:i/>
                <w:iCs/>
                <w:sz w:val="20"/>
                <w:szCs w:val="20"/>
                <w:lang w:val="pt-BR"/>
              </w:rPr>
            </w:pPr>
            <w:r w:rsidRPr="00D17F24">
              <w:rPr>
                <w:rFonts w:ascii="Arial" w:hAnsi="Arial" w:cs="Arial"/>
                <w:bCs/>
                <w:i/>
                <w:iCs/>
                <w:sz w:val="20"/>
                <w:szCs w:val="20"/>
                <w:lang w:val="pt-BR"/>
              </w:rPr>
              <w:t xml:space="preserve">Erinaceus concolor </w:t>
            </w:r>
          </w:p>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bCs/>
                <w:iCs/>
                <w:sz w:val="20"/>
                <w:szCs w:val="20"/>
                <w:lang w:val="pt-BR"/>
              </w:rPr>
              <w:t>(arici rasaritean).</w:t>
            </w:r>
          </w:p>
        </w:tc>
        <w:tc>
          <w:tcPr>
            <w:tcW w:w="6930" w:type="dxa"/>
          </w:tcPr>
          <w:p w:rsidR="006E3CF7" w:rsidRPr="00D17F24" w:rsidRDefault="006E3CF7" w:rsidP="00D17F24">
            <w:pPr>
              <w:spacing w:line="240" w:lineRule="auto"/>
              <w:jc w:val="both"/>
              <w:rPr>
                <w:rFonts w:ascii="Arial" w:hAnsi="Arial" w:cs="Arial"/>
                <w:sz w:val="20"/>
                <w:szCs w:val="20"/>
                <w:lang w:val="pt-BR"/>
              </w:rPr>
            </w:pPr>
            <w:r w:rsidRPr="00D17F24">
              <w:rPr>
                <w:rFonts w:ascii="Arial" w:hAnsi="Arial" w:cs="Arial"/>
                <w:sz w:val="20"/>
                <w:szCs w:val="20"/>
                <w:lang w:val="pt-BR"/>
              </w:rPr>
              <w:t>Habitat caracteristic: padure, pajiste, tufaris, teren cultivat, gradini, localitati.  Nu este inclusă în nici o listă de protecţie europeană sau naţională (Directiva Habitate) şi nu necesită măsuri speciale de conservare.</w:t>
            </w:r>
            <w:r w:rsidRPr="00D17F24">
              <w:rPr>
                <w:rFonts w:ascii="Arial" w:hAnsi="Arial" w:cs="Arial"/>
                <w:sz w:val="20"/>
                <w:szCs w:val="20"/>
                <w:lang w:val="ro-RO" w:eastAsia="ro-RO"/>
              </w:rPr>
              <w:t xml:space="preserve"> </w:t>
            </w:r>
            <w:r w:rsidRPr="00D17F24">
              <w:rPr>
                <w:rFonts w:ascii="Arial" w:hAnsi="Arial" w:cs="Arial"/>
                <w:sz w:val="20"/>
                <w:szCs w:val="20"/>
                <w:lang w:val="pt-BR"/>
              </w:rPr>
              <w:t xml:space="preserve">Specia va fi afectată </w:t>
            </w:r>
            <w:r w:rsidRPr="00D17F24">
              <w:rPr>
                <w:rFonts w:ascii="Arial" w:hAnsi="Arial" w:cs="Arial"/>
                <w:sz w:val="20"/>
                <w:szCs w:val="20"/>
                <w:u w:val="single"/>
                <w:lang w:val="pt-BR"/>
              </w:rPr>
              <w:t>nesemnificativ</w:t>
            </w:r>
            <w:r w:rsidRPr="00D17F24">
              <w:rPr>
                <w:rFonts w:ascii="Arial" w:hAnsi="Arial" w:cs="Arial"/>
                <w:sz w:val="20"/>
                <w:szCs w:val="20"/>
                <w:lang w:val="pt-BR"/>
              </w:rPr>
              <w:t xml:space="preserve"> </w:t>
            </w:r>
            <w:r w:rsidRPr="00D17F24">
              <w:rPr>
                <w:rFonts w:ascii="Arial" w:hAnsi="Arial" w:cs="Arial"/>
                <w:sz w:val="20"/>
                <w:szCs w:val="20"/>
                <w:lang w:val="ro-RO" w:eastAsia="ro-RO"/>
              </w:rPr>
              <w:t>de realizarea P</w:t>
            </w:r>
            <w:r w:rsidRPr="00D17F24">
              <w:rPr>
                <w:rFonts w:ascii="Arial" w:hAnsi="Arial" w:cs="Arial"/>
                <w:sz w:val="20"/>
                <w:szCs w:val="20"/>
                <w:lang w:val="ro-RO"/>
              </w:rPr>
              <w:t>.A.T.Z. – Zona Periurbana Braila.</w:t>
            </w:r>
          </w:p>
        </w:tc>
      </w:tr>
      <w:tr w:rsidR="006E3CF7" w:rsidRPr="002E1E40" w:rsidTr="00D17F24">
        <w:tc>
          <w:tcPr>
            <w:tcW w:w="2628" w:type="dxa"/>
          </w:tcPr>
          <w:p w:rsidR="006E3CF7" w:rsidRPr="00D17F24" w:rsidRDefault="006E3CF7" w:rsidP="00D17F24">
            <w:pPr>
              <w:autoSpaceDE w:val="0"/>
              <w:autoSpaceDN w:val="0"/>
              <w:adjustRightInd w:val="0"/>
              <w:spacing w:line="240" w:lineRule="auto"/>
              <w:jc w:val="both"/>
              <w:rPr>
                <w:rFonts w:ascii="Arial" w:hAnsi="Arial" w:cs="Arial"/>
                <w:i/>
                <w:sz w:val="20"/>
                <w:szCs w:val="20"/>
                <w:lang w:val="es-ES"/>
              </w:rPr>
            </w:pPr>
            <w:r w:rsidRPr="00D17F24">
              <w:rPr>
                <w:rFonts w:ascii="Arial" w:hAnsi="Arial" w:cs="Arial"/>
                <w:i/>
                <w:sz w:val="20"/>
                <w:szCs w:val="20"/>
                <w:lang w:val="es-ES"/>
              </w:rPr>
              <w:t xml:space="preserve">Talpa </w:t>
            </w:r>
            <w:r w:rsidRPr="00D17F24">
              <w:rPr>
                <w:rFonts w:ascii="Arial" w:hAnsi="Arial" w:cs="Arial"/>
                <w:i/>
                <w:sz w:val="22"/>
                <w:szCs w:val="22"/>
                <w:lang w:val="ro-RO"/>
              </w:rPr>
              <w:t>europaea</w:t>
            </w:r>
          </w:p>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i/>
                <w:sz w:val="20"/>
                <w:szCs w:val="20"/>
                <w:lang w:val="es-ES"/>
              </w:rPr>
              <w:t xml:space="preserve"> </w:t>
            </w:r>
            <w:r w:rsidRPr="00D17F24">
              <w:rPr>
                <w:rFonts w:ascii="Arial" w:hAnsi="Arial" w:cs="Arial"/>
                <w:bCs/>
                <w:sz w:val="20"/>
                <w:szCs w:val="20"/>
                <w:lang w:val="es-ES"/>
              </w:rPr>
              <w:t>(cârtiţă).</w:t>
            </w:r>
          </w:p>
        </w:tc>
        <w:tc>
          <w:tcPr>
            <w:tcW w:w="6930" w:type="dxa"/>
          </w:tcPr>
          <w:p w:rsidR="006E3CF7" w:rsidRPr="00D17F24" w:rsidRDefault="006E3CF7" w:rsidP="00D17F24">
            <w:pPr>
              <w:spacing w:line="240" w:lineRule="auto"/>
              <w:jc w:val="both"/>
              <w:rPr>
                <w:rFonts w:ascii="Arial" w:hAnsi="Arial" w:cs="Arial"/>
                <w:sz w:val="20"/>
                <w:szCs w:val="20"/>
                <w:lang w:val="pt-BR"/>
              </w:rPr>
            </w:pPr>
            <w:r w:rsidRPr="00825226">
              <w:rPr>
                <w:rFonts w:ascii="Arial" w:hAnsi="Arial" w:cs="Arial"/>
                <w:sz w:val="20"/>
                <w:szCs w:val="20"/>
                <w:lang w:val="pt-BR"/>
              </w:rPr>
              <w:t xml:space="preserve">Specie comună în întreaga ţară, mai ales în zonele de câmpie şi de deal. </w:t>
            </w:r>
            <w:r w:rsidRPr="00D17F24">
              <w:rPr>
                <w:rFonts w:ascii="Arial" w:hAnsi="Arial" w:cs="Arial"/>
                <w:sz w:val="20"/>
                <w:szCs w:val="20"/>
                <w:lang w:val="pt-BR"/>
              </w:rPr>
              <w:t xml:space="preserve">Semnalata  într-un număr mic de exemplare la margini de padure (musuroaie). </w:t>
            </w:r>
          </w:p>
          <w:p w:rsidR="006E3CF7" w:rsidRPr="00D17F24" w:rsidRDefault="006E3CF7" w:rsidP="00D17F24">
            <w:pPr>
              <w:spacing w:line="240" w:lineRule="auto"/>
              <w:jc w:val="both"/>
              <w:rPr>
                <w:rFonts w:ascii="Arial" w:hAnsi="Arial" w:cs="Arial"/>
                <w:sz w:val="20"/>
                <w:szCs w:val="20"/>
                <w:lang w:val="pt-BR"/>
              </w:rPr>
            </w:pPr>
            <w:r w:rsidRPr="00D17F24">
              <w:rPr>
                <w:rFonts w:ascii="Arial" w:hAnsi="Arial" w:cs="Arial"/>
                <w:sz w:val="20"/>
                <w:szCs w:val="20"/>
                <w:lang w:val="pt-BR"/>
              </w:rPr>
              <w:t xml:space="preserve">Nu este inclusă în nici o listă de protecţie europeană sau naţională (Directiva Habitate) şi nu necesită măsuri speciale de conservare. Specia va fi afectată </w:t>
            </w:r>
            <w:r w:rsidRPr="00D17F24">
              <w:rPr>
                <w:rFonts w:ascii="Arial" w:hAnsi="Arial" w:cs="Arial"/>
                <w:sz w:val="20"/>
                <w:szCs w:val="20"/>
                <w:u w:val="single"/>
                <w:lang w:val="pt-BR"/>
              </w:rPr>
              <w:t>nesemnificativ</w:t>
            </w:r>
            <w:r w:rsidRPr="00D17F24">
              <w:rPr>
                <w:rFonts w:ascii="Arial" w:hAnsi="Arial" w:cs="Arial"/>
                <w:sz w:val="20"/>
                <w:szCs w:val="20"/>
                <w:lang w:val="pt-BR"/>
              </w:rPr>
              <w:t xml:space="preserve"> </w:t>
            </w:r>
            <w:r w:rsidRPr="00D17F24">
              <w:rPr>
                <w:rFonts w:ascii="Arial" w:hAnsi="Arial" w:cs="Arial"/>
                <w:sz w:val="20"/>
                <w:szCs w:val="20"/>
                <w:lang w:val="ro-RO" w:eastAsia="ro-RO"/>
              </w:rPr>
              <w:t xml:space="preserve">de realizarea </w:t>
            </w:r>
            <w:r w:rsidRPr="00D17F24">
              <w:rPr>
                <w:rFonts w:ascii="Arial" w:hAnsi="Arial" w:cs="Arial"/>
                <w:sz w:val="20"/>
                <w:szCs w:val="20"/>
                <w:lang w:val="pt-BR"/>
              </w:rPr>
              <w:t>investitiei.</w:t>
            </w:r>
          </w:p>
        </w:tc>
      </w:tr>
      <w:tr w:rsidR="006E3CF7" w:rsidRPr="00825226" w:rsidTr="00D17F24">
        <w:tc>
          <w:tcPr>
            <w:tcW w:w="2628" w:type="dxa"/>
          </w:tcPr>
          <w:p w:rsidR="006E3CF7" w:rsidRPr="00D17F24" w:rsidRDefault="006E3CF7" w:rsidP="00D17F24">
            <w:pPr>
              <w:tabs>
                <w:tab w:val="left" w:pos="6465"/>
              </w:tabs>
              <w:spacing w:line="240" w:lineRule="auto"/>
              <w:jc w:val="both"/>
              <w:rPr>
                <w:rFonts w:ascii="Arial" w:hAnsi="Arial" w:cs="Arial"/>
                <w:sz w:val="20"/>
                <w:szCs w:val="20"/>
                <w:lang w:val="ro-RO"/>
              </w:rPr>
            </w:pPr>
            <w:r w:rsidRPr="00D17F24">
              <w:rPr>
                <w:rFonts w:ascii="Arial" w:hAnsi="Arial" w:cs="Arial"/>
                <w:i/>
                <w:sz w:val="20"/>
                <w:szCs w:val="20"/>
                <w:lang w:val="ro-RO"/>
              </w:rPr>
              <w:t>Lepus europaeus</w:t>
            </w:r>
            <w:r w:rsidRPr="00D17F24">
              <w:rPr>
                <w:rFonts w:ascii="Arial" w:hAnsi="Arial" w:cs="Arial"/>
                <w:sz w:val="20"/>
                <w:szCs w:val="20"/>
                <w:lang w:val="ro-RO"/>
              </w:rPr>
              <w:t xml:space="preserve"> </w:t>
            </w:r>
          </w:p>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sz w:val="20"/>
                <w:szCs w:val="20"/>
                <w:lang w:val="ro-RO"/>
              </w:rPr>
              <w:t>(iepure de cîmp).</w:t>
            </w:r>
          </w:p>
        </w:tc>
        <w:tc>
          <w:tcPr>
            <w:tcW w:w="6930" w:type="dxa"/>
          </w:tcPr>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sz w:val="20"/>
                <w:szCs w:val="20"/>
                <w:lang w:val="ro-RO"/>
              </w:rPr>
              <w:t xml:space="preserve">Specie comună, răspândită în întreaga ţară, în toate zonele de câmpie şi de deal. Exemplare singulare observate in terenurile limitrofe perimetrului studiat. </w:t>
            </w:r>
          </w:p>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sz w:val="20"/>
                <w:szCs w:val="20"/>
                <w:lang w:val="ro-RO"/>
              </w:rPr>
              <w:t xml:space="preserve">Este inclusă în Anexa </w:t>
            </w:r>
            <w:r w:rsidRPr="00D17F24">
              <w:rPr>
                <w:rFonts w:ascii="Arial" w:hAnsi="Arial" w:cs="Arial"/>
                <w:b/>
                <w:sz w:val="20"/>
                <w:szCs w:val="20"/>
                <w:lang w:val="ro-RO"/>
              </w:rPr>
              <w:t xml:space="preserve">5B </w:t>
            </w:r>
            <w:r w:rsidRPr="00D17F24">
              <w:rPr>
                <w:rFonts w:ascii="Arial" w:hAnsi="Arial" w:cs="Arial"/>
                <w:sz w:val="20"/>
                <w:szCs w:val="20"/>
                <w:lang w:val="ro-RO"/>
              </w:rPr>
              <w:t>din Legea 49/2011. Specie cu o mobilitate sporita, adaptata conditiilor modificate de mediu, insa nu este inclusa in</w:t>
            </w:r>
            <w:r w:rsidRPr="00D17F24">
              <w:rPr>
                <w:rFonts w:ascii="Arial" w:hAnsi="Arial" w:cs="Arial"/>
                <w:i/>
                <w:sz w:val="22"/>
                <w:szCs w:val="22"/>
                <w:lang w:val="ro-RO"/>
              </w:rPr>
              <w:t xml:space="preserve"> formularul standard Natura 2000 ROSCI0162</w:t>
            </w:r>
            <w:r w:rsidRPr="00D17F24">
              <w:rPr>
                <w:rFonts w:ascii="Arial" w:hAnsi="Arial" w:cs="Arial"/>
                <w:sz w:val="20"/>
                <w:szCs w:val="20"/>
                <w:lang w:val="ro-RO"/>
              </w:rPr>
              <w:t xml:space="preserve"> </w:t>
            </w:r>
          </w:p>
          <w:p w:rsidR="006E3CF7" w:rsidRPr="00825226" w:rsidRDefault="006E3CF7" w:rsidP="00D17F24">
            <w:pPr>
              <w:spacing w:line="240" w:lineRule="auto"/>
              <w:jc w:val="both"/>
              <w:rPr>
                <w:rFonts w:ascii="Arial" w:hAnsi="Arial" w:cs="Arial"/>
                <w:sz w:val="20"/>
                <w:szCs w:val="20"/>
                <w:lang w:val="ro-RO"/>
              </w:rPr>
            </w:pPr>
            <w:r w:rsidRPr="00825226">
              <w:rPr>
                <w:rFonts w:ascii="Arial" w:hAnsi="Arial" w:cs="Arial"/>
                <w:bCs/>
                <w:sz w:val="20"/>
                <w:szCs w:val="20"/>
                <w:u w:val="single"/>
                <w:lang w:val="ro-RO"/>
              </w:rPr>
              <w:t>Impactul estimat:</w:t>
            </w:r>
            <w:r w:rsidRPr="00825226">
              <w:rPr>
                <w:rFonts w:ascii="Arial" w:hAnsi="Arial" w:cs="Arial"/>
                <w:bCs/>
                <w:sz w:val="20"/>
                <w:szCs w:val="20"/>
                <w:lang w:val="ro-RO"/>
              </w:rPr>
              <w:t xml:space="preserve"> </w:t>
            </w:r>
            <w:r w:rsidRPr="00D17F24">
              <w:rPr>
                <w:rFonts w:ascii="Arial" w:hAnsi="Arial" w:cs="Arial"/>
                <w:sz w:val="20"/>
                <w:szCs w:val="20"/>
                <w:lang w:val="ro-RO"/>
              </w:rPr>
              <w:t xml:space="preserve">Specia va fi afectata </w:t>
            </w:r>
            <w:r w:rsidRPr="00D17F24">
              <w:rPr>
                <w:rFonts w:ascii="Arial" w:hAnsi="Arial" w:cs="Arial"/>
                <w:sz w:val="20"/>
                <w:szCs w:val="20"/>
                <w:u w:val="single"/>
                <w:lang w:val="ro-RO"/>
              </w:rPr>
              <w:t>nesemnificativ</w:t>
            </w:r>
            <w:r w:rsidRPr="00D17F24">
              <w:rPr>
                <w:rFonts w:ascii="Arial" w:hAnsi="Arial" w:cs="Arial"/>
                <w:sz w:val="20"/>
                <w:szCs w:val="20"/>
                <w:lang w:val="ro-RO"/>
              </w:rPr>
              <w:t xml:space="preserve"> de realizarea </w:t>
            </w:r>
            <w:r w:rsidRPr="00825226">
              <w:rPr>
                <w:rFonts w:ascii="Arial" w:hAnsi="Arial" w:cs="Arial"/>
                <w:sz w:val="20"/>
                <w:szCs w:val="20"/>
                <w:lang w:val="ro-RO"/>
              </w:rPr>
              <w:t>investitiei.</w:t>
            </w:r>
          </w:p>
        </w:tc>
      </w:tr>
      <w:tr w:rsidR="006E3CF7" w:rsidRPr="002E1E40" w:rsidTr="00D17F24">
        <w:tc>
          <w:tcPr>
            <w:tcW w:w="2628" w:type="dxa"/>
          </w:tcPr>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i/>
                <w:iCs/>
                <w:sz w:val="20"/>
                <w:szCs w:val="20"/>
                <w:lang w:val="ro-RO"/>
              </w:rPr>
              <w:t xml:space="preserve">Spermophilus citellus </w:t>
            </w:r>
            <w:r w:rsidRPr="00D17F24">
              <w:rPr>
                <w:rFonts w:ascii="Arial" w:hAnsi="Arial" w:cs="Arial"/>
                <w:sz w:val="20"/>
                <w:szCs w:val="20"/>
                <w:lang w:val="ro-RO"/>
              </w:rPr>
              <w:t>(popândău).</w:t>
            </w:r>
          </w:p>
        </w:tc>
        <w:tc>
          <w:tcPr>
            <w:tcW w:w="6930" w:type="dxa"/>
          </w:tcPr>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sz w:val="20"/>
                <w:szCs w:val="20"/>
                <w:lang w:val="da-DK"/>
              </w:rPr>
              <w:t xml:space="preserve">Specie caracteristică de stepă, comună în toată ţara. Trăieşte pe ogoare, izlazuri, şanţuri, diguri, marginea drumurilor, etc. Specie vulnerabilă. </w:t>
            </w:r>
            <w:r w:rsidRPr="00D17F24">
              <w:rPr>
                <w:rFonts w:ascii="Arial" w:hAnsi="Arial" w:cs="Arial"/>
                <w:sz w:val="20"/>
                <w:szCs w:val="20"/>
                <w:lang w:val="ro-RO"/>
              </w:rPr>
              <w:t xml:space="preserve">Inclusă în </w:t>
            </w:r>
            <w:r w:rsidRPr="00D17F24">
              <w:rPr>
                <w:rFonts w:ascii="Arial" w:hAnsi="Arial" w:cs="Arial"/>
                <w:sz w:val="20"/>
                <w:szCs w:val="20"/>
                <w:lang w:val="ro-RO" w:eastAsia="en-GB"/>
              </w:rPr>
              <w:t>Anexa IV a Directivei Consiliului 92/43/CEE</w:t>
            </w:r>
            <w:r w:rsidRPr="00825226">
              <w:rPr>
                <w:rFonts w:ascii="Arial" w:hAnsi="Arial" w:cs="Arial"/>
                <w:sz w:val="20"/>
                <w:szCs w:val="20"/>
                <w:lang w:val="da-DK"/>
              </w:rPr>
              <w:t xml:space="preserve">, </w:t>
            </w:r>
            <w:r w:rsidRPr="00D17F24">
              <w:rPr>
                <w:rFonts w:ascii="Arial" w:hAnsi="Arial" w:cs="Arial"/>
                <w:sz w:val="20"/>
                <w:szCs w:val="20"/>
                <w:lang w:val="ro-RO"/>
              </w:rPr>
              <w:t xml:space="preserve">Anexa </w:t>
            </w:r>
            <w:r w:rsidRPr="00D17F24">
              <w:rPr>
                <w:rFonts w:ascii="Arial" w:hAnsi="Arial" w:cs="Arial"/>
                <w:b/>
                <w:sz w:val="20"/>
                <w:szCs w:val="20"/>
                <w:lang w:val="ro-RO"/>
              </w:rPr>
              <w:t>4A</w:t>
            </w:r>
            <w:r w:rsidRPr="00D17F24">
              <w:rPr>
                <w:rFonts w:ascii="Arial" w:hAnsi="Arial" w:cs="Arial"/>
                <w:sz w:val="20"/>
                <w:szCs w:val="20"/>
                <w:lang w:val="ro-RO"/>
              </w:rPr>
              <w:t xml:space="preserve"> din Legea 49/2011, </w:t>
            </w:r>
            <w:r w:rsidRPr="00825226">
              <w:rPr>
                <w:rFonts w:ascii="Arial" w:hAnsi="Arial" w:cs="Arial"/>
                <w:sz w:val="20"/>
                <w:szCs w:val="20"/>
                <w:lang w:val="da-DK"/>
              </w:rPr>
              <w:t>Convenţia de la Berna.</w:t>
            </w:r>
            <w:r w:rsidRPr="00825226">
              <w:rPr>
                <w:rFonts w:ascii="Arial" w:hAnsi="Arial" w:cs="Arial"/>
                <w:b/>
                <w:sz w:val="20"/>
                <w:szCs w:val="20"/>
                <w:lang w:val="da-DK"/>
              </w:rPr>
              <w:t xml:space="preserve"> </w:t>
            </w:r>
            <w:r w:rsidRPr="00D17F24">
              <w:rPr>
                <w:rFonts w:ascii="Arial" w:hAnsi="Arial" w:cs="Arial"/>
                <w:sz w:val="20"/>
                <w:szCs w:val="20"/>
                <w:lang w:val="ro-RO"/>
              </w:rPr>
              <w:t>insa nu este inclusa in</w:t>
            </w:r>
            <w:r w:rsidRPr="00D17F24">
              <w:rPr>
                <w:rFonts w:ascii="Arial" w:hAnsi="Arial" w:cs="Arial"/>
                <w:i/>
                <w:sz w:val="22"/>
                <w:szCs w:val="22"/>
                <w:lang w:val="ro-RO"/>
              </w:rPr>
              <w:t xml:space="preserve"> formularul standard Natura 2000 ROSCI0162</w:t>
            </w:r>
            <w:r w:rsidRPr="00D17F24">
              <w:rPr>
                <w:rFonts w:ascii="Arial" w:hAnsi="Arial" w:cs="Arial"/>
                <w:sz w:val="20"/>
                <w:szCs w:val="20"/>
                <w:lang w:val="ro-RO"/>
              </w:rPr>
              <w:t xml:space="preserve"> </w:t>
            </w:r>
          </w:p>
          <w:p w:rsidR="006E3CF7" w:rsidRPr="00D17F24" w:rsidRDefault="006E3CF7" w:rsidP="00D17F24">
            <w:pPr>
              <w:spacing w:line="240" w:lineRule="auto"/>
              <w:jc w:val="both"/>
              <w:rPr>
                <w:rFonts w:ascii="Arial" w:hAnsi="Arial" w:cs="Arial"/>
                <w:sz w:val="20"/>
                <w:szCs w:val="20"/>
                <w:lang w:val="pt-BR"/>
              </w:rPr>
            </w:pPr>
            <w:r w:rsidRPr="00825226">
              <w:rPr>
                <w:rFonts w:ascii="Arial" w:hAnsi="Arial" w:cs="Arial"/>
                <w:sz w:val="20"/>
                <w:szCs w:val="20"/>
                <w:lang w:val="it-IT"/>
              </w:rPr>
              <w:t xml:space="preserve">Exemplare singulare observate pe margini de drumuri, hotar cu terenurile agricole, diguri. </w:t>
            </w:r>
            <w:r w:rsidRPr="00D17F24">
              <w:rPr>
                <w:rFonts w:ascii="Arial" w:hAnsi="Arial" w:cs="Arial"/>
                <w:bCs/>
                <w:sz w:val="20"/>
                <w:szCs w:val="20"/>
                <w:u w:val="single"/>
                <w:lang w:val="pt-BR"/>
              </w:rPr>
              <w:t>Impactul estimat:</w:t>
            </w:r>
            <w:r w:rsidRPr="00D17F24">
              <w:rPr>
                <w:rFonts w:ascii="Arial" w:hAnsi="Arial" w:cs="Arial"/>
                <w:bCs/>
                <w:sz w:val="20"/>
                <w:szCs w:val="20"/>
                <w:lang w:val="pt-BR"/>
              </w:rPr>
              <w:t xml:space="preserve"> </w:t>
            </w:r>
            <w:r w:rsidRPr="00D17F24">
              <w:rPr>
                <w:rFonts w:ascii="Arial" w:hAnsi="Arial" w:cs="Arial"/>
                <w:sz w:val="20"/>
                <w:szCs w:val="20"/>
                <w:lang w:val="pt-BR"/>
              </w:rPr>
              <w:t xml:space="preserve">Specia va fi afectată </w:t>
            </w:r>
            <w:r w:rsidRPr="00D17F24">
              <w:rPr>
                <w:rFonts w:ascii="Arial" w:hAnsi="Arial" w:cs="Arial"/>
                <w:sz w:val="20"/>
                <w:szCs w:val="20"/>
                <w:u w:val="single"/>
                <w:lang w:val="pt-BR"/>
              </w:rPr>
              <w:t>nesemnificativ</w:t>
            </w:r>
            <w:r w:rsidRPr="00D17F24">
              <w:rPr>
                <w:rFonts w:ascii="Arial" w:hAnsi="Arial" w:cs="Arial"/>
                <w:sz w:val="20"/>
                <w:szCs w:val="20"/>
                <w:lang w:val="pt-BR"/>
              </w:rPr>
              <w:t xml:space="preserve"> </w:t>
            </w:r>
            <w:r w:rsidRPr="00D17F24">
              <w:rPr>
                <w:rFonts w:ascii="Arial" w:hAnsi="Arial" w:cs="Arial"/>
                <w:sz w:val="20"/>
                <w:szCs w:val="20"/>
                <w:lang w:val="ro-RO" w:eastAsia="ro-RO"/>
              </w:rPr>
              <w:t xml:space="preserve">de realizarea </w:t>
            </w:r>
            <w:r w:rsidRPr="00D17F24">
              <w:rPr>
                <w:rFonts w:ascii="Arial" w:hAnsi="Arial" w:cs="Arial"/>
                <w:sz w:val="20"/>
                <w:szCs w:val="20"/>
                <w:lang w:val="pt-BR"/>
              </w:rPr>
              <w:t>investitiei.</w:t>
            </w:r>
          </w:p>
        </w:tc>
      </w:tr>
      <w:tr w:rsidR="006E3CF7" w:rsidRPr="00825226" w:rsidTr="00D17F24">
        <w:tc>
          <w:tcPr>
            <w:tcW w:w="2628" w:type="dxa"/>
          </w:tcPr>
          <w:p w:rsidR="006E3CF7" w:rsidRPr="00D17F24" w:rsidRDefault="006E3CF7" w:rsidP="00D17F24">
            <w:pPr>
              <w:tabs>
                <w:tab w:val="left" w:pos="6465"/>
              </w:tabs>
              <w:spacing w:line="240" w:lineRule="auto"/>
              <w:jc w:val="both"/>
              <w:rPr>
                <w:rFonts w:ascii="Arial" w:hAnsi="Arial" w:cs="Arial"/>
                <w:i/>
                <w:sz w:val="20"/>
                <w:szCs w:val="20"/>
                <w:lang w:val="ro-RO"/>
              </w:rPr>
            </w:pPr>
            <w:r w:rsidRPr="00D17F24">
              <w:rPr>
                <w:rFonts w:ascii="Arial" w:hAnsi="Arial" w:cs="Arial"/>
                <w:i/>
                <w:sz w:val="20"/>
                <w:szCs w:val="20"/>
                <w:lang w:val="ro-RO"/>
              </w:rPr>
              <w:t xml:space="preserve">Microtus arvalis </w:t>
            </w:r>
          </w:p>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sz w:val="20"/>
                <w:szCs w:val="20"/>
                <w:lang w:val="ro-RO"/>
              </w:rPr>
              <w:t>(şoarece de câmp).</w:t>
            </w:r>
          </w:p>
        </w:tc>
        <w:tc>
          <w:tcPr>
            <w:tcW w:w="6930" w:type="dxa"/>
          </w:tcPr>
          <w:p w:rsidR="006E3CF7" w:rsidRPr="00825226" w:rsidRDefault="006E3CF7" w:rsidP="00D17F24">
            <w:pPr>
              <w:spacing w:line="240" w:lineRule="auto"/>
              <w:jc w:val="both"/>
              <w:rPr>
                <w:rFonts w:ascii="Arial" w:hAnsi="Arial" w:cs="Arial"/>
                <w:bCs/>
                <w:sz w:val="20"/>
                <w:szCs w:val="20"/>
                <w:lang w:val="pt-BR"/>
              </w:rPr>
            </w:pPr>
            <w:r w:rsidRPr="00825226">
              <w:rPr>
                <w:rFonts w:ascii="Arial" w:hAnsi="Arial" w:cs="Arial"/>
                <w:bCs/>
                <w:sz w:val="20"/>
                <w:szCs w:val="20"/>
                <w:lang w:val="pt-BR"/>
              </w:rPr>
              <w:t xml:space="preserve">Relevanţa sitului pentru specie. In zona de studiu, specia populeaza suprafete cu cultui agricole. </w:t>
            </w:r>
          </w:p>
          <w:p w:rsidR="006E3CF7" w:rsidRPr="00D17F24" w:rsidRDefault="006E3CF7" w:rsidP="00D17F24">
            <w:pPr>
              <w:spacing w:line="240" w:lineRule="auto"/>
              <w:jc w:val="both"/>
              <w:rPr>
                <w:rFonts w:ascii="Arial" w:hAnsi="Arial" w:cs="Arial"/>
                <w:sz w:val="20"/>
                <w:szCs w:val="20"/>
                <w:lang w:val="pt-BR"/>
              </w:rPr>
            </w:pPr>
            <w:r w:rsidRPr="00D17F24">
              <w:rPr>
                <w:rFonts w:ascii="Arial" w:hAnsi="Arial" w:cs="Arial"/>
                <w:sz w:val="20"/>
                <w:szCs w:val="20"/>
                <w:u w:val="single"/>
                <w:lang w:val="ro-RO"/>
              </w:rPr>
              <w:t>Se estimeaza un impact nesemnificativ</w:t>
            </w:r>
            <w:r w:rsidRPr="00D17F24">
              <w:rPr>
                <w:rFonts w:ascii="Arial" w:hAnsi="Arial" w:cs="Arial"/>
                <w:sz w:val="20"/>
                <w:szCs w:val="20"/>
                <w:lang w:val="ro-RO"/>
              </w:rPr>
              <w:t xml:space="preserve"> asupra populaţiei speciei cauzat de realizarea obiectivului de investitie. </w:t>
            </w:r>
          </w:p>
        </w:tc>
      </w:tr>
      <w:tr w:rsidR="006E3CF7" w:rsidRPr="00825226" w:rsidTr="00D17F24">
        <w:tc>
          <w:tcPr>
            <w:tcW w:w="2628" w:type="dxa"/>
          </w:tcPr>
          <w:p w:rsidR="006E3CF7" w:rsidRPr="00D17F24" w:rsidRDefault="006E3CF7" w:rsidP="00D17F24">
            <w:pPr>
              <w:tabs>
                <w:tab w:val="left" w:pos="6465"/>
              </w:tabs>
              <w:spacing w:line="240" w:lineRule="auto"/>
              <w:jc w:val="both"/>
              <w:rPr>
                <w:rFonts w:ascii="Arial" w:hAnsi="Arial" w:cs="Arial"/>
                <w:i/>
                <w:iCs/>
                <w:sz w:val="20"/>
                <w:szCs w:val="20"/>
                <w:lang w:val="ro-RO"/>
              </w:rPr>
            </w:pPr>
            <w:r w:rsidRPr="00D17F24">
              <w:rPr>
                <w:rFonts w:ascii="Arial" w:hAnsi="Arial" w:cs="Arial"/>
                <w:i/>
                <w:iCs/>
                <w:sz w:val="20"/>
                <w:szCs w:val="20"/>
                <w:lang w:val="ro-RO"/>
              </w:rPr>
              <w:t xml:space="preserve">Arvicola terrestris </w:t>
            </w:r>
          </w:p>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iCs/>
                <w:sz w:val="20"/>
                <w:szCs w:val="20"/>
                <w:lang w:val="ro-RO"/>
              </w:rPr>
              <w:t>(s</w:t>
            </w:r>
            <w:r w:rsidRPr="00D17F24">
              <w:rPr>
                <w:rFonts w:ascii="Arial" w:hAnsi="Arial" w:cs="Arial"/>
                <w:sz w:val="20"/>
                <w:szCs w:val="20"/>
                <w:lang w:val="ro-RO"/>
              </w:rPr>
              <w:t>obolan de apă</w:t>
            </w:r>
            <w:r w:rsidRPr="00D17F24">
              <w:rPr>
                <w:rFonts w:ascii="Arial" w:hAnsi="Arial" w:cs="Arial"/>
                <w:iCs/>
                <w:sz w:val="20"/>
                <w:szCs w:val="20"/>
                <w:lang w:val="ro-RO"/>
              </w:rPr>
              <w:t xml:space="preserve">). </w:t>
            </w:r>
            <w:r w:rsidRPr="00D17F24">
              <w:rPr>
                <w:rFonts w:ascii="Arial" w:hAnsi="Arial" w:cs="Arial"/>
                <w:sz w:val="20"/>
                <w:szCs w:val="20"/>
                <w:lang w:val="ro-RO"/>
              </w:rPr>
              <w:t xml:space="preserve"> </w:t>
            </w:r>
          </w:p>
        </w:tc>
        <w:tc>
          <w:tcPr>
            <w:tcW w:w="6930" w:type="dxa"/>
          </w:tcPr>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sz w:val="20"/>
                <w:szCs w:val="20"/>
                <w:lang w:val="ro-RO"/>
              </w:rPr>
              <w:t>Specie intalnita in toată ţara, pînă la 1200 m altitudine. Sapă galerii complicate în solul afinat şi umed de la marginea lacurilor şi rîurilor de şes cu multă vegetaţie, ori în lunci, fîneţe, păşuni, livezi etc.</w:t>
            </w:r>
          </w:p>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sz w:val="20"/>
                <w:szCs w:val="20"/>
                <w:lang w:val="ro-RO"/>
              </w:rPr>
              <w:t xml:space="preserve">Nu este inclusă in anexele Directivei Habitate şi nu necesită măsuri speciale de conservare. </w:t>
            </w:r>
          </w:p>
          <w:p w:rsidR="006E3CF7" w:rsidRPr="00825226" w:rsidRDefault="006E3CF7" w:rsidP="00D17F24">
            <w:pPr>
              <w:spacing w:line="240" w:lineRule="auto"/>
              <w:jc w:val="both"/>
              <w:rPr>
                <w:rFonts w:ascii="Arial" w:hAnsi="Arial" w:cs="Arial"/>
                <w:sz w:val="20"/>
                <w:szCs w:val="20"/>
                <w:lang w:val="ro-RO"/>
              </w:rPr>
            </w:pPr>
            <w:r w:rsidRPr="00825226">
              <w:rPr>
                <w:rFonts w:ascii="Arial" w:hAnsi="Arial" w:cs="Arial"/>
                <w:bCs/>
                <w:sz w:val="20"/>
                <w:szCs w:val="20"/>
                <w:u w:val="single"/>
                <w:lang w:val="ro-RO"/>
              </w:rPr>
              <w:t>Impactul estimat:</w:t>
            </w:r>
            <w:r w:rsidRPr="00825226">
              <w:rPr>
                <w:rFonts w:ascii="Arial" w:hAnsi="Arial" w:cs="Arial"/>
                <w:bCs/>
                <w:sz w:val="20"/>
                <w:szCs w:val="20"/>
                <w:lang w:val="ro-RO"/>
              </w:rPr>
              <w:t xml:space="preserve"> </w:t>
            </w: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în populaţia speciei cauzat de dezvoltarea investitiei.</w:t>
            </w:r>
          </w:p>
        </w:tc>
      </w:tr>
      <w:tr w:rsidR="006E3CF7" w:rsidRPr="002E1E40" w:rsidTr="00D17F24">
        <w:tc>
          <w:tcPr>
            <w:tcW w:w="2628" w:type="dxa"/>
          </w:tcPr>
          <w:p w:rsidR="006E3CF7" w:rsidRPr="00D17F24" w:rsidRDefault="006E3CF7" w:rsidP="00D17F24">
            <w:pPr>
              <w:tabs>
                <w:tab w:val="left" w:pos="6465"/>
              </w:tabs>
              <w:spacing w:line="240" w:lineRule="auto"/>
              <w:rPr>
                <w:rFonts w:ascii="Arial" w:hAnsi="Arial" w:cs="Arial"/>
                <w:sz w:val="20"/>
                <w:szCs w:val="20"/>
                <w:lang w:val="pt-BR"/>
              </w:rPr>
            </w:pPr>
            <w:r w:rsidRPr="00D17F24">
              <w:rPr>
                <w:rFonts w:ascii="Arial" w:hAnsi="Arial" w:cs="Arial"/>
                <w:i/>
                <w:iCs/>
                <w:sz w:val="20"/>
                <w:szCs w:val="20"/>
              </w:rPr>
              <w:t xml:space="preserve">Pipistrellus pipistrellus </w:t>
            </w:r>
            <w:r w:rsidRPr="00D17F24">
              <w:rPr>
                <w:rFonts w:ascii="Arial" w:hAnsi="Arial" w:cs="Arial"/>
                <w:sz w:val="20"/>
                <w:szCs w:val="20"/>
              </w:rPr>
              <w:t>(pipistrelul mic comun).</w:t>
            </w:r>
          </w:p>
        </w:tc>
        <w:tc>
          <w:tcPr>
            <w:tcW w:w="6930" w:type="dxa"/>
          </w:tcPr>
          <w:p w:rsidR="006E3CF7" w:rsidRPr="00D17F24" w:rsidRDefault="006E3CF7" w:rsidP="00D17F24">
            <w:pPr>
              <w:spacing w:line="240" w:lineRule="auto"/>
              <w:jc w:val="both"/>
              <w:rPr>
                <w:rFonts w:ascii="Arial" w:hAnsi="Arial" w:cs="Arial"/>
                <w:sz w:val="20"/>
                <w:szCs w:val="20"/>
                <w:lang w:val="pt-BR"/>
              </w:rPr>
            </w:pPr>
            <w:r w:rsidRPr="00825226">
              <w:rPr>
                <w:rFonts w:ascii="Arial" w:hAnsi="Arial" w:cs="Arial"/>
                <w:sz w:val="20"/>
                <w:szCs w:val="20"/>
                <w:lang w:val="pt-BR"/>
              </w:rPr>
              <w:t xml:space="preserve">Silueta este foarte mică, cu aripi lungi şi înguste. Zborul este neregulat şi haotic. </w:t>
            </w:r>
            <w:r w:rsidRPr="00D17F24">
              <w:rPr>
                <w:rFonts w:ascii="Arial" w:hAnsi="Arial" w:cs="Arial"/>
                <w:sz w:val="20"/>
                <w:szCs w:val="20"/>
                <w:lang w:val="ro-RO"/>
              </w:rPr>
              <w:t xml:space="preserve">Inclusă în </w:t>
            </w:r>
            <w:r w:rsidRPr="00D17F24">
              <w:rPr>
                <w:rFonts w:ascii="Arial" w:hAnsi="Arial" w:cs="Arial"/>
                <w:sz w:val="20"/>
                <w:szCs w:val="20"/>
                <w:lang w:val="ro-RO" w:eastAsia="en-GB"/>
              </w:rPr>
              <w:t>Anexa IV a Directivei Consiliului 92/43/CEE</w:t>
            </w:r>
            <w:r w:rsidRPr="00825226">
              <w:rPr>
                <w:rFonts w:ascii="Arial" w:hAnsi="Arial" w:cs="Arial"/>
                <w:sz w:val="20"/>
                <w:szCs w:val="20"/>
                <w:lang w:val="pt-BR"/>
              </w:rPr>
              <w:t xml:space="preserve">, </w:t>
            </w:r>
            <w:r w:rsidRPr="00D17F24">
              <w:rPr>
                <w:rFonts w:ascii="Arial" w:hAnsi="Arial" w:cs="Arial"/>
                <w:sz w:val="20"/>
                <w:szCs w:val="20"/>
                <w:lang w:val="pt-BR"/>
              </w:rPr>
              <w:t>Nu este inclusă în nici o listă de protecţie europeană sau naţională (Directiva Habitate) şi nu necesită măsuri speciale de conservare</w:t>
            </w:r>
            <w:r w:rsidRPr="00D17F24">
              <w:rPr>
                <w:rFonts w:ascii="Arial" w:hAnsi="Arial" w:cs="Arial"/>
                <w:sz w:val="20"/>
                <w:szCs w:val="20"/>
                <w:lang w:val="ro-RO"/>
              </w:rPr>
              <w:t xml:space="preserve"> S</w:t>
            </w:r>
            <w:r w:rsidRPr="00825226">
              <w:rPr>
                <w:rFonts w:ascii="Arial" w:hAnsi="Arial" w:cs="Arial"/>
                <w:sz w:val="20"/>
                <w:szCs w:val="20"/>
                <w:lang w:val="pt-BR"/>
              </w:rPr>
              <w:t xml:space="preserve">-au semnalat indivizi singulari in zbor, fara a fi afectati de realizarea obiectivului de investitie. </w:t>
            </w:r>
            <w:r w:rsidRPr="00D17F24">
              <w:rPr>
                <w:rFonts w:ascii="Arial" w:hAnsi="Arial" w:cs="Arial"/>
                <w:bCs/>
                <w:sz w:val="20"/>
                <w:szCs w:val="20"/>
                <w:u w:val="single"/>
                <w:lang w:val="pt-BR"/>
              </w:rPr>
              <w:t>Impactul estimat:</w:t>
            </w:r>
            <w:r w:rsidRPr="00D17F24">
              <w:rPr>
                <w:rFonts w:ascii="Arial" w:hAnsi="Arial" w:cs="Arial"/>
                <w:bCs/>
                <w:sz w:val="20"/>
                <w:szCs w:val="20"/>
                <w:lang w:val="pt-BR"/>
              </w:rPr>
              <w:t xml:space="preserve"> </w:t>
            </w:r>
            <w:r w:rsidRPr="00D17F24">
              <w:rPr>
                <w:rFonts w:ascii="Arial" w:hAnsi="Arial" w:cs="Arial"/>
                <w:sz w:val="20"/>
                <w:szCs w:val="20"/>
                <w:u w:val="single"/>
                <w:lang w:val="pt-BR"/>
              </w:rPr>
              <w:t>Nu anticipăm un impact negativ semnificativ</w:t>
            </w:r>
            <w:r w:rsidRPr="00D17F24">
              <w:rPr>
                <w:rFonts w:ascii="Arial" w:hAnsi="Arial" w:cs="Arial"/>
                <w:sz w:val="20"/>
                <w:szCs w:val="20"/>
                <w:lang w:val="pt-BR"/>
              </w:rPr>
              <w:t xml:space="preserve"> în populaţia speciei cauzat de dezvoltarea investitiei.</w:t>
            </w:r>
          </w:p>
        </w:tc>
      </w:tr>
      <w:tr w:rsidR="006E3CF7" w:rsidRPr="002E1E40" w:rsidTr="00D17F24">
        <w:tc>
          <w:tcPr>
            <w:tcW w:w="2628" w:type="dxa"/>
          </w:tcPr>
          <w:p w:rsidR="006E3CF7" w:rsidRPr="00825226" w:rsidRDefault="006E3CF7" w:rsidP="00D17F24">
            <w:pPr>
              <w:tabs>
                <w:tab w:val="left" w:pos="6465"/>
              </w:tabs>
              <w:spacing w:line="240" w:lineRule="auto"/>
              <w:rPr>
                <w:rFonts w:ascii="Arial" w:hAnsi="Arial" w:cs="Arial"/>
                <w:sz w:val="20"/>
                <w:szCs w:val="20"/>
              </w:rPr>
            </w:pPr>
            <w:r w:rsidRPr="00D17F24">
              <w:rPr>
                <w:rFonts w:ascii="Arial" w:hAnsi="Arial" w:cs="Arial"/>
                <w:i/>
                <w:iCs/>
                <w:sz w:val="20"/>
                <w:szCs w:val="20"/>
                <w:lang w:val="ro-RO"/>
              </w:rPr>
              <w:t>Pipistrellus kuhlii</w:t>
            </w:r>
            <w:r w:rsidRPr="00D17F24">
              <w:rPr>
                <w:rFonts w:ascii="Arial" w:hAnsi="Arial" w:cs="Arial"/>
                <w:sz w:val="20"/>
                <w:szCs w:val="20"/>
                <w:lang w:val="ro-RO"/>
              </w:rPr>
              <w:t xml:space="preserve"> (pipistrelul cu bandă alară albă*).</w:t>
            </w:r>
          </w:p>
        </w:tc>
        <w:tc>
          <w:tcPr>
            <w:tcW w:w="6930" w:type="dxa"/>
          </w:tcPr>
          <w:p w:rsidR="006E3CF7" w:rsidRPr="00825226" w:rsidRDefault="006E3CF7" w:rsidP="00D17F24">
            <w:pPr>
              <w:autoSpaceDE w:val="0"/>
              <w:autoSpaceDN w:val="0"/>
              <w:adjustRightInd w:val="0"/>
              <w:spacing w:line="240" w:lineRule="auto"/>
              <w:jc w:val="both"/>
              <w:rPr>
                <w:rFonts w:ascii="Arial" w:hAnsi="Arial" w:cs="Arial"/>
                <w:sz w:val="20"/>
                <w:szCs w:val="20"/>
                <w:lang w:val="it-IT"/>
              </w:rPr>
            </w:pPr>
            <w:r w:rsidRPr="00825226">
              <w:rPr>
                <w:rFonts w:ascii="Arial" w:hAnsi="Arial" w:cs="Arial"/>
                <w:sz w:val="20"/>
                <w:szCs w:val="20"/>
                <w:lang w:val="fr-FR"/>
              </w:rPr>
              <w:t xml:space="preserve">Zbor </w:t>
            </w:r>
            <w:r w:rsidRPr="00D17F24">
              <w:rPr>
                <w:rFonts w:ascii="Arial" w:hAnsi="Arial" w:cs="Arial"/>
                <w:sz w:val="20"/>
                <w:szCs w:val="20"/>
                <w:lang w:val="en-US"/>
              </w:rPr>
              <w:pgNum/>
            </w:r>
            <w:r w:rsidRPr="00825226">
              <w:rPr>
                <w:rFonts w:ascii="Arial" w:hAnsi="Arial" w:cs="Arial"/>
                <w:sz w:val="20"/>
                <w:szCs w:val="20"/>
                <w:lang w:val="fr-FR"/>
              </w:rPr>
              <w:t xml:space="preserve">abítate lent şi drept mai ales în habitat deschis. </w:t>
            </w:r>
            <w:r w:rsidRPr="00D17F24">
              <w:rPr>
                <w:rFonts w:ascii="Arial" w:hAnsi="Arial" w:cs="Arial"/>
                <w:sz w:val="20"/>
                <w:szCs w:val="20"/>
                <w:lang w:val="ro-RO"/>
              </w:rPr>
              <w:t xml:space="preserve">Inclusă în </w:t>
            </w:r>
            <w:r w:rsidRPr="00D17F24">
              <w:rPr>
                <w:rFonts w:ascii="Arial" w:hAnsi="Arial" w:cs="Arial"/>
                <w:sz w:val="20"/>
                <w:szCs w:val="20"/>
                <w:lang w:val="ro-RO" w:eastAsia="en-GB"/>
              </w:rPr>
              <w:t>Anexa IV a Directivei Consiliului 92/43/CEE</w:t>
            </w:r>
            <w:r w:rsidRPr="00D17F24">
              <w:rPr>
                <w:rFonts w:ascii="Arial" w:hAnsi="Arial" w:cs="Arial"/>
                <w:sz w:val="20"/>
                <w:szCs w:val="20"/>
                <w:lang w:val="ro-RO"/>
              </w:rPr>
              <w:t xml:space="preserve">. </w:t>
            </w:r>
            <w:r w:rsidRPr="00825226">
              <w:rPr>
                <w:rFonts w:ascii="Arial" w:hAnsi="Arial" w:cs="Arial"/>
                <w:sz w:val="20"/>
                <w:szCs w:val="20"/>
                <w:lang w:val="fr-FR"/>
              </w:rPr>
              <w:t xml:space="preserve">Nu este inclusă în nici o listă de protecţie europeană sau naţională (Directiva Habitate) şi nu necesită măsuri speciale de conservare Au fost identificati indivizi singulari in zbor. </w:t>
            </w:r>
            <w:r w:rsidRPr="00D17F24">
              <w:rPr>
                <w:rFonts w:ascii="Arial" w:hAnsi="Arial" w:cs="Arial"/>
                <w:sz w:val="20"/>
                <w:szCs w:val="20"/>
                <w:lang w:val="ro-RO"/>
              </w:rPr>
              <w:t>Mobilitatea sporita a speciei ii permite sa evite pericolele, deplasandu-se in habitate similare invecinate.</w:t>
            </w:r>
            <w:r w:rsidRPr="00825226">
              <w:rPr>
                <w:rFonts w:ascii="Arial" w:hAnsi="Arial" w:cs="Arial"/>
                <w:sz w:val="20"/>
                <w:szCs w:val="20"/>
                <w:lang w:val="it-IT"/>
              </w:rPr>
              <w:t xml:space="preserve"> </w:t>
            </w:r>
          </w:p>
          <w:p w:rsidR="006E3CF7" w:rsidRPr="00D17F24" w:rsidRDefault="006E3CF7" w:rsidP="00D17F24">
            <w:pPr>
              <w:autoSpaceDE w:val="0"/>
              <w:autoSpaceDN w:val="0"/>
              <w:adjustRightInd w:val="0"/>
              <w:spacing w:line="240" w:lineRule="auto"/>
              <w:jc w:val="both"/>
              <w:rPr>
                <w:rFonts w:ascii="Arial" w:hAnsi="Arial" w:cs="Arial"/>
                <w:sz w:val="20"/>
                <w:szCs w:val="20"/>
                <w:lang w:val="pt-BR"/>
              </w:rPr>
            </w:pPr>
            <w:r w:rsidRPr="00825226">
              <w:rPr>
                <w:rFonts w:ascii="Arial" w:hAnsi="Arial" w:cs="Arial"/>
                <w:bCs/>
                <w:sz w:val="20"/>
                <w:szCs w:val="20"/>
                <w:u w:val="single"/>
                <w:lang w:val="it-IT"/>
              </w:rPr>
              <w:t xml:space="preserve"> </w:t>
            </w:r>
            <w:r w:rsidRPr="00D17F24">
              <w:rPr>
                <w:rFonts w:ascii="Arial" w:hAnsi="Arial" w:cs="Arial"/>
                <w:bCs/>
                <w:sz w:val="20"/>
                <w:szCs w:val="20"/>
                <w:u w:val="single"/>
                <w:lang w:val="pt-BR"/>
              </w:rPr>
              <w:t>Impactul estimat:</w:t>
            </w:r>
            <w:r w:rsidRPr="00D17F24">
              <w:rPr>
                <w:rFonts w:ascii="Arial" w:hAnsi="Arial" w:cs="Arial"/>
                <w:bCs/>
                <w:sz w:val="20"/>
                <w:szCs w:val="20"/>
                <w:lang w:val="pt-BR"/>
              </w:rPr>
              <w:t xml:space="preserve"> </w:t>
            </w:r>
            <w:r w:rsidRPr="00D17F24">
              <w:rPr>
                <w:rFonts w:ascii="Arial" w:hAnsi="Arial" w:cs="Arial"/>
                <w:sz w:val="20"/>
                <w:szCs w:val="20"/>
                <w:u w:val="single"/>
                <w:lang w:val="pt-BR"/>
              </w:rPr>
              <w:t>Nu se estimeaza  un impact negativ semnificativ</w:t>
            </w:r>
            <w:r w:rsidRPr="00D17F24">
              <w:rPr>
                <w:rFonts w:ascii="Arial" w:hAnsi="Arial" w:cs="Arial"/>
                <w:sz w:val="20"/>
                <w:szCs w:val="20"/>
                <w:lang w:val="pt-BR"/>
              </w:rPr>
              <w:t xml:space="preserve"> în populaţia speciei urmare a realizarii proiectului.</w:t>
            </w:r>
          </w:p>
        </w:tc>
      </w:tr>
      <w:tr w:rsidR="006E3CF7" w:rsidRPr="002E1E40" w:rsidTr="00D17F24">
        <w:tc>
          <w:tcPr>
            <w:tcW w:w="2628" w:type="dxa"/>
          </w:tcPr>
          <w:p w:rsidR="006E3CF7" w:rsidRPr="00D17F24" w:rsidRDefault="006E3CF7" w:rsidP="00D17F24">
            <w:pPr>
              <w:tabs>
                <w:tab w:val="left" w:pos="6465"/>
              </w:tabs>
              <w:spacing w:line="240" w:lineRule="auto"/>
              <w:rPr>
                <w:rFonts w:ascii="Arial" w:hAnsi="Arial" w:cs="Arial"/>
                <w:sz w:val="20"/>
                <w:szCs w:val="20"/>
                <w:lang w:val="pt-BR"/>
              </w:rPr>
            </w:pPr>
            <w:r w:rsidRPr="00D17F24">
              <w:rPr>
                <w:rFonts w:ascii="Arial" w:hAnsi="Arial" w:cs="Arial"/>
                <w:i/>
                <w:iCs/>
                <w:sz w:val="20"/>
                <w:szCs w:val="20"/>
                <w:lang w:val="ro-RO"/>
              </w:rPr>
              <w:t xml:space="preserve">Mustela nivalis </w:t>
            </w:r>
            <w:hyperlink r:id="rId113" w:tooltip="Permanent Link: Nevastuica (Mustela nivalis)" w:history="1">
              <w:r w:rsidRPr="00D17F24">
                <w:rPr>
                  <w:rStyle w:val="Hyperlink"/>
                  <w:rFonts w:ascii="Arial" w:hAnsi="Arial" w:cs="Arial"/>
                  <w:sz w:val="20"/>
                  <w:szCs w:val="20"/>
                  <w:lang w:val="pt-BR"/>
                </w:rPr>
                <w:t>(nevastuica)</w:t>
              </w:r>
            </w:hyperlink>
            <w:r w:rsidRPr="00D17F24">
              <w:rPr>
                <w:rFonts w:ascii="Arial" w:hAnsi="Arial" w:cs="Arial"/>
                <w:sz w:val="20"/>
                <w:szCs w:val="20"/>
                <w:lang w:val="pt-BR"/>
              </w:rPr>
              <w:t>.</w:t>
            </w:r>
          </w:p>
        </w:tc>
        <w:tc>
          <w:tcPr>
            <w:tcW w:w="6930" w:type="dxa"/>
          </w:tcPr>
          <w:p w:rsidR="006E3CF7" w:rsidRPr="00825226" w:rsidRDefault="006E3CF7" w:rsidP="00D17F24">
            <w:pPr>
              <w:spacing w:line="240" w:lineRule="auto"/>
              <w:jc w:val="both"/>
              <w:rPr>
                <w:rFonts w:ascii="Arial" w:hAnsi="Arial" w:cs="Arial"/>
                <w:sz w:val="20"/>
                <w:szCs w:val="20"/>
                <w:lang w:val="it-IT"/>
              </w:rPr>
            </w:pPr>
            <w:r w:rsidRPr="00825226">
              <w:rPr>
                <w:rFonts w:ascii="Arial" w:hAnsi="Arial" w:cs="Arial"/>
                <w:sz w:val="20"/>
                <w:szCs w:val="20"/>
                <w:lang w:val="it-IT"/>
              </w:rPr>
              <w:t xml:space="preserve">Specie raspândita în toata Europa. In Romania, destul de comuna, vara prin pajisti, poieni, iar iarna pe lânga asezari omenesti. </w:t>
            </w:r>
          </w:p>
          <w:p w:rsidR="006E3CF7" w:rsidRPr="00D17F24" w:rsidRDefault="006E3CF7" w:rsidP="00D17F24">
            <w:pPr>
              <w:spacing w:line="240" w:lineRule="auto"/>
              <w:jc w:val="both"/>
              <w:rPr>
                <w:rFonts w:ascii="Arial" w:hAnsi="Arial" w:cs="Arial"/>
                <w:sz w:val="20"/>
                <w:szCs w:val="20"/>
                <w:lang w:val="pt-BR"/>
              </w:rPr>
            </w:pPr>
            <w:r w:rsidRPr="00D17F24">
              <w:rPr>
                <w:rFonts w:ascii="Arial" w:hAnsi="Arial" w:cs="Arial"/>
                <w:sz w:val="20"/>
                <w:szCs w:val="20"/>
                <w:lang w:val="ro-RO"/>
              </w:rPr>
              <w:t xml:space="preserve">Este inclusă în Anexa </w:t>
            </w:r>
            <w:r w:rsidRPr="00D17F24">
              <w:rPr>
                <w:rFonts w:ascii="Arial" w:hAnsi="Arial" w:cs="Arial"/>
                <w:b/>
                <w:sz w:val="20"/>
                <w:szCs w:val="20"/>
                <w:lang w:val="ro-RO"/>
              </w:rPr>
              <w:t xml:space="preserve">5B </w:t>
            </w:r>
            <w:r w:rsidRPr="00D17F24">
              <w:rPr>
                <w:rFonts w:ascii="Arial" w:hAnsi="Arial" w:cs="Arial"/>
                <w:sz w:val="20"/>
                <w:szCs w:val="20"/>
                <w:lang w:val="ro-RO"/>
              </w:rPr>
              <w:t xml:space="preserve">din Legea 49/2011. Specie semnalata in preajma canalelor de irigatie/desecare, ferme agricole, localitati din aria planului.  </w:t>
            </w:r>
            <w:r w:rsidRPr="00825226">
              <w:rPr>
                <w:rFonts w:ascii="Arial" w:hAnsi="Arial" w:cs="Arial"/>
                <w:sz w:val="20"/>
                <w:szCs w:val="20"/>
                <w:lang w:val="it-IT"/>
              </w:rPr>
              <w:t xml:space="preserve">Mobilitatea sporita a speciei, adaptabilitatea la conditiile antropice de mediu, sporesc sansele speciei de supravietuire. </w:t>
            </w:r>
            <w:r w:rsidRPr="00D17F24">
              <w:rPr>
                <w:rFonts w:ascii="Arial" w:hAnsi="Arial" w:cs="Arial"/>
                <w:bCs/>
                <w:sz w:val="20"/>
                <w:szCs w:val="20"/>
                <w:u w:val="single"/>
                <w:lang w:val="pt-BR"/>
              </w:rPr>
              <w:t>Impactul estimat:</w:t>
            </w:r>
            <w:r w:rsidRPr="00D17F24">
              <w:rPr>
                <w:rFonts w:ascii="Arial" w:hAnsi="Arial" w:cs="Arial"/>
                <w:bCs/>
                <w:sz w:val="20"/>
                <w:szCs w:val="20"/>
                <w:lang w:val="pt-BR"/>
              </w:rPr>
              <w:t xml:space="preserve"> </w:t>
            </w:r>
            <w:r w:rsidRPr="00D17F24">
              <w:rPr>
                <w:rFonts w:ascii="Arial" w:hAnsi="Arial" w:cs="Arial"/>
                <w:sz w:val="20"/>
                <w:szCs w:val="20"/>
                <w:lang w:val="ro-RO"/>
              </w:rPr>
              <w:t xml:space="preserve">Specia va fi afectata </w:t>
            </w:r>
            <w:r w:rsidRPr="00D17F24">
              <w:rPr>
                <w:rFonts w:ascii="Arial" w:hAnsi="Arial" w:cs="Arial"/>
                <w:sz w:val="20"/>
                <w:szCs w:val="20"/>
                <w:u w:val="single"/>
                <w:lang w:val="ro-RO"/>
              </w:rPr>
              <w:t>nesemnificativ</w:t>
            </w:r>
            <w:r w:rsidRPr="00D17F24">
              <w:rPr>
                <w:rFonts w:ascii="Arial" w:hAnsi="Arial" w:cs="Arial"/>
                <w:sz w:val="20"/>
                <w:szCs w:val="20"/>
                <w:lang w:val="ro-RO"/>
              </w:rPr>
              <w:t xml:space="preserve"> de realizarea </w:t>
            </w:r>
            <w:r w:rsidRPr="00D17F24">
              <w:rPr>
                <w:rFonts w:ascii="Arial" w:hAnsi="Arial" w:cs="Arial"/>
                <w:sz w:val="20"/>
                <w:szCs w:val="20"/>
                <w:lang w:val="pt-BR"/>
              </w:rPr>
              <w:t>investitiei</w:t>
            </w:r>
            <w:r w:rsidRPr="00D17F24">
              <w:rPr>
                <w:rFonts w:ascii="Arial" w:hAnsi="Arial" w:cs="Arial"/>
                <w:sz w:val="20"/>
                <w:szCs w:val="20"/>
                <w:lang w:val="ro-RO"/>
              </w:rPr>
              <w:t>.</w:t>
            </w:r>
          </w:p>
        </w:tc>
      </w:tr>
      <w:tr w:rsidR="006E3CF7" w:rsidRPr="00825226" w:rsidTr="00D17F24">
        <w:tc>
          <w:tcPr>
            <w:tcW w:w="2628" w:type="dxa"/>
          </w:tcPr>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i/>
                <w:sz w:val="20"/>
                <w:szCs w:val="20"/>
                <w:lang w:val="pt-BR"/>
              </w:rPr>
              <w:t>Vulpes vulpes</w:t>
            </w:r>
            <w:r w:rsidRPr="00D17F24">
              <w:rPr>
                <w:rFonts w:ascii="Arial" w:hAnsi="Arial" w:cs="Arial"/>
                <w:sz w:val="20"/>
                <w:szCs w:val="20"/>
                <w:lang w:val="pt-BR"/>
              </w:rPr>
              <w:t xml:space="preserve"> </w:t>
            </w:r>
          </w:p>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sz w:val="20"/>
                <w:szCs w:val="20"/>
                <w:lang w:val="pt-BR"/>
              </w:rPr>
              <w:t>(vulpe).</w:t>
            </w:r>
          </w:p>
        </w:tc>
        <w:tc>
          <w:tcPr>
            <w:tcW w:w="6930" w:type="dxa"/>
          </w:tcPr>
          <w:p w:rsidR="006E3CF7" w:rsidRPr="00D17F24" w:rsidRDefault="006E3CF7" w:rsidP="00D17F24">
            <w:pPr>
              <w:spacing w:line="240" w:lineRule="auto"/>
              <w:jc w:val="both"/>
              <w:rPr>
                <w:rFonts w:ascii="Arial" w:hAnsi="Arial" w:cs="Arial"/>
                <w:sz w:val="20"/>
                <w:szCs w:val="20"/>
                <w:lang w:val="pt-BR"/>
              </w:rPr>
            </w:pPr>
            <w:r w:rsidRPr="00D17F24">
              <w:rPr>
                <w:rFonts w:ascii="Arial" w:hAnsi="Arial" w:cs="Arial"/>
                <w:sz w:val="20"/>
                <w:szCs w:val="20"/>
                <w:lang w:val="pt-BR"/>
              </w:rPr>
              <w:t xml:space="preserve">Specie comuna. Se hraneste cu soareci de camp, iepuri, pasari, insecte, melci, fructe etc. In zona de amplasament a proiectului s-au identificat indivizi singulari. Specie cu mobilitate sporita, adaptata conditiilor naturale, cat si antropice etc. </w:t>
            </w:r>
            <w:r w:rsidRPr="00D17F24">
              <w:rPr>
                <w:rFonts w:ascii="Arial" w:hAnsi="Arial" w:cs="Arial"/>
                <w:sz w:val="20"/>
                <w:szCs w:val="20"/>
                <w:lang w:val="ro-RO"/>
              </w:rPr>
              <w:t xml:space="preserve">Este inclusă în Anexa </w:t>
            </w:r>
            <w:r w:rsidRPr="00D17F24">
              <w:rPr>
                <w:rFonts w:ascii="Arial" w:hAnsi="Arial" w:cs="Arial"/>
                <w:b/>
                <w:sz w:val="20"/>
                <w:szCs w:val="20"/>
                <w:lang w:val="ro-RO"/>
              </w:rPr>
              <w:t xml:space="preserve">5B </w:t>
            </w:r>
            <w:r w:rsidRPr="00D17F24">
              <w:rPr>
                <w:rFonts w:ascii="Arial" w:hAnsi="Arial" w:cs="Arial"/>
                <w:sz w:val="20"/>
                <w:szCs w:val="20"/>
                <w:lang w:val="ro-RO"/>
              </w:rPr>
              <w:t>din Legea 49/2011. Imp</w:t>
            </w:r>
            <w:r w:rsidRPr="00D17F24">
              <w:rPr>
                <w:rFonts w:ascii="Arial" w:hAnsi="Arial" w:cs="Arial"/>
                <w:bCs/>
                <w:sz w:val="20"/>
                <w:szCs w:val="20"/>
                <w:u w:val="single"/>
                <w:lang w:val="pt-BR"/>
              </w:rPr>
              <w:t>actul estimat</w:t>
            </w:r>
            <w:r w:rsidRPr="00D17F24">
              <w:rPr>
                <w:rFonts w:ascii="Arial" w:hAnsi="Arial" w:cs="Arial"/>
                <w:bCs/>
                <w:sz w:val="20"/>
                <w:szCs w:val="20"/>
                <w:lang w:val="pt-BR"/>
              </w:rPr>
              <w:t xml:space="preserve">: </w:t>
            </w:r>
            <w:r w:rsidRPr="00D17F24">
              <w:rPr>
                <w:rFonts w:ascii="Arial" w:hAnsi="Arial" w:cs="Arial"/>
                <w:sz w:val="20"/>
                <w:szCs w:val="20"/>
                <w:u w:val="single"/>
                <w:lang w:val="pt-BR"/>
              </w:rPr>
              <w:t>Nu anticipăm un impact semnificativ</w:t>
            </w:r>
            <w:r w:rsidRPr="00D17F24">
              <w:rPr>
                <w:rFonts w:ascii="Arial" w:hAnsi="Arial" w:cs="Arial"/>
                <w:sz w:val="20"/>
                <w:szCs w:val="20"/>
                <w:lang w:val="pt-BR"/>
              </w:rPr>
              <w:t xml:space="preserve"> în populaţia speciei cauzat de dezvoltarea investitiei.</w:t>
            </w:r>
          </w:p>
        </w:tc>
      </w:tr>
      <w:tr w:rsidR="006E3CF7" w:rsidRPr="00825226" w:rsidTr="00D17F24">
        <w:tc>
          <w:tcPr>
            <w:tcW w:w="2628" w:type="dxa"/>
          </w:tcPr>
          <w:p w:rsidR="006E3CF7" w:rsidRPr="00D17F24" w:rsidRDefault="006E3CF7" w:rsidP="00D17F24">
            <w:pPr>
              <w:tabs>
                <w:tab w:val="left" w:pos="6465"/>
              </w:tabs>
              <w:spacing w:line="240" w:lineRule="auto"/>
              <w:jc w:val="both"/>
              <w:rPr>
                <w:rFonts w:ascii="Arial" w:hAnsi="Arial" w:cs="Arial"/>
                <w:sz w:val="20"/>
                <w:szCs w:val="20"/>
                <w:lang w:val="pt-BR"/>
              </w:rPr>
            </w:pPr>
            <w:r w:rsidRPr="00D17F24">
              <w:rPr>
                <w:rFonts w:ascii="Arial" w:hAnsi="Arial" w:cs="Arial"/>
                <w:i/>
                <w:iCs/>
                <w:sz w:val="20"/>
                <w:szCs w:val="20"/>
                <w:lang w:val="pt-BR"/>
              </w:rPr>
              <w:t>Capreolus capreolus</w:t>
            </w:r>
            <w:r w:rsidRPr="00D17F24">
              <w:rPr>
                <w:rFonts w:ascii="Arial" w:hAnsi="Arial" w:cs="Arial"/>
                <w:iCs/>
                <w:sz w:val="20"/>
                <w:szCs w:val="20"/>
                <w:lang w:val="pt-BR"/>
              </w:rPr>
              <w:t xml:space="preserve"> (</w:t>
            </w:r>
            <w:r w:rsidRPr="00D17F24">
              <w:rPr>
                <w:rFonts w:ascii="Arial" w:hAnsi="Arial" w:cs="Arial"/>
                <w:sz w:val="20"/>
                <w:szCs w:val="20"/>
                <w:lang w:val="pt-BR"/>
              </w:rPr>
              <w:t>caprior).</w:t>
            </w:r>
          </w:p>
        </w:tc>
        <w:tc>
          <w:tcPr>
            <w:tcW w:w="6930" w:type="dxa"/>
          </w:tcPr>
          <w:p w:rsidR="006E3CF7" w:rsidRPr="00D17F24" w:rsidRDefault="006E3CF7" w:rsidP="00D17F24">
            <w:pPr>
              <w:spacing w:line="240" w:lineRule="auto"/>
              <w:jc w:val="both"/>
              <w:rPr>
                <w:rFonts w:ascii="Arial" w:hAnsi="Arial" w:cs="Arial"/>
                <w:sz w:val="20"/>
                <w:szCs w:val="20"/>
                <w:lang w:val="pt-BR"/>
              </w:rPr>
            </w:pPr>
            <w:r w:rsidRPr="00D17F24">
              <w:rPr>
                <w:rFonts w:ascii="Arial" w:hAnsi="Arial" w:cs="Arial"/>
                <w:sz w:val="20"/>
                <w:szCs w:val="20"/>
                <w:lang w:val="pt-BR"/>
              </w:rPr>
              <w:t xml:space="preserve">Habitat characteristic: Paduri, pajisti. Vara preferă locurile umbrite şi răcoroase, iarna pe cele însorite şi ferite de vânturi. </w:t>
            </w:r>
            <w:r w:rsidRPr="00D17F24">
              <w:rPr>
                <w:rFonts w:ascii="Arial" w:hAnsi="Arial" w:cs="Arial"/>
                <w:sz w:val="20"/>
                <w:szCs w:val="20"/>
                <w:lang w:val="ro-RO"/>
              </w:rPr>
              <w:t xml:space="preserve">Este inclusă în Anexa </w:t>
            </w:r>
            <w:r w:rsidRPr="00D17F24">
              <w:rPr>
                <w:rFonts w:ascii="Arial" w:hAnsi="Arial" w:cs="Arial"/>
                <w:b/>
                <w:sz w:val="20"/>
                <w:szCs w:val="20"/>
                <w:lang w:val="ro-RO"/>
              </w:rPr>
              <w:t xml:space="preserve">5B </w:t>
            </w:r>
            <w:r w:rsidRPr="00D17F24">
              <w:rPr>
                <w:rFonts w:ascii="Arial" w:hAnsi="Arial" w:cs="Arial"/>
                <w:sz w:val="20"/>
                <w:szCs w:val="20"/>
                <w:lang w:val="ro-RO"/>
              </w:rPr>
              <w:t>din Legea 49/2011.</w:t>
            </w:r>
          </w:p>
          <w:p w:rsidR="006E3CF7" w:rsidRPr="00D17F24" w:rsidRDefault="006E3CF7" w:rsidP="00D17F24">
            <w:pPr>
              <w:spacing w:line="240" w:lineRule="auto"/>
              <w:jc w:val="both"/>
              <w:rPr>
                <w:rFonts w:ascii="Arial" w:hAnsi="Arial" w:cs="Arial"/>
                <w:sz w:val="20"/>
                <w:szCs w:val="20"/>
                <w:lang w:val="pt-BR"/>
              </w:rPr>
            </w:pPr>
            <w:r w:rsidRPr="00825226">
              <w:rPr>
                <w:rFonts w:ascii="Arial" w:hAnsi="Arial" w:cs="Arial"/>
                <w:sz w:val="20"/>
                <w:szCs w:val="20"/>
                <w:lang w:val="pt-BR"/>
              </w:rPr>
              <w:t xml:space="preserve">Pe amplasamentul studiat identificate exemplare singular/grupuri de animale aflate in trecere. </w:t>
            </w:r>
            <w:r w:rsidRPr="00D17F24">
              <w:rPr>
                <w:rFonts w:ascii="Arial" w:hAnsi="Arial" w:cs="Arial"/>
                <w:sz w:val="20"/>
                <w:szCs w:val="20"/>
                <w:lang w:val="ro-RO"/>
              </w:rPr>
              <w:t xml:space="preserve">Specia va fi afectata </w:t>
            </w:r>
            <w:r w:rsidRPr="00D17F24">
              <w:rPr>
                <w:rFonts w:ascii="Arial" w:hAnsi="Arial" w:cs="Arial"/>
                <w:sz w:val="20"/>
                <w:szCs w:val="20"/>
                <w:u w:val="single"/>
                <w:lang w:val="ro-RO"/>
              </w:rPr>
              <w:t>nesemnificativ</w:t>
            </w:r>
            <w:r w:rsidRPr="00D17F24">
              <w:rPr>
                <w:rFonts w:ascii="Arial" w:hAnsi="Arial" w:cs="Arial"/>
                <w:sz w:val="20"/>
                <w:szCs w:val="20"/>
                <w:lang w:val="ro-RO"/>
              </w:rPr>
              <w:t xml:space="preserve"> de realizarea </w:t>
            </w:r>
            <w:r w:rsidRPr="00D17F24">
              <w:rPr>
                <w:rFonts w:ascii="Arial" w:hAnsi="Arial" w:cs="Arial"/>
                <w:sz w:val="20"/>
                <w:szCs w:val="20"/>
                <w:lang w:val="pt-BR"/>
              </w:rPr>
              <w:t>investitiei.</w:t>
            </w:r>
          </w:p>
        </w:tc>
      </w:tr>
    </w:tbl>
    <w:p w:rsidR="006E3CF7" w:rsidRPr="00825226" w:rsidRDefault="006E3CF7" w:rsidP="00A7788F">
      <w:pPr>
        <w:tabs>
          <w:tab w:val="left" w:pos="6465"/>
        </w:tabs>
        <w:spacing w:line="240" w:lineRule="auto"/>
        <w:jc w:val="both"/>
        <w:rPr>
          <w:rFonts w:ascii="Arial" w:hAnsi="Arial" w:cs="Arial"/>
          <w:bCs/>
          <w:sz w:val="16"/>
          <w:szCs w:val="16"/>
          <w:lang w:val="pt-BR"/>
        </w:rPr>
      </w:pPr>
      <w:r w:rsidRPr="002E1E40">
        <w:rPr>
          <w:rFonts w:ascii="Arial" w:hAnsi="Arial" w:cs="Arial"/>
          <w:lang w:val="pt-BR"/>
        </w:rPr>
        <w:t>*</w:t>
      </w:r>
      <w:r w:rsidRPr="002E1E40">
        <w:rPr>
          <w:rFonts w:ascii="Arial" w:hAnsi="Arial" w:cs="Arial"/>
          <w:sz w:val="16"/>
          <w:szCs w:val="16"/>
          <w:lang w:val="pt-BR"/>
        </w:rPr>
        <w:t xml:space="preserve">Prezenta acestor specii de chiroptere, caracteristice habitatelor antropizate, indica faptul </w:t>
      </w:r>
      <w:r w:rsidRPr="00825226">
        <w:rPr>
          <w:rFonts w:ascii="Arial" w:hAnsi="Arial" w:cs="Arial"/>
          <w:bCs/>
          <w:sz w:val="16"/>
          <w:szCs w:val="16"/>
          <w:lang w:val="pt-BR"/>
        </w:rPr>
        <w:t xml:space="preserve">degradarii habitatelor naturale (forestiere şi umede).  </w:t>
      </w:r>
    </w:p>
    <w:p w:rsidR="006E3CF7" w:rsidRPr="00825226" w:rsidRDefault="006E3CF7" w:rsidP="00A7788F">
      <w:pPr>
        <w:tabs>
          <w:tab w:val="left" w:pos="6465"/>
        </w:tabs>
        <w:spacing w:line="240" w:lineRule="auto"/>
        <w:jc w:val="both"/>
        <w:rPr>
          <w:rFonts w:ascii="Arial" w:hAnsi="Arial" w:cs="Arial"/>
          <w:bCs/>
          <w:sz w:val="16"/>
          <w:szCs w:val="16"/>
          <w:lang w:val="pt-BR"/>
        </w:rPr>
      </w:pPr>
    </w:p>
    <w:p w:rsidR="006E3CF7" w:rsidRPr="00825226" w:rsidRDefault="006E3CF7" w:rsidP="00A7788F">
      <w:pPr>
        <w:spacing w:line="240" w:lineRule="auto"/>
        <w:jc w:val="both"/>
        <w:rPr>
          <w:rFonts w:ascii="Arial" w:hAnsi="Arial" w:cs="Arial"/>
          <w:sz w:val="22"/>
          <w:szCs w:val="22"/>
          <w:u w:val="single"/>
          <w:lang w:val="pt-BR"/>
        </w:rPr>
      </w:pPr>
      <w:r w:rsidRPr="00825226">
        <w:rPr>
          <w:rFonts w:ascii="Arial" w:hAnsi="Arial" w:cs="Arial"/>
          <w:sz w:val="22"/>
          <w:szCs w:val="22"/>
          <w:lang w:val="pt-BR"/>
        </w:rPr>
        <w:t xml:space="preserve">Speciile de </w:t>
      </w:r>
      <w:r w:rsidRPr="00825226">
        <w:rPr>
          <w:rFonts w:ascii="Arial" w:hAnsi="Arial" w:cs="Arial"/>
          <w:sz w:val="22"/>
          <w:szCs w:val="22"/>
          <w:u w:val="single"/>
          <w:lang w:val="pt-BR"/>
        </w:rPr>
        <w:t>avifauna</w:t>
      </w:r>
      <w:r w:rsidRPr="00825226">
        <w:rPr>
          <w:rFonts w:ascii="Arial" w:hAnsi="Arial" w:cs="Arial"/>
          <w:sz w:val="22"/>
          <w:szCs w:val="22"/>
          <w:lang w:val="pt-BR"/>
        </w:rPr>
        <w:t xml:space="preserve"> identificte in zona de studiu au fost reprezentate prin: </w:t>
      </w:r>
    </w:p>
    <w:p w:rsidR="006E3CF7" w:rsidRPr="00825226" w:rsidRDefault="006E3CF7" w:rsidP="00A7788F">
      <w:pPr>
        <w:spacing w:line="240" w:lineRule="auto"/>
        <w:jc w:val="both"/>
        <w:rPr>
          <w:rFonts w:ascii="Arial" w:hAnsi="Arial" w:cs="Arial"/>
          <w:sz w:val="22"/>
          <w:szCs w:val="22"/>
          <w:lang w:val="pt-BR"/>
        </w:rPr>
      </w:pPr>
      <w:r w:rsidRPr="00825226">
        <w:rPr>
          <w:rFonts w:ascii="Arial" w:hAnsi="Arial" w:cs="Arial"/>
          <w:sz w:val="22"/>
          <w:szCs w:val="22"/>
          <w:u w:val="single"/>
          <w:lang w:val="pt-BR"/>
        </w:rPr>
        <w:t>Specii de pasari specifice agrocenozelor</w:t>
      </w:r>
      <w:r w:rsidRPr="00825226">
        <w:rPr>
          <w:rFonts w:ascii="Arial" w:hAnsi="Arial" w:cs="Arial"/>
          <w:sz w:val="22"/>
          <w:szCs w:val="22"/>
          <w:lang w:val="pt-BR"/>
        </w:rPr>
        <w:t xml:space="preserve">, ce stationeaza in cenozele respective sau se afla in căutare de hrana: </w:t>
      </w:r>
      <w:r w:rsidRPr="00825226">
        <w:rPr>
          <w:rFonts w:ascii="Arial" w:hAnsi="Arial" w:cs="Arial"/>
          <w:i/>
          <w:iCs/>
          <w:sz w:val="22"/>
          <w:szCs w:val="22"/>
          <w:lang w:val="pt-BR"/>
        </w:rPr>
        <w:t xml:space="preserve">Alauda arvensis </w:t>
      </w:r>
      <w:r w:rsidRPr="00825226">
        <w:rPr>
          <w:rFonts w:ascii="Arial" w:hAnsi="Arial" w:cs="Arial"/>
          <w:sz w:val="22"/>
          <w:szCs w:val="22"/>
          <w:lang w:val="pt-BR"/>
        </w:rPr>
        <w:t xml:space="preserve">– ciocarlie de camp, </w:t>
      </w:r>
      <w:r w:rsidRPr="002E1E40">
        <w:rPr>
          <w:rFonts w:ascii="Arial" w:hAnsi="Arial" w:cs="Arial"/>
          <w:i/>
          <w:iCs/>
          <w:sz w:val="22"/>
          <w:szCs w:val="22"/>
          <w:lang w:val="pt-BR"/>
        </w:rPr>
        <w:t xml:space="preserve">Merops apiaster </w:t>
      </w:r>
      <w:r w:rsidRPr="002E1E40">
        <w:rPr>
          <w:rFonts w:ascii="Arial" w:hAnsi="Arial" w:cs="Arial"/>
          <w:sz w:val="22"/>
          <w:szCs w:val="22"/>
          <w:lang w:val="pt-BR"/>
        </w:rPr>
        <w:t xml:space="preserve">– prigorie, </w:t>
      </w:r>
      <w:r w:rsidRPr="00825226">
        <w:rPr>
          <w:rFonts w:ascii="Arial" w:hAnsi="Arial" w:cs="Arial"/>
          <w:i/>
          <w:iCs/>
          <w:sz w:val="22"/>
          <w:szCs w:val="22"/>
          <w:lang w:val="pt-BR"/>
        </w:rPr>
        <w:t xml:space="preserve">Pica pica </w:t>
      </w:r>
      <w:r w:rsidRPr="00825226">
        <w:rPr>
          <w:rFonts w:ascii="Arial" w:hAnsi="Arial" w:cs="Arial"/>
          <w:sz w:val="22"/>
          <w:szCs w:val="22"/>
          <w:lang w:val="pt-BR"/>
        </w:rPr>
        <w:t xml:space="preserve">– cotofana, </w:t>
      </w:r>
      <w:r w:rsidRPr="00825226">
        <w:rPr>
          <w:rFonts w:ascii="Arial" w:hAnsi="Arial" w:cs="Arial"/>
          <w:i/>
          <w:iCs/>
          <w:sz w:val="22"/>
          <w:szCs w:val="22"/>
          <w:lang w:val="pt-BR"/>
        </w:rPr>
        <w:t xml:space="preserve">Corvus frugilegus </w:t>
      </w:r>
      <w:r w:rsidRPr="00825226">
        <w:rPr>
          <w:rFonts w:ascii="Arial" w:hAnsi="Arial" w:cs="Arial"/>
          <w:sz w:val="22"/>
          <w:szCs w:val="22"/>
          <w:lang w:val="pt-BR"/>
        </w:rPr>
        <w:t xml:space="preserve">– cioara de semanatura, </w:t>
      </w:r>
      <w:r w:rsidRPr="00825226">
        <w:rPr>
          <w:rFonts w:ascii="Arial" w:hAnsi="Arial" w:cs="Arial"/>
          <w:i/>
          <w:iCs/>
          <w:sz w:val="22"/>
          <w:szCs w:val="22"/>
          <w:lang w:val="pt-BR"/>
        </w:rPr>
        <w:t xml:space="preserve">Corvus corone cornix </w:t>
      </w:r>
      <w:r w:rsidRPr="00825226">
        <w:rPr>
          <w:rFonts w:ascii="Arial" w:hAnsi="Arial" w:cs="Arial"/>
          <w:sz w:val="22"/>
          <w:szCs w:val="22"/>
          <w:lang w:val="pt-BR"/>
        </w:rPr>
        <w:t xml:space="preserve">– cioara griva, </w:t>
      </w:r>
      <w:r w:rsidRPr="00825226">
        <w:rPr>
          <w:rFonts w:ascii="Arial" w:hAnsi="Arial" w:cs="Arial"/>
          <w:i/>
          <w:sz w:val="22"/>
          <w:szCs w:val="22"/>
          <w:lang w:val="pt-BR"/>
        </w:rPr>
        <w:t>Sturnus vulgaris</w:t>
      </w:r>
      <w:r w:rsidRPr="00825226">
        <w:rPr>
          <w:rFonts w:ascii="Arial" w:hAnsi="Arial" w:cs="Arial"/>
          <w:sz w:val="22"/>
          <w:szCs w:val="22"/>
          <w:lang w:val="pt-BR"/>
        </w:rPr>
        <w:t xml:space="preserve">- graur, </w:t>
      </w:r>
      <w:r w:rsidRPr="00825226">
        <w:rPr>
          <w:rFonts w:ascii="Arial" w:hAnsi="Arial" w:cs="Arial"/>
          <w:i/>
          <w:iCs/>
          <w:sz w:val="22"/>
          <w:szCs w:val="22"/>
          <w:lang w:val="pt-BR"/>
        </w:rPr>
        <w:t xml:space="preserve">Passer montanus </w:t>
      </w:r>
      <w:r w:rsidRPr="00825226">
        <w:rPr>
          <w:rFonts w:ascii="Arial" w:hAnsi="Arial" w:cs="Arial"/>
          <w:sz w:val="22"/>
          <w:szCs w:val="22"/>
          <w:lang w:val="pt-BR"/>
        </w:rPr>
        <w:t xml:space="preserve">– vrabie de camp, </w:t>
      </w:r>
      <w:r w:rsidRPr="00825226">
        <w:rPr>
          <w:rFonts w:ascii="Arial" w:hAnsi="Arial" w:cs="Arial"/>
          <w:i/>
          <w:iCs/>
          <w:sz w:val="22"/>
          <w:szCs w:val="22"/>
          <w:lang w:val="pt-BR"/>
        </w:rPr>
        <w:t xml:space="preserve">Miliaria calandra </w:t>
      </w:r>
      <w:r w:rsidRPr="00825226">
        <w:rPr>
          <w:rFonts w:ascii="Arial" w:hAnsi="Arial" w:cs="Arial"/>
          <w:sz w:val="22"/>
          <w:szCs w:val="22"/>
          <w:lang w:val="pt-BR"/>
        </w:rPr>
        <w:t>– presura sura s.a.</w:t>
      </w:r>
    </w:p>
    <w:p w:rsidR="006E3CF7" w:rsidRPr="00825226" w:rsidRDefault="006E3CF7" w:rsidP="00E4266B">
      <w:pPr>
        <w:rPr>
          <w:rFonts w:ascii="Arial" w:hAnsi="Arial" w:cs="Arial"/>
          <w:sz w:val="22"/>
          <w:szCs w:val="22"/>
          <w:lang w:val="pt-BR"/>
        </w:rPr>
      </w:pPr>
      <w:r w:rsidRPr="00825226">
        <w:rPr>
          <w:rFonts w:ascii="Arial" w:hAnsi="Arial" w:cs="Arial"/>
          <w:sz w:val="22"/>
          <w:szCs w:val="22"/>
          <w:u w:val="single"/>
          <w:lang w:val="pt-BR"/>
        </w:rPr>
        <w:t>Specii de pasari antropofile</w:t>
      </w:r>
      <w:r w:rsidRPr="00825226">
        <w:rPr>
          <w:rFonts w:ascii="Arial" w:hAnsi="Arial" w:cs="Arial"/>
          <w:sz w:val="22"/>
          <w:szCs w:val="22"/>
          <w:lang w:val="pt-BR"/>
        </w:rPr>
        <w:t xml:space="preserve">, ce tranziteaza zona pentru hranire: </w:t>
      </w:r>
      <w:r w:rsidRPr="00825226">
        <w:rPr>
          <w:rFonts w:ascii="Arial" w:hAnsi="Arial" w:cs="Arial"/>
          <w:i/>
          <w:sz w:val="22"/>
          <w:szCs w:val="22"/>
          <w:lang w:val="pt-BR"/>
        </w:rPr>
        <w:t>Passer domesticus</w:t>
      </w:r>
      <w:r w:rsidRPr="00825226">
        <w:rPr>
          <w:rFonts w:ascii="Arial" w:hAnsi="Arial" w:cs="Arial"/>
          <w:sz w:val="22"/>
          <w:szCs w:val="22"/>
          <w:lang w:val="pt-BR"/>
        </w:rPr>
        <w:t xml:space="preserve"> – vrabie de casa, </w:t>
      </w:r>
      <w:r w:rsidRPr="00825226">
        <w:rPr>
          <w:rFonts w:ascii="Arial" w:hAnsi="Arial" w:cs="Arial"/>
          <w:i/>
          <w:sz w:val="22"/>
          <w:szCs w:val="22"/>
          <w:lang w:val="pt-BR"/>
        </w:rPr>
        <w:t>Streptopelia decaocto</w:t>
      </w:r>
      <w:r w:rsidRPr="00825226">
        <w:rPr>
          <w:rFonts w:ascii="Arial" w:hAnsi="Arial" w:cs="Arial"/>
          <w:sz w:val="22"/>
          <w:szCs w:val="22"/>
          <w:lang w:val="pt-BR"/>
        </w:rPr>
        <w:t xml:space="preserve"> – gugustiuc,</w:t>
      </w:r>
      <w:r w:rsidRPr="00825226">
        <w:rPr>
          <w:rFonts w:ascii="Arial" w:hAnsi="Arial" w:cs="Arial"/>
          <w:i/>
          <w:iCs/>
          <w:sz w:val="22"/>
          <w:szCs w:val="22"/>
          <w:lang w:val="pt-BR"/>
        </w:rPr>
        <w:t xml:space="preserve">Columba livia domestica – </w:t>
      </w:r>
      <w:r w:rsidRPr="00825226">
        <w:rPr>
          <w:rFonts w:ascii="Arial" w:hAnsi="Arial" w:cs="Arial"/>
          <w:iCs/>
          <w:sz w:val="22"/>
          <w:szCs w:val="22"/>
          <w:lang w:val="pt-BR"/>
        </w:rPr>
        <w:t>porumbel domestic</w:t>
      </w:r>
      <w:r w:rsidRPr="00825226">
        <w:rPr>
          <w:rFonts w:ascii="Arial" w:hAnsi="Arial" w:cs="Arial"/>
          <w:sz w:val="22"/>
          <w:szCs w:val="22"/>
          <w:lang w:val="pt-BR"/>
        </w:rPr>
        <w:t xml:space="preserve">, </w:t>
      </w:r>
      <w:r w:rsidRPr="00825226">
        <w:rPr>
          <w:rFonts w:ascii="Arial" w:hAnsi="Arial" w:cs="Arial"/>
          <w:i/>
          <w:iCs/>
          <w:sz w:val="22"/>
          <w:szCs w:val="22"/>
          <w:lang w:val="pt-BR"/>
        </w:rPr>
        <w:t xml:space="preserve">Hirundo rustica </w:t>
      </w:r>
      <w:r w:rsidRPr="00825226">
        <w:rPr>
          <w:rFonts w:ascii="Arial" w:hAnsi="Arial" w:cs="Arial"/>
          <w:sz w:val="22"/>
          <w:szCs w:val="22"/>
          <w:lang w:val="pt-BR"/>
        </w:rPr>
        <w:t>– randunica, s.a.</w:t>
      </w:r>
    </w:p>
    <w:p w:rsidR="006E3CF7" w:rsidRPr="00825226" w:rsidRDefault="006E3CF7" w:rsidP="00A7788F">
      <w:pPr>
        <w:spacing w:line="240" w:lineRule="auto"/>
        <w:jc w:val="both"/>
        <w:rPr>
          <w:rFonts w:ascii="Arial" w:hAnsi="Arial" w:cs="Arial"/>
          <w:sz w:val="22"/>
          <w:szCs w:val="22"/>
          <w:lang w:val="pt-BR"/>
        </w:rPr>
      </w:pPr>
      <w:r w:rsidRPr="00825226">
        <w:rPr>
          <w:rFonts w:ascii="Arial" w:hAnsi="Arial" w:cs="Arial"/>
          <w:sz w:val="22"/>
          <w:szCs w:val="22"/>
          <w:u w:val="single"/>
          <w:lang w:val="pt-BR"/>
        </w:rPr>
        <w:t>Specii de pasari rapitoare</w:t>
      </w:r>
      <w:r w:rsidRPr="00825226">
        <w:rPr>
          <w:rFonts w:ascii="Arial" w:hAnsi="Arial" w:cs="Arial"/>
          <w:sz w:val="22"/>
          <w:szCs w:val="22"/>
          <w:lang w:val="pt-BR"/>
        </w:rPr>
        <w:t xml:space="preserve"> intalnite in zona de studiu in perioada monitorizarii: </w:t>
      </w:r>
      <w:r w:rsidRPr="00825226">
        <w:rPr>
          <w:rFonts w:ascii="Arial" w:hAnsi="Arial" w:cs="Arial"/>
          <w:bCs/>
          <w:i/>
          <w:sz w:val="22"/>
          <w:szCs w:val="22"/>
          <w:lang w:val="pt-BR"/>
        </w:rPr>
        <w:t>Buteo buteo</w:t>
      </w:r>
      <w:r w:rsidRPr="00825226">
        <w:rPr>
          <w:rFonts w:ascii="Arial" w:hAnsi="Arial" w:cs="Arial"/>
          <w:bCs/>
          <w:sz w:val="22"/>
          <w:szCs w:val="22"/>
          <w:lang w:val="pt-BR"/>
        </w:rPr>
        <w:t xml:space="preserve"> (sorecar </w:t>
      </w:r>
      <w:r w:rsidRPr="002E1E40">
        <w:rPr>
          <w:rFonts w:ascii="Arial" w:hAnsi="Arial" w:cs="Arial"/>
          <w:bCs/>
          <w:sz w:val="22"/>
          <w:szCs w:val="22"/>
          <w:lang w:val="es-ES"/>
        </w:rPr>
        <w:pgNum/>
      </w:r>
      <w:r w:rsidRPr="00825226">
        <w:rPr>
          <w:rFonts w:ascii="Arial" w:hAnsi="Arial" w:cs="Arial"/>
          <w:bCs/>
          <w:sz w:val="22"/>
          <w:szCs w:val="22"/>
          <w:lang w:val="pt-BR"/>
        </w:rPr>
        <w:t xml:space="preserve">abít), </w:t>
      </w:r>
      <w:r w:rsidRPr="00825226">
        <w:rPr>
          <w:rFonts w:ascii="Arial" w:hAnsi="Arial" w:cs="Arial"/>
          <w:i/>
          <w:sz w:val="22"/>
          <w:szCs w:val="22"/>
          <w:lang w:val="pt-BR"/>
        </w:rPr>
        <w:t>Circus aeruginosus</w:t>
      </w:r>
      <w:r w:rsidRPr="00825226">
        <w:rPr>
          <w:rFonts w:ascii="Arial" w:hAnsi="Arial" w:cs="Arial"/>
          <w:sz w:val="22"/>
          <w:szCs w:val="22"/>
          <w:lang w:val="pt-BR"/>
        </w:rPr>
        <w:t xml:space="preserve"> (erete de stuf), </w:t>
      </w:r>
      <w:r w:rsidRPr="00825226">
        <w:rPr>
          <w:rFonts w:ascii="Arial" w:hAnsi="Arial" w:cs="Arial"/>
          <w:i/>
          <w:iCs/>
          <w:sz w:val="22"/>
          <w:szCs w:val="22"/>
          <w:lang w:val="pt-BR"/>
        </w:rPr>
        <w:t xml:space="preserve">Falco tinnunculus  </w:t>
      </w:r>
      <w:r w:rsidRPr="00825226">
        <w:rPr>
          <w:rFonts w:ascii="Arial" w:hAnsi="Arial" w:cs="Arial"/>
          <w:iCs/>
          <w:sz w:val="22"/>
          <w:szCs w:val="22"/>
          <w:lang w:val="pt-BR"/>
        </w:rPr>
        <w:t>(</w:t>
      </w:r>
      <w:r w:rsidRPr="00825226">
        <w:rPr>
          <w:rFonts w:ascii="Arial" w:hAnsi="Arial" w:cs="Arial"/>
          <w:sz w:val="22"/>
          <w:szCs w:val="22"/>
          <w:lang w:val="pt-BR"/>
        </w:rPr>
        <w:t xml:space="preserve">vanturel rosu). </w:t>
      </w:r>
    </w:p>
    <w:p w:rsidR="006E3CF7" w:rsidRPr="00825226" w:rsidRDefault="006E3CF7" w:rsidP="00A7788F">
      <w:pPr>
        <w:spacing w:line="240" w:lineRule="auto"/>
        <w:jc w:val="both"/>
        <w:rPr>
          <w:rFonts w:ascii="Arial" w:hAnsi="Arial" w:cs="Arial"/>
          <w:sz w:val="22"/>
          <w:szCs w:val="22"/>
          <w:lang w:val="pt-BR"/>
        </w:rPr>
      </w:pPr>
    </w:p>
    <w:p w:rsidR="006E3CF7" w:rsidRPr="002E1E40" w:rsidRDefault="006E3CF7" w:rsidP="00A7788F">
      <w:pPr>
        <w:spacing w:line="240" w:lineRule="auto"/>
        <w:jc w:val="both"/>
        <w:rPr>
          <w:rFonts w:ascii="Arial" w:hAnsi="Arial" w:cs="Arial"/>
          <w:sz w:val="22"/>
          <w:szCs w:val="22"/>
          <w:lang w:val="ro-RO"/>
        </w:rPr>
      </w:pPr>
      <w:r w:rsidRPr="002E1E40">
        <w:rPr>
          <w:rFonts w:ascii="Arial" w:hAnsi="Arial" w:cs="Arial"/>
          <w:sz w:val="22"/>
          <w:szCs w:val="22"/>
          <w:lang w:val="ro-RO"/>
        </w:rPr>
        <w:t xml:space="preserve">In aria amplasamentului planului </w:t>
      </w:r>
      <w:r w:rsidRPr="00825226">
        <w:rPr>
          <w:rStyle w:val="Emphasis"/>
          <w:rFonts w:ascii="Arial" w:hAnsi="Arial" w:cs="Arial"/>
          <w:i w:val="0"/>
          <w:sz w:val="22"/>
          <w:szCs w:val="22"/>
          <w:lang w:val="it-IT"/>
        </w:rPr>
        <w:t>s</w:t>
      </w:r>
      <w:r w:rsidRPr="00825226">
        <w:rPr>
          <w:rStyle w:val="Emphasis"/>
          <w:rFonts w:ascii="Arial" w:hAnsi="Arial" w:cs="Arial"/>
          <w:sz w:val="22"/>
          <w:szCs w:val="22"/>
          <w:lang w:val="it-IT"/>
        </w:rPr>
        <w:t>-</w:t>
      </w:r>
      <w:r w:rsidRPr="002E1E40">
        <w:rPr>
          <w:rFonts w:ascii="Arial" w:hAnsi="Arial" w:cs="Arial"/>
          <w:sz w:val="22"/>
          <w:szCs w:val="22"/>
          <w:lang w:val="ro-RO"/>
        </w:rPr>
        <w:t xml:space="preserve">au identificat 80 specii de pasari, in majoritate specii comune, care nu necesita masuri speciale de conservare. </w:t>
      </w:r>
    </w:p>
    <w:p w:rsidR="006E3CF7" w:rsidRPr="002E1E40" w:rsidRDefault="006E3CF7" w:rsidP="00A7788F">
      <w:pPr>
        <w:spacing w:line="240" w:lineRule="auto"/>
        <w:jc w:val="both"/>
        <w:rPr>
          <w:rFonts w:ascii="Arial" w:hAnsi="Arial" w:cs="Arial"/>
          <w:sz w:val="22"/>
          <w:szCs w:val="22"/>
          <w:lang w:val="es-ES"/>
        </w:rPr>
      </w:pPr>
      <w:r w:rsidRPr="002E1E40">
        <w:rPr>
          <w:rFonts w:ascii="Arial" w:hAnsi="Arial" w:cs="Arial"/>
          <w:sz w:val="22"/>
          <w:szCs w:val="22"/>
          <w:lang w:val="es-ES"/>
        </w:rPr>
        <w:t xml:space="preserve">Din punct de vedere fenologic speciile de păsări semnalate au fost grupate astfel: </w:t>
      </w:r>
    </w:p>
    <w:p w:rsidR="006E3CF7" w:rsidRPr="002E1E40" w:rsidRDefault="006E3CF7" w:rsidP="00146390">
      <w:pPr>
        <w:pStyle w:val="ListParagraph"/>
        <w:numPr>
          <w:ilvl w:val="0"/>
          <w:numId w:val="48"/>
        </w:numPr>
        <w:spacing w:line="240" w:lineRule="auto"/>
        <w:jc w:val="both"/>
        <w:rPr>
          <w:rFonts w:ascii="Arial" w:hAnsi="Arial" w:cs="Arial"/>
          <w:sz w:val="22"/>
          <w:szCs w:val="22"/>
          <w:lang w:val="es-ES"/>
        </w:rPr>
      </w:pPr>
      <w:r w:rsidRPr="002E1E40">
        <w:rPr>
          <w:rFonts w:ascii="Arial" w:hAnsi="Arial" w:cs="Arial"/>
          <w:sz w:val="22"/>
          <w:szCs w:val="22"/>
          <w:lang w:val="es-ES"/>
        </w:rPr>
        <w:t xml:space="preserve">sedentare: 18 specii, </w:t>
      </w:r>
    </w:p>
    <w:p w:rsidR="006E3CF7" w:rsidRPr="002E1E40" w:rsidRDefault="006E3CF7" w:rsidP="00146390">
      <w:pPr>
        <w:pStyle w:val="ListParagraph"/>
        <w:numPr>
          <w:ilvl w:val="0"/>
          <w:numId w:val="48"/>
        </w:numPr>
        <w:spacing w:line="240" w:lineRule="auto"/>
        <w:jc w:val="both"/>
        <w:rPr>
          <w:rFonts w:ascii="Arial" w:hAnsi="Arial" w:cs="Arial"/>
          <w:sz w:val="22"/>
          <w:szCs w:val="22"/>
          <w:lang w:val="es-ES"/>
        </w:rPr>
      </w:pPr>
      <w:r w:rsidRPr="002E1E40">
        <w:rPr>
          <w:rFonts w:ascii="Arial" w:hAnsi="Arial" w:cs="Arial"/>
          <w:sz w:val="22"/>
          <w:szCs w:val="22"/>
          <w:lang w:val="es-ES"/>
        </w:rPr>
        <w:t xml:space="preserve">parţial migratoare: 17 specii, </w:t>
      </w:r>
    </w:p>
    <w:p w:rsidR="006E3CF7" w:rsidRPr="002E1E40" w:rsidRDefault="006E3CF7" w:rsidP="00146390">
      <w:pPr>
        <w:pStyle w:val="ListParagraph"/>
        <w:numPr>
          <w:ilvl w:val="0"/>
          <w:numId w:val="48"/>
        </w:numPr>
        <w:spacing w:line="240" w:lineRule="auto"/>
        <w:jc w:val="both"/>
        <w:rPr>
          <w:rFonts w:ascii="Arial" w:hAnsi="Arial" w:cs="Arial"/>
          <w:sz w:val="22"/>
          <w:szCs w:val="22"/>
          <w:lang w:val="es-ES"/>
        </w:rPr>
      </w:pPr>
      <w:r w:rsidRPr="002E1E40">
        <w:rPr>
          <w:rFonts w:ascii="Arial" w:hAnsi="Arial" w:cs="Arial"/>
          <w:sz w:val="22"/>
          <w:szCs w:val="22"/>
          <w:lang w:val="es-ES"/>
        </w:rPr>
        <w:t xml:space="preserve">oaspeţi de vară: 39 specii, </w:t>
      </w:r>
    </w:p>
    <w:p w:rsidR="006E3CF7" w:rsidRPr="002E1E40" w:rsidRDefault="006E3CF7" w:rsidP="00146390">
      <w:pPr>
        <w:pStyle w:val="ListParagraph"/>
        <w:numPr>
          <w:ilvl w:val="0"/>
          <w:numId w:val="48"/>
        </w:numPr>
        <w:spacing w:line="240" w:lineRule="auto"/>
        <w:jc w:val="both"/>
        <w:rPr>
          <w:rFonts w:ascii="Arial" w:hAnsi="Arial" w:cs="Arial"/>
          <w:sz w:val="22"/>
          <w:szCs w:val="22"/>
          <w:lang w:val="es-ES"/>
        </w:rPr>
      </w:pPr>
      <w:r w:rsidRPr="002E1E40">
        <w:rPr>
          <w:rFonts w:ascii="Arial" w:hAnsi="Arial" w:cs="Arial"/>
          <w:sz w:val="22"/>
          <w:szCs w:val="22"/>
          <w:lang w:val="es-ES"/>
        </w:rPr>
        <w:t xml:space="preserve">specii de pasaj: 4, </w:t>
      </w:r>
    </w:p>
    <w:p w:rsidR="006E3CF7" w:rsidRPr="002E1E40" w:rsidRDefault="006E3CF7" w:rsidP="00146390">
      <w:pPr>
        <w:pStyle w:val="ListParagraph"/>
        <w:numPr>
          <w:ilvl w:val="0"/>
          <w:numId w:val="48"/>
        </w:numPr>
        <w:spacing w:line="240" w:lineRule="auto"/>
        <w:jc w:val="both"/>
        <w:rPr>
          <w:rFonts w:ascii="Arial" w:hAnsi="Arial" w:cs="Arial"/>
          <w:sz w:val="22"/>
          <w:szCs w:val="22"/>
          <w:lang w:val="es-ES"/>
        </w:rPr>
      </w:pPr>
      <w:r w:rsidRPr="002E1E40">
        <w:rPr>
          <w:rFonts w:ascii="Arial" w:hAnsi="Arial" w:cs="Arial"/>
          <w:sz w:val="22"/>
          <w:szCs w:val="22"/>
          <w:lang w:val="es-ES"/>
        </w:rPr>
        <w:t>specii oaspeti de iarna: 1.</w:t>
      </w:r>
    </w:p>
    <w:p w:rsidR="006E3CF7" w:rsidRPr="002E1E40" w:rsidRDefault="006E3CF7" w:rsidP="00A7788F">
      <w:pPr>
        <w:spacing w:line="240" w:lineRule="auto"/>
        <w:jc w:val="both"/>
        <w:rPr>
          <w:rFonts w:ascii="Arial" w:hAnsi="Arial" w:cs="Arial"/>
          <w:sz w:val="22"/>
          <w:szCs w:val="22"/>
          <w:lang w:val="es-ES"/>
        </w:rPr>
      </w:pPr>
    </w:p>
    <w:p w:rsidR="006E3CF7" w:rsidRPr="00DB68AE" w:rsidRDefault="006E3CF7" w:rsidP="00A7788F">
      <w:pPr>
        <w:spacing w:line="240" w:lineRule="auto"/>
        <w:jc w:val="both"/>
        <w:rPr>
          <w:rFonts w:ascii="Arial" w:hAnsi="Arial" w:cs="Arial"/>
          <w:color w:val="00B050"/>
          <w:sz w:val="22"/>
          <w:szCs w:val="22"/>
          <w:lang w:val="es-ES"/>
        </w:rPr>
      </w:pPr>
      <w:r w:rsidRPr="00D17F24">
        <w:rPr>
          <w:rFonts w:ascii="Arial" w:hAnsi="Arial" w:cs="Arial"/>
          <w:noProof/>
          <w:color w:val="00B050"/>
          <w:sz w:val="22"/>
          <w:szCs w:val="22"/>
          <w:lang w:val="en-US" w:eastAsia="en-US"/>
        </w:rPr>
        <w:object w:dxaOrig="8487" w:dyaOrig="2227">
          <v:shape id="_x0000_i1120" type="#_x0000_t75" style="width:447.75pt;height:210.75pt;visibility:visible" o:ole="">
            <v:imagedata r:id="rId114" o:title="" croptop="-28545f" cropbottom="-29958f" cropleft="-4224f" cropright="-85f"/>
            <o:lock v:ext="edit" aspectratio="f"/>
          </v:shape>
          <o:OLEObject Type="Embed" ProgID="Excel.Chart.8" ShapeID="_x0000_i1120" DrawAspect="Content" ObjectID="_1529820082" r:id="rId115"/>
        </w:object>
      </w:r>
    </w:p>
    <w:p w:rsidR="006E3CF7" w:rsidRPr="00DB68AE" w:rsidRDefault="006E3CF7" w:rsidP="00A7788F">
      <w:pPr>
        <w:spacing w:line="240" w:lineRule="auto"/>
        <w:jc w:val="both"/>
        <w:rPr>
          <w:rFonts w:ascii="Arial" w:hAnsi="Arial" w:cs="Arial"/>
          <w:color w:val="00B050"/>
          <w:sz w:val="22"/>
          <w:szCs w:val="22"/>
          <w:lang w:val="es-ES"/>
        </w:rPr>
      </w:pPr>
    </w:p>
    <w:p w:rsidR="006E3CF7" w:rsidRPr="00825226" w:rsidRDefault="006E3CF7" w:rsidP="007A3B3B">
      <w:pPr>
        <w:jc w:val="center"/>
        <w:rPr>
          <w:rFonts w:ascii="Arial" w:hAnsi="Arial" w:cs="Arial"/>
          <w:b/>
          <w:sz w:val="20"/>
          <w:szCs w:val="20"/>
          <w:lang w:val="it-IT"/>
        </w:rPr>
      </w:pPr>
      <w:r w:rsidRPr="00825226">
        <w:rPr>
          <w:rFonts w:ascii="Arial" w:hAnsi="Arial" w:cs="Arial"/>
          <w:b/>
          <w:sz w:val="20"/>
          <w:szCs w:val="20"/>
          <w:lang w:val="it-IT"/>
        </w:rPr>
        <w:t>Fenologia speciilor de pasari identificate in zona planului</w:t>
      </w:r>
    </w:p>
    <w:p w:rsidR="006E3CF7" w:rsidRPr="00825226" w:rsidRDefault="006E3CF7" w:rsidP="00342C86">
      <w:pPr>
        <w:rPr>
          <w:rFonts w:ascii="Arial" w:hAnsi="Arial" w:cs="Arial"/>
          <w:b/>
          <w:color w:val="00B050"/>
          <w:sz w:val="20"/>
          <w:szCs w:val="20"/>
          <w:lang w:val="it-IT"/>
        </w:rPr>
      </w:pPr>
    </w:p>
    <w:p w:rsidR="006E3CF7" w:rsidRPr="00825226" w:rsidRDefault="006E3CF7" w:rsidP="00342C86">
      <w:pPr>
        <w:rPr>
          <w:rFonts w:ascii="Arial" w:hAnsi="Arial" w:cs="Arial"/>
          <w:b/>
          <w:color w:val="00B050"/>
          <w:sz w:val="20"/>
          <w:szCs w:val="20"/>
          <w:lang w:val="it-IT"/>
        </w:rPr>
        <w:sectPr w:rsidR="006E3CF7" w:rsidRPr="00825226" w:rsidSect="0046439C">
          <w:pgSz w:w="12240" w:h="15840"/>
          <w:pgMar w:top="1440" w:right="990" w:bottom="1440" w:left="1800" w:header="720" w:footer="720" w:gutter="0"/>
          <w:cols w:space="720"/>
          <w:docGrid w:linePitch="360"/>
        </w:sectPr>
      </w:pPr>
    </w:p>
    <w:p w:rsidR="006E3CF7" w:rsidRPr="002E1E40" w:rsidRDefault="006E3CF7" w:rsidP="00342C86">
      <w:pPr>
        <w:jc w:val="center"/>
        <w:rPr>
          <w:rFonts w:ascii="Arial" w:hAnsi="Arial" w:cs="Arial"/>
          <w:b/>
          <w:bCs/>
          <w:sz w:val="20"/>
          <w:szCs w:val="20"/>
          <w:lang w:val="pt-BR"/>
        </w:rPr>
      </w:pPr>
      <w:r w:rsidRPr="002E1E40">
        <w:rPr>
          <w:rFonts w:ascii="Arial" w:hAnsi="Arial" w:cs="Arial"/>
          <w:b/>
          <w:bCs/>
          <w:sz w:val="20"/>
          <w:szCs w:val="20"/>
          <w:lang w:val="pt-BR"/>
        </w:rPr>
        <w:t xml:space="preserve">Specii de avifauna observate in aria planului                    </w:t>
      </w:r>
    </w:p>
    <w:tbl>
      <w:tblPr>
        <w:tblpPr w:leftFromText="180" w:rightFromText="180" w:vertAnchor="text" w:horzAnchor="margin" w:tblpXSpec="center" w:tblpY="52"/>
        <w:tblW w:w="136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828"/>
        <w:gridCol w:w="2340"/>
        <w:gridCol w:w="2340"/>
        <w:gridCol w:w="1800"/>
        <w:gridCol w:w="1620"/>
        <w:gridCol w:w="1080"/>
        <w:gridCol w:w="1260"/>
        <w:gridCol w:w="2430"/>
      </w:tblGrid>
      <w:tr w:rsidR="006E3CF7" w:rsidRPr="002E1E40" w:rsidTr="000771AF">
        <w:tc>
          <w:tcPr>
            <w:tcW w:w="828" w:type="dxa"/>
            <w:vAlign w:val="center"/>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Nr. Crt.</w:t>
            </w:r>
          </w:p>
        </w:tc>
        <w:tc>
          <w:tcPr>
            <w:tcW w:w="2340" w:type="dxa"/>
            <w:vAlign w:val="center"/>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Denumire ştiinţifică</w:t>
            </w:r>
          </w:p>
        </w:tc>
        <w:tc>
          <w:tcPr>
            <w:tcW w:w="2340" w:type="dxa"/>
            <w:vAlign w:val="center"/>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Denumire populară</w:t>
            </w:r>
          </w:p>
        </w:tc>
        <w:tc>
          <w:tcPr>
            <w:tcW w:w="1800" w:type="dxa"/>
            <w:vAlign w:val="center"/>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Familia</w:t>
            </w:r>
          </w:p>
        </w:tc>
        <w:tc>
          <w:tcPr>
            <w:tcW w:w="1620" w:type="dxa"/>
            <w:vAlign w:val="center"/>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Ordinul</w:t>
            </w:r>
          </w:p>
        </w:tc>
        <w:tc>
          <w:tcPr>
            <w:tcW w:w="1080" w:type="dxa"/>
            <w:vAlign w:val="center"/>
          </w:tcPr>
          <w:p w:rsidR="006E3CF7" w:rsidRPr="002E1E40" w:rsidRDefault="006E3CF7" w:rsidP="000665EA">
            <w:pPr>
              <w:tabs>
                <w:tab w:val="left" w:pos="252"/>
              </w:tabs>
              <w:spacing w:line="240" w:lineRule="auto"/>
              <w:jc w:val="center"/>
              <w:rPr>
                <w:rFonts w:ascii="Arial" w:hAnsi="Arial" w:cs="Arial"/>
                <w:b/>
                <w:lang w:val="ro-RO"/>
              </w:rPr>
            </w:pPr>
            <w:r w:rsidRPr="002E1E40">
              <w:rPr>
                <w:rFonts w:ascii="Arial" w:hAnsi="Arial" w:cs="Arial"/>
                <w:b/>
                <w:lang w:val="ro-RO"/>
              </w:rPr>
              <w:t>Nr.ex. observate</w:t>
            </w:r>
          </w:p>
        </w:tc>
        <w:tc>
          <w:tcPr>
            <w:tcW w:w="1260" w:type="dxa"/>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Statut fenologic</w:t>
            </w:r>
          </w:p>
        </w:tc>
        <w:tc>
          <w:tcPr>
            <w:tcW w:w="2430" w:type="dxa"/>
            <w:vAlign w:val="center"/>
          </w:tcPr>
          <w:p w:rsidR="006E3CF7" w:rsidRPr="002E1E40" w:rsidRDefault="006E3CF7" w:rsidP="000665EA">
            <w:pPr>
              <w:spacing w:line="240" w:lineRule="auto"/>
              <w:jc w:val="center"/>
              <w:rPr>
                <w:rFonts w:ascii="Arial" w:hAnsi="Arial" w:cs="Arial"/>
                <w:b/>
                <w:lang w:val="ro-RO"/>
              </w:rPr>
            </w:pPr>
            <w:r w:rsidRPr="002E1E40">
              <w:rPr>
                <w:rFonts w:ascii="Arial" w:hAnsi="Arial" w:cs="Arial"/>
                <w:b/>
                <w:lang w:val="ro-RO"/>
              </w:rPr>
              <w:t>Observaţii</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342C86">
            <w:pPr>
              <w:spacing w:line="240" w:lineRule="auto"/>
              <w:jc w:val="both"/>
              <w:rPr>
                <w:rFonts w:ascii="Arial" w:hAnsi="Arial" w:cs="Arial"/>
                <w:i/>
                <w:iCs/>
                <w:lang w:val="ro-RO"/>
              </w:rPr>
            </w:pPr>
            <w:r w:rsidRPr="002E1E40">
              <w:rPr>
                <w:rFonts w:ascii="Arial" w:hAnsi="Arial" w:cs="Arial"/>
                <w:i/>
                <w:iCs/>
                <w:lang w:val="ro-RO"/>
              </w:rPr>
              <w:t>Phalacrocorax  carbo</w:t>
            </w:r>
          </w:p>
        </w:tc>
        <w:tc>
          <w:tcPr>
            <w:tcW w:w="2340" w:type="dxa"/>
            <w:vAlign w:val="center"/>
          </w:tcPr>
          <w:p w:rsidR="006E3CF7" w:rsidRPr="002E1E40" w:rsidRDefault="006E3CF7" w:rsidP="00342C86">
            <w:pPr>
              <w:spacing w:line="240" w:lineRule="auto"/>
              <w:jc w:val="both"/>
              <w:rPr>
                <w:rFonts w:ascii="Arial" w:hAnsi="Arial" w:cs="Arial"/>
                <w:lang w:val="ro-RO"/>
              </w:rPr>
            </w:pPr>
            <w:r w:rsidRPr="002E1E40">
              <w:rPr>
                <w:rFonts w:ascii="Arial" w:hAnsi="Arial" w:cs="Arial"/>
                <w:lang w:val="ro-RO"/>
              </w:rPr>
              <w:t>cormoran mare</w:t>
            </w:r>
          </w:p>
        </w:tc>
        <w:tc>
          <w:tcPr>
            <w:tcW w:w="1800" w:type="dxa"/>
            <w:vAlign w:val="center"/>
          </w:tcPr>
          <w:p w:rsidR="006E3CF7" w:rsidRPr="002E1E40" w:rsidRDefault="006E3CF7" w:rsidP="00342C86">
            <w:pPr>
              <w:spacing w:line="240" w:lineRule="auto"/>
              <w:jc w:val="both"/>
              <w:rPr>
                <w:rFonts w:ascii="Arial" w:hAnsi="Arial" w:cs="Arial"/>
                <w:i/>
                <w:iCs/>
                <w:lang w:val="ro-RO"/>
              </w:rPr>
            </w:pPr>
            <w:r w:rsidRPr="002E1E40">
              <w:rPr>
                <w:rFonts w:ascii="Arial" w:hAnsi="Arial" w:cs="Arial"/>
                <w:i/>
                <w:iCs/>
                <w:lang w:val="ro-RO"/>
              </w:rPr>
              <w:t>Phalacrocoracidae</w:t>
            </w:r>
          </w:p>
        </w:tc>
        <w:tc>
          <w:tcPr>
            <w:tcW w:w="1620" w:type="dxa"/>
            <w:vAlign w:val="center"/>
          </w:tcPr>
          <w:p w:rsidR="006E3CF7" w:rsidRPr="002E1E40" w:rsidRDefault="006E3CF7" w:rsidP="00342C86">
            <w:pPr>
              <w:spacing w:line="240" w:lineRule="auto"/>
              <w:jc w:val="both"/>
              <w:rPr>
                <w:rFonts w:ascii="Arial" w:hAnsi="Arial" w:cs="Arial"/>
                <w:i/>
                <w:iCs/>
                <w:lang w:val="ro-RO"/>
              </w:rPr>
            </w:pPr>
            <w:r w:rsidRPr="002E1E40">
              <w:rPr>
                <w:rFonts w:ascii="Arial" w:hAnsi="Arial" w:cs="Arial"/>
                <w:i/>
                <w:iCs/>
                <w:lang w:val="ro-RO"/>
              </w:rPr>
              <w:t>Pelecaniformes</w:t>
            </w:r>
          </w:p>
        </w:tc>
        <w:tc>
          <w:tcPr>
            <w:tcW w:w="1080" w:type="dxa"/>
            <w:vAlign w:val="center"/>
          </w:tcPr>
          <w:p w:rsidR="006E3CF7" w:rsidRPr="002E1E40" w:rsidRDefault="006E3CF7" w:rsidP="002E1E40">
            <w:pPr>
              <w:spacing w:line="240" w:lineRule="auto"/>
              <w:jc w:val="center"/>
              <w:rPr>
                <w:rFonts w:ascii="Arial" w:hAnsi="Arial" w:cs="Arial"/>
                <w:lang w:val="ro-RO"/>
              </w:rPr>
            </w:pPr>
            <w:r w:rsidRPr="002E1E40">
              <w:rPr>
                <w:rFonts w:ascii="Arial" w:hAnsi="Arial" w:cs="Arial"/>
                <w:lang w:val="ro-RO"/>
              </w:rPr>
              <w:t xml:space="preserve">45 ex. </w:t>
            </w:r>
          </w:p>
        </w:tc>
        <w:tc>
          <w:tcPr>
            <w:tcW w:w="1260" w:type="dxa"/>
            <w:vAlign w:val="center"/>
          </w:tcPr>
          <w:p w:rsidR="006E3CF7" w:rsidRPr="002E1E40" w:rsidRDefault="006E3CF7" w:rsidP="000665EA">
            <w:pPr>
              <w:spacing w:line="240" w:lineRule="auto"/>
              <w:jc w:val="center"/>
              <w:rPr>
                <w:rFonts w:ascii="Arial" w:hAnsi="Arial" w:cs="Arial"/>
              </w:rPr>
            </w:pPr>
            <w:r w:rsidRPr="002E1E40">
              <w:rPr>
                <w:rFonts w:ascii="Arial" w:hAnsi="Arial" w:cs="Arial"/>
              </w:rPr>
              <w:t>OV/RI</w:t>
            </w:r>
          </w:p>
        </w:tc>
        <w:tc>
          <w:tcPr>
            <w:tcW w:w="2430" w:type="dxa"/>
            <w:vAlign w:val="center"/>
          </w:tcPr>
          <w:p w:rsidR="006E3CF7" w:rsidRPr="002E1E40" w:rsidRDefault="006E3CF7" w:rsidP="000771AF">
            <w:pPr>
              <w:spacing w:line="240" w:lineRule="auto"/>
              <w:jc w:val="both"/>
              <w:rPr>
                <w:rFonts w:ascii="Arial" w:hAnsi="Arial" w:cs="Arial"/>
                <w:lang w:val="ro-RO"/>
              </w:rPr>
            </w:pPr>
            <w:r w:rsidRPr="002E1E40">
              <w:rPr>
                <w:rFonts w:ascii="Arial" w:hAnsi="Arial" w:cs="Arial"/>
                <w:lang w:val="ro-RO"/>
              </w:rPr>
              <w:t>în zbor/pe arbori</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0771AF">
            <w:pPr>
              <w:spacing w:line="240" w:lineRule="auto"/>
              <w:jc w:val="both"/>
              <w:rPr>
                <w:rFonts w:ascii="Arial" w:hAnsi="Arial" w:cs="Arial"/>
                <w:i/>
                <w:iCs/>
                <w:lang w:val="ro-RO"/>
              </w:rPr>
            </w:pPr>
            <w:r w:rsidRPr="002E1E40">
              <w:rPr>
                <w:rFonts w:ascii="Arial" w:hAnsi="Arial" w:cs="Arial"/>
                <w:i/>
                <w:iCs/>
                <w:lang w:val="ro-RO"/>
              </w:rPr>
              <w:t>Phalacrocorax  pygmaeus</w:t>
            </w:r>
          </w:p>
        </w:tc>
        <w:tc>
          <w:tcPr>
            <w:tcW w:w="2340" w:type="dxa"/>
            <w:vAlign w:val="center"/>
          </w:tcPr>
          <w:p w:rsidR="006E3CF7" w:rsidRPr="002E1E40" w:rsidRDefault="006E3CF7" w:rsidP="000771AF">
            <w:pPr>
              <w:spacing w:line="240" w:lineRule="auto"/>
              <w:jc w:val="both"/>
              <w:rPr>
                <w:rFonts w:ascii="Arial" w:hAnsi="Arial" w:cs="Arial"/>
                <w:lang w:val="ro-RO"/>
              </w:rPr>
            </w:pPr>
            <w:r w:rsidRPr="002E1E40">
              <w:rPr>
                <w:rFonts w:ascii="Arial" w:hAnsi="Arial" w:cs="Arial"/>
                <w:lang w:val="ro-RO"/>
              </w:rPr>
              <w:t>cormoran mic</w:t>
            </w:r>
          </w:p>
        </w:tc>
        <w:tc>
          <w:tcPr>
            <w:tcW w:w="1800" w:type="dxa"/>
            <w:vAlign w:val="center"/>
          </w:tcPr>
          <w:p w:rsidR="006E3CF7" w:rsidRPr="002E1E40" w:rsidRDefault="006E3CF7" w:rsidP="000771AF">
            <w:pPr>
              <w:spacing w:line="240" w:lineRule="auto"/>
              <w:jc w:val="both"/>
              <w:rPr>
                <w:rFonts w:ascii="Arial" w:hAnsi="Arial" w:cs="Arial"/>
                <w:i/>
                <w:iCs/>
                <w:lang w:val="ro-RO"/>
              </w:rPr>
            </w:pPr>
            <w:r w:rsidRPr="002E1E40">
              <w:rPr>
                <w:rFonts w:ascii="Arial" w:hAnsi="Arial" w:cs="Arial"/>
                <w:i/>
                <w:iCs/>
                <w:lang w:val="ro-RO"/>
              </w:rPr>
              <w:t>Phalacrocoracidae</w:t>
            </w:r>
          </w:p>
        </w:tc>
        <w:tc>
          <w:tcPr>
            <w:tcW w:w="1620" w:type="dxa"/>
            <w:vAlign w:val="center"/>
          </w:tcPr>
          <w:p w:rsidR="006E3CF7" w:rsidRPr="002E1E40" w:rsidRDefault="006E3CF7" w:rsidP="000771AF">
            <w:pPr>
              <w:spacing w:line="240" w:lineRule="auto"/>
              <w:jc w:val="both"/>
              <w:rPr>
                <w:rFonts w:ascii="Arial" w:hAnsi="Arial" w:cs="Arial"/>
                <w:i/>
                <w:iCs/>
                <w:lang w:val="ro-RO"/>
              </w:rPr>
            </w:pPr>
            <w:r w:rsidRPr="002E1E40">
              <w:rPr>
                <w:rFonts w:ascii="Arial" w:hAnsi="Arial" w:cs="Arial"/>
                <w:i/>
                <w:iCs/>
                <w:lang w:val="ro-RO"/>
              </w:rPr>
              <w:t>Pelecaniformes</w:t>
            </w:r>
          </w:p>
        </w:tc>
        <w:tc>
          <w:tcPr>
            <w:tcW w:w="1080" w:type="dxa"/>
            <w:vAlign w:val="center"/>
          </w:tcPr>
          <w:p w:rsidR="006E3CF7" w:rsidRPr="002E1E40" w:rsidRDefault="006E3CF7" w:rsidP="000771AF">
            <w:pPr>
              <w:spacing w:line="240" w:lineRule="auto"/>
              <w:jc w:val="center"/>
              <w:rPr>
                <w:rFonts w:ascii="Arial" w:hAnsi="Arial" w:cs="Arial"/>
                <w:lang w:val="ro-RO"/>
              </w:rPr>
            </w:pPr>
            <w:r w:rsidRPr="002E1E40">
              <w:rPr>
                <w:rFonts w:ascii="Arial" w:hAnsi="Arial" w:cs="Arial"/>
                <w:lang w:val="ro-RO"/>
              </w:rPr>
              <w:t>6 ex.</w:t>
            </w:r>
          </w:p>
        </w:tc>
        <w:tc>
          <w:tcPr>
            <w:tcW w:w="1260" w:type="dxa"/>
            <w:vAlign w:val="center"/>
          </w:tcPr>
          <w:p w:rsidR="006E3CF7" w:rsidRPr="002E1E40" w:rsidRDefault="006E3CF7" w:rsidP="000771AF">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0771AF">
            <w:pPr>
              <w:spacing w:line="240" w:lineRule="auto"/>
              <w:jc w:val="both"/>
              <w:rPr>
                <w:rFonts w:ascii="Arial" w:hAnsi="Arial" w:cs="Arial"/>
                <w:lang w:val="ro-RO"/>
              </w:rPr>
            </w:pPr>
            <w:r w:rsidRPr="002E1E40">
              <w:rPr>
                <w:rFonts w:ascii="Arial" w:hAnsi="Arial" w:cs="Arial"/>
                <w:lang w:val="ro-RO"/>
              </w:rPr>
              <w:t>în zbor/pe balti temporare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0771AF">
            <w:pPr>
              <w:spacing w:line="240" w:lineRule="auto"/>
              <w:jc w:val="both"/>
              <w:rPr>
                <w:rFonts w:ascii="Arial" w:hAnsi="Arial" w:cs="Arial"/>
                <w:i/>
                <w:iCs/>
                <w:lang w:val="ro-RO"/>
              </w:rPr>
            </w:pPr>
            <w:r w:rsidRPr="002E1E40">
              <w:rPr>
                <w:rFonts w:ascii="Arial" w:hAnsi="Arial" w:cs="Arial"/>
                <w:i/>
                <w:iCs/>
                <w:lang w:val="ro-RO"/>
              </w:rPr>
              <w:t>Ixobrychus minutus</w:t>
            </w:r>
          </w:p>
        </w:tc>
        <w:tc>
          <w:tcPr>
            <w:tcW w:w="2340" w:type="dxa"/>
            <w:vAlign w:val="center"/>
          </w:tcPr>
          <w:p w:rsidR="006E3CF7" w:rsidRPr="002E1E40" w:rsidRDefault="006E3CF7" w:rsidP="000771AF">
            <w:pPr>
              <w:spacing w:line="240" w:lineRule="auto"/>
              <w:jc w:val="both"/>
              <w:rPr>
                <w:rFonts w:ascii="Arial" w:hAnsi="Arial" w:cs="Arial"/>
                <w:lang w:val="ro-RO"/>
              </w:rPr>
            </w:pPr>
            <w:r w:rsidRPr="002E1E40">
              <w:rPr>
                <w:rFonts w:ascii="Arial" w:hAnsi="Arial" w:cs="Arial"/>
                <w:lang w:val="ro-RO"/>
              </w:rPr>
              <w:t>starc pitic</w:t>
            </w:r>
          </w:p>
        </w:tc>
        <w:tc>
          <w:tcPr>
            <w:tcW w:w="1800" w:type="dxa"/>
            <w:vAlign w:val="center"/>
          </w:tcPr>
          <w:p w:rsidR="006E3CF7" w:rsidRPr="002E1E40" w:rsidRDefault="006E3CF7" w:rsidP="000771AF">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0771AF">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0771AF">
            <w:pPr>
              <w:spacing w:line="240" w:lineRule="auto"/>
              <w:jc w:val="center"/>
              <w:rPr>
                <w:rFonts w:ascii="Arial" w:hAnsi="Arial" w:cs="Arial"/>
                <w:lang w:val="ro-RO"/>
              </w:rPr>
            </w:pPr>
            <w:r w:rsidRPr="002E1E40">
              <w:rPr>
                <w:rFonts w:ascii="Arial" w:hAnsi="Arial" w:cs="Arial"/>
                <w:lang w:val="ro-RO"/>
              </w:rPr>
              <w:t>5 ex.</w:t>
            </w:r>
          </w:p>
        </w:tc>
        <w:tc>
          <w:tcPr>
            <w:tcW w:w="1260" w:type="dxa"/>
            <w:vAlign w:val="center"/>
          </w:tcPr>
          <w:p w:rsidR="006E3CF7" w:rsidRPr="002E1E40" w:rsidRDefault="006E3CF7" w:rsidP="000771AF">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0771AF">
            <w:pPr>
              <w:spacing w:line="240" w:lineRule="auto"/>
              <w:jc w:val="both"/>
              <w:rPr>
                <w:rFonts w:ascii="Arial" w:hAnsi="Arial" w:cs="Arial"/>
                <w:lang w:val="ro-RO"/>
              </w:rPr>
            </w:pPr>
            <w:r w:rsidRPr="002E1E40">
              <w:rPr>
                <w:rFonts w:ascii="Arial" w:hAnsi="Arial" w:cs="Arial"/>
                <w:lang w:val="ro-RO"/>
              </w:rPr>
              <w:t>în zbor/in stufaris</w:t>
            </w:r>
          </w:p>
        </w:tc>
      </w:tr>
      <w:tr w:rsidR="006E3CF7" w:rsidRPr="002E1E40" w:rsidTr="004F4A29">
        <w:trPr>
          <w:trHeight w:val="327"/>
        </w:trPr>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D3332">
            <w:pPr>
              <w:spacing w:line="240" w:lineRule="auto"/>
              <w:jc w:val="both"/>
              <w:rPr>
                <w:rFonts w:ascii="Arial" w:hAnsi="Arial" w:cs="Arial"/>
                <w:i/>
                <w:iCs/>
                <w:lang w:val="ro-RO"/>
              </w:rPr>
            </w:pPr>
            <w:r w:rsidRPr="002E1E40">
              <w:rPr>
                <w:rFonts w:ascii="Arial" w:hAnsi="Arial" w:cs="Arial"/>
                <w:i/>
                <w:iCs/>
                <w:lang w:val="ro-RO"/>
              </w:rPr>
              <w:t>Nycticorax nycticorax</w:t>
            </w:r>
          </w:p>
        </w:tc>
        <w:tc>
          <w:tcPr>
            <w:tcW w:w="2340" w:type="dxa"/>
            <w:vAlign w:val="center"/>
          </w:tcPr>
          <w:p w:rsidR="006E3CF7" w:rsidRPr="002E1E40" w:rsidRDefault="006E3CF7" w:rsidP="00ED3332">
            <w:pPr>
              <w:spacing w:line="240" w:lineRule="auto"/>
              <w:jc w:val="both"/>
              <w:rPr>
                <w:rFonts w:ascii="Arial" w:hAnsi="Arial" w:cs="Arial"/>
                <w:lang w:val="ro-RO"/>
              </w:rPr>
            </w:pPr>
            <w:r w:rsidRPr="002E1E40">
              <w:rPr>
                <w:rFonts w:ascii="Arial" w:hAnsi="Arial" w:cs="Arial"/>
                <w:lang w:val="ro-RO"/>
              </w:rPr>
              <w:t>starc de noapte</w:t>
            </w:r>
          </w:p>
        </w:tc>
        <w:tc>
          <w:tcPr>
            <w:tcW w:w="1800" w:type="dxa"/>
            <w:vAlign w:val="center"/>
          </w:tcPr>
          <w:p w:rsidR="006E3CF7" w:rsidRPr="002E1E40" w:rsidRDefault="006E3CF7" w:rsidP="00ED3332">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ED3332">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D3332">
            <w:pPr>
              <w:spacing w:line="240" w:lineRule="auto"/>
              <w:jc w:val="center"/>
              <w:rPr>
                <w:rFonts w:ascii="Arial" w:hAnsi="Arial" w:cs="Arial"/>
                <w:lang w:val="ro-RO"/>
              </w:rPr>
            </w:pPr>
            <w:r w:rsidRPr="002E1E40">
              <w:rPr>
                <w:rFonts w:ascii="Arial" w:hAnsi="Arial" w:cs="Arial"/>
                <w:lang w:val="ro-RO"/>
              </w:rPr>
              <w:t>12 ex.</w:t>
            </w:r>
          </w:p>
        </w:tc>
        <w:tc>
          <w:tcPr>
            <w:tcW w:w="1260" w:type="dxa"/>
            <w:vAlign w:val="center"/>
          </w:tcPr>
          <w:p w:rsidR="006E3CF7" w:rsidRPr="002E1E40" w:rsidRDefault="006E3CF7" w:rsidP="00ED3332">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D3332">
            <w:pPr>
              <w:spacing w:line="240" w:lineRule="auto"/>
              <w:jc w:val="both"/>
              <w:rPr>
                <w:rFonts w:ascii="Arial" w:hAnsi="Arial" w:cs="Arial"/>
                <w:lang w:val="ro-RO"/>
              </w:rPr>
            </w:pPr>
            <w:r w:rsidRPr="002E1E40">
              <w:rPr>
                <w:rFonts w:ascii="Arial" w:hAnsi="Arial" w:cs="Arial"/>
                <w:lang w:val="ro-RO"/>
              </w:rPr>
              <w:t>în zbor/pe arbori</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Ardeola ralloides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starc galben</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9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In zbor/canale de desecare/irigatie/balti temporare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Egr</w:t>
            </w:r>
            <w:r w:rsidRPr="002E1E40">
              <w:rPr>
                <w:rFonts w:ascii="Arial" w:hAnsi="Arial" w:cs="Arial"/>
                <w:lang w:val="ro-RO"/>
              </w:rPr>
              <w:t>e</w:t>
            </w:r>
            <w:r w:rsidRPr="002E1E40">
              <w:rPr>
                <w:rFonts w:ascii="Arial" w:hAnsi="Arial" w:cs="Arial"/>
                <w:i/>
                <w:iCs/>
                <w:lang w:val="ro-RO"/>
              </w:rPr>
              <w:t>tta garz</w:t>
            </w:r>
            <w:r w:rsidRPr="002E1E40">
              <w:rPr>
                <w:rFonts w:ascii="Arial" w:hAnsi="Arial" w:cs="Arial"/>
                <w:lang w:val="ro-RO"/>
              </w:rPr>
              <w:t>e</w:t>
            </w:r>
            <w:r w:rsidRPr="002E1E40">
              <w:rPr>
                <w:rFonts w:ascii="Arial" w:hAnsi="Arial" w:cs="Arial"/>
                <w:i/>
                <w:iCs/>
                <w:lang w:val="ro-RO"/>
              </w:rPr>
              <w:t>tta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egreta mică</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3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zbor/pe malul canalelor de desecare/irigatie/aratura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Egretta alba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egreta mare</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2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zbor/pe malul canalelor de desecare/irigatie/aratura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w:t>
            </w:r>
            <w:r w:rsidRPr="002E1E40">
              <w:rPr>
                <w:rFonts w:ascii="Arial" w:hAnsi="Arial" w:cs="Arial"/>
                <w:lang w:val="ro-RO"/>
              </w:rPr>
              <w:t>e</w:t>
            </w:r>
            <w:r w:rsidRPr="002E1E40">
              <w:rPr>
                <w:rFonts w:ascii="Arial" w:hAnsi="Arial" w:cs="Arial"/>
                <w:i/>
                <w:iCs/>
                <w:lang w:val="ro-RO"/>
              </w:rPr>
              <w:t>a cin</w:t>
            </w:r>
            <w:r w:rsidRPr="002E1E40">
              <w:rPr>
                <w:rFonts w:ascii="Arial" w:hAnsi="Arial" w:cs="Arial"/>
                <w:lang w:val="ro-RO"/>
              </w:rPr>
              <w:t>e</w:t>
            </w:r>
            <w:r w:rsidRPr="002E1E40">
              <w:rPr>
                <w:rFonts w:ascii="Arial" w:hAnsi="Arial" w:cs="Arial"/>
                <w:i/>
                <w:iCs/>
                <w:lang w:val="ro-RO"/>
              </w:rPr>
              <w:t>r</w:t>
            </w:r>
            <w:r w:rsidRPr="002E1E40">
              <w:rPr>
                <w:rFonts w:ascii="Arial" w:hAnsi="Arial" w:cs="Arial"/>
                <w:lang w:val="ro-RO"/>
              </w:rPr>
              <w:t>e</w:t>
            </w:r>
            <w:r w:rsidRPr="002E1E40">
              <w:rPr>
                <w:rFonts w:ascii="Arial" w:hAnsi="Arial" w:cs="Arial"/>
                <w:i/>
                <w:iCs/>
                <w:lang w:val="ro-RO"/>
              </w:rPr>
              <w:t>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stârc cenuşiu</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 xml:space="preserve">12 ex. </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zbor/pe malul canalelor de desecare/irigatie/aratura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w:t>
            </w:r>
            <w:r w:rsidRPr="002E1E40">
              <w:rPr>
                <w:rFonts w:ascii="Arial" w:hAnsi="Arial" w:cs="Arial"/>
                <w:lang w:val="ro-RO"/>
              </w:rPr>
              <w:t>e</w:t>
            </w:r>
            <w:r w:rsidRPr="002E1E40">
              <w:rPr>
                <w:rFonts w:ascii="Arial" w:hAnsi="Arial" w:cs="Arial"/>
                <w:i/>
                <w:iCs/>
                <w:lang w:val="ro-RO"/>
              </w:rPr>
              <w:t>a purpurea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stârc rosu</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Ardeidae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5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zbor/pe malul canalelor de desecare/irigatie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Ciconia ciconia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barza alba</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Ciconiiformes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8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zbor/pe teren agricol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Cygnus olor</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legada de vara</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Anatidae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Anseriformes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10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MP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Anser albifrons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garlita mare</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Anatidae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Anseriformes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210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OI</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Anser anser</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gasca de vara</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Anatidae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Anseriformes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45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MP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autoSpaceDE w:val="0"/>
              <w:autoSpaceDN w:val="0"/>
              <w:adjustRightInd w:val="0"/>
              <w:spacing w:line="240" w:lineRule="auto"/>
              <w:rPr>
                <w:rFonts w:ascii="Arial" w:hAnsi="Arial" w:cs="Arial"/>
                <w:i/>
                <w:iCs/>
                <w:lang w:val="ro-RO"/>
              </w:rPr>
            </w:pPr>
            <w:r w:rsidRPr="002E1E40">
              <w:rPr>
                <w:rFonts w:ascii="Arial" w:hAnsi="Arial" w:cs="Arial"/>
                <w:i/>
                <w:iCs/>
                <w:lang w:val="ro-RO"/>
              </w:rPr>
              <w:t>Anas platyrhynchos</w:t>
            </w:r>
          </w:p>
        </w:tc>
        <w:tc>
          <w:tcPr>
            <w:tcW w:w="234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rata mare</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Anatidae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Anseriformes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70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MP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în zbor/balti temporare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Anas querquedula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rata caraitoare</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Anatidae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Anseriformes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17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în zbor/balti temporare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Aythya ferina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rata cu cap castaniu</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Anatidae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Anseriformes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20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MP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în zbor/balti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autoSpaceDE w:val="0"/>
              <w:autoSpaceDN w:val="0"/>
              <w:adjustRightInd w:val="0"/>
              <w:spacing w:line="240" w:lineRule="auto"/>
              <w:rPr>
                <w:rFonts w:ascii="Arial" w:hAnsi="Arial" w:cs="Arial"/>
                <w:i/>
                <w:iCs/>
                <w:lang w:val="ro-RO"/>
              </w:rPr>
            </w:pPr>
            <w:r w:rsidRPr="002E1E40">
              <w:rPr>
                <w:rFonts w:ascii="Arial" w:hAnsi="Arial" w:cs="Arial"/>
                <w:i/>
                <w:iCs/>
                <w:lang w:val="ro-RO"/>
              </w:rPr>
              <w:t>Circus aeruginosus</w:t>
            </w:r>
          </w:p>
        </w:tc>
        <w:tc>
          <w:tcPr>
            <w:tcW w:w="234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erete de stuf</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Accipitridae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Falconiformes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3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OV</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In zbor/canale de desecare/irigatie/teren agricol</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autoSpaceDE w:val="0"/>
              <w:autoSpaceDN w:val="0"/>
              <w:adjustRightInd w:val="0"/>
              <w:spacing w:line="240" w:lineRule="auto"/>
              <w:rPr>
                <w:rFonts w:ascii="Arial" w:hAnsi="Arial" w:cs="Arial"/>
                <w:i/>
                <w:iCs/>
                <w:lang w:val="ro-RO"/>
              </w:rPr>
            </w:pPr>
            <w:r w:rsidRPr="002E1E40">
              <w:rPr>
                <w:rFonts w:ascii="Arial" w:hAnsi="Arial" w:cs="Arial"/>
                <w:i/>
                <w:iCs/>
                <w:lang w:val="ro-RO"/>
              </w:rPr>
              <w:t>Accipiter nisus</w:t>
            </w:r>
          </w:p>
        </w:tc>
        <w:tc>
          <w:tcPr>
            <w:tcW w:w="234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uliu pasarar</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Accipitridae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Falconiformes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2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S</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In zbor/vecinatate ferme agricole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autoSpaceDE w:val="0"/>
              <w:autoSpaceDN w:val="0"/>
              <w:adjustRightInd w:val="0"/>
              <w:spacing w:line="240" w:lineRule="auto"/>
              <w:rPr>
                <w:rFonts w:ascii="Arial" w:hAnsi="Arial" w:cs="Arial"/>
                <w:i/>
                <w:iCs/>
                <w:lang w:val="ro-RO"/>
              </w:rPr>
            </w:pPr>
            <w:r w:rsidRPr="002E1E40">
              <w:rPr>
                <w:rFonts w:ascii="Arial" w:hAnsi="Arial" w:cs="Arial"/>
                <w:i/>
                <w:iCs/>
                <w:lang w:val="ro-RO"/>
              </w:rPr>
              <w:t>Buteo buteo</w:t>
            </w:r>
          </w:p>
        </w:tc>
        <w:tc>
          <w:tcPr>
            <w:tcW w:w="234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sorecar comun</w:t>
            </w:r>
          </w:p>
        </w:tc>
        <w:tc>
          <w:tcPr>
            <w:tcW w:w="180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Accipitridae</w:t>
            </w:r>
          </w:p>
        </w:tc>
        <w:tc>
          <w:tcPr>
            <w:tcW w:w="1620" w:type="dxa"/>
            <w:vAlign w:val="center"/>
          </w:tcPr>
          <w:p w:rsidR="006E3CF7" w:rsidRPr="002E1E40" w:rsidRDefault="006E3CF7" w:rsidP="00E165D7">
            <w:pPr>
              <w:spacing w:line="240" w:lineRule="auto"/>
              <w:rPr>
                <w:rFonts w:ascii="Arial" w:hAnsi="Arial" w:cs="Arial"/>
                <w:i/>
                <w:iCs/>
                <w:lang w:val="ro-RO"/>
              </w:rPr>
            </w:pPr>
            <w:r w:rsidRPr="002E1E40">
              <w:rPr>
                <w:rFonts w:ascii="Arial" w:hAnsi="Arial" w:cs="Arial"/>
                <w:i/>
                <w:iCs/>
                <w:lang w:val="ro-RO"/>
              </w:rPr>
              <w:t>Falconiformes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15 ex.</w:t>
            </w:r>
          </w:p>
        </w:tc>
        <w:tc>
          <w:tcPr>
            <w:tcW w:w="1260" w:type="dxa"/>
            <w:vAlign w:val="center"/>
          </w:tcPr>
          <w:p w:rsidR="006E3CF7" w:rsidRPr="002E1E40" w:rsidRDefault="006E3CF7" w:rsidP="00E165D7">
            <w:pPr>
              <w:spacing w:line="240" w:lineRule="auto"/>
              <w:jc w:val="center"/>
              <w:rPr>
                <w:rFonts w:ascii="Arial" w:hAnsi="Arial" w:cs="Arial"/>
              </w:rPr>
            </w:pPr>
            <w:r w:rsidRPr="002E1E40">
              <w:rPr>
                <w:rFonts w:ascii="Arial" w:hAnsi="Arial" w:cs="Arial"/>
              </w:rPr>
              <w:t>MP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In zbor/terenuri cultivate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Falco tinnunculus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vânturel roşu</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Falconidae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Falconiformes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12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E165D7">
            <w:pPr>
              <w:spacing w:line="240" w:lineRule="auto"/>
              <w:rPr>
                <w:rFonts w:ascii="Arial" w:hAnsi="Arial" w:cs="Arial"/>
                <w:lang w:val="ro-RO"/>
              </w:rPr>
            </w:pPr>
            <w:r w:rsidRPr="002E1E40">
              <w:rPr>
                <w:rFonts w:ascii="Arial" w:hAnsi="Arial" w:cs="Arial"/>
                <w:lang w:val="ro-RO"/>
              </w:rPr>
              <w:t>In zbor/terenuri cultivate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Falco subbuteo</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soimul randunelelor</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Falconidae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Falconiformes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2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zbor/palcuri de arbori</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Perdix perdix</w:t>
            </w:r>
          </w:p>
        </w:tc>
        <w:tc>
          <w:tcPr>
            <w:tcW w:w="2340" w:type="dxa"/>
            <w:vAlign w:val="center"/>
          </w:tcPr>
          <w:p w:rsidR="006E3CF7" w:rsidRPr="002E1E40" w:rsidRDefault="006E3CF7" w:rsidP="00D611EC">
            <w:pPr>
              <w:spacing w:line="240" w:lineRule="auto"/>
              <w:rPr>
                <w:rFonts w:ascii="Arial" w:hAnsi="Arial" w:cs="Arial"/>
                <w:lang w:val="ro-RO"/>
              </w:rPr>
            </w:pPr>
            <w:r w:rsidRPr="002E1E40">
              <w:rPr>
                <w:rFonts w:ascii="Arial" w:hAnsi="Arial" w:cs="Arial"/>
                <w:lang w:val="ro-RO"/>
              </w:rPr>
              <w:t>potarniche</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Phasianidae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Galiformes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6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în zbor/vegetatie ierboasa densa/culturi agricole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Coturnix coturnix</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prepelita</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Phasianidae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Galiformes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3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pe sol/vegetatie ierboasa densa/culturi agricole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Phasianus colchicus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fazan</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Phasianidae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Galiformes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8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pe sol/vegetatie ierboasa densa/culturi agricole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Gallinula chloropus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gainusa de balta</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Rallidae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Gruiformes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10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pe apa/canale de desecare/irigatie/balti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Fulica atra</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lisita</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Rallidae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Gruiformes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21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maluri/canale de desecare/irigatie/balti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Caradrius dubius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prundaras gulerat mic</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Charadriidae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7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 xml:space="preserve">în zbor/locuri mocirloase/maluri cu pietris </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Vanellus vanellus</w:t>
            </w:r>
          </w:p>
        </w:tc>
        <w:tc>
          <w:tcPr>
            <w:tcW w:w="234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nagâţ</w:t>
            </w:r>
          </w:p>
        </w:tc>
        <w:tc>
          <w:tcPr>
            <w:tcW w:w="180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Charadriidae</w:t>
            </w:r>
          </w:p>
        </w:tc>
        <w:tc>
          <w:tcPr>
            <w:tcW w:w="1620" w:type="dxa"/>
            <w:vAlign w:val="center"/>
          </w:tcPr>
          <w:p w:rsidR="006E3CF7" w:rsidRPr="002E1E40" w:rsidRDefault="006E3CF7" w:rsidP="00E165D7">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40 ex.</w:t>
            </w:r>
          </w:p>
        </w:tc>
        <w:tc>
          <w:tcPr>
            <w:tcW w:w="1260" w:type="dxa"/>
            <w:vAlign w:val="center"/>
          </w:tcPr>
          <w:p w:rsidR="006E3CF7" w:rsidRPr="002E1E40" w:rsidRDefault="006E3CF7" w:rsidP="00E165D7">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E165D7">
            <w:pPr>
              <w:spacing w:line="240" w:lineRule="auto"/>
              <w:jc w:val="both"/>
              <w:rPr>
                <w:rFonts w:ascii="Arial" w:hAnsi="Arial" w:cs="Arial"/>
                <w:lang w:val="ro-RO"/>
              </w:rPr>
            </w:pPr>
            <w:r w:rsidRPr="002E1E40">
              <w:rPr>
                <w:rFonts w:ascii="Arial" w:hAnsi="Arial" w:cs="Arial"/>
                <w:lang w:val="ro-RO"/>
              </w:rPr>
              <w:t>canale de desecare/irigatie/balti temporare/teren arabil</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Calidris temminckii</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fugaci pitic</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Scolopacidae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9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P</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zbor/canale de desecare/irigatie/balti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Calidris alpina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fugaci de tarm</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Scolopacidae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12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P</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zbor/canale de desecare/irigatie/balti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Tringa ochropus</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fluierar de zavoi</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Scolopacidae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P</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zbor/canale de desecare/irigatie/balti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Tringa glareola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fluierar de mlastina</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Scolopacidae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16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P</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zbor/canale de desecare/irigatie/balti temporare</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Larus ridibundus</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pescăruş râzător</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Laridae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150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zbor/canale de desecare/irigatie/balti temporare/teren arabil</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Larus cachinnans</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pescăruş argintiu</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Laridae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80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zbor/canale de desecare/irigatie/balti temporare/teren arabil</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A055CA">
            <w:pPr>
              <w:spacing w:line="240" w:lineRule="auto"/>
              <w:jc w:val="both"/>
              <w:rPr>
                <w:rFonts w:ascii="Arial" w:hAnsi="Arial" w:cs="Arial"/>
                <w:i/>
                <w:iCs/>
                <w:lang w:val="ro-RO"/>
              </w:rPr>
            </w:pPr>
            <w:r w:rsidRPr="002E1E40">
              <w:rPr>
                <w:rFonts w:ascii="Arial" w:hAnsi="Arial" w:cs="Arial"/>
                <w:i/>
                <w:lang w:val="ro-RO"/>
              </w:rPr>
              <w:t>Chlidonias hybridus</w:t>
            </w:r>
          </w:p>
        </w:tc>
        <w:tc>
          <w:tcPr>
            <w:tcW w:w="2340" w:type="dxa"/>
            <w:vAlign w:val="center"/>
          </w:tcPr>
          <w:p w:rsidR="006E3CF7" w:rsidRPr="002E1E40" w:rsidRDefault="006E3CF7" w:rsidP="00A055CA">
            <w:pPr>
              <w:spacing w:line="240" w:lineRule="auto"/>
              <w:jc w:val="both"/>
              <w:rPr>
                <w:rFonts w:ascii="Arial" w:hAnsi="Arial" w:cs="Arial"/>
                <w:lang w:val="ro-RO"/>
              </w:rPr>
            </w:pPr>
            <w:r w:rsidRPr="002E1E40">
              <w:rPr>
                <w:rFonts w:ascii="Arial" w:hAnsi="Arial" w:cs="Arial"/>
                <w:lang w:val="ro-RO"/>
              </w:rPr>
              <w:t>chirighita cu obraji albi</w:t>
            </w:r>
          </w:p>
        </w:tc>
        <w:tc>
          <w:tcPr>
            <w:tcW w:w="1800" w:type="dxa"/>
            <w:vAlign w:val="center"/>
          </w:tcPr>
          <w:p w:rsidR="006E3CF7" w:rsidRPr="002E1E40" w:rsidRDefault="006E3CF7" w:rsidP="00A055CA">
            <w:pPr>
              <w:spacing w:line="240" w:lineRule="auto"/>
              <w:jc w:val="both"/>
              <w:rPr>
                <w:rFonts w:ascii="Arial" w:hAnsi="Arial" w:cs="Arial"/>
                <w:i/>
                <w:iCs/>
                <w:lang w:val="ro-RO"/>
              </w:rPr>
            </w:pPr>
            <w:r w:rsidRPr="002E1E40">
              <w:rPr>
                <w:rFonts w:ascii="Arial" w:hAnsi="Arial" w:cs="Arial"/>
                <w:i/>
                <w:iCs/>
                <w:lang w:val="ro-RO"/>
              </w:rPr>
              <w:t>Sternidae</w:t>
            </w:r>
          </w:p>
        </w:tc>
        <w:tc>
          <w:tcPr>
            <w:tcW w:w="1620" w:type="dxa"/>
            <w:vAlign w:val="center"/>
          </w:tcPr>
          <w:p w:rsidR="006E3CF7" w:rsidRPr="002E1E40" w:rsidRDefault="006E3CF7" w:rsidP="00A055CA">
            <w:pPr>
              <w:spacing w:line="240" w:lineRule="auto"/>
              <w:jc w:val="both"/>
              <w:rPr>
                <w:rFonts w:ascii="Arial" w:hAnsi="Arial" w:cs="Arial"/>
                <w:i/>
                <w:iCs/>
                <w:lang w:val="ro-RO"/>
              </w:rPr>
            </w:pPr>
            <w:r w:rsidRPr="002E1E40">
              <w:rPr>
                <w:rFonts w:ascii="Arial" w:hAnsi="Arial" w:cs="Arial"/>
                <w:i/>
                <w:iCs/>
                <w:lang w:val="ro-RO"/>
              </w:rPr>
              <w:t>Charadriiformes</w:t>
            </w:r>
          </w:p>
        </w:tc>
        <w:tc>
          <w:tcPr>
            <w:tcW w:w="1080" w:type="dxa"/>
            <w:vAlign w:val="center"/>
          </w:tcPr>
          <w:p w:rsidR="006E3CF7" w:rsidRPr="002E1E40" w:rsidRDefault="006E3CF7" w:rsidP="00A055CA">
            <w:pPr>
              <w:spacing w:line="240" w:lineRule="auto"/>
              <w:jc w:val="center"/>
              <w:rPr>
                <w:rFonts w:ascii="Arial" w:hAnsi="Arial" w:cs="Arial"/>
                <w:lang w:val="ro-RO"/>
              </w:rPr>
            </w:pPr>
            <w:r w:rsidRPr="002E1E40">
              <w:rPr>
                <w:rFonts w:ascii="Arial" w:hAnsi="Arial" w:cs="Arial"/>
                <w:lang w:val="ro-RO"/>
              </w:rPr>
              <w:t>7 ex.</w:t>
            </w:r>
          </w:p>
        </w:tc>
        <w:tc>
          <w:tcPr>
            <w:tcW w:w="1260" w:type="dxa"/>
            <w:vAlign w:val="center"/>
          </w:tcPr>
          <w:p w:rsidR="006E3CF7" w:rsidRPr="002E1E40" w:rsidRDefault="006E3CF7" w:rsidP="00A055CA">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A055CA">
            <w:pPr>
              <w:spacing w:line="240" w:lineRule="auto"/>
              <w:jc w:val="both"/>
              <w:rPr>
                <w:rFonts w:ascii="Arial" w:hAnsi="Arial" w:cs="Arial"/>
                <w:lang w:val="ro-RO"/>
              </w:rPr>
            </w:pPr>
            <w:r w:rsidRPr="002E1E40">
              <w:rPr>
                <w:rFonts w:ascii="Arial" w:hAnsi="Arial" w:cs="Arial"/>
                <w:lang w:val="ro-RO"/>
              </w:rPr>
              <w:t>In zbor/canale de desecare/irigatie/balti temporare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FC785D">
            <w:pPr>
              <w:spacing w:line="240" w:lineRule="auto"/>
              <w:jc w:val="both"/>
              <w:rPr>
                <w:rFonts w:ascii="Arial" w:hAnsi="Arial" w:cs="Arial"/>
                <w:i/>
                <w:lang w:val="ro-RO"/>
              </w:rPr>
            </w:pPr>
            <w:r w:rsidRPr="002E1E40">
              <w:rPr>
                <w:rFonts w:ascii="Arial" w:hAnsi="Arial" w:cs="Arial"/>
                <w:i/>
                <w:lang w:val="ro-RO"/>
              </w:rPr>
              <w:t>Cuculus canorus</w:t>
            </w:r>
          </w:p>
        </w:tc>
        <w:tc>
          <w:tcPr>
            <w:tcW w:w="2340" w:type="dxa"/>
            <w:vAlign w:val="center"/>
          </w:tcPr>
          <w:p w:rsidR="006E3CF7" w:rsidRPr="002E1E40" w:rsidRDefault="006E3CF7" w:rsidP="00FC785D">
            <w:pPr>
              <w:spacing w:line="240" w:lineRule="auto"/>
              <w:jc w:val="both"/>
              <w:rPr>
                <w:rFonts w:ascii="Arial" w:hAnsi="Arial" w:cs="Arial"/>
                <w:lang w:val="ro-RO"/>
              </w:rPr>
            </w:pPr>
            <w:r w:rsidRPr="002E1E40">
              <w:rPr>
                <w:rFonts w:ascii="Arial" w:hAnsi="Arial" w:cs="Arial"/>
                <w:lang w:val="ro-RO"/>
              </w:rPr>
              <w:t>cuc</w:t>
            </w:r>
          </w:p>
        </w:tc>
        <w:tc>
          <w:tcPr>
            <w:tcW w:w="1800" w:type="dxa"/>
            <w:vAlign w:val="center"/>
          </w:tcPr>
          <w:p w:rsidR="006E3CF7" w:rsidRPr="002E1E40" w:rsidRDefault="006E3CF7" w:rsidP="00FC785D">
            <w:pPr>
              <w:spacing w:line="240" w:lineRule="auto"/>
              <w:jc w:val="both"/>
              <w:rPr>
                <w:rFonts w:ascii="Arial" w:hAnsi="Arial" w:cs="Arial"/>
                <w:i/>
                <w:iCs/>
                <w:lang w:val="ro-RO"/>
              </w:rPr>
            </w:pPr>
            <w:r w:rsidRPr="002E1E40">
              <w:rPr>
                <w:rFonts w:ascii="Arial" w:hAnsi="Arial" w:cs="Arial"/>
                <w:i/>
                <w:iCs/>
                <w:lang w:val="ro-RO"/>
              </w:rPr>
              <w:t>Cuculidae</w:t>
            </w:r>
          </w:p>
        </w:tc>
        <w:tc>
          <w:tcPr>
            <w:tcW w:w="1620" w:type="dxa"/>
            <w:vAlign w:val="center"/>
          </w:tcPr>
          <w:p w:rsidR="006E3CF7" w:rsidRPr="002E1E40" w:rsidRDefault="006E3CF7" w:rsidP="00FC785D">
            <w:pPr>
              <w:spacing w:line="240" w:lineRule="auto"/>
              <w:jc w:val="both"/>
              <w:rPr>
                <w:rFonts w:ascii="Arial" w:hAnsi="Arial" w:cs="Arial"/>
                <w:i/>
                <w:iCs/>
                <w:lang w:val="ro-RO"/>
              </w:rPr>
            </w:pPr>
            <w:r w:rsidRPr="002E1E40">
              <w:rPr>
                <w:rFonts w:ascii="Arial" w:hAnsi="Arial" w:cs="Arial"/>
                <w:i/>
                <w:iCs/>
                <w:lang w:val="ro-RO"/>
              </w:rPr>
              <w:t>Cuculiformes</w:t>
            </w:r>
          </w:p>
        </w:tc>
        <w:tc>
          <w:tcPr>
            <w:tcW w:w="1080" w:type="dxa"/>
            <w:vAlign w:val="center"/>
          </w:tcPr>
          <w:p w:rsidR="006E3CF7" w:rsidRPr="002E1E40" w:rsidRDefault="006E3CF7" w:rsidP="00FC785D">
            <w:pPr>
              <w:spacing w:line="240" w:lineRule="auto"/>
              <w:jc w:val="center"/>
              <w:rPr>
                <w:rFonts w:ascii="Arial" w:hAnsi="Arial" w:cs="Arial"/>
                <w:lang w:val="ro-RO"/>
              </w:rPr>
            </w:pPr>
            <w:r w:rsidRPr="002E1E40">
              <w:rPr>
                <w:rFonts w:ascii="Arial" w:hAnsi="Arial" w:cs="Arial"/>
                <w:lang w:val="ro-RO"/>
              </w:rPr>
              <w:t>15 ex.</w:t>
            </w:r>
          </w:p>
        </w:tc>
        <w:tc>
          <w:tcPr>
            <w:tcW w:w="1260" w:type="dxa"/>
            <w:vAlign w:val="center"/>
          </w:tcPr>
          <w:p w:rsidR="006E3CF7" w:rsidRPr="002E1E40" w:rsidRDefault="006E3CF7" w:rsidP="00FC785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FC785D">
            <w:pPr>
              <w:spacing w:line="240" w:lineRule="auto"/>
              <w:jc w:val="both"/>
              <w:rPr>
                <w:rFonts w:ascii="Arial" w:hAnsi="Arial" w:cs="Arial"/>
                <w:lang w:val="ro-RO"/>
              </w:rPr>
            </w:pPr>
            <w:r w:rsidRPr="002E1E40">
              <w:rPr>
                <w:rFonts w:ascii="Arial" w:hAnsi="Arial" w:cs="Arial"/>
                <w:lang w:val="ro-RO"/>
              </w:rPr>
              <w:t>In zbor/pe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lang w:val="ro-RO"/>
              </w:rPr>
            </w:pPr>
            <w:r w:rsidRPr="002E1E40">
              <w:rPr>
                <w:rFonts w:ascii="Arial" w:hAnsi="Arial" w:cs="Arial"/>
                <w:i/>
                <w:lang w:val="ro-RO"/>
              </w:rPr>
              <w:t>Alcedo atthis</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pescaras albastru</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Alcedinidae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Coraciiformes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2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In zbor/pe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Columba livia domestica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porumbel domestic</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Columbidae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Columbiformes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90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zbor/pe sol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lang w:val="ro-RO"/>
              </w:rPr>
            </w:pPr>
            <w:r w:rsidRPr="002E1E40">
              <w:rPr>
                <w:rFonts w:ascii="Arial" w:hAnsi="Arial" w:cs="Arial"/>
                <w:i/>
                <w:lang w:val="ro-RO"/>
              </w:rPr>
              <w:t>Streptopelia decaocto</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gugustiuc</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Columbidae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Columbiformes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60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zbor/pe sol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bCs/>
                <w:i/>
                <w:lang w:val="ro-RO"/>
              </w:rPr>
            </w:pPr>
            <w:r w:rsidRPr="002E1E40">
              <w:rPr>
                <w:rFonts w:ascii="Arial" w:hAnsi="Arial" w:cs="Arial"/>
                <w:bCs/>
                <w:i/>
                <w:lang w:val="ro-RO"/>
              </w:rPr>
              <w:t>Merops apiaster</w:t>
            </w:r>
          </w:p>
        </w:tc>
        <w:tc>
          <w:tcPr>
            <w:tcW w:w="234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prigorie</w:t>
            </w:r>
          </w:p>
        </w:tc>
        <w:tc>
          <w:tcPr>
            <w:tcW w:w="180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Meropidae</w:t>
            </w:r>
          </w:p>
        </w:tc>
        <w:tc>
          <w:tcPr>
            <w:tcW w:w="162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Coraciiformes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bCs/>
                <w:i/>
                <w:lang w:val="ro-RO"/>
              </w:rPr>
            </w:pPr>
            <w:r w:rsidRPr="002E1E40">
              <w:rPr>
                <w:rFonts w:ascii="Arial" w:hAnsi="Arial" w:cs="Arial"/>
                <w:bCs/>
                <w:i/>
                <w:lang w:val="ro-RO"/>
              </w:rPr>
              <w:t>Coracias garrulus</w:t>
            </w:r>
          </w:p>
        </w:tc>
        <w:tc>
          <w:tcPr>
            <w:tcW w:w="234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dumbraveanca</w:t>
            </w:r>
          </w:p>
        </w:tc>
        <w:tc>
          <w:tcPr>
            <w:tcW w:w="180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Coraciidae</w:t>
            </w:r>
          </w:p>
        </w:tc>
        <w:tc>
          <w:tcPr>
            <w:tcW w:w="162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Coraciiformes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3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în zbor</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bCs/>
                <w:i/>
                <w:lang w:val="ro-RO"/>
              </w:rPr>
            </w:pPr>
            <w:r w:rsidRPr="002E1E40">
              <w:rPr>
                <w:rFonts w:ascii="Arial" w:hAnsi="Arial" w:cs="Arial"/>
                <w:bCs/>
                <w:i/>
                <w:lang w:val="ro-RO"/>
              </w:rPr>
              <w:t>Upupa epops</w:t>
            </w:r>
          </w:p>
        </w:tc>
        <w:tc>
          <w:tcPr>
            <w:tcW w:w="234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pupaza</w:t>
            </w:r>
          </w:p>
        </w:tc>
        <w:tc>
          <w:tcPr>
            <w:tcW w:w="180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Upupidae</w:t>
            </w:r>
          </w:p>
        </w:tc>
        <w:tc>
          <w:tcPr>
            <w:tcW w:w="162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Coraciiformes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9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în zbor/pe sol/pe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bCs/>
                <w:i/>
                <w:lang w:val="ro-RO"/>
              </w:rPr>
            </w:pPr>
            <w:r w:rsidRPr="002E1E40">
              <w:rPr>
                <w:rFonts w:ascii="Arial" w:hAnsi="Arial" w:cs="Arial"/>
                <w:bCs/>
                <w:i/>
                <w:lang w:val="ro-RO"/>
              </w:rPr>
              <w:t>Melanocorypha calandra</w:t>
            </w:r>
          </w:p>
        </w:tc>
        <w:tc>
          <w:tcPr>
            <w:tcW w:w="234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ciocarlie de baragan</w:t>
            </w:r>
          </w:p>
        </w:tc>
        <w:tc>
          <w:tcPr>
            <w:tcW w:w="180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Alaudidae</w:t>
            </w:r>
          </w:p>
        </w:tc>
        <w:tc>
          <w:tcPr>
            <w:tcW w:w="162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17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în zbor/pe sol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bCs/>
                <w:i/>
                <w:lang w:val="ro-RO"/>
              </w:rPr>
            </w:pPr>
            <w:r w:rsidRPr="002E1E40">
              <w:rPr>
                <w:rFonts w:ascii="Arial" w:hAnsi="Arial" w:cs="Arial"/>
                <w:bCs/>
                <w:i/>
                <w:lang w:val="ro-RO"/>
              </w:rPr>
              <w:t>Galerida cristata</w:t>
            </w:r>
          </w:p>
        </w:tc>
        <w:tc>
          <w:tcPr>
            <w:tcW w:w="234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ciocarlan</w:t>
            </w:r>
          </w:p>
        </w:tc>
        <w:tc>
          <w:tcPr>
            <w:tcW w:w="180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Alaudidae</w:t>
            </w:r>
          </w:p>
        </w:tc>
        <w:tc>
          <w:tcPr>
            <w:tcW w:w="162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35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în zbor/pe sol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rPr>
                <w:rFonts w:ascii="Arial" w:hAnsi="Arial" w:cs="Arial"/>
                <w:bCs/>
                <w:i/>
                <w:lang w:val="ro-RO"/>
              </w:rPr>
            </w:pPr>
            <w:r w:rsidRPr="002E1E40">
              <w:rPr>
                <w:rFonts w:ascii="Arial" w:hAnsi="Arial" w:cs="Arial"/>
                <w:bCs/>
                <w:i/>
                <w:lang w:val="ro-RO"/>
              </w:rPr>
              <w:t>Alauda arvensis</w:t>
            </w:r>
          </w:p>
        </w:tc>
        <w:tc>
          <w:tcPr>
            <w:tcW w:w="234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ciocarlie de camp</w:t>
            </w:r>
          </w:p>
        </w:tc>
        <w:tc>
          <w:tcPr>
            <w:tcW w:w="180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Alaudidae</w:t>
            </w:r>
          </w:p>
        </w:tc>
        <w:tc>
          <w:tcPr>
            <w:tcW w:w="1620" w:type="dxa"/>
            <w:vAlign w:val="center"/>
          </w:tcPr>
          <w:p w:rsidR="006E3CF7" w:rsidRPr="002E1E40" w:rsidRDefault="006E3CF7" w:rsidP="00C969DD">
            <w:pPr>
              <w:spacing w:line="240" w:lineRule="auto"/>
              <w:rPr>
                <w:rFonts w:ascii="Arial" w:hAnsi="Arial" w:cs="Arial"/>
                <w:i/>
                <w:lang w:val="ro-RO"/>
              </w:rPr>
            </w:pPr>
            <w:r w:rsidRPr="002E1E40">
              <w:rPr>
                <w:rFonts w:ascii="Arial" w:hAnsi="Arial" w:cs="Arial"/>
                <w:i/>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170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C969DD">
            <w:pPr>
              <w:spacing w:line="240" w:lineRule="auto"/>
              <w:rPr>
                <w:rFonts w:ascii="Arial" w:hAnsi="Arial" w:cs="Arial"/>
                <w:lang w:val="ro-RO"/>
              </w:rPr>
            </w:pPr>
            <w:r w:rsidRPr="002E1E40">
              <w:rPr>
                <w:rFonts w:ascii="Arial" w:hAnsi="Arial" w:cs="Arial"/>
                <w:lang w:val="ro-RO"/>
              </w:rPr>
              <w:t>în zbor/pe sol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Hirundo rustica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rândunică</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Hirundinidae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230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Riparia riparia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lastun de mal</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Hirundinidae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50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Anthus campestris</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fasa de camp</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Motacillidae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15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Motacilla alba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codobatură albă</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Motacillidae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25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zbor/pe sol</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Motacilla flava</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codobatură galbena</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Motacillidae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37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în zbor/pe sol/pe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Troglodytes troglodytes</w:t>
            </w:r>
          </w:p>
        </w:tc>
        <w:tc>
          <w:tcPr>
            <w:tcW w:w="234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ochiuboului</w:t>
            </w:r>
          </w:p>
        </w:tc>
        <w:tc>
          <w:tcPr>
            <w:tcW w:w="180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Troglodytidae</w:t>
            </w:r>
          </w:p>
        </w:tc>
        <w:tc>
          <w:tcPr>
            <w:tcW w:w="1620" w:type="dxa"/>
            <w:vAlign w:val="center"/>
          </w:tcPr>
          <w:p w:rsidR="006E3CF7" w:rsidRPr="002E1E40" w:rsidRDefault="006E3CF7" w:rsidP="00C969DD">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890C42">
            <w:pPr>
              <w:spacing w:line="240" w:lineRule="auto"/>
              <w:rPr>
                <w:rFonts w:ascii="Arial" w:hAnsi="Arial" w:cs="Arial"/>
                <w:lang w:val="ro-RO"/>
              </w:rPr>
            </w:pPr>
            <w:r w:rsidRPr="002E1E40">
              <w:rPr>
                <w:rFonts w:ascii="Arial" w:hAnsi="Arial" w:cs="Arial"/>
                <w:lang w:val="ro-RO"/>
              </w:rPr>
              <w:t xml:space="preserve">    3 ex.</w:t>
            </w:r>
          </w:p>
        </w:tc>
        <w:tc>
          <w:tcPr>
            <w:tcW w:w="1260" w:type="dxa"/>
            <w:vAlign w:val="center"/>
          </w:tcPr>
          <w:p w:rsidR="006E3CF7" w:rsidRPr="002E1E40" w:rsidRDefault="006E3CF7" w:rsidP="00C969DD">
            <w:pPr>
              <w:spacing w:line="240" w:lineRule="auto"/>
              <w:jc w:val="center"/>
              <w:rPr>
                <w:rFonts w:ascii="Arial" w:hAnsi="Arial" w:cs="Arial"/>
                <w:lang w:val="ro-RO"/>
              </w:rPr>
            </w:pPr>
            <w:r w:rsidRPr="002E1E40">
              <w:rPr>
                <w:rFonts w:ascii="Arial" w:hAnsi="Arial" w:cs="Arial"/>
                <w:lang w:val="ro-RO"/>
              </w:rPr>
              <w:t>OV/RI</w:t>
            </w:r>
          </w:p>
        </w:tc>
        <w:tc>
          <w:tcPr>
            <w:tcW w:w="2430" w:type="dxa"/>
            <w:vAlign w:val="center"/>
          </w:tcPr>
          <w:p w:rsidR="006E3CF7" w:rsidRPr="002E1E40" w:rsidRDefault="006E3CF7" w:rsidP="00C969DD">
            <w:pPr>
              <w:spacing w:line="240" w:lineRule="auto"/>
              <w:jc w:val="both"/>
              <w:rPr>
                <w:rFonts w:ascii="Arial" w:hAnsi="Arial" w:cs="Arial"/>
                <w:lang w:val="ro-RO"/>
              </w:rPr>
            </w:pPr>
            <w:r w:rsidRPr="002E1E40">
              <w:rPr>
                <w:rFonts w:ascii="Arial" w:hAnsi="Arial" w:cs="Arial"/>
                <w:lang w:val="ro-RO"/>
              </w:rPr>
              <w:t>subarboret/vegetatie ierboasa densa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Luscinia megarhynchos</w:t>
            </w:r>
          </w:p>
        </w:tc>
        <w:tc>
          <w:tcPr>
            <w:tcW w:w="234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priveghetoare roscata</w:t>
            </w:r>
          </w:p>
        </w:tc>
        <w:tc>
          <w:tcPr>
            <w:tcW w:w="180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Turdidae</w:t>
            </w:r>
          </w:p>
        </w:tc>
        <w:tc>
          <w:tcPr>
            <w:tcW w:w="162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FA6B1E">
            <w:pPr>
              <w:spacing w:line="240" w:lineRule="auto"/>
              <w:rPr>
                <w:rFonts w:ascii="Arial" w:hAnsi="Arial" w:cs="Arial"/>
                <w:lang w:val="ro-RO"/>
              </w:rPr>
            </w:pPr>
            <w:r w:rsidRPr="002E1E40">
              <w:rPr>
                <w:rFonts w:ascii="Arial" w:hAnsi="Arial" w:cs="Arial"/>
                <w:lang w:val="ro-RO"/>
              </w:rPr>
              <w:t xml:space="preserve">    5 ex.</w:t>
            </w:r>
          </w:p>
        </w:tc>
        <w:tc>
          <w:tcPr>
            <w:tcW w:w="1260" w:type="dxa"/>
            <w:vAlign w:val="center"/>
          </w:tcPr>
          <w:p w:rsidR="006E3CF7" w:rsidRPr="002E1E40" w:rsidRDefault="006E3CF7" w:rsidP="00FA6B1E">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vegetatie arbustiva densa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Turdus merula</w:t>
            </w:r>
          </w:p>
        </w:tc>
        <w:tc>
          <w:tcPr>
            <w:tcW w:w="234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mierla</w:t>
            </w:r>
          </w:p>
        </w:tc>
        <w:tc>
          <w:tcPr>
            <w:tcW w:w="180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Turdidae</w:t>
            </w:r>
          </w:p>
        </w:tc>
        <w:tc>
          <w:tcPr>
            <w:tcW w:w="162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FA6B1E">
            <w:pPr>
              <w:spacing w:line="240" w:lineRule="auto"/>
              <w:rPr>
                <w:rFonts w:ascii="Arial" w:hAnsi="Arial" w:cs="Arial"/>
                <w:lang w:val="ro-RO"/>
              </w:rPr>
            </w:pPr>
            <w:r w:rsidRPr="002E1E40">
              <w:rPr>
                <w:rFonts w:ascii="Arial" w:hAnsi="Arial" w:cs="Arial"/>
                <w:lang w:val="ro-RO"/>
              </w:rPr>
              <w:t xml:space="preserve">    4 ex.</w:t>
            </w:r>
          </w:p>
        </w:tc>
        <w:tc>
          <w:tcPr>
            <w:tcW w:w="1260" w:type="dxa"/>
            <w:vAlign w:val="center"/>
          </w:tcPr>
          <w:p w:rsidR="006E3CF7" w:rsidRPr="002E1E40" w:rsidRDefault="006E3CF7" w:rsidP="00FA6B1E">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vegetatie arbustiva/arboricola densa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Turdus pilaris</w:t>
            </w:r>
          </w:p>
        </w:tc>
        <w:tc>
          <w:tcPr>
            <w:tcW w:w="234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cocosar</w:t>
            </w:r>
          </w:p>
        </w:tc>
        <w:tc>
          <w:tcPr>
            <w:tcW w:w="180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Turdidae</w:t>
            </w:r>
          </w:p>
        </w:tc>
        <w:tc>
          <w:tcPr>
            <w:tcW w:w="162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FA6B1E">
            <w:pPr>
              <w:spacing w:line="240" w:lineRule="auto"/>
              <w:rPr>
                <w:rFonts w:ascii="Arial" w:hAnsi="Arial" w:cs="Arial"/>
                <w:lang w:val="ro-RO"/>
              </w:rPr>
            </w:pPr>
            <w:r w:rsidRPr="002E1E40">
              <w:rPr>
                <w:rFonts w:ascii="Arial" w:hAnsi="Arial" w:cs="Arial"/>
                <w:lang w:val="ro-RO"/>
              </w:rPr>
              <w:t xml:space="preserve">    50 ex.</w:t>
            </w:r>
          </w:p>
        </w:tc>
        <w:tc>
          <w:tcPr>
            <w:tcW w:w="1260" w:type="dxa"/>
            <w:vAlign w:val="center"/>
          </w:tcPr>
          <w:p w:rsidR="006E3CF7" w:rsidRPr="002E1E40" w:rsidRDefault="006E3CF7" w:rsidP="00FA6B1E">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în zbor/pe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Locustella luscinioides</w:t>
            </w:r>
          </w:p>
        </w:tc>
        <w:tc>
          <w:tcPr>
            <w:tcW w:w="234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grelusel de stuf</w:t>
            </w:r>
          </w:p>
        </w:tc>
        <w:tc>
          <w:tcPr>
            <w:tcW w:w="180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FA6B1E">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FA6B1E">
            <w:pPr>
              <w:spacing w:line="240" w:lineRule="auto"/>
              <w:rPr>
                <w:rFonts w:ascii="Arial" w:hAnsi="Arial" w:cs="Arial"/>
                <w:lang w:val="ro-RO"/>
              </w:rPr>
            </w:pPr>
            <w:r w:rsidRPr="002E1E40">
              <w:rPr>
                <w:rFonts w:ascii="Arial" w:hAnsi="Arial" w:cs="Arial"/>
                <w:lang w:val="ro-RO"/>
              </w:rPr>
              <w:t xml:space="preserve">    6 ex.</w:t>
            </w:r>
          </w:p>
        </w:tc>
        <w:tc>
          <w:tcPr>
            <w:tcW w:w="1260" w:type="dxa"/>
            <w:vAlign w:val="center"/>
          </w:tcPr>
          <w:p w:rsidR="006E3CF7" w:rsidRPr="002E1E40" w:rsidRDefault="006E3CF7" w:rsidP="00FA6B1E">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FA6B1E">
            <w:pPr>
              <w:spacing w:line="240" w:lineRule="auto"/>
              <w:jc w:val="both"/>
              <w:rPr>
                <w:rFonts w:ascii="Arial" w:hAnsi="Arial" w:cs="Arial"/>
                <w:lang w:val="ro-RO"/>
              </w:rPr>
            </w:pPr>
            <w:r w:rsidRPr="002E1E40">
              <w:rPr>
                <w:rFonts w:ascii="Arial" w:hAnsi="Arial" w:cs="Arial"/>
                <w:lang w:val="ro-RO"/>
              </w:rPr>
              <w:t>In vegetatie arbustiva densa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Acrocephalus schoenobaenus</w:t>
            </w:r>
          </w:p>
        </w:tc>
        <w:tc>
          <w:tcPr>
            <w:tcW w:w="234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lacar mic</w:t>
            </w:r>
          </w:p>
        </w:tc>
        <w:tc>
          <w:tcPr>
            <w:tcW w:w="180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6BF8">
            <w:pPr>
              <w:spacing w:line="240" w:lineRule="auto"/>
              <w:rPr>
                <w:rFonts w:ascii="Arial" w:hAnsi="Arial" w:cs="Arial"/>
                <w:lang w:val="ro-RO"/>
              </w:rPr>
            </w:pPr>
            <w:r w:rsidRPr="002E1E40">
              <w:rPr>
                <w:rFonts w:ascii="Arial" w:hAnsi="Arial" w:cs="Arial"/>
                <w:lang w:val="ro-RO"/>
              </w:rPr>
              <w:t xml:space="preserve">    12 ex.</w:t>
            </w:r>
          </w:p>
        </w:tc>
        <w:tc>
          <w:tcPr>
            <w:tcW w:w="126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In vegetatie arbustiva densa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Acrocephalus scirpaceus</w:t>
            </w:r>
          </w:p>
        </w:tc>
        <w:tc>
          <w:tcPr>
            <w:tcW w:w="234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lacar de stuf</w:t>
            </w:r>
          </w:p>
        </w:tc>
        <w:tc>
          <w:tcPr>
            <w:tcW w:w="180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6BF8">
            <w:pPr>
              <w:spacing w:line="240" w:lineRule="auto"/>
              <w:rPr>
                <w:rFonts w:ascii="Arial" w:hAnsi="Arial" w:cs="Arial"/>
                <w:lang w:val="ro-RO"/>
              </w:rPr>
            </w:pPr>
            <w:r w:rsidRPr="002E1E40">
              <w:rPr>
                <w:rFonts w:ascii="Arial" w:hAnsi="Arial" w:cs="Arial"/>
                <w:lang w:val="ro-RO"/>
              </w:rPr>
              <w:t xml:space="preserve">    5 ex.</w:t>
            </w:r>
          </w:p>
        </w:tc>
        <w:tc>
          <w:tcPr>
            <w:tcW w:w="126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în zbor/pe vegetatie stuficola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Acrocephalus arundinaceus</w:t>
            </w:r>
          </w:p>
        </w:tc>
        <w:tc>
          <w:tcPr>
            <w:tcW w:w="234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lacar mare</w:t>
            </w:r>
          </w:p>
        </w:tc>
        <w:tc>
          <w:tcPr>
            <w:tcW w:w="180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25 ex.</w:t>
            </w:r>
          </w:p>
        </w:tc>
        <w:tc>
          <w:tcPr>
            <w:tcW w:w="126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în zbor/pe vegetatie stuficola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Sylvia communis</w:t>
            </w:r>
          </w:p>
        </w:tc>
        <w:tc>
          <w:tcPr>
            <w:tcW w:w="234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silvie de campie</w:t>
            </w:r>
          </w:p>
        </w:tc>
        <w:tc>
          <w:tcPr>
            <w:tcW w:w="180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8 ex.</w:t>
            </w:r>
          </w:p>
        </w:tc>
        <w:tc>
          <w:tcPr>
            <w:tcW w:w="126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în zbor/pe vegetatie arbustiva, maracinisuri</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Sylvia curruca</w:t>
            </w:r>
          </w:p>
        </w:tc>
        <w:tc>
          <w:tcPr>
            <w:tcW w:w="234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silvie mica</w:t>
            </w:r>
          </w:p>
        </w:tc>
        <w:tc>
          <w:tcPr>
            <w:tcW w:w="180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716BF8">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6 ex.</w:t>
            </w:r>
          </w:p>
        </w:tc>
        <w:tc>
          <w:tcPr>
            <w:tcW w:w="1260" w:type="dxa"/>
            <w:vAlign w:val="center"/>
          </w:tcPr>
          <w:p w:rsidR="006E3CF7" w:rsidRPr="002E1E40" w:rsidRDefault="006E3CF7" w:rsidP="00716BF8">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16BF8">
            <w:pPr>
              <w:spacing w:line="240" w:lineRule="auto"/>
              <w:jc w:val="both"/>
              <w:rPr>
                <w:rFonts w:ascii="Arial" w:hAnsi="Arial" w:cs="Arial"/>
                <w:lang w:val="ro-RO"/>
              </w:rPr>
            </w:pPr>
            <w:r w:rsidRPr="002E1E40">
              <w:rPr>
                <w:rFonts w:ascii="Arial" w:hAnsi="Arial" w:cs="Arial"/>
                <w:lang w:val="ro-RO"/>
              </w:rPr>
              <w:t>în zbor/pe vegetatie arbustiva, maracinisuri</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2D73EC">
            <w:pPr>
              <w:spacing w:line="240" w:lineRule="auto"/>
              <w:jc w:val="both"/>
              <w:rPr>
                <w:rFonts w:ascii="Arial" w:hAnsi="Arial" w:cs="Arial"/>
                <w:i/>
                <w:iCs/>
                <w:lang w:val="ro-RO"/>
              </w:rPr>
            </w:pPr>
            <w:r w:rsidRPr="002E1E40">
              <w:rPr>
                <w:rFonts w:ascii="Arial" w:hAnsi="Arial" w:cs="Arial"/>
                <w:i/>
                <w:iCs/>
                <w:lang w:val="ro-RO"/>
              </w:rPr>
              <w:t>Phylloscopus collybita</w:t>
            </w:r>
          </w:p>
        </w:tc>
        <w:tc>
          <w:tcPr>
            <w:tcW w:w="2340" w:type="dxa"/>
            <w:vAlign w:val="center"/>
          </w:tcPr>
          <w:p w:rsidR="006E3CF7" w:rsidRPr="002E1E40" w:rsidRDefault="006E3CF7" w:rsidP="002D73EC">
            <w:pPr>
              <w:spacing w:line="240" w:lineRule="auto"/>
              <w:jc w:val="both"/>
              <w:rPr>
                <w:rFonts w:ascii="Arial" w:hAnsi="Arial" w:cs="Arial"/>
                <w:lang w:val="ro-RO"/>
              </w:rPr>
            </w:pPr>
            <w:r w:rsidRPr="002E1E40">
              <w:rPr>
                <w:rFonts w:ascii="Arial" w:hAnsi="Arial" w:cs="Arial"/>
                <w:lang w:val="ro-RO"/>
              </w:rPr>
              <w:t>pitulice mica</w:t>
            </w:r>
          </w:p>
        </w:tc>
        <w:tc>
          <w:tcPr>
            <w:tcW w:w="1800" w:type="dxa"/>
            <w:vAlign w:val="center"/>
          </w:tcPr>
          <w:p w:rsidR="006E3CF7" w:rsidRPr="002E1E40" w:rsidRDefault="006E3CF7" w:rsidP="002D73EC">
            <w:pPr>
              <w:spacing w:line="240" w:lineRule="auto"/>
              <w:jc w:val="both"/>
              <w:rPr>
                <w:rFonts w:ascii="Arial" w:hAnsi="Arial" w:cs="Arial"/>
                <w:i/>
                <w:iCs/>
                <w:lang w:val="ro-RO"/>
              </w:rPr>
            </w:pPr>
            <w:r w:rsidRPr="002E1E40">
              <w:rPr>
                <w:rFonts w:ascii="Arial" w:hAnsi="Arial" w:cs="Arial"/>
                <w:i/>
                <w:iCs/>
                <w:lang w:val="ro-RO"/>
              </w:rPr>
              <w:t>Sylvidae</w:t>
            </w:r>
          </w:p>
        </w:tc>
        <w:tc>
          <w:tcPr>
            <w:tcW w:w="1620" w:type="dxa"/>
            <w:vAlign w:val="center"/>
          </w:tcPr>
          <w:p w:rsidR="006E3CF7" w:rsidRPr="002E1E40" w:rsidRDefault="006E3CF7" w:rsidP="002D73EC">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2D73EC">
            <w:pPr>
              <w:spacing w:line="240" w:lineRule="auto"/>
              <w:jc w:val="center"/>
              <w:rPr>
                <w:rFonts w:ascii="Arial" w:hAnsi="Arial" w:cs="Arial"/>
                <w:lang w:val="ro-RO"/>
              </w:rPr>
            </w:pPr>
            <w:r w:rsidRPr="002E1E40">
              <w:rPr>
                <w:rFonts w:ascii="Arial" w:hAnsi="Arial" w:cs="Arial"/>
                <w:lang w:val="ro-RO"/>
              </w:rPr>
              <w:t>14 ex.</w:t>
            </w:r>
          </w:p>
        </w:tc>
        <w:tc>
          <w:tcPr>
            <w:tcW w:w="1260" w:type="dxa"/>
            <w:vAlign w:val="center"/>
          </w:tcPr>
          <w:p w:rsidR="006E3CF7" w:rsidRPr="002E1E40" w:rsidRDefault="006E3CF7" w:rsidP="002D73EC">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2D73EC">
            <w:pPr>
              <w:spacing w:line="240" w:lineRule="auto"/>
              <w:jc w:val="both"/>
              <w:rPr>
                <w:rFonts w:ascii="Arial" w:hAnsi="Arial" w:cs="Arial"/>
                <w:lang w:val="ro-RO"/>
              </w:rPr>
            </w:pPr>
            <w:r w:rsidRPr="002E1E40">
              <w:rPr>
                <w:rFonts w:ascii="Arial" w:hAnsi="Arial" w:cs="Arial"/>
                <w:lang w:val="ro-RO"/>
              </w:rPr>
              <w:t>în zbor/pe vegetatie arbustiva/arboricola</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F51DC4">
            <w:pPr>
              <w:spacing w:line="240" w:lineRule="auto"/>
              <w:jc w:val="both"/>
              <w:rPr>
                <w:rFonts w:ascii="Arial" w:hAnsi="Arial" w:cs="Arial"/>
                <w:i/>
                <w:iCs/>
                <w:lang w:val="ro-RO"/>
              </w:rPr>
            </w:pPr>
            <w:r w:rsidRPr="002E1E40">
              <w:rPr>
                <w:rFonts w:ascii="Arial" w:hAnsi="Arial" w:cs="Arial"/>
                <w:i/>
                <w:iCs/>
                <w:lang w:val="ro-RO"/>
              </w:rPr>
              <w:t>Muscicapa striata</w:t>
            </w:r>
          </w:p>
        </w:tc>
        <w:tc>
          <w:tcPr>
            <w:tcW w:w="2340" w:type="dxa"/>
            <w:vAlign w:val="center"/>
          </w:tcPr>
          <w:p w:rsidR="006E3CF7" w:rsidRPr="002E1E40" w:rsidRDefault="006E3CF7" w:rsidP="00F51DC4">
            <w:pPr>
              <w:spacing w:line="240" w:lineRule="auto"/>
              <w:jc w:val="both"/>
              <w:rPr>
                <w:rFonts w:ascii="Arial" w:hAnsi="Arial" w:cs="Arial"/>
                <w:lang w:val="ro-RO"/>
              </w:rPr>
            </w:pPr>
            <w:r w:rsidRPr="002E1E40">
              <w:rPr>
                <w:rFonts w:ascii="Arial" w:hAnsi="Arial" w:cs="Arial"/>
                <w:lang w:val="ro-RO"/>
              </w:rPr>
              <w:t>muscar sur</w:t>
            </w:r>
          </w:p>
        </w:tc>
        <w:tc>
          <w:tcPr>
            <w:tcW w:w="1800" w:type="dxa"/>
            <w:vAlign w:val="center"/>
          </w:tcPr>
          <w:p w:rsidR="006E3CF7" w:rsidRPr="002E1E40" w:rsidRDefault="006E3CF7" w:rsidP="00F51DC4">
            <w:pPr>
              <w:spacing w:line="240" w:lineRule="auto"/>
              <w:jc w:val="both"/>
              <w:rPr>
                <w:rFonts w:ascii="Arial" w:hAnsi="Arial" w:cs="Arial"/>
                <w:i/>
                <w:iCs/>
                <w:lang w:val="ro-RO"/>
              </w:rPr>
            </w:pPr>
            <w:r w:rsidRPr="002E1E40">
              <w:rPr>
                <w:rFonts w:ascii="Arial" w:hAnsi="Arial" w:cs="Arial"/>
                <w:i/>
                <w:iCs/>
                <w:lang w:val="ro-RO"/>
              </w:rPr>
              <w:t>Muscicapidae</w:t>
            </w:r>
          </w:p>
        </w:tc>
        <w:tc>
          <w:tcPr>
            <w:tcW w:w="1620" w:type="dxa"/>
            <w:vAlign w:val="center"/>
          </w:tcPr>
          <w:p w:rsidR="006E3CF7" w:rsidRPr="002E1E40" w:rsidRDefault="006E3CF7" w:rsidP="00F51D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F51DC4">
            <w:pPr>
              <w:spacing w:line="240" w:lineRule="auto"/>
              <w:jc w:val="center"/>
              <w:rPr>
                <w:rFonts w:ascii="Arial" w:hAnsi="Arial" w:cs="Arial"/>
                <w:lang w:val="ro-RO"/>
              </w:rPr>
            </w:pPr>
            <w:r w:rsidRPr="002E1E40">
              <w:rPr>
                <w:rFonts w:ascii="Arial" w:hAnsi="Arial" w:cs="Arial"/>
                <w:lang w:val="ro-RO"/>
              </w:rPr>
              <w:t>5 ex.</w:t>
            </w:r>
          </w:p>
        </w:tc>
        <w:tc>
          <w:tcPr>
            <w:tcW w:w="1260" w:type="dxa"/>
            <w:vAlign w:val="center"/>
          </w:tcPr>
          <w:p w:rsidR="006E3CF7" w:rsidRPr="002E1E40" w:rsidRDefault="006E3CF7" w:rsidP="00F51DC4">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F51DC4">
            <w:pPr>
              <w:spacing w:line="240" w:lineRule="auto"/>
              <w:jc w:val="both"/>
              <w:rPr>
                <w:rFonts w:ascii="Arial" w:hAnsi="Arial" w:cs="Arial"/>
                <w:lang w:val="ro-RO"/>
              </w:rPr>
            </w:pPr>
            <w:r w:rsidRPr="002E1E40">
              <w:rPr>
                <w:rFonts w:ascii="Arial" w:hAnsi="Arial" w:cs="Arial"/>
                <w:lang w:val="ro-RO"/>
              </w:rPr>
              <w:t>în zbor/pe vegetatie arboricola</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Parus coeruleus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piţigoi albastru</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Paridae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23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arboricola/stufaris</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Parus major</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piţigoi mare</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Paridae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30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arboricola</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rPr>
                <w:rFonts w:ascii="Arial" w:hAnsi="Arial" w:cs="Arial"/>
                <w:bCs/>
                <w:i/>
                <w:lang w:val="ro-RO"/>
              </w:rPr>
            </w:pPr>
            <w:r w:rsidRPr="002E1E40">
              <w:rPr>
                <w:rFonts w:ascii="Arial" w:hAnsi="Arial" w:cs="Arial"/>
                <w:bCs/>
                <w:i/>
                <w:lang w:val="ro-RO"/>
              </w:rPr>
              <w:t>Oriolus oriolus</w:t>
            </w:r>
          </w:p>
        </w:tc>
        <w:tc>
          <w:tcPr>
            <w:tcW w:w="2340" w:type="dxa"/>
            <w:vAlign w:val="center"/>
          </w:tcPr>
          <w:p w:rsidR="006E3CF7" w:rsidRPr="002E1E40" w:rsidRDefault="006E3CF7" w:rsidP="007A52C4">
            <w:pPr>
              <w:spacing w:line="240" w:lineRule="auto"/>
              <w:rPr>
                <w:rFonts w:ascii="Arial" w:hAnsi="Arial" w:cs="Arial"/>
                <w:lang w:val="ro-RO"/>
              </w:rPr>
            </w:pPr>
            <w:r w:rsidRPr="002E1E40">
              <w:rPr>
                <w:rFonts w:ascii="Arial" w:hAnsi="Arial" w:cs="Arial"/>
                <w:lang w:val="ro-RO"/>
              </w:rPr>
              <w:t>grangur</w:t>
            </w:r>
          </w:p>
        </w:tc>
        <w:tc>
          <w:tcPr>
            <w:tcW w:w="1800" w:type="dxa"/>
            <w:vAlign w:val="center"/>
          </w:tcPr>
          <w:p w:rsidR="006E3CF7" w:rsidRPr="002E1E40" w:rsidRDefault="006E3CF7" w:rsidP="007A52C4">
            <w:pPr>
              <w:spacing w:line="240" w:lineRule="auto"/>
              <w:rPr>
                <w:rFonts w:ascii="Arial" w:hAnsi="Arial" w:cs="Arial"/>
                <w:i/>
                <w:lang w:val="ro-RO"/>
              </w:rPr>
            </w:pPr>
            <w:r w:rsidRPr="002E1E40">
              <w:rPr>
                <w:rFonts w:ascii="Arial" w:hAnsi="Arial" w:cs="Arial"/>
                <w:i/>
                <w:lang w:val="ro-RO"/>
              </w:rPr>
              <w:t>Oriolidae</w:t>
            </w:r>
          </w:p>
        </w:tc>
        <w:tc>
          <w:tcPr>
            <w:tcW w:w="1620" w:type="dxa"/>
            <w:vAlign w:val="center"/>
          </w:tcPr>
          <w:p w:rsidR="006E3CF7" w:rsidRPr="002E1E40" w:rsidRDefault="006E3CF7" w:rsidP="007A52C4">
            <w:pPr>
              <w:spacing w:line="240" w:lineRule="auto"/>
              <w:rPr>
                <w:rFonts w:ascii="Arial" w:hAnsi="Arial" w:cs="Arial"/>
                <w:i/>
                <w:lang w:val="ro-RO"/>
              </w:rPr>
            </w:pPr>
            <w:r w:rsidRPr="002E1E40">
              <w:rPr>
                <w:rFonts w:ascii="Arial" w:hAnsi="Arial" w:cs="Arial"/>
                <w:i/>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16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arboricola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Lanius collurio</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sfrancioc rosiatic</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Laniidae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18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arbustiva, maracinisuri</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Lanius minor</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sfrancioc cu frunte neagra</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Laniidae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9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OV</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arbustiva/arboricola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Pica pica</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coţofană</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64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teren agricol/pe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Corvus monedula</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stancuta</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90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teren agricol/pe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Corvus frugilegus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cioara de semănătură</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240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teren agricol/pe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Corvus cornix</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cioara grivă</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Corvidae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60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teren agricol/pe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Sturnus vulgaris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graur</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Sturnidae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350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teren agricol/pe vegetatie</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 montanus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vrabia de câmp</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120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 pe vegetatie arbustiva/arboricola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 domesticus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vrabie de casa</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230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 pe vegetatie/pe teren agricol</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Fringilla coelebs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cinteză</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Fringillidae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50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arboricola</w:t>
            </w:r>
          </w:p>
        </w:tc>
      </w:tr>
      <w:tr w:rsidR="006E3CF7" w:rsidRPr="00825226"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Carduelis chloris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florinte</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Fringillidae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23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zbor/pe vegetatie arboricola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Carduelis carduelis</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sticlete</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Fringillidae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17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S/OI</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 pe vegetatie/pe teren agricol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Emberiza citrinella</w:t>
            </w:r>
          </w:p>
        </w:tc>
        <w:tc>
          <w:tcPr>
            <w:tcW w:w="234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presurrra galbena</w:t>
            </w:r>
          </w:p>
        </w:tc>
        <w:tc>
          <w:tcPr>
            <w:tcW w:w="180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Emberizidae</w:t>
            </w:r>
          </w:p>
        </w:tc>
        <w:tc>
          <w:tcPr>
            <w:tcW w:w="1620" w:type="dxa"/>
            <w:vAlign w:val="center"/>
          </w:tcPr>
          <w:p w:rsidR="006E3CF7" w:rsidRPr="002E1E40" w:rsidRDefault="006E3CF7" w:rsidP="007A52C4">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12 ex.</w:t>
            </w:r>
          </w:p>
        </w:tc>
        <w:tc>
          <w:tcPr>
            <w:tcW w:w="1260" w:type="dxa"/>
            <w:vAlign w:val="center"/>
          </w:tcPr>
          <w:p w:rsidR="006E3CF7" w:rsidRPr="002E1E40" w:rsidRDefault="006E3CF7" w:rsidP="007A52C4">
            <w:pPr>
              <w:spacing w:line="240" w:lineRule="auto"/>
              <w:jc w:val="center"/>
              <w:rPr>
                <w:rFonts w:ascii="Arial" w:hAnsi="Arial" w:cs="Arial"/>
                <w:lang w:val="ro-RO"/>
              </w:rPr>
            </w:pPr>
            <w:r w:rsidRPr="002E1E40">
              <w:rPr>
                <w:rFonts w:ascii="Arial" w:hAnsi="Arial" w:cs="Arial"/>
                <w:lang w:val="ro-RO"/>
              </w:rPr>
              <w:t>S</w:t>
            </w:r>
          </w:p>
        </w:tc>
        <w:tc>
          <w:tcPr>
            <w:tcW w:w="2430" w:type="dxa"/>
            <w:vAlign w:val="center"/>
          </w:tcPr>
          <w:p w:rsidR="006E3CF7" w:rsidRPr="002E1E40" w:rsidRDefault="006E3CF7" w:rsidP="007A52C4">
            <w:pPr>
              <w:spacing w:line="240" w:lineRule="auto"/>
              <w:jc w:val="both"/>
              <w:rPr>
                <w:rFonts w:ascii="Arial" w:hAnsi="Arial" w:cs="Arial"/>
                <w:lang w:val="ro-RO"/>
              </w:rPr>
            </w:pPr>
            <w:r w:rsidRPr="002E1E40">
              <w:rPr>
                <w:rFonts w:ascii="Arial" w:hAnsi="Arial" w:cs="Arial"/>
                <w:lang w:val="ro-RO"/>
              </w:rPr>
              <w:t>în zbor/ pe vegetatie/pe teren agricol</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4A9F">
            <w:pPr>
              <w:spacing w:line="240" w:lineRule="auto"/>
              <w:jc w:val="both"/>
              <w:rPr>
                <w:rFonts w:ascii="Arial" w:hAnsi="Arial" w:cs="Arial"/>
                <w:i/>
                <w:iCs/>
                <w:lang w:val="ro-RO"/>
              </w:rPr>
            </w:pPr>
            <w:r w:rsidRPr="002E1E40">
              <w:rPr>
                <w:rFonts w:ascii="Arial" w:hAnsi="Arial" w:cs="Arial"/>
                <w:i/>
                <w:iCs/>
                <w:lang w:val="ro-RO"/>
              </w:rPr>
              <w:t>Emberiza schoeniclus</w:t>
            </w:r>
          </w:p>
        </w:tc>
        <w:tc>
          <w:tcPr>
            <w:tcW w:w="2340" w:type="dxa"/>
            <w:vAlign w:val="center"/>
          </w:tcPr>
          <w:p w:rsidR="006E3CF7" w:rsidRPr="002E1E40" w:rsidRDefault="006E3CF7" w:rsidP="00714A9F">
            <w:pPr>
              <w:spacing w:line="240" w:lineRule="auto"/>
              <w:jc w:val="both"/>
              <w:rPr>
                <w:rFonts w:ascii="Arial" w:hAnsi="Arial" w:cs="Arial"/>
                <w:lang w:val="ro-RO"/>
              </w:rPr>
            </w:pPr>
            <w:r w:rsidRPr="002E1E40">
              <w:rPr>
                <w:rFonts w:ascii="Arial" w:hAnsi="Arial" w:cs="Arial"/>
                <w:lang w:val="ro-RO"/>
              </w:rPr>
              <w:t>presura de stuf</w:t>
            </w:r>
          </w:p>
        </w:tc>
        <w:tc>
          <w:tcPr>
            <w:tcW w:w="1800" w:type="dxa"/>
            <w:vAlign w:val="center"/>
          </w:tcPr>
          <w:p w:rsidR="006E3CF7" w:rsidRPr="002E1E40" w:rsidRDefault="006E3CF7" w:rsidP="00714A9F">
            <w:pPr>
              <w:spacing w:line="240" w:lineRule="auto"/>
              <w:jc w:val="both"/>
              <w:rPr>
                <w:rFonts w:ascii="Arial" w:hAnsi="Arial" w:cs="Arial"/>
                <w:i/>
                <w:iCs/>
                <w:lang w:val="ro-RO"/>
              </w:rPr>
            </w:pPr>
            <w:r w:rsidRPr="002E1E40">
              <w:rPr>
                <w:rFonts w:ascii="Arial" w:hAnsi="Arial" w:cs="Arial"/>
                <w:i/>
                <w:iCs/>
                <w:lang w:val="ro-RO"/>
              </w:rPr>
              <w:t>Emberizidae</w:t>
            </w:r>
          </w:p>
        </w:tc>
        <w:tc>
          <w:tcPr>
            <w:tcW w:w="1620" w:type="dxa"/>
            <w:vAlign w:val="center"/>
          </w:tcPr>
          <w:p w:rsidR="006E3CF7" w:rsidRPr="002E1E40" w:rsidRDefault="006E3CF7" w:rsidP="00714A9F">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4A9F">
            <w:pPr>
              <w:spacing w:line="240" w:lineRule="auto"/>
              <w:jc w:val="center"/>
              <w:rPr>
                <w:rFonts w:ascii="Arial" w:hAnsi="Arial" w:cs="Arial"/>
                <w:lang w:val="ro-RO"/>
              </w:rPr>
            </w:pPr>
            <w:r w:rsidRPr="002E1E40">
              <w:rPr>
                <w:rFonts w:ascii="Arial" w:hAnsi="Arial" w:cs="Arial"/>
                <w:lang w:val="ro-RO"/>
              </w:rPr>
              <w:t>8 ex.</w:t>
            </w:r>
          </w:p>
        </w:tc>
        <w:tc>
          <w:tcPr>
            <w:tcW w:w="1260" w:type="dxa"/>
            <w:vAlign w:val="center"/>
          </w:tcPr>
          <w:p w:rsidR="006E3CF7" w:rsidRPr="002E1E40" w:rsidRDefault="006E3CF7" w:rsidP="00714A9F">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714A9F">
            <w:pPr>
              <w:spacing w:line="240" w:lineRule="auto"/>
              <w:jc w:val="both"/>
              <w:rPr>
                <w:rFonts w:ascii="Arial" w:hAnsi="Arial" w:cs="Arial"/>
                <w:lang w:val="ro-RO"/>
              </w:rPr>
            </w:pPr>
            <w:r w:rsidRPr="002E1E40">
              <w:rPr>
                <w:rFonts w:ascii="Arial" w:hAnsi="Arial" w:cs="Arial"/>
                <w:lang w:val="ro-RO"/>
              </w:rPr>
              <w:t>în zbor/pe vegetatie stuficola</w:t>
            </w:r>
          </w:p>
        </w:tc>
      </w:tr>
      <w:tr w:rsidR="006E3CF7" w:rsidRPr="002E1E40" w:rsidTr="00E96DB9">
        <w:tc>
          <w:tcPr>
            <w:tcW w:w="828" w:type="dxa"/>
            <w:vAlign w:val="center"/>
          </w:tcPr>
          <w:p w:rsidR="006E3CF7" w:rsidRPr="002E1E40" w:rsidRDefault="006E3CF7" w:rsidP="000620F8">
            <w:pPr>
              <w:pStyle w:val="ListParagraph"/>
              <w:numPr>
                <w:ilvl w:val="0"/>
                <w:numId w:val="58"/>
              </w:numPr>
              <w:spacing w:line="240" w:lineRule="auto"/>
              <w:rPr>
                <w:rFonts w:ascii="Arial" w:hAnsi="Arial" w:cs="Arial"/>
                <w:lang w:val="ro-RO"/>
              </w:rPr>
            </w:pPr>
          </w:p>
        </w:tc>
        <w:tc>
          <w:tcPr>
            <w:tcW w:w="2340" w:type="dxa"/>
            <w:vAlign w:val="center"/>
          </w:tcPr>
          <w:p w:rsidR="006E3CF7" w:rsidRPr="002E1E40" w:rsidRDefault="006E3CF7" w:rsidP="00714A9F">
            <w:pPr>
              <w:spacing w:line="240" w:lineRule="auto"/>
              <w:jc w:val="both"/>
              <w:rPr>
                <w:rFonts w:ascii="Arial" w:hAnsi="Arial" w:cs="Arial"/>
                <w:i/>
                <w:iCs/>
                <w:lang w:val="ro-RO"/>
              </w:rPr>
            </w:pPr>
            <w:r w:rsidRPr="002E1E40">
              <w:rPr>
                <w:rFonts w:ascii="Arial" w:hAnsi="Arial" w:cs="Arial"/>
                <w:i/>
                <w:iCs/>
                <w:lang w:val="ro-RO"/>
              </w:rPr>
              <w:t>Miliaria calandra</w:t>
            </w:r>
          </w:p>
        </w:tc>
        <w:tc>
          <w:tcPr>
            <w:tcW w:w="2340" w:type="dxa"/>
            <w:vAlign w:val="center"/>
          </w:tcPr>
          <w:p w:rsidR="006E3CF7" w:rsidRPr="002E1E40" w:rsidRDefault="006E3CF7" w:rsidP="00714A9F">
            <w:pPr>
              <w:spacing w:line="240" w:lineRule="auto"/>
              <w:jc w:val="both"/>
              <w:rPr>
                <w:rFonts w:ascii="Arial" w:hAnsi="Arial" w:cs="Arial"/>
                <w:lang w:val="ro-RO"/>
              </w:rPr>
            </w:pPr>
            <w:r w:rsidRPr="002E1E40">
              <w:rPr>
                <w:rFonts w:ascii="Arial" w:hAnsi="Arial" w:cs="Arial"/>
                <w:lang w:val="ro-RO"/>
              </w:rPr>
              <w:t>presura sura</w:t>
            </w:r>
          </w:p>
        </w:tc>
        <w:tc>
          <w:tcPr>
            <w:tcW w:w="1800" w:type="dxa"/>
            <w:vAlign w:val="center"/>
          </w:tcPr>
          <w:p w:rsidR="006E3CF7" w:rsidRPr="002E1E40" w:rsidRDefault="006E3CF7" w:rsidP="00714A9F">
            <w:pPr>
              <w:spacing w:line="240" w:lineRule="auto"/>
              <w:jc w:val="both"/>
              <w:rPr>
                <w:rFonts w:ascii="Arial" w:hAnsi="Arial" w:cs="Arial"/>
                <w:i/>
                <w:iCs/>
                <w:lang w:val="ro-RO"/>
              </w:rPr>
            </w:pPr>
            <w:r w:rsidRPr="002E1E40">
              <w:rPr>
                <w:rFonts w:ascii="Arial" w:hAnsi="Arial" w:cs="Arial"/>
                <w:i/>
                <w:iCs/>
                <w:lang w:val="ro-RO"/>
              </w:rPr>
              <w:t>Emberizidae</w:t>
            </w:r>
          </w:p>
        </w:tc>
        <w:tc>
          <w:tcPr>
            <w:tcW w:w="1620" w:type="dxa"/>
            <w:vAlign w:val="center"/>
          </w:tcPr>
          <w:p w:rsidR="006E3CF7" w:rsidRPr="002E1E40" w:rsidRDefault="006E3CF7" w:rsidP="00714A9F">
            <w:pPr>
              <w:spacing w:line="240" w:lineRule="auto"/>
              <w:jc w:val="both"/>
              <w:rPr>
                <w:rFonts w:ascii="Arial" w:hAnsi="Arial" w:cs="Arial"/>
                <w:i/>
                <w:iCs/>
                <w:lang w:val="ro-RO"/>
              </w:rPr>
            </w:pPr>
            <w:r w:rsidRPr="002E1E40">
              <w:rPr>
                <w:rFonts w:ascii="Arial" w:hAnsi="Arial" w:cs="Arial"/>
                <w:i/>
                <w:iCs/>
                <w:lang w:val="ro-RO"/>
              </w:rPr>
              <w:t>Passeriformes</w:t>
            </w:r>
          </w:p>
        </w:tc>
        <w:tc>
          <w:tcPr>
            <w:tcW w:w="1080" w:type="dxa"/>
            <w:vAlign w:val="center"/>
          </w:tcPr>
          <w:p w:rsidR="006E3CF7" w:rsidRPr="002E1E40" w:rsidRDefault="006E3CF7" w:rsidP="00714A9F">
            <w:pPr>
              <w:spacing w:line="240" w:lineRule="auto"/>
              <w:jc w:val="center"/>
              <w:rPr>
                <w:rFonts w:ascii="Arial" w:hAnsi="Arial" w:cs="Arial"/>
                <w:lang w:val="ro-RO"/>
              </w:rPr>
            </w:pPr>
            <w:r w:rsidRPr="002E1E40">
              <w:rPr>
                <w:rFonts w:ascii="Arial" w:hAnsi="Arial" w:cs="Arial"/>
                <w:lang w:val="ro-RO"/>
              </w:rPr>
              <w:t>35 ex.</w:t>
            </w:r>
          </w:p>
        </w:tc>
        <w:tc>
          <w:tcPr>
            <w:tcW w:w="1260" w:type="dxa"/>
            <w:vAlign w:val="center"/>
          </w:tcPr>
          <w:p w:rsidR="006E3CF7" w:rsidRPr="002E1E40" w:rsidRDefault="006E3CF7" w:rsidP="00714A9F">
            <w:pPr>
              <w:spacing w:line="240" w:lineRule="auto"/>
              <w:jc w:val="center"/>
              <w:rPr>
                <w:rFonts w:ascii="Arial" w:hAnsi="Arial" w:cs="Arial"/>
                <w:lang w:val="ro-RO"/>
              </w:rPr>
            </w:pPr>
            <w:r w:rsidRPr="002E1E40">
              <w:rPr>
                <w:rFonts w:ascii="Arial" w:hAnsi="Arial" w:cs="Arial"/>
                <w:lang w:val="ro-RO"/>
              </w:rPr>
              <w:t>MP</w:t>
            </w:r>
          </w:p>
        </w:tc>
        <w:tc>
          <w:tcPr>
            <w:tcW w:w="2430" w:type="dxa"/>
            <w:vAlign w:val="center"/>
          </w:tcPr>
          <w:p w:rsidR="006E3CF7" w:rsidRPr="002E1E40" w:rsidRDefault="006E3CF7" w:rsidP="00714A9F">
            <w:pPr>
              <w:spacing w:line="240" w:lineRule="auto"/>
              <w:jc w:val="both"/>
              <w:rPr>
                <w:rFonts w:ascii="Arial" w:hAnsi="Arial" w:cs="Arial"/>
                <w:lang w:val="ro-RO"/>
              </w:rPr>
            </w:pPr>
            <w:r w:rsidRPr="002E1E40">
              <w:rPr>
                <w:rFonts w:ascii="Arial" w:hAnsi="Arial" w:cs="Arial"/>
                <w:lang w:val="ro-RO"/>
              </w:rPr>
              <w:t>în zbor/pe vegetatie arbustiva</w:t>
            </w:r>
          </w:p>
        </w:tc>
      </w:tr>
    </w:tbl>
    <w:p w:rsidR="006E3CF7" w:rsidRPr="00DB68AE" w:rsidRDefault="006E3CF7" w:rsidP="00342C86">
      <w:pPr>
        <w:tabs>
          <w:tab w:val="left" w:pos="270"/>
          <w:tab w:val="left" w:pos="450"/>
        </w:tabs>
        <w:spacing w:line="240" w:lineRule="auto"/>
        <w:jc w:val="both"/>
        <w:rPr>
          <w:rFonts w:ascii="Arial" w:hAnsi="Arial" w:cs="Arial"/>
          <w:color w:val="00B050"/>
          <w:lang w:val="ro-RO"/>
        </w:rPr>
      </w:pPr>
    </w:p>
    <w:p w:rsidR="006E3CF7" w:rsidRDefault="006E3CF7" w:rsidP="00A7788F">
      <w:pPr>
        <w:tabs>
          <w:tab w:val="left" w:pos="270"/>
          <w:tab w:val="left" w:pos="450"/>
        </w:tabs>
        <w:spacing w:line="240" w:lineRule="auto"/>
        <w:jc w:val="both"/>
        <w:rPr>
          <w:rFonts w:ascii="Arial" w:hAnsi="Arial" w:cs="Arial"/>
          <w:color w:val="00B050"/>
          <w:sz w:val="22"/>
          <w:szCs w:val="22"/>
          <w:lang w:val="ro-RO"/>
        </w:rPr>
      </w:pPr>
    </w:p>
    <w:p w:rsidR="006E3CF7" w:rsidRPr="008842A9" w:rsidRDefault="006E3CF7" w:rsidP="00A7788F">
      <w:pPr>
        <w:tabs>
          <w:tab w:val="left" w:pos="270"/>
          <w:tab w:val="left" w:pos="450"/>
        </w:tabs>
        <w:spacing w:line="240" w:lineRule="auto"/>
        <w:jc w:val="both"/>
        <w:rPr>
          <w:rFonts w:ascii="Arial" w:hAnsi="Arial" w:cs="Arial"/>
          <w:sz w:val="22"/>
          <w:szCs w:val="22"/>
          <w:lang w:val="ro-RO"/>
        </w:rPr>
      </w:pPr>
      <w:r w:rsidRPr="008842A9">
        <w:rPr>
          <w:rFonts w:ascii="Arial" w:hAnsi="Arial" w:cs="Arial"/>
          <w:sz w:val="22"/>
          <w:szCs w:val="22"/>
          <w:lang w:val="ro-RO"/>
        </w:rPr>
        <w:t xml:space="preserve">Sunt prezentate in continuare caracteristicile speciilor de păsări observate în zona de amplasament a </w:t>
      </w:r>
      <w:r w:rsidRPr="008842A9">
        <w:rPr>
          <w:rFonts w:ascii="Arial" w:hAnsi="Arial" w:cs="Arial"/>
          <w:sz w:val="22"/>
          <w:szCs w:val="22"/>
          <w:lang w:val="ro-RO" w:eastAsia="ro-RO"/>
        </w:rPr>
        <w:t>P</w:t>
      </w:r>
      <w:r w:rsidRPr="008842A9">
        <w:rPr>
          <w:rFonts w:ascii="Arial" w:hAnsi="Arial" w:cs="Arial"/>
          <w:sz w:val="22"/>
          <w:szCs w:val="22"/>
          <w:lang w:val="ro-RO"/>
        </w:rPr>
        <w:t>.A.T.Z. – Zona Periurbana Braila si relatia acestora cu planul.</w:t>
      </w:r>
    </w:p>
    <w:p w:rsidR="006E3CF7" w:rsidRPr="008842A9" w:rsidRDefault="006E3CF7" w:rsidP="00A7788F">
      <w:pPr>
        <w:tabs>
          <w:tab w:val="left" w:pos="270"/>
          <w:tab w:val="left" w:pos="450"/>
        </w:tabs>
        <w:spacing w:line="240" w:lineRule="auto"/>
        <w:jc w:val="both"/>
        <w:rPr>
          <w:rFonts w:ascii="Arial" w:hAnsi="Arial" w:cs="Arial"/>
          <w:sz w:val="22"/>
          <w:szCs w:val="22"/>
          <w:lang w:val="ro-RO"/>
        </w:rPr>
      </w:pPr>
    </w:p>
    <w:tbl>
      <w:tblPr>
        <w:tblW w:w="14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3168"/>
        <w:gridCol w:w="10170"/>
      </w:tblGrid>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i/>
                <w:iCs/>
                <w:sz w:val="20"/>
                <w:szCs w:val="20"/>
                <w:lang w:val="ro-RO"/>
              </w:rPr>
              <w:t>Phalacrocorax carbo</w:t>
            </w:r>
            <w:r w:rsidRPr="00D17F24">
              <w:rPr>
                <w:rFonts w:ascii="Arial" w:hAnsi="Arial" w:cs="Arial"/>
                <w:sz w:val="20"/>
                <w:szCs w:val="20"/>
                <w:lang w:val="ro-RO"/>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ro-RO"/>
              </w:rPr>
              <w:t>(cormoran mare)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enumerata in anexa I a Directivei, este inclusa in Formularul standard Natura 2000 – ROSPA0071. </w:t>
            </w:r>
            <w:r w:rsidRPr="00D17F24">
              <w:rPr>
                <w:rFonts w:ascii="Arial" w:hAnsi="Arial" w:cs="Arial"/>
                <w:sz w:val="20"/>
                <w:szCs w:val="20"/>
                <w:lang w:val="ro-RO"/>
              </w:rPr>
              <w:t xml:space="preserve">Cormoranul mare a fost semnalat în zbor traversând perimetrul planului. </w:t>
            </w:r>
            <w:r w:rsidRPr="00D17F24">
              <w:rPr>
                <w:rFonts w:ascii="Arial" w:hAnsi="Arial" w:cs="Arial"/>
                <w:bCs/>
                <w:sz w:val="20"/>
                <w:szCs w:val="20"/>
                <w:lang w:val="ro-RO"/>
              </w:rPr>
              <w:t xml:space="preserve">Specie identificata prin indivizi singulari/grupuri de pasari. Perimetrul planului nu ofera conditii favorabile speciei pentru hranire, reproducere, pasarile deplasandu-se spre alte zone. Impactul estimat: </w:t>
            </w:r>
            <w:r w:rsidRPr="00D17F24">
              <w:rPr>
                <w:rFonts w:ascii="Arial" w:hAnsi="Arial" w:cs="Arial"/>
                <w:sz w:val="20"/>
                <w:szCs w:val="20"/>
                <w:u w:val="single"/>
                <w:lang w:val="ro-RO"/>
              </w:rPr>
              <w:t>Nu anticipăm un impact 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Phalacrocorax  pygmaeus</w:t>
            </w:r>
            <w:r w:rsidRPr="00D17F24">
              <w:rPr>
                <w:rFonts w:ascii="Arial" w:hAnsi="Arial" w:cs="Arial"/>
                <w:iCs/>
                <w:sz w:val="20"/>
                <w:szCs w:val="20"/>
                <w:lang w:val="ro-RO"/>
              </w:rPr>
              <w:t xml:space="preserve"> (cormoran mic)</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enumerata in anexa I a Directivei, este inclusa in Formularul standard Natura 2000 – ROSPA0071.Specie identificata prin indivizi singulari/grupuri de pasari in zbor/pe balti temporare din zona planului.  Pasarile stationeaza in aria planului o vreme, dupa care se muta in alte locatii. Impactul estimat: </w:t>
            </w:r>
            <w:r w:rsidRPr="00D17F24">
              <w:rPr>
                <w:rFonts w:ascii="Arial" w:hAnsi="Arial" w:cs="Arial"/>
                <w:sz w:val="20"/>
                <w:szCs w:val="20"/>
                <w:u w:val="single"/>
                <w:lang w:val="ro-RO"/>
              </w:rPr>
              <w:t>Nu anticipăm un impact 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Ixobrychus minutus</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 </w:t>
            </w:r>
            <w:r w:rsidRPr="00D17F24">
              <w:rPr>
                <w:rFonts w:ascii="Arial" w:hAnsi="Arial" w:cs="Arial"/>
                <w:iCs/>
                <w:sz w:val="20"/>
                <w:szCs w:val="20"/>
                <w:lang w:val="ro-RO"/>
              </w:rPr>
              <w:t>(starc pitic)</w:t>
            </w:r>
          </w:p>
          <w:p w:rsidR="006E3CF7" w:rsidRPr="00D17F24" w:rsidRDefault="006E3CF7" w:rsidP="00D17F24">
            <w:pPr>
              <w:spacing w:line="240" w:lineRule="auto"/>
              <w:rPr>
                <w:rFonts w:ascii="Arial" w:hAnsi="Arial" w:cs="Arial"/>
                <w:i/>
                <w:iCs/>
                <w:sz w:val="20"/>
                <w:szCs w:val="20"/>
                <w:lang w:val="ro-RO"/>
              </w:rPr>
            </w:pP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Relevanţa sitului pentru specie: specia, enumerata in anexa I a Directivei, este inclusa in Formularul standard Natura 2000 – ROSPA0071.specia s-a identificat prin indivizi singulari in vegetatia de pe malurile canalelor de irigatie/desecare.</w:t>
            </w:r>
            <w:r w:rsidRPr="00D17F24">
              <w:rPr>
                <w:rFonts w:ascii="Arial" w:hAnsi="Arial" w:cs="Arial"/>
                <w:sz w:val="20"/>
                <w:szCs w:val="20"/>
                <w:u w:val="single"/>
                <w:lang w:val="ro-RO"/>
              </w:rPr>
              <w:t>Nu anticipăm un impact 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Nycticorax nycticorax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(starc de noapte)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enumerata in anexa I a Directivei, este inclusa in Formularul standard Natura 2000 – ROSPA0071.Specie identificata prin indivizi singulari/grupuri de pasari in zbor, oprindu-se temporar pe suprafetele acvatice existente. Impactul estimat: </w:t>
            </w:r>
            <w:r w:rsidRPr="00D17F24">
              <w:rPr>
                <w:rFonts w:ascii="Arial" w:hAnsi="Arial" w:cs="Arial"/>
                <w:sz w:val="20"/>
                <w:szCs w:val="20"/>
                <w:u w:val="single"/>
                <w:lang w:val="ro-RO"/>
              </w:rPr>
              <w:t>Nu anticipăm un impact 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Ardeola ralloides</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(starc galben)</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enumerata in anexa I a Directivei, este inclusa in Formularul standard Natura 2000 – ROSPA0071. Specia s-a identificat prin indivizi singulari in vegetatia de pe malurile canalelor de irigatie/desecare. Pasarile stationeaza in aria planului o vreme, dupa care se muta in alte locatii. </w:t>
            </w:r>
            <w:r w:rsidRPr="00D17F24">
              <w:rPr>
                <w:rFonts w:ascii="Arial" w:hAnsi="Arial" w:cs="Arial"/>
                <w:sz w:val="20"/>
                <w:szCs w:val="20"/>
                <w:u w:val="single"/>
                <w:lang w:val="ro-RO"/>
              </w:rPr>
              <w:t>Nu anticipăm un impact 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iCs/>
                <w:sz w:val="20"/>
                <w:szCs w:val="20"/>
                <w:lang w:val="pt-BR"/>
              </w:rPr>
              <w:t>Egretta garzetta</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(egreta mică)</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ro-RO"/>
              </w:rPr>
              <w:t xml:space="preserve">Relevanţa sitului pentru specie: </w:t>
            </w:r>
            <w:r w:rsidRPr="00D17F24">
              <w:rPr>
                <w:rFonts w:ascii="Arial" w:hAnsi="Arial" w:cs="Arial"/>
                <w:bCs/>
                <w:sz w:val="20"/>
                <w:szCs w:val="20"/>
                <w:lang w:val="ro-RO"/>
              </w:rPr>
              <w:t>specia, enumerata in anexa I a Directivei, este inclusa in Formularul standard Natura 2000 – ROSPA0071.</w:t>
            </w:r>
            <w:r w:rsidRPr="00825226">
              <w:rPr>
                <w:rFonts w:ascii="Arial" w:hAnsi="Arial" w:cs="Arial"/>
                <w:sz w:val="20"/>
                <w:szCs w:val="20"/>
                <w:lang w:val="ro-RO"/>
              </w:rPr>
              <w:t>Egreta mică a fost identificată în zbor in zona de amplasament a planului prin exemplare singulare/grupuri de pasari (</w:t>
            </w:r>
            <w:r w:rsidRPr="00D17F24">
              <w:rPr>
                <w:rFonts w:ascii="Arial" w:hAnsi="Arial" w:cs="Arial"/>
                <w:sz w:val="20"/>
                <w:szCs w:val="20"/>
                <w:lang w:val="ro-RO"/>
              </w:rPr>
              <w:t>de-a lungul canalelor de irigatie/desecare)</w:t>
            </w:r>
            <w:r w:rsidRPr="00825226">
              <w:rPr>
                <w:rFonts w:ascii="Arial" w:hAnsi="Arial" w:cs="Arial"/>
                <w:sz w:val="20"/>
                <w:szCs w:val="20"/>
                <w:lang w:val="ro-RO"/>
              </w:rPr>
              <w:t xml:space="preserv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Nu anticipăm un impact 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Egretta alba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(egreta mare)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bCs/>
                <w:sz w:val="20"/>
                <w:szCs w:val="20"/>
                <w:lang w:val="pt-BR"/>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specia, enumerata in anexa I a Directivei, este inclusa in Formularul standard Natura 2000 – ROSPA0071.</w:t>
            </w:r>
            <w:r w:rsidRPr="00825226">
              <w:rPr>
                <w:rFonts w:ascii="Arial" w:hAnsi="Arial" w:cs="Arial"/>
                <w:sz w:val="20"/>
                <w:szCs w:val="20"/>
                <w:lang w:val="it-IT"/>
              </w:rPr>
              <w:t xml:space="preserve">Specia a fost intalnita prin indivizi singulari pe canalele de irigatie/desecare.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Nu anticipăm un impact 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iCs/>
                <w:sz w:val="20"/>
                <w:szCs w:val="20"/>
                <w:lang w:val="pt-BR"/>
              </w:rPr>
              <w:t>Ardea cinerea</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(stârc cenuşiu)</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Specia a fost observată în zona perimetrului studiat prin indivizi singulari la sol sau/si in zbor.</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Ardea purpurea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(stârc cenuşiu)</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specia, enumerata in anexa I a Directivei, este inclusa in Formularul standard Natura 2000 – ROSPA0071.</w:t>
            </w:r>
            <w:r w:rsidRPr="00825226">
              <w:rPr>
                <w:rFonts w:ascii="Arial" w:hAnsi="Arial" w:cs="Arial"/>
                <w:sz w:val="20"/>
                <w:szCs w:val="20"/>
                <w:lang w:val="it-IT"/>
              </w:rPr>
              <w:t>S-a identificat prin indivizi singulari la sol si in zbor. Pentru</w:t>
            </w:r>
            <w:r w:rsidRPr="00D17F24">
              <w:rPr>
                <w:rFonts w:ascii="Arial" w:hAnsi="Arial" w:cs="Arial"/>
                <w:bCs/>
                <w:sz w:val="20"/>
                <w:szCs w:val="20"/>
                <w:lang w:val="ro-RO"/>
              </w:rPr>
              <w:t xml:space="preserve"> reproducere prefera zone cu suprafete intinse de apa, lacuri, balti.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842A9"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it-IT"/>
              </w:rPr>
            </w:pPr>
          </w:p>
        </w:tc>
        <w:tc>
          <w:tcPr>
            <w:tcW w:w="3168" w:type="dxa"/>
            <w:vAlign w:val="center"/>
          </w:tcPr>
          <w:p w:rsidR="006E3CF7" w:rsidRPr="00825226" w:rsidRDefault="006E3CF7" w:rsidP="00D17F24">
            <w:pPr>
              <w:tabs>
                <w:tab w:val="left" w:pos="270"/>
                <w:tab w:val="left" w:pos="450"/>
              </w:tabs>
              <w:spacing w:line="240" w:lineRule="auto"/>
              <w:rPr>
                <w:rFonts w:ascii="Arial" w:hAnsi="Arial" w:cs="Arial"/>
                <w:i/>
                <w:sz w:val="20"/>
                <w:szCs w:val="20"/>
                <w:lang w:val="pt-BR"/>
              </w:rPr>
            </w:pPr>
            <w:r w:rsidRPr="00825226">
              <w:rPr>
                <w:rFonts w:ascii="Arial" w:hAnsi="Arial" w:cs="Arial"/>
                <w:i/>
                <w:sz w:val="20"/>
                <w:szCs w:val="20"/>
                <w:lang w:val="pt-BR"/>
              </w:rPr>
              <w:t xml:space="preserve">Cygnus olor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(lebada de vara)</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specia, nementionata in anexa I a Directivei, cu migratie regulata, este inclusa in Formularul standard Natura 2000 – ROSPA0071.</w:t>
            </w:r>
            <w:r w:rsidRPr="00825226">
              <w:rPr>
                <w:rFonts w:ascii="Arial" w:hAnsi="Arial" w:cs="Arial"/>
                <w:sz w:val="20"/>
                <w:szCs w:val="20"/>
                <w:lang w:val="it-IT"/>
              </w:rPr>
              <w:t xml:space="preserve">S-a identificat prin grupuri de pasari in zbor in afara zonei de amplasament. Amlasamentul planului nu ofera conditii favorabile speciei pentru hranire, reproducerea indivizilor speciei. Pasarile spre deplasau spre suprafetele acvatice din vecinatate, in special legate de hranire.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Anser albifrons</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(garlita mare)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w:t>
            </w:r>
            <w:r w:rsidRPr="00825226">
              <w:rPr>
                <w:rFonts w:ascii="Arial" w:hAnsi="Arial" w:cs="Arial"/>
                <w:bCs/>
                <w:sz w:val="20"/>
                <w:szCs w:val="20"/>
                <w:lang w:val="it-IT"/>
              </w:rPr>
              <w:t xml:space="preserve">Specia s-a identificat in zbor prin stoluri la mare inaltime in timpul migratiei (in special de toamna).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r w:rsidRPr="00D17F24">
              <w:rPr>
                <w:rFonts w:ascii="Arial" w:hAnsi="Arial" w:cs="Arial"/>
                <w:i/>
                <w:sz w:val="20"/>
                <w:szCs w:val="20"/>
                <w:lang w:val="pt-BR"/>
              </w:rPr>
              <w:t xml:space="preserve"> </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es-ES"/>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Anser anser </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Cs/>
                <w:sz w:val="20"/>
                <w:szCs w:val="20"/>
                <w:lang w:val="ro-RO"/>
              </w:rPr>
              <w:t>(gasca de vara)</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Relevanţa sitului pentru specie: specia, nementionata in anexa I a Directivei, cu migratie regulata, este inclusa in Formularul standard Natura 2000 – ROSPA0071</w:t>
            </w:r>
            <w:r w:rsidRPr="00825226">
              <w:rPr>
                <w:rFonts w:ascii="Arial" w:hAnsi="Arial" w:cs="Arial"/>
                <w:bCs/>
                <w:sz w:val="20"/>
                <w:szCs w:val="20"/>
                <w:lang w:val="it-IT"/>
              </w:rPr>
              <w:t xml:space="preserve">Specia s-a identificat in zbor prin stoluri, aflate in cautarea de habitate prielnice pentru hranire si reproducere.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r w:rsidRPr="00D17F24">
              <w:rPr>
                <w:rFonts w:ascii="Arial" w:hAnsi="Arial" w:cs="Arial"/>
                <w:i/>
                <w:sz w:val="20"/>
                <w:szCs w:val="20"/>
                <w:lang w:val="pt-BR"/>
              </w:rPr>
              <w:t xml:space="preserve"> </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bCs/>
                <w:sz w:val="20"/>
                <w:szCs w:val="20"/>
                <w:lang w:val="ro-RO"/>
              </w:rPr>
            </w:pPr>
            <w:r w:rsidRPr="00D17F24">
              <w:rPr>
                <w:rFonts w:ascii="Arial" w:hAnsi="Arial" w:cs="Arial"/>
                <w:i/>
                <w:sz w:val="20"/>
                <w:szCs w:val="20"/>
                <w:lang w:val="pt-BR"/>
              </w:rPr>
              <w:t xml:space="preserve">Anas </w:t>
            </w:r>
            <w:r w:rsidRPr="00D17F24">
              <w:rPr>
                <w:rFonts w:ascii="Arial" w:hAnsi="Arial" w:cs="Arial"/>
                <w:bCs/>
                <w:i/>
                <w:sz w:val="20"/>
                <w:szCs w:val="20"/>
                <w:lang w:val="ro-RO"/>
              </w:rPr>
              <w:t>platyrhynchos</w:t>
            </w:r>
            <w:r w:rsidRPr="00D17F24">
              <w:rPr>
                <w:rFonts w:ascii="Arial" w:hAnsi="Arial" w:cs="Arial"/>
                <w:bCs/>
                <w:sz w:val="20"/>
                <w:szCs w:val="20"/>
                <w:lang w:val="ro-RO"/>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(rata mare)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nementionata in anexa I a Directivei, cu migratie regulata, este inclusa in Formularul standard Natura 2000 – ROSPA0071. </w:t>
            </w:r>
            <w:r w:rsidRPr="00825226">
              <w:rPr>
                <w:rFonts w:ascii="Arial" w:hAnsi="Arial" w:cs="Arial"/>
                <w:bCs/>
                <w:sz w:val="20"/>
                <w:szCs w:val="20"/>
                <w:lang w:val="it-IT"/>
              </w:rPr>
              <w:t xml:space="preserve">Specia s-a identificat in zbor prin stoluri de rate, aflate in cautarea de habitate prielnice pentru hranire si reproducere, cat si pe canalele de irigatie/desecare, bazinele acvatice temporare.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r w:rsidRPr="00D17F24">
              <w:rPr>
                <w:rFonts w:ascii="Arial" w:hAnsi="Arial" w:cs="Arial"/>
                <w:i/>
                <w:sz w:val="20"/>
                <w:szCs w:val="20"/>
                <w:lang w:val="pt-BR"/>
              </w:rPr>
              <w:t xml:space="preserve"> </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Anas querquedula</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(rata caraitoare)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nementionata in anexa I a Directivei, cu migratie regulata, este inclusa in Formularul standard Natura 2000 – ROSPA0071. </w:t>
            </w:r>
            <w:r w:rsidRPr="00825226">
              <w:rPr>
                <w:rFonts w:ascii="Arial" w:hAnsi="Arial" w:cs="Arial"/>
                <w:bCs/>
                <w:sz w:val="20"/>
                <w:szCs w:val="20"/>
                <w:lang w:val="it-IT"/>
              </w:rPr>
              <w:t xml:space="preserve">Specia s-a identificat in zbor prin stoluri de rate, aflate in cautarea de habitate prielnice pentru hranire si reproducere, cat si pe canalele de irigatie/desecare, bazinele acvatice temporare.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r w:rsidRPr="00D17F24">
              <w:rPr>
                <w:rFonts w:ascii="Arial" w:hAnsi="Arial" w:cs="Arial"/>
                <w:i/>
                <w:sz w:val="20"/>
                <w:szCs w:val="20"/>
                <w:lang w:val="pt-BR"/>
              </w:rPr>
              <w:t xml:space="preserve"> </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Aythya ferina</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(rata cu cap castaniu)</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bCs/>
                <w:sz w:val="20"/>
                <w:szCs w:val="20"/>
                <w:lang w:val="ro-RO"/>
              </w:rPr>
              <w:t xml:space="preserve">Relevanţa sitului pentru specie: specia, nementionata in anexa I a Directivei, cu migratie regulata, este inclusa in Formularul standard Natura 2000 – ROSPA0071. </w:t>
            </w:r>
            <w:r w:rsidRPr="00825226">
              <w:rPr>
                <w:rFonts w:ascii="Arial" w:hAnsi="Arial" w:cs="Arial"/>
                <w:bCs/>
                <w:sz w:val="20"/>
                <w:szCs w:val="20"/>
                <w:lang w:val="it-IT"/>
              </w:rPr>
              <w:t xml:space="preserve">Specia s-a identificat in zbor prin stoluri de rate, aflate in cautarea de habitate prielnice pentru hranire si reproducere, cat si pe canalele de irigatie/desecare, bazinele acvatice temporare.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r w:rsidRPr="00D17F24">
              <w:rPr>
                <w:rFonts w:ascii="Arial" w:hAnsi="Arial" w:cs="Arial"/>
                <w:i/>
                <w:sz w:val="20"/>
                <w:szCs w:val="20"/>
                <w:lang w:val="pt-BR"/>
              </w:rPr>
              <w:t xml:space="preserve"> </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sz w:val="20"/>
                <w:szCs w:val="20"/>
                <w:lang w:val="pt-BR"/>
              </w:rPr>
              <w:t>Circus aeruginosus</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(erete de stuf)</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 xml:space="preserve">specia, enumerata in anexa I a Directivei, este inclusa in Formularul standard Natura 2000 – ROSPA0071. </w:t>
            </w:r>
            <w:r w:rsidRPr="00D17F24">
              <w:rPr>
                <w:rFonts w:ascii="Arial" w:hAnsi="Arial" w:cs="Arial"/>
                <w:sz w:val="20"/>
                <w:szCs w:val="20"/>
                <w:lang w:val="ro-RO"/>
              </w:rPr>
              <w:t>Exemplare singulare identificate in zbor deasupra suprafetelor agricole cultivate</w:t>
            </w:r>
            <w:r w:rsidRPr="00825226">
              <w:rPr>
                <w:rFonts w:ascii="Arial" w:hAnsi="Arial" w:cs="Arial"/>
                <w:sz w:val="20"/>
                <w:szCs w:val="20"/>
                <w:lang w:val="ro-RO"/>
              </w:rPr>
              <w:t>.</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sz w:val="20"/>
                <w:szCs w:val="20"/>
                <w:lang w:val="pt-BR"/>
              </w:rPr>
            </w:pPr>
            <w:r w:rsidRPr="00D17F24">
              <w:rPr>
                <w:rFonts w:ascii="Arial" w:hAnsi="Arial" w:cs="Arial"/>
                <w:i/>
                <w:sz w:val="20"/>
                <w:szCs w:val="20"/>
                <w:lang w:val="pt-BR"/>
              </w:rPr>
              <w:t>Accipiter nisus</w:t>
            </w:r>
          </w:p>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sz w:val="20"/>
                <w:szCs w:val="20"/>
                <w:lang w:val="pt-BR"/>
              </w:rPr>
              <w:t xml:space="preserve"> </w:t>
            </w:r>
            <w:r w:rsidRPr="00D17F24">
              <w:rPr>
                <w:rFonts w:ascii="Arial" w:hAnsi="Arial" w:cs="Arial"/>
                <w:sz w:val="20"/>
                <w:szCs w:val="20"/>
                <w:lang w:val="pt-BR"/>
              </w:rPr>
              <w:t>(uliu pasarar)</w:t>
            </w:r>
          </w:p>
        </w:tc>
        <w:tc>
          <w:tcPr>
            <w:tcW w:w="10170" w:type="dxa"/>
            <w:vAlign w:val="center"/>
          </w:tcPr>
          <w:p w:rsidR="006E3CF7" w:rsidRPr="00825226" w:rsidRDefault="006E3CF7" w:rsidP="00D17F24">
            <w:pPr>
              <w:tabs>
                <w:tab w:val="left" w:pos="270"/>
                <w:tab w:val="left" w:pos="450"/>
              </w:tabs>
              <w:spacing w:line="240" w:lineRule="auto"/>
              <w:rPr>
                <w:rFonts w:ascii="Arial" w:hAnsi="Arial" w:cs="Arial"/>
                <w:bCs/>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sz w:val="20"/>
                <w:szCs w:val="20"/>
                <w:lang w:val="ro-RO"/>
              </w:rPr>
              <w:t>Observat prin indivizi singulari in zbor in vecinatatea fermelor agricole, a asezarilor umane</w:t>
            </w:r>
            <w:r w:rsidRPr="00D17F24">
              <w:rPr>
                <w:rFonts w:ascii="Arial" w:hAnsi="Arial" w:cs="Arial"/>
                <w:sz w:val="20"/>
                <w:szCs w:val="20"/>
                <w:lang w:val="it-IT"/>
              </w:rPr>
              <w:t>.</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sz w:val="20"/>
                <w:szCs w:val="20"/>
                <w:lang w:val="pt-BR"/>
              </w:rPr>
              <w:t>Buteo buteo</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(sorecar mare)</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 xml:space="preserve">specia, nementionata in anexa I a Directivei, cu migratie regulata, este inclusa in Formularul standard Natura 2000 – ROSPA0071. </w:t>
            </w:r>
            <w:r w:rsidRPr="00825226">
              <w:rPr>
                <w:rFonts w:ascii="Arial" w:hAnsi="Arial" w:cs="Arial"/>
                <w:sz w:val="20"/>
                <w:szCs w:val="20"/>
                <w:lang w:val="it-IT"/>
              </w:rPr>
              <w:t>Indivizi singulari/grupuri de pasari identificati pe sol, vegetatie, cat si in zbor.</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Falco tinnunculus</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i/>
                <w:iCs/>
                <w:sz w:val="20"/>
                <w:szCs w:val="20"/>
                <w:lang w:val="pt-BR"/>
              </w:rPr>
              <w:t xml:space="preserve"> </w:t>
            </w:r>
            <w:r w:rsidRPr="00D17F24">
              <w:rPr>
                <w:rFonts w:ascii="Arial" w:hAnsi="Arial" w:cs="Arial"/>
                <w:sz w:val="20"/>
                <w:szCs w:val="20"/>
                <w:lang w:val="pt-BR"/>
              </w:rPr>
              <w:t>(vânturel roşu)</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specia, nementionata in anexa I a Directivei, cu migratie regulata, este inclusa in Formularul standard Natura 2000 – ROSPA0071</w:t>
            </w:r>
            <w:r w:rsidRPr="00825226">
              <w:rPr>
                <w:rFonts w:ascii="Arial" w:hAnsi="Arial" w:cs="Arial"/>
                <w:sz w:val="20"/>
                <w:szCs w:val="20"/>
                <w:lang w:val="it-IT"/>
              </w:rPr>
              <w:t xml:space="preserve">Specia a fost observată în zbor, cat si pe sol, pe terenuri descoperite cu culturi agricole.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ro-RO"/>
              </w:rPr>
            </w:pPr>
            <w:r w:rsidRPr="00D17F24">
              <w:rPr>
                <w:rFonts w:ascii="Arial" w:hAnsi="Arial" w:cs="Arial"/>
                <w:i/>
                <w:iCs/>
                <w:sz w:val="20"/>
                <w:szCs w:val="20"/>
                <w:lang w:val="ro-RO"/>
              </w:rPr>
              <w:t xml:space="preserve">Falco subbuteo </w:t>
            </w:r>
          </w:p>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Cs/>
                <w:sz w:val="20"/>
                <w:szCs w:val="20"/>
                <w:lang w:val="ro-RO"/>
              </w:rPr>
              <w:t>(soimul randunelelor)</w:t>
            </w:r>
          </w:p>
        </w:tc>
        <w:tc>
          <w:tcPr>
            <w:tcW w:w="10170" w:type="dxa"/>
            <w:vAlign w:val="center"/>
          </w:tcPr>
          <w:p w:rsidR="006E3CF7" w:rsidRPr="00825226" w:rsidRDefault="006E3CF7" w:rsidP="00D17F24">
            <w:pPr>
              <w:autoSpaceDE w:val="0"/>
              <w:autoSpaceDN w:val="0"/>
              <w:adjustRightInd w:val="0"/>
              <w:spacing w:line="240" w:lineRule="auto"/>
              <w:rPr>
                <w:rFonts w:ascii="Arial" w:hAnsi="Arial" w:cs="Arial"/>
                <w:bCs/>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iCs/>
                <w:sz w:val="20"/>
                <w:szCs w:val="20"/>
                <w:lang w:val="ro-RO"/>
              </w:rPr>
              <w:t>Soimul randunelelor</w:t>
            </w:r>
            <w:r w:rsidRPr="00825226">
              <w:rPr>
                <w:rFonts w:ascii="Arial" w:hAnsi="Arial" w:cs="Arial"/>
                <w:bCs/>
                <w:sz w:val="20"/>
                <w:szCs w:val="20"/>
                <w:lang w:val="it-IT"/>
              </w:rPr>
              <w:t xml:space="preserve"> s-a identificat </w:t>
            </w:r>
            <w:r w:rsidRPr="00825226">
              <w:rPr>
                <w:rFonts w:ascii="Arial" w:hAnsi="Arial" w:cs="Arial"/>
                <w:sz w:val="20"/>
                <w:szCs w:val="20"/>
                <w:lang w:val="it-IT"/>
              </w:rPr>
              <w:t>în zbor in zona perimetrului studiat prin indivizi singulari.</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Perdix perdix </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w:t>
            </w:r>
            <w:r w:rsidRPr="00D17F24">
              <w:rPr>
                <w:rFonts w:ascii="Arial" w:hAnsi="Arial" w:cs="Arial"/>
                <w:sz w:val="20"/>
                <w:szCs w:val="20"/>
                <w:lang w:val="ro-RO"/>
              </w:rPr>
              <w:t>potarniche)</w:t>
            </w:r>
          </w:p>
        </w:tc>
        <w:tc>
          <w:tcPr>
            <w:tcW w:w="10170" w:type="dxa"/>
            <w:vAlign w:val="center"/>
          </w:tcPr>
          <w:p w:rsidR="006E3CF7" w:rsidRPr="00D17F24" w:rsidRDefault="006E3CF7" w:rsidP="00D17F24">
            <w:pPr>
              <w:spacing w:line="240" w:lineRule="auto"/>
              <w:rPr>
                <w:rFonts w:ascii="Arial" w:hAnsi="Arial" w:cs="Arial"/>
                <w:lang w:val="ro-RO"/>
              </w:rPr>
            </w:pPr>
            <w:r w:rsidRPr="00825226">
              <w:rPr>
                <w:rFonts w:ascii="Arial" w:hAnsi="Arial" w:cs="Arial"/>
                <w:bCs/>
                <w:sz w:val="20"/>
                <w:szCs w:val="20"/>
                <w:lang w:val="it-IT"/>
              </w:rPr>
              <w:t xml:space="preserve">Relevanţa sitului pentru specie: </w:t>
            </w:r>
            <w:r w:rsidRPr="00D17F24">
              <w:rPr>
                <w:rFonts w:ascii="Arial" w:hAnsi="Arial" w:cs="Arial"/>
                <w:iCs/>
                <w:sz w:val="20"/>
                <w:szCs w:val="20"/>
                <w:lang w:val="ro-RO"/>
              </w:rPr>
              <w:t>Specie intalnita pe sol /in zbor prin indivizi singulari/grupuri de pasari</w:t>
            </w:r>
            <w:r w:rsidRPr="00825226">
              <w:rPr>
                <w:rFonts w:ascii="Arial" w:hAnsi="Arial" w:cs="Arial"/>
                <w:bCs/>
                <w:sz w:val="20"/>
                <w:szCs w:val="20"/>
                <w:lang w:val="it-IT"/>
              </w:rPr>
              <w:t xml:space="preserve"> </w:t>
            </w:r>
            <w:r w:rsidRPr="00825226">
              <w:rPr>
                <w:rFonts w:ascii="Arial" w:hAnsi="Arial" w:cs="Arial"/>
                <w:sz w:val="20"/>
                <w:szCs w:val="20"/>
                <w:lang w:val="it-IT"/>
              </w:rPr>
              <w:t>în zbor in zona perimetrului studiat prin indivizi singulari.</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Coturnix coturnix </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w:t>
            </w:r>
            <w:r w:rsidRPr="00D17F24">
              <w:rPr>
                <w:rFonts w:ascii="Arial" w:hAnsi="Arial" w:cs="Arial"/>
                <w:sz w:val="20"/>
                <w:szCs w:val="20"/>
                <w:lang w:val="ro-RO"/>
              </w:rPr>
              <w:t>prepelita)</w:t>
            </w:r>
          </w:p>
        </w:tc>
        <w:tc>
          <w:tcPr>
            <w:tcW w:w="10170" w:type="dxa"/>
            <w:vAlign w:val="center"/>
          </w:tcPr>
          <w:p w:rsidR="006E3CF7" w:rsidRPr="00D17F24" w:rsidRDefault="006E3CF7" w:rsidP="00D17F24">
            <w:pPr>
              <w:spacing w:line="240" w:lineRule="auto"/>
              <w:rPr>
                <w:rFonts w:ascii="Arial" w:hAnsi="Arial" w:cs="Arial"/>
                <w:lang w:val="ro-RO"/>
              </w:rPr>
            </w:pPr>
            <w:r w:rsidRPr="00825226">
              <w:rPr>
                <w:rFonts w:ascii="Arial" w:hAnsi="Arial" w:cs="Arial"/>
                <w:bCs/>
                <w:sz w:val="20"/>
                <w:szCs w:val="20"/>
                <w:lang w:val="it-IT"/>
              </w:rPr>
              <w:t xml:space="preserve">Relevanţa sitului pentru specie: Identificata </w:t>
            </w:r>
            <w:r w:rsidRPr="00825226">
              <w:rPr>
                <w:rFonts w:ascii="Arial" w:hAnsi="Arial" w:cs="Arial"/>
                <w:sz w:val="20"/>
                <w:szCs w:val="20"/>
                <w:lang w:val="it-IT"/>
              </w:rPr>
              <w:t>pe sol, pe suprafete agricole prin indivizi singulari.</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Phasianus colchicus </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(fazan)</w:t>
            </w:r>
          </w:p>
        </w:tc>
        <w:tc>
          <w:tcPr>
            <w:tcW w:w="10170" w:type="dxa"/>
            <w:vAlign w:val="center"/>
          </w:tcPr>
          <w:p w:rsidR="006E3CF7" w:rsidRPr="00D17F24" w:rsidRDefault="006E3CF7" w:rsidP="00D17F24">
            <w:pPr>
              <w:spacing w:line="240" w:lineRule="auto"/>
              <w:rPr>
                <w:rFonts w:ascii="Arial" w:hAnsi="Arial" w:cs="Arial"/>
                <w:lang w:val="ro-RO"/>
              </w:rPr>
            </w:pPr>
            <w:r w:rsidRPr="00825226">
              <w:rPr>
                <w:rFonts w:ascii="Arial" w:hAnsi="Arial" w:cs="Arial"/>
                <w:bCs/>
                <w:sz w:val="20"/>
                <w:szCs w:val="20"/>
                <w:lang w:val="it-IT"/>
              </w:rPr>
              <w:t xml:space="preserve">Relevanţa sitului pentru specie: </w:t>
            </w:r>
            <w:r w:rsidRPr="00D17F24">
              <w:rPr>
                <w:rFonts w:ascii="Arial" w:hAnsi="Arial" w:cs="Arial"/>
                <w:iCs/>
                <w:sz w:val="20"/>
                <w:szCs w:val="20"/>
                <w:lang w:val="ro-RO"/>
              </w:rPr>
              <w:t>Specie observata in aria planului prin</w:t>
            </w:r>
            <w:r w:rsidRPr="00D17F24">
              <w:rPr>
                <w:rFonts w:ascii="Arial" w:hAnsi="Arial" w:cs="Arial"/>
                <w:iCs/>
                <w:lang w:val="ro-RO"/>
              </w:rPr>
              <w:t xml:space="preserve"> </w:t>
            </w:r>
            <w:r w:rsidRPr="00825226">
              <w:rPr>
                <w:rFonts w:ascii="Arial" w:hAnsi="Arial" w:cs="Arial"/>
                <w:sz w:val="20"/>
                <w:szCs w:val="20"/>
                <w:lang w:val="it-IT"/>
              </w:rPr>
              <w:t>indivizi singulari/grupuri de pasari.</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Gallinula chloropus </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Cs/>
                <w:sz w:val="20"/>
                <w:szCs w:val="20"/>
                <w:lang w:val="ro-RO"/>
              </w:rPr>
              <w:t>(gainusa de balta)</w:t>
            </w:r>
          </w:p>
        </w:tc>
        <w:tc>
          <w:tcPr>
            <w:tcW w:w="10170" w:type="dxa"/>
            <w:vAlign w:val="center"/>
          </w:tcPr>
          <w:p w:rsidR="006E3CF7" w:rsidRPr="00825226" w:rsidRDefault="006E3CF7" w:rsidP="00D17F24">
            <w:pPr>
              <w:spacing w:line="240" w:lineRule="auto"/>
              <w:rPr>
                <w:rFonts w:ascii="Arial" w:hAnsi="Arial" w:cs="Arial"/>
                <w:bCs/>
                <w:sz w:val="20"/>
                <w:szCs w:val="20"/>
                <w:lang w:val="ro-RO"/>
              </w:rPr>
            </w:pPr>
            <w:r w:rsidRPr="00825226">
              <w:rPr>
                <w:rFonts w:ascii="Arial" w:hAnsi="Arial" w:cs="Arial"/>
                <w:bCs/>
                <w:sz w:val="20"/>
                <w:szCs w:val="20"/>
                <w:lang w:val="it-IT"/>
              </w:rPr>
              <w:t>Relevanţa sitului pentru specie. Specie semnalata</w:t>
            </w:r>
            <w:r w:rsidRPr="00D17F24">
              <w:rPr>
                <w:rFonts w:ascii="Arial" w:hAnsi="Arial" w:cs="Arial"/>
                <w:iCs/>
                <w:sz w:val="20"/>
                <w:szCs w:val="20"/>
                <w:lang w:val="ro-RO"/>
              </w:rPr>
              <w:t xml:space="preserve"> prin</w:t>
            </w:r>
            <w:r w:rsidRPr="00D17F24">
              <w:rPr>
                <w:rFonts w:ascii="Arial" w:hAnsi="Arial" w:cs="Arial"/>
                <w:iCs/>
                <w:lang w:val="ro-RO"/>
              </w:rPr>
              <w:t xml:space="preserve"> </w:t>
            </w:r>
            <w:r w:rsidRPr="00825226">
              <w:rPr>
                <w:rFonts w:ascii="Arial" w:hAnsi="Arial" w:cs="Arial"/>
                <w:sz w:val="20"/>
                <w:szCs w:val="20"/>
                <w:lang w:val="it-IT"/>
              </w:rPr>
              <w:t>indivizi singulari/grupuri de pasari pe suprafetele acvatice ale canalelor de irigatie/desecare.</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Fulica atra</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(lisita)</w:t>
            </w:r>
          </w:p>
        </w:tc>
        <w:tc>
          <w:tcPr>
            <w:tcW w:w="10170" w:type="dxa"/>
            <w:vAlign w:val="center"/>
          </w:tcPr>
          <w:p w:rsidR="006E3CF7" w:rsidRPr="00825226" w:rsidRDefault="006E3CF7" w:rsidP="00D17F24">
            <w:pPr>
              <w:spacing w:line="240" w:lineRule="auto"/>
              <w:rPr>
                <w:rFonts w:ascii="Arial" w:hAnsi="Arial" w:cs="Arial"/>
                <w:bCs/>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 xml:space="preserve">specia, nementionata in anexa I a Directivei, cu migratie regulata, este inclusa in Formularul standard Natura 2000 – ROSPA0071. </w:t>
            </w:r>
            <w:r w:rsidRPr="00825226">
              <w:rPr>
                <w:rFonts w:ascii="Arial" w:hAnsi="Arial" w:cs="Arial"/>
                <w:bCs/>
                <w:sz w:val="20"/>
                <w:szCs w:val="20"/>
                <w:lang w:val="it-IT"/>
              </w:rPr>
              <w:t>Specie semnalata</w:t>
            </w:r>
            <w:r w:rsidRPr="00D17F24">
              <w:rPr>
                <w:rFonts w:ascii="Arial" w:hAnsi="Arial" w:cs="Arial"/>
                <w:iCs/>
                <w:sz w:val="20"/>
                <w:szCs w:val="20"/>
                <w:lang w:val="ro-RO"/>
              </w:rPr>
              <w:t xml:space="preserve"> prin</w:t>
            </w:r>
            <w:r w:rsidRPr="00D17F24">
              <w:rPr>
                <w:rFonts w:ascii="Arial" w:hAnsi="Arial" w:cs="Arial"/>
                <w:iCs/>
                <w:lang w:val="ro-RO"/>
              </w:rPr>
              <w:t xml:space="preserve"> </w:t>
            </w:r>
            <w:r w:rsidRPr="00825226">
              <w:rPr>
                <w:rFonts w:ascii="Arial" w:hAnsi="Arial" w:cs="Arial"/>
                <w:sz w:val="20"/>
                <w:szCs w:val="20"/>
                <w:lang w:val="it-IT"/>
              </w:rPr>
              <w:t>indivizi singulari/grupuri de pasari pe suprafetele acvatice ale canalelor de irigatie/desecare, bazine acvatice temporare.</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Caradrius dubius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(prundaras gulerat mic)</w:t>
            </w:r>
          </w:p>
        </w:tc>
        <w:tc>
          <w:tcPr>
            <w:tcW w:w="10170" w:type="dxa"/>
            <w:vAlign w:val="center"/>
          </w:tcPr>
          <w:p w:rsidR="006E3CF7" w:rsidRPr="00825226" w:rsidRDefault="006E3CF7" w:rsidP="00D17F24">
            <w:pPr>
              <w:spacing w:line="240" w:lineRule="auto"/>
              <w:rPr>
                <w:rFonts w:ascii="Arial" w:hAnsi="Arial" w:cs="Arial"/>
                <w:bCs/>
                <w:sz w:val="20"/>
                <w:szCs w:val="20"/>
                <w:lang w:val="ro-RO"/>
              </w:rPr>
            </w:pPr>
            <w:r w:rsidRPr="00825226">
              <w:rPr>
                <w:rFonts w:ascii="Arial" w:hAnsi="Arial" w:cs="Arial"/>
                <w:bCs/>
                <w:sz w:val="20"/>
                <w:szCs w:val="20"/>
                <w:lang w:val="it-IT"/>
              </w:rPr>
              <w:t>Relevanţa sitului pentru specie. Specie semnalata</w:t>
            </w:r>
            <w:r w:rsidRPr="00D17F24">
              <w:rPr>
                <w:rFonts w:ascii="Arial" w:hAnsi="Arial" w:cs="Arial"/>
                <w:iCs/>
                <w:sz w:val="20"/>
                <w:szCs w:val="20"/>
                <w:lang w:val="ro-RO"/>
              </w:rPr>
              <w:t xml:space="preserve"> prin</w:t>
            </w:r>
            <w:r w:rsidRPr="00D17F24">
              <w:rPr>
                <w:rFonts w:ascii="Arial" w:hAnsi="Arial" w:cs="Arial"/>
                <w:iCs/>
                <w:lang w:val="ro-RO"/>
              </w:rPr>
              <w:t xml:space="preserve"> </w:t>
            </w:r>
            <w:r w:rsidRPr="00825226">
              <w:rPr>
                <w:rFonts w:ascii="Arial" w:hAnsi="Arial" w:cs="Arial"/>
                <w:sz w:val="20"/>
                <w:szCs w:val="20"/>
                <w:lang w:val="it-IT"/>
              </w:rPr>
              <w:t>indivizi singulari/grupuri de pasari pe suprafetele acvatice ale canalelor de irigatie/desecare, bazine acvatice temporare.</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842A9"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sz w:val="20"/>
                <w:szCs w:val="20"/>
                <w:lang w:val="pt-BR"/>
              </w:rPr>
              <w:t>Vanellus vanellus</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(nagat)</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Relevanţa sitului pentru specie:</w:t>
            </w:r>
            <w:r w:rsidRPr="00D17F24">
              <w:rPr>
                <w:rFonts w:ascii="Arial" w:hAnsi="Arial" w:cs="Arial"/>
                <w:bCs/>
                <w:sz w:val="20"/>
                <w:szCs w:val="20"/>
                <w:lang w:val="ro-RO"/>
              </w:rPr>
              <w:t xml:space="preserve"> specia, nementionata in anexa I a Directivei, cu migratie regulata, este inclusa in Formularul standard Natura 2000 – ROSPA0071</w:t>
            </w:r>
            <w:r w:rsidRPr="00825226">
              <w:rPr>
                <w:rFonts w:ascii="Arial" w:hAnsi="Arial" w:cs="Arial"/>
                <w:bCs/>
                <w:sz w:val="20"/>
                <w:szCs w:val="20"/>
                <w:lang w:val="it-IT"/>
              </w:rPr>
              <w:t xml:space="preserve"> </w:t>
            </w:r>
            <w:r w:rsidRPr="00825226">
              <w:rPr>
                <w:rFonts w:ascii="Arial" w:hAnsi="Arial" w:cs="Arial"/>
                <w:sz w:val="20"/>
                <w:szCs w:val="20"/>
                <w:lang w:val="it-IT"/>
              </w:rPr>
              <w:t xml:space="preserve">Inregistrata prin indivizi singulari/grupuri de pasar in zbor/pe sol, in vecinatatea canalelor de irigatie/desecare, cat si a locurilor umede, mocirloase de teren agricol.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Calidris temminckii</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(fugaci pitic)</w:t>
            </w:r>
          </w:p>
        </w:tc>
        <w:tc>
          <w:tcPr>
            <w:tcW w:w="10170" w:type="dxa"/>
            <w:vAlign w:val="center"/>
          </w:tcPr>
          <w:p w:rsidR="006E3CF7" w:rsidRPr="00825226" w:rsidRDefault="006E3CF7" w:rsidP="00D17F24">
            <w:pPr>
              <w:spacing w:line="240" w:lineRule="auto"/>
              <w:rPr>
                <w:rFonts w:ascii="Arial" w:hAnsi="Arial" w:cs="Arial"/>
                <w:bCs/>
                <w:sz w:val="20"/>
                <w:szCs w:val="20"/>
                <w:lang w:val="ro-RO"/>
              </w:rPr>
            </w:pPr>
            <w:r w:rsidRPr="00825226">
              <w:rPr>
                <w:rFonts w:ascii="Arial" w:hAnsi="Arial" w:cs="Arial"/>
                <w:bCs/>
                <w:sz w:val="20"/>
                <w:szCs w:val="20"/>
                <w:lang w:val="it-IT"/>
              </w:rPr>
              <w:t>Relevanţa sitului pentru specie. Specie semnalata</w:t>
            </w:r>
            <w:r w:rsidRPr="00D17F24">
              <w:rPr>
                <w:rFonts w:ascii="Arial" w:hAnsi="Arial" w:cs="Arial"/>
                <w:iCs/>
                <w:sz w:val="20"/>
                <w:szCs w:val="20"/>
                <w:lang w:val="ro-RO"/>
              </w:rPr>
              <w:t xml:space="preserve"> prin</w:t>
            </w:r>
            <w:r w:rsidRPr="00D17F24">
              <w:rPr>
                <w:rFonts w:ascii="Arial" w:hAnsi="Arial" w:cs="Arial"/>
                <w:iCs/>
                <w:lang w:val="ro-RO"/>
              </w:rPr>
              <w:t xml:space="preserve"> </w:t>
            </w:r>
            <w:r w:rsidRPr="00825226">
              <w:rPr>
                <w:rFonts w:ascii="Arial" w:hAnsi="Arial" w:cs="Arial"/>
                <w:sz w:val="20"/>
                <w:szCs w:val="20"/>
                <w:lang w:val="it-IT"/>
              </w:rPr>
              <w:t>indivizi singulari/grupuri de pasari pe suprafetele acvatice ale canalelor de irigatie/desecare, bazine acvatice temporare.</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Calidris alpina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(fugaci de tarm)</w:t>
            </w:r>
          </w:p>
        </w:tc>
        <w:tc>
          <w:tcPr>
            <w:tcW w:w="10170" w:type="dxa"/>
            <w:vAlign w:val="center"/>
          </w:tcPr>
          <w:p w:rsidR="006E3CF7" w:rsidRPr="00825226" w:rsidRDefault="006E3CF7" w:rsidP="00D17F24">
            <w:pPr>
              <w:spacing w:line="240" w:lineRule="auto"/>
              <w:rPr>
                <w:rFonts w:ascii="Arial" w:hAnsi="Arial" w:cs="Arial"/>
                <w:bCs/>
                <w:sz w:val="20"/>
                <w:szCs w:val="20"/>
                <w:lang w:val="ro-RO"/>
              </w:rPr>
            </w:pPr>
            <w:r w:rsidRPr="00825226">
              <w:rPr>
                <w:rFonts w:ascii="Arial" w:hAnsi="Arial" w:cs="Arial"/>
                <w:bCs/>
                <w:sz w:val="20"/>
                <w:szCs w:val="20"/>
                <w:lang w:val="it-IT"/>
              </w:rPr>
              <w:t>Relevanţa sitului pentru specie. Specie semnalata</w:t>
            </w:r>
            <w:r w:rsidRPr="00D17F24">
              <w:rPr>
                <w:rFonts w:ascii="Arial" w:hAnsi="Arial" w:cs="Arial"/>
                <w:iCs/>
                <w:sz w:val="20"/>
                <w:szCs w:val="20"/>
                <w:lang w:val="ro-RO"/>
              </w:rPr>
              <w:t xml:space="preserve"> prin</w:t>
            </w:r>
            <w:r w:rsidRPr="00D17F24">
              <w:rPr>
                <w:rFonts w:ascii="Arial" w:hAnsi="Arial" w:cs="Arial"/>
                <w:iCs/>
                <w:lang w:val="ro-RO"/>
              </w:rPr>
              <w:t xml:space="preserve"> </w:t>
            </w:r>
            <w:r w:rsidRPr="00825226">
              <w:rPr>
                <w:rFonts w:ascii="Arial" w:hAnsi="Arial" w:cs="Arial"/>
                <w:sz w:val="20"/>
                <w:szCs w:val="20"/>
                <w:lang w:val="it-IT"/>
              </w:rPr>
              <w:t>indivizi singulari/grupuri de pasari pe suprafetele acvatice ale canalelor de irigatie/desecare, bazine acvatice temporare.</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ro-RO"/>
              </w:rPr>
            </w:pPr>
            <w:r w:rsidRPr="00D17F24">
              <w:rPr>
                <w:rFonts w:ascii="Arial" w:hAnsi="Arial" w:cs="Arial"/>
                <w:i/>
                <w:iCs/>
                <w:sz w:val="20"/>
                <w:szCs w:val="20"/>
                <w:lang w:val="ro-RO"/>
              </w:rPr>
              <w:t xml:space="preserve">Tringa ochropus </w:t>
            </w:r>
          </w:p>
          <w:p w:rsidR="006E3CF7" w:rsidRPr="00D17F24" w:rsidRDefault="006E3CF7" w:rsidP="00D17F24">
            <w:pPr>
              <w:tabs>
                <w:tab w:val="left" w:pos="270"/>
                <w:tab w:val="left" w:pos="450"/>
              </w:tabs>
              <w:spacing w:line="240" w:lineRule="auto"/>
              <w:rPr>
                <w:rFonts w:ascii="Arial" w:hAnsi="Arial" w:cs="Arial"/>
                <w:i/>
                <w:sz w:val="20"/>
                <w:szCs w:val="20"/>
                <w:lang w:val="pt-BR"/>
              </w:rPr>
            </w:pPr>
            <w:r w:rsidRPr="00D17F24">
              <w:rPr>
                <w:rFonts w:ascii="Arial" w:hAnsi="Arial" w:cs="Arial"/>
                <w:iCs/>
                <w:sz w:val="20"/>
                <w:szCs w:val="20"/>
                <w:lang w:val="ro-RO"/>
              </w:rPr>
              <w:t>(fluierar de zavoi)</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bCs/>
                <w:sz w:val="20"/>
                <w:szCs w:val="20"/>
                <w:lang w:val="pt-BR"/>
              </w:rPr>
            </w:pPr>
            <w:r w:rsidRPr="00D17F24">
              <w:rPr>
                <w:rFonts w:ascii="Arial" w:hAnsi="Arial" w:cs="Arial"/>
                <w:bCs/>
                <w:sz w:val="20"/>
                <w:szCs w:val="20"/>
                <w:lang w:val="pt-BR"/>
              </w:rPr>
              <w:t xml:space="preserve">Relevanţa sitului pentru specie: </w:t>
            </w:r>
            <w:r w:rsidRPr="00D17F24">
              <w:rPr>
                <w:rFonts w:ascii="Arial" w:hAnsi="Arial" w:cs="Arial"/>
                <w:sz w:val="20"/>
                <w:szCs w:val="20"/>
                <w:lang w:val="pt-BR"/>
              </w:rPr>
              <w:t xml:space="preserve">S-a identificat prin indivizi singulari/grupuri de pasar in zbor/pe sol, in vecinatatea canalelor de irigatie/desecare, a baltilor temporare.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ro-RO"/>
              </w:rPr>
            </w:pPr>
            <w:r w:rsidRPr="00D17F24">
              <w:rPr>
                <w:rFonts w:ascii="Arial" w:hAnsi="Arial" w:cs="Arial"/>
                <w:i/>
                <w:iCs/>
                <w:sz w:val="20"/>
                <w:szCs w:val="20"/>
                <w:lang w:val="ro-RO"/>
              </w:rPr>
              <w:t xml:space="preserve">Tringa glareola </w:t>
            </w:r>
          </w:p>
          <w:p w:rsidR="006E3CF7" w:rsidRPr="00D17F24" w:rsidRDefault="006E3CF7" w:rsidP="00D17F24">
            <w:pPr>
              <w:tabs>
                <w:tab w:val="left" w:pos="270"/>
                <w:tab w:val="left" w:pos="450"/>
              </w:tabs>
              <w:spacing w:line="240" w:lineRule="auto"/>
              <w:rPr>
                <w:rFonts w:ascii="Arial" w:hAnsi="Arial" w:cs="Arial"/>
                <w:i/>
                <w:iCs/>
                <w:sz w:val="20"/>
                <w:szCs w:val="20"/>
                <w:lang w:val="ro-RO"/>
              </w:rPr>
            </w:pPr>
            <w:r w:rsidRPr="00D17F24">
              <w:rPr>
                <w:rFonts w:ascii="Arial" w:hAnsi="Arial" w:cs="Arial"/>
                <w:iCs/>
                <w:sz w:val="20"/>
                <w:szCs w:val="20"/>
                <w:lang w:val="ro-RO"/>
              </w:rPr>
              <w:t>(fluierar de mlastina)</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bCs/>
                <w:sz w:val="20"/>
                <w:szCs w:val="20"/>
                <w:lang w:val="pt-BR"/>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semnlata prin indivizi singulari/grupuri de pasar in zbor/pe sol, in vecinatatea canalelor de irigatie/desecare, a baltilor temporare.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Larus ridibundus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(pescăruş râzător)</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 xml:space="preserve">specia, nementionata in anexa I a Directivei, cu migratie regulata, este inclusa in Formularul standard Natura 2000 – ROSPA0071. </w:t>
            </w:r>
            <w:r w:rsidRPr="00825226">
              <w:rPr>
                <w:rFonts w:ascii="Arial" w:hAnsi="Arial" w:cs="Arial"/>
                <w:bCs/>
                <w:sz w:val="20"/>
                <w:szCs w:val="20"/>
                <w:lang w:val="it-IT"/>
              </w:rPr>
              <w:t xml:space="preserve">Pescarusul razator s-a identificat prin indivizi singulari/grupuri de pasari in zbor/pe sol pe suprafete umede (balti, lacuri temporare), canale de irigatie/desecare, terenuri cultivate. 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iCs/>
                <w:sz w:val="20"/>
                <w:szCs w:val="20"/>
                <w:lang w:val="pt-BR"/>
              </w:rPr>
              <w:t>Larus cachinnans</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(pescăruş argintiu)</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Relevanţa sitului pentru specie:</w:t>
            </w:r>
            <w:r w:rsidRPr="00D17F24">
              <w:rPr>
                <w:rFonts w:ascii="Arial" w:hAnsi="Arial" w:cs="Arial"/>
                <w:bCs/>
                <w:sz w:val="20"/>
                <w:szCs w:val="20"/>
                <w:lang w:val="ro-RO"/>
              </w:rPr>
              <w:t xml:space="preserve"> specia, nementionata in anexa I a Directivei, cu migratie regulata, este inclusa in Formularul standard Natura 2000 – ROSPA0071</w:t>
            </w:r>
            <w:r w:rsidRPr="00825226">
              <w:rPr>
                <w:rFonts w:ascii="Arial" w:hAnsi="Arial" w:cs="Arial"/>
                <w:bCs/>
                <w:sz w:val="20"/>
                <w:szCs w:val="20"/>
                <w:lang w:val="it-IT"/>
              </w:rPr>
              <w:t xml:space="preserve"> Inregistrat prin indivizi singulari/grupuri de pasari in zbor/pe sol pe suprafete umede (balti, lacuri temporare), canale de irigatie/desecare, terenuri cultivate. 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842A9"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b/>
                <w:i/>
                <w:sz w:val="20"/>
                <w:szCs w:val="20"/>
                <w:lang w:val="ro-RO"/>
              </w:rPr>
            </w:pPr>
            <w:r w:rsidRPr="00D17F24">
              <w:rPr>
                <w:rFonts w:ascii="Arial" w:hAnsi="Arial" w:cs="Arial"/>
                <w:i/>
                <w:sz w:val="20"/>
                <w:szCs w:val="20"/>
                <w:lang w:val="ro-RO"/>
              </w:rPr>
              <w:t>Chlidonias hybridus</w:t>
            </w:r>
            <w:r w:rsidRPr="00D17F24">
              <w:rPr>
                <w:rFonts w:ascii="Arial" w:hAnsi="Arial" w:cs="Arial"/>
                <w:b/>
                <w:i/>
                <w:sz w:val="20"/>
                <w:szCs w:val="20"/>
                <w:lang w:val="ro-RO"/>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ro-RO"/>
              </w:rPr>
              <w:t xml:space="preserve">(chirighiţă cu obraji albi) </w:t>
            </w:r>
            <w:r w:rsidRPr="00D17F24">
              <w:rPr>
                <w:rFonts w:ascii="Arial" w:hAnsi="Arial" w:cs="Arial"/>
                <w:b/>
                <w:sz w:val="20"/>
                <w:szCs w:val="20"/>
                <w:lang w:val="ro-RO"/>
              </w:rPr>
              <w:t xml:space="preserve"> </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Relevanţa sitului pentru specie:</w:t>
            </w:r>
            <w:r w:rsidRPr="00D17F24">
              <w:rPr>
                <w:rFonts w:ascii="Arial" w:hAnsi="Arial" w:cs="Arial"/>
                <w:bCs/>
                <w:sz w:val="20"/>
                <w:szCs w:val="20"/>
                <w:lang w:val="ro-RO"/>
              </w:rPr>
              <w:t xml:space="preserve"> specia, enumerata in anexa I a Directivei, este inclusa in Formularul standard Natura 2000 – ROSPA0071.</w:t>
            </w:r>
            <w:r w:rsidRPr="00825226">
              <w:rPr>
                <w:rFonts w:ascii="Arial" w:hAnsi="Arial" w:cs="Arial"/>
                <w:bCs/>
                <w:sz w:val="20"/>
                <w:szCs w:val="20"/>
                <w:lang w:val="it-IT"/>
              </w:rPr>
              <w:t xml:space="preserve"> Indivizi singulari/grupuri de pasari identificati in zbor in zona de amplasament a planului (canale de irigatie/desecare).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Nu anticipăm un impact 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sz w:val="20"/>
                <w:szCs w:val="20"/>
                <w:lang w:val="ro-RO"/>
              </w:rPr>
            </w:pPr>
            <w:r w:rsidRPr="00D17F24">
              <w:rPr>
                <w:rFonts w:ascii="Arial" w:hAnsi="Arial" w:cs="Arial"/>
                <w:i/>
                <w:sz w:val="20"/>
                <w:szCs w:val="20"/>
                <w:lang w:val="ro-RO"/>
              </w:rPr>
              <w:t xml:space="preserve">Cuculus canorus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ro-RO"/>
              </w:rPr>
              <w:t>(cuc)</w:t>
            </w:r>
          </w:p>
        </w:tc>
        <w:tc>
          <w:tcPr>
            <w:tcW w:w="10170" w:type="dxa"/>
            <w:vAlign w:val="center"/>
          </w:tcPr>
          <w:p w:rsidR="006E3CF7" w:rsidRPr="00825226" w:rsidRDefault="006E3CF7" w:rsidP="00D17F24">
            <w:pPr>
              <w:spacing w:line="240" w:lineRule="auto"/>
              <w:rPr>
                <w:rFonts w:ascii="Arial" w:hAnsi="Arial" w:cs="Arial"/>
                <w:bCs/>
                <w:sz w:val="20"/>
                <w:szCs w:val="20"/>
                <w:lang w:val="ro-RO"/>
              </w:rPr>
            </w:pPr>
            <w:r w:rsidRPr="00825226">
              <w:rPr>
                <w:rFonts w:ascii="Arial" w:hAnsi="Arial" w:cs="Arial"/>
                <w:bCs/>
                <w:sz w:val="20"/>
                <w:szCs w:val="20"/>
                <w:lang w:val="it-IT"/>
              </w:rPr>
              <w:t>Relevanţa sitului pentru specie. Specie semnalata</w:t>
            </w:r>
            <w:r w:rsidRPr="00D17F24">
              <w:rPr>
                <w:rFonts w:ascii="Arial" w:hAnsi="Arial" w:cs="Arial"/>
                <w:iCs/>
                <w:sz w:val="20"/>
                <w:szCs w:val="20"/>
                <w:lang w:val="ro-RO"/>
              </w:rPr>
              <w:t xml:space="preserve"> prin</w:t>
            </w:r>
            <w:r w:rsidRPr="00D17F24">
              <w:rPr>
                <w:rFonts w:ascii="Arial" w:hAnsi="Arial" w:cs="Arial"/>
                <w:iCs/>
                <w:lang w:val="ro-RO"/>
              </w:rPr>
              <w:t xml:space="preserve"> </w:t>
            </w:r>
            <w:r w:rsidRPr="00825226">
              <w:rPr>
                <w:rFonts w:ascii="Arial" w:hAnsi="Arial" w:cs="Arial"/>
                <w:sz w:val="20"/>
                <w:szCs w:val="20"/>
                <w:lang w:val="it-IT"/>
              </w:rPr>
              <w:t>indivizi singulari pe suprafetele acvatice ale canalelor de irigatie/desecare, ferme agricole, terenuri cu arbori si arbusti.</w:t>
            </w:r>
            <w:r w:rsidRPr="00D17F24">
              <w:rPr>
                <w:rFonts w:ascii="Arial" w:hAnsi="Arial" w:cs="Arial"/>
                <w:bCs/>
                <w:sz w:val="20"/>
                <w:szCs w:val="20"/>
                <w:lang w:val="ro-RO"/>
              </w:rPr>
              <w:t xml:space="preserv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sz w:val="20"/>
                <w:szCs w:val="20"/>
                <w:lang w:val="ro-RO"/>
              </w:rPr>
            </w:pPr>
            <w:r w:rsidRPr="00D17F24">
              <w:rPr>
                <w:rFonts w:ascii="Arial" w:hAnsi="Arial" w:cs="Arial"/>
                <w:i/>
                <w:sz w:val="20"/>
                <w:szCs w:val="20"/>
                <w:lang w:val="ro-RO"/>
              </w:rPr>
              <w:t xml:space="preserve">Alcedo atthis </w:t>
            </w:r>
          </w:p>
          <w:p w:rsidR="006E3CF7" w:rsidRPr="00D17F24" w:rsidRDefault="006E3CF7" w:rsidP="00D17F24">
            <w:pPr>
              <w:tabs>
                <w:tab w:val="left" w:pos="270"/>
                <w:tab w:val="left" w:pos="450"/>
              </w:tabs>
              <w:spacing w:line="240" w:lineRule="auto"/>
              <w:rPr>
                <w:rFonts w:ascii="Arial" w:hAnsi="Arial" w:cs="Arial"/>
                <w:i/>
                <w:sz w:val="20"/>
                <w:szCs w:val="20"/>
                <w:lang w:val="ro-RO"/>
              </w:rPr>
            </w:pPr>
            <w:r w:rsidRPr="00D17F24">
              <w:rPr>
                <w:rFonts w:ascii="Arial" w:hAnsi="Arial" w:cs="Arial"/>
                <w:sz w:val="20"/>
                <w:szCs w:val="20"/>
                <w:lang w:val="ro-RO"/>
              </w:rPr>
              <w:t>(pescaras albastru)</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specia, enumerata in anexa I a Directivei, este inclusa in Formularul standard Natura 2000 – ROSPA0071.</w:t>
            </w:r>
            <w:r w:rsidRPr="00825226">
              <w:rPr>
                <w:rFonts w:ascii="Arial" w:hAnsi="Arial" w:cs="Arial"/>
                <w:bCs/>
                <w:sz w:val="20"/>
                <w:szCs w:val="20"/>
                <w:lang w:val="it-IT"/>
              </w:rPr>
              <w:t xml:space="preserve">Specie identificata prin indivizi singulari in zbor, de-a lungul canalelor de irigatie/desecare. 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i/>
                <w:iCs/>
                <w:sz w:val="20"/>
                <w:szCs w:val="20"/>
                <w:lang w:val="it-IT"/>
              </w:rPr>
              <w:t xml:space="preserve">Columba livia domestica </w:t>
            </w:r>
            <w:r w:rsidRPr="00825226">
              <w:rPr>
                <w:rFonts w:ascii="Arial" w:hAnsi="Arial" w:cs="Arial"/>
                <w:sz w:val="20"/>
                <w:szCs w:val="20"/>
                <w:lang w:val="it-IT"/>
              </w:rPr>
              <w:t>(porumbel domestic)</w:t>
            </w:r>
          </w:p>
        </w:tc>
        <w:tc>
          <w:tcPr>
            <w:tcW w:w="10170" w:type="dxa"/>
            <w:vAlign w:val="center"/>
          </w:tcPr>
          <w:p w:rsidR="006E3CF7" w:rsidRPr="00D17F24" w:rsidRDefault="006E3CF7" w:rsidP="00D17F24">
            <w:pPr>
              <w:spacing w:line="240" w:lineRule="auto"/>
              <w:rPr>
                <w:rFonts w:ascii="Arial" w:hAnsi="Arial" w:cs="Arial"/>
                <w:sz w:val="20"/>
                <w:szCs w:val="20"/>
                <w:lang w:val="ro-RO"/>
              </w:rPr>
            </w:pPr>
            <w:r w:rsidRPr="00825226">
              <w:rPr>
                <w:rFonts w:ascii="Arial" w:hAnsi="Arial" w:cs="Arial"/>
                <w:bCs/>
                <w:sz w:val="20"/>
                <w:szCs w:val="20"/>
                <w:lang w:val="ro-RO"/>
              </w:rPr>
              <w:t xml:space="preserve">Relevanţa sitului pentru specie: </w:t>
            </w:r>
            <w:r w:rsidRPr="00825226">
              <w:rPr>
                <w:rFonts w:ascii="Arial" w:hAnsi="Arial" w:cs="Arial"/>
                <w:sz w:val="20"/>
                <w:szCs w:val="20"/>
                <w:lang w:val="ro-RO"/>
              </w:rPr>
              <w:t xml:space="preserve">Specia s-a observat in zona de amplasament  a planului prin grupuri de pasari aflate in zbor, cat si pe sol. </w:t>
            </w:r>
            <w:r w:rsidRPr="00825226">
              <w:rPr>
                <w:rFonts w:ascii="Arial" w:hAnsi="Arial" w:cs="Arial"/>
                <w:sz w:val="20"/>
                <w:szCs w:val="20"/>
                <w:lang w:val="it-IT"/>
              </w:rPr>
              <w:t xml:space="preserve">Cuibareste in localitati, diverse constructii etc. Se hraneste </w:t>
            </w:r>
            <w:r w:rsidRPr="00D17F24">
              <w:rPr>
                <w:rFonts w:ascii="Arial" w:hAnsi="Arial" w:cs="Arial"/>
                <w:bCs/>
                <w:sz w:val="20"/>
                <w:szCs w:val="20"/>
                <w:lang w:val="ro-RO"/>
              </w:rPr>
              <w:t>pe terenuri</w:t>
            </w:r>
            <w:r w:rsidRPr="00825226">
              <w:rPr>
                <w:rFonts w:ascii="Arial" w:hAnsi="Arial" w:cs="Arial"/>
                <w:sz w:val="20"/>
                <w:szCs w:val="20"/>
                <w:lang w:val="it-IT"/>
              </w:rPr>
              <w:t xml:space="preserve"> deschise, terenuri agricole, pasuni, asezari umane.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i/>
                <w:iCs/>
                <w:sz w:val="20"/>
                <w:szCs w:val="20"/>
                <w:lang w:val="pt-BR"/>
              </w:rPr>
              <w:t xml:space="preserve">Streptopelia decaocto </w:t>
            </w:r>
            <w:r w:rsidRPr="00D17F24">
              <w:rPr>
                <w:rFonts w:ascii="Arial" w:hAnsi="Arial" w:cs="Arial"/>
                <w:sz w:val="20"/>
                <w:szCs w:val="20"/>
                <w:lang w:val="pt-BR"/>
              </w:rPr>
              <w:t>(gugustiuc)</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Semnalata prin indivizi singulari/ grupuri de pasari aflate in zbor si pe sol. Pe amplasament pasarile se aflau in cautare de hrana. Pentru cuibarit prefera zonele antropice (localitati, diverse constructii, arbori etc.).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es-ES"/>
              </w:rPr>
            </w:pPr>
            <w:r w:rsidRPr="00D17F24">
              <w:rPr>
                <w:rFonts w:ascii="Arial" w:hAnsi="Arial" w:cs="Arial"/>
                <w:i/>
                <w:sz w:val="20"/>
                <w:szCs w:val="20"/>
                <w:lang w:val="es-ES"/>
              </w:rPr>
              <w:t xml:space="preserve">Merops apiaster </w:t>
            </w:r>
            <w:r w:rsidRPr="00D17F24">
              <w:rPr>
                <w:rFonts w:ascii="Arial" w:hAnsi="Arial" w:cs="Arial"/>
                <w:sz w:val="20"/>
                <w:szCs w:val="20"/>
                <w:lang w:val="es-ES"/>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es-ES"/>
              </w:rPr>
              <w:t>(prigorie)</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Relevanţa sitului pentru specie:</w:t>
            </w:r>
            <w:r w:rsidRPr="00D17F24">
              <w:rPr>
                <w:rFonts w:ascii="Arial" w:hAnsi="Arial" w:cs="Arial"/>
                <w:bCs/>
                <w:sz w:val="20"/>
                <w:szCs w:val="20"/>
                <w:lang w:val="ro-RO"/>
              </w:rPr>
              <w:t xml:space="preserve"> specia, nementionata in anexa I a Directivei, cu migratie regulata, este inclusa in Formularul standard Natura 2000 – ROSPA0071</w:t>
            </w:r>
            <w:r w:rsidRPr="00825226">
              <w:rPr>
                <w:rFonts w:ascii="Arial" w:hAnsi="Arial" w:cs="Arial"/>
                <w:bCs/>
                <w:sz w:val="20"/>
                <w:szCs w:val="20"/>
                <w:lang w:val="it-IT"/>
              </w:rPr>
              <w:t xml:space="preserve"> </w:t>
            </w:r>
            <w:r w:rsidRPr="00825226">
              <w:rPr>
                <w:rFonts w:ascii="Arial" w:hAnsi="Arial" w:cs="Arial"/>
                <w:sz w:val="20"/>
                <w:szCs w:val="20"/>
                <w:lang w:val="it-IT"/>
              </w:rPr>
              <w:t xml:space="preserve">Specia a fost observată in zona de amplasament prin grupuri de pasari aflate in zbor.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bCs/>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sz w:val="20"/>
                <w:szCs w:val="20"/>
                <w:lang w:val="es-ES"/>
              </w:rPr>
            </w:pPr>
            <w:r w:rsidRPr="00D17F24">
              <w:rPr>
                <w:rFonts w:ascii="Arial" w:hAnsi="Arial" w:cs="Arial"/>
                <w:bCs/>
                <w:i/>
                <w:sz w:val="20"/>
                <w:szCs w:val="20"/>
                <w:lang w:val="ro-RO"/>
              </w:rPr>
              <w:t xml:space="preserve">Coracias garrulus </w:t>
            </w:r>
            <w:r w:rsidRPr="00D17F24">
              <w:rPr>
                <w:rFonts w:ascii="Arial" w:hAnsi="Arial" w:cs="Arial"/>
                <w:bCs/>
                <w:sz w:val="20"/>
                <w:szCs w:val="20"/>
                <w:lang w:val="ro-RO"/>
              </w:rPr>
              <w:t>(dumbraveanca)</w:t>
            </w:r>
          </w:p>
        </w:tc>
        <w:tc>
          <w:tcPr>
            <w:tcW w:w="10170" w:type="dxa"/>
            <w:vAlign w:val="center"/>
          </w:tcPr>
          <w:p w:rsidR="006E3CF7" w:rsidRPr="00825226" w:rsidRDefault="006E3CF7" w:rsidP="00D17F24">
            <w:pPr>
              <w:autoSpaceDE w:val="0"/>
              <w:autoSpaceDN w:val="0"/>
              <w:adjustRightInd w:val="0"/>
              <w:spacing w:line="240" w:lineRule="auto"/>
              <w:rPr>
                <w:rFonts w:ascii="Arial" w:hAnsi="Arial" w:cs="Arial"/>
                <w:bCs/>
                <w:sz w:val="20"/>
                <w:szCs w:val="20"/>
                <w:lang w:val="it-IT"/>
              </w:rPr>
            </w:pPr>
            <w:r w:rsidRPr="00825226">
              <w:rPr>
                <w:rFonts w:ascii="Arial" w:hAnsi="Arial" w:cs="Arial"/>
                <w:bCs/>
                <w:sz w:val="20"/>
                <w:szCs w:val="20"/>
                <w:lang w:val="it-IT"/>
              </w:rPr>
              <w:t xml:space="preserve">Relevanţa sitului pentru specie: </w:t>
            </w:r>
            <w:r w:rsidRPr="00D17F24">
              <w:rPr>
                <w:rFonts w:ascii="Arial" w:hAnsi="Arial" w:cs="Arial"/>
                <w:iCs/>
                <w:sz w:val="20"/>
                <w:szCs w:val="20"/>
                <w:lang w:val="ro-RO"/>
              </w:rPr>
              <w:t>Specia</w:t>
            </w:r>
            <w:r w:rsidRPr="00825226">
              <w:rPr>
                <w:rFonts w:ascii="Arial" w:hAnsi="Arial" w:cs="Arial"/>
                <w:bCs/>
                <w:sz w:val="20"/>
                <w:szCs w:val="20"/>
                <w:lang w:val="it-IT"/>
              </w:rPr>
              <w:t xml:space="preserve"> s-a identificat </w:t>
            </w:r>
            <w:r w:rsidRPr="00825226">
              <w:rPr>
                <w:rFonts w:ascii="Arial" w:hAnsi="Arial" w:cs="Arial"/>
                <w:sz w:val="20"/>
                <w:szCs w:val="20"/>
                <w:lang w:val="it-IT"/>
              </w:rPr>
              <w:t xml:space="preserve">indivizi singulari în zbor, pe vegetatie, stalpi electrici din zona perimetrului planului.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842A9"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sz w:val="20"/>
                <w:szCs w:val="20"/>
                <w:lang w:val="pt-BR"/>
              </w:rPr>
              <w:t>Upupa epops</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(pupăză)</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S-a identificat prin indivizi singulari in zbor, cat si pe sol.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bCs/>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sz w:val="20"/>
                <w:szCs w:val="20"/>
                <w:lang w:val="pt-BR"/>
              </w:rPr>
            </w:pPr>
            <w:r w:rsidRPr="00D17F24">
              <w:rPr>
                <w:rFonts w:ascii="Arial" w:hAnsi="Arial" w:cs="Arial"/>
                <w:bCs/>
                <w:i/>
                <w:sz w:val="20"/>
                <w:szCs w:val="20"/>
                <w:lang w:val="ro-RO"/>
              </w:rPr>
              <w:t xml:space="preserve">Melanocorypha calandra </w:t>
            </w:r>
            <w:r w:rsidRPr="00D17F24">
              <w:rPr>
                <w:rFonts w:ascii="Arial" w:hAnsi="Arial" w:cs="Arial"/>
                <w:bCs/>
                <w:sz w:val="20"/>
                <w:szCs w:val="20"/>
                <w:lang w:val="ro-RO"/>
              </w:rPr>
              <w:t>(ciocarlie de baragan)</w:t>
            </w:r>
          </w:p>
        </w:tc>
        <w:tc>
          <w:tcPr>
            <w:tcW w:w="10170" w:type="dxa"/>
            <w:vAlign w:val="center"/>
          </w:tcPr>
          <w:p w:rsidR="006E3CF7" w:rsidRPr="00D17F24" w:rsidRDefault="006E3CF7" w:rsidP="00D17F24">
            <w:pPr>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s-a observat in zona de amplasament  a planului prin indivizi singulari/grupuri de pasari aflate in zbor, cat si pe sol. Se hraneste si cuibareste pe </w:t>
            </w:r>
            <w:r w:rsidRPr="00D17F24">
              <w:rPr>
                <w:rFonts w:ascii="Arial" w:hAnsi="Arial" w:cs="Arial"/>
                <w:bCs/>
                <w:sz w:val="20"/>
                <w:szCs w:val="20"/>
                <w:lang w:val="ro-RO"/>
              </w:rPr>
              <w:t>terenuri</w:t>
            </w:r>
            <w:r w:rsidRPr="00825226">
              <w:rPr>
                <w:rFonts w:ascii="Arial" w:hAnsi="Arial" w:cs="Arial"/>
                <w:sz w:val="20"/>
                <w:szCs w:val="20"/>
                <w:lang w:val="it-IT"/>
              </w:rPr>
              <w:t xml:space="preserve"> agricole.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bCs/>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bCs/>
                <w:i/>
                <w:sz w:val="20"/>
                <w:szCs w:val="20"/>
                <w:lang w:val="ro-RO"/>
              </w:rPr>
            </w:pPr>
            <w:r w:rsidRPr="00D17F24">
              <w:rPr>
                <w:rFonts w:ascii="Arial" w:hAnsi="Arial" w:cs="Arial"/>
                <w:bCs/>
                <w:i/>
                <w:sz w:val="20"/>
                <w:szCs w:val="20"/>
                <w:lang w:val="ro-RO"/>
              </w:rPr>
              <w:t xml:space="preserve">Galerida cristata </w:t>
            </w:r>
          </w:p>
          <w:p w:rsidR="006E3CF7" w:rsidRPr="00D17F24" w:rsidRDefault="006E3CF7" w:rsidP="00D17F24">
            <w:pPr>
              <w:tabs>
                <w:tab w:val="left" w:pos="270"/>
                <w:tab w:val="left" w:pos="450"/>
              </w:tabs>
              <w:spacing w:line="240" w:lineRule="auto"/>
              <w:rPr>
                <w:rFonts w:ascii="Arial" w:hAnsi="Arial" w:cs="Arial"/>
                <w:i/>
                <w:sz w:val="20"/>
                <w:szCs w:val="20"/>
                <w:lang w:val="pt-BR"/>
              </w:rPr>
            </w:pPr>
            <w:r w:rsidRPr="00D17F24">
              <w:rPr>
                <w:rFonts w:ascii="Arial" w:hAnsi="Arial" w:cs="Arial"/>
                <w:bCs/>
                <w:sz w:val="20"/>
                <w:szCs w:val="20"/>
                <w:lang w:val="ro-RO"/>
              </w:rPr>
              <w:t>(ciocarlan)</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Relevanţa sitului pentru specie: Specie semnalata</w:t>
            </w:r>
            <w:r w:rsidRPr="00825226">
              <w:rPr>
                <w:rFonts w:ascii="Arial" w:hAnsi="Arial" w:cs="Arial"/>
                <w:sz w:val="20"/>
                <w:szCs w:val="20"/>
                <w:lang w:val="it-IT"/>
              </w:rPr>
              <w:t xml:space="preserve"> prin indivizi singulari/ grupuri de pasari aflate in zbor si pe sol.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bCs/>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bCs/>
                <w:i/>
                <w:sz w:val="20"/>
                <w:szCs w:val="20"/>
                <w:lang w:val="ro-RO"/>
              </w:rPr>
            </w:pPr>
            <w:r w:rsidRPr="00D17F24">
              <w:rPr>
                <w:rFonts w:ascii="Arial" w:hAnsi="Arial" w:cs="Arial"/>
                <w:bCs/>
                <w:i/>
                <w:sz w:val="20"/>
                <w:szCs w:val="20"/>
                <w:lang w:val="ro-RO"/>
              </w:rPr>
              <w:t>Alauda arvensis</w:t>
            </w:r>
          </w:p>
          <w:p w:rsidR="006E3CF7" w:rsidRPr="00D17F24" w:rsidRDefault="006E3CF7" w:rsidP="00D17F24">
            <w:pPr>
              <w:tabs>
                <w:tab w:val="left" w:pos="270"/>
                <w:tab w:val="left" w:pos="450"/>
              </w:tabs>
              <w:spacing w:line="240" w:lineRule="auto"/>
              <w:rPr>
                <w:rFonts w:ascii="Arial" w:hAnsi="Arial" w:cs="Arial"/>
                <w:bCs/>
                <w:i/>
                <w:sz w:val="20"/>
                <w:szCs w:val="20"/>
                <w:lang w:val="ro-RO"/>
              </w:rPr>
            </w:pPr>
            <w:r w:rsidRPr="00D17F24">
              <w:rPr>
                <w:rFonts w:ascii="Arial" w:hAnsi="Arial" w:cs="Arial"/>
                <w:bCs/>
                <w:i/>
                <w:sz w:val="20"/>
                <w:szCs w:val="20"/>
                <w:lang w:val="ro-RO"/>
              </w:rPr>
              <w:t xml:space="preserve"> </w:t>
            </w:r>
            <w:r w:rsidRPr="00D17F24">
              <w:rPr>
                <w:rFonts w:ascii="Arial" w:hAnsi="Arial" w:cs="Arial"/>
                <w:bCs/>
                <w:sz w:val="20"/>
                <w:szCs w:val="20"/>
                <w:lang w:val="ro-RO"/>
              </w:rPr>
              <w:t>(ciocarlia de camp)</w:t>
            </w:r>
          </w:p>
        </w:tc>
        <w:tc>
          <w:tcPr>
            <w:tcW w:w="10170" w:type="dxa"/>
            <w:vAlign w:val="center"/>
          </w:tcPr>
          <w:p w:rsidR="006E3CF7" w:rsidRPr="00D17F24" w:rsidRDefault="006E3CF7" w:rsidP="00D17F24">
            <w:pPr>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s-a observat in zona de amplasament  a planului prin indivizi singulari/grupuri de pasari aflate in zbor, cat si pe sol. Se hraneste si cuibareste pe </w:t>
            </w:r>
            <w:r w:rsidRPr="00D17F24">
              <w:rPr>
                <w:rFonts w:ascii="Arial" w:hAnsi="Arial" w:cs="Arial"/>
                <w:bCs/>
                <w:sz w:val="20"/>
                <w:szCs w:val="20"/>
                <w:lang w:val="ro-RO"/>
              </w:rPr>
              <w:t>terenuri</w:t>
            </w:r>
            <w:r w:rsidRPr="00825226">
              <w:rPr>
                <w:rFonts w:ascii="Arial" w:hAnsi="Arial" w:cs="Arial"/>
                <w:sz w:val="20"/>
                <w:szCs w:val="20"/>
                <w:lang w:val="it-IT"/>
              </w:rPr>
              <w:t xml:space="preserve"> agricole.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investitiei.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pt-BR"/>
              </w:rPr>
            </w:pPr>
            <w:r w:rsidRPr="00D17F24">
              <w:rPr>
                <w:rFonts w:ascii="Arial" w:hAnsi="Arial" w:cs="Arial"/>
                <w:i/>
                <w:iCs/>
                <w:sz w:val="20"/>
                <w:szCs w:val="20"/>
                <w:lang w:val="pt-BR"/>
              </w:rPr>
              <w:t>Riparia riparia</w:t>
            </w:r>
            <w:r w:rsidRPr="00D17F24">
              <w:rPr>
                <w:rFonts w:ascii="Arial" w:hAnsi="Arial" w:cs="Arial"/>
                <w:sz w:val="20"/>
                <w:szCs w:val="20"/>
                <w:lang w:val="pt-BR"/>
              </w:rPr>
              <w:t xml:space="preserve">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(lâstun de mal)</w:t>
            </w:r>
          </w:p>
        </w:tc>
        <w:tc>
          <w:tcPr>
            <w:tcW w:w="10170" w:type="dxa"/>
            <w:vAlign w:val="center"/>
          </w:tcPr>
          <w:p w:rsidR="006E3CF7" w:rsidRPr="00D17F24" w:rsidRDefault="006E3CF7" w:rsidP="00D17F24">
            <w:pPr>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Identificata prin grupuri de pasari in zbor. </w:t>
            </w:r>
            <w:r w:rsidRPr="00825226">
              <w:rPr>
                <w:rFonts w:ascii="Arial" w:hAnsi="Arial" w:cs="Arial"/>
                <w:sz w:val="20"/>
                <w:szCs w:val="20"/>
                <w:lang w:val="it-IT"/>
              </w:rPr>
              <w:t>Cuibăreşte în maluri abrupte şi în surpături de teren.</w:t>
            </w:r>
            <w:r w:rsidRPr="00825226">
              <w:rPr>
                <w:rFonts w:ascii="Arial" w:hAnsi="Arial" w:cs="Arial"/>
                <w:bCs/>
                <w:sz w:val="20"/>
                <w:szCs w:val="20"/>
                <w:lang w:val="it-IT"/>
              </w:rPr>
              <w:t xml:space="preserve"> Impactul estimat: </w:t>
            </w:r>
            <w:r w:rsidRPr="00825226">
              <w:rPr>
                <w:rFonts w:ascii="Arial" w:hAnsi="Arial" w:cs="Arial"/>
                <w:sz w:val="20"/>
                <w:szCs w:val="20"/>
                <w:u w:val="single"/>
                <w:lang w:val="it-IT"/>
              </w:rPr>
              <w:t>Nu anticipăm un impact semnificativ în populaţia speciei cauzat de dezvoltarea investitiei.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Anthus campestris </w:t>
            </w:r>
          </w:p>
          <w:p w:rsidR="006E3CF7" w:rsidRPr="00D17F24" w:rsidRDefault="006E3CF7" w:rsidP="00D17F24">
            <w:pPr>
              <w:tabs>
                <w:tab w:val="left" w:pos="270"/>
                <w:tab w:val="left" w:pos="450"/>
              </w:tabs>
              <w:spacing w:line="240" w:lineRule="auto"/>
              <w:rPr>
                <w:rFonts w:ascii="Arial" w:hAnsi="Arial" w:cs="Arial"/>
                <w:iCs/>
                <w:sz w:val="20"/>
                <w:szCs w:val="20"/>
                <w:lang w:val="pt-BR"/>
              </w:rPr>
            </w:pPr>
            <w:r w:rsidRPr="00D17F24">
              <w:rPr>
                <w:rFonts w:ascii="Arial" w:hAnsi="Arial" w:cs="Arial"/>
                <w:iCs/>
                <w:sz w:val="20"/>
                <w:szCs w:val="20"/>
                <w:lang w:val="pt-BR"/>
              </w:rPr>
              <w:t>(fasa de camp)</w:t>
            </w:r>
          </w:p>
        </w:tc>
        <w:tc>
          <w:tcPr>
            <w:tcW w:w="10170" w:type="dxa"/>
            <w:vAlign w:val="center"/>
          </w:tcPr>
          <w:p w:rsidR="006E3CF7" w:rsidRPr="00D17F24" w:rsidRDefault="006E3CF7" w:rsidP="00D17F24">
            <w:pPr>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Specie semnalata prin indivizi singulari aflati in zbor, cat si pe sol. Se hraneste si cuibareste pe </w:t>
            </w:r>
            <w:r w:rsidRPr="00D17F24">
              <w:rPr>
                <w:rFonts w:ascii="Arial" w:hAnsi="Arial" w:cs="Arial"/>
                <w:bCs/>
                <w:sz w:val="20"/>
                <w:szCs w:val="20"/>
                <w:lang w:val="ro-RO"/>
              </w:rPr>
              <w:t>terenuri</w:t>
            </w:r>
            <w:r w:rsidRPr="00825226">
              <w:rPr>
                <w:rFonts w:ascii="Arial" w:hAnsi="Arial" w:cs="Arial"/>
                <w:sz w:val="20"/>
                <w:szCs w:val="20"/>
                <w:lang w:val="it-IT"/>
              </w:rPr>
              <w:t xml:space="preserve"> agricole.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investitiei.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Hirundo rustica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(rândunică)</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observată in zona de amplasament a planului prin grupuri de pasari aflate in zbor. Cuibareste in localitati, se hraneste pe terenuri descoperite.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Motacilla alba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(codobatură albă)</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semnalata în zbor/pe sol în zona perimetrului studiat prin grupuri indivizi singulari si grupuri de pasari. </w:t>
            </w:r>
            <w:r w:rsidRPr="00D17F24">
              <w:rPr>
                <w:rFonts w:ascii="Arial" w:hAnsi="Arial" w:cs="Arial"/>
                <w:bCs/>
                <w:sz w:val="20"/>
                <w:szCs w:val="20"/>
                <w:lang w:val="ro-RO"/>
              </w:rPr>
              <w:t xml:space="preserve">Prefera locuri cu camp deschis, langa ape, rauri, asezari umane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Motacilla flava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(codobatură galbena)</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semnalata în zbor prin indivizi singulari si grupuri de pasari. </w:t>
            </w:r>
            <w:r w:rsidRPr="00D17F24">
              <w:rPr>
                <w:rFonts w:ascii="Arial" w:hAnsi="Arial" w:cs="Arial"/>
                <w:bCs/>
                <w:sz w:val="20"/>
                <w:szCs w:val="20"/>
                <w:lang w:val="ro-RO"/>
              </w:rPr>
              <w:t xml:space="preserve">Prefera locuri umede cu vegetatie densa pe langa ape.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Troglodytes troglodytes </w:t>
            </w:r>
            <w:r w:rsidRPr="00D17F24">
              <w:rPr>
                <w:rFonts w:ascii="Arial" w:hAnsi="Arial" w:cs="Arial"/>
                <w:iCs/>
                <w:sz w:val="20"/>
                <w:szCs w:val="20"/>
                <w:lang w:val="ro-RO"/>
              </w:rPr>
              <w:t>(ochiuboului)</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pe vegetatie arbustiva.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Luscinia megarhynchos </w:t>
            </w:r>
            <w:r w:rsidRPr="00D17F24">
              <w:rPr>
                <w:rFonts w:ascii="Arial" w:hAnsi="Arial" w:cs="Arial"/>
                <w:iCs/>
                <w:sz w:val="20"/>
                <w:szCs w:val="20"/>
                <w:lang w:val="ro-RO"/>
              </w:rPr>
              <w:t>(priveghetoare roscata)</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pe vegetatie arbustiva.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Turdus merula </w:t>
            </w:r>
            <w:r w:rsidRPr="00D17F24">
              <w:rPr>
                <w:rFonts w:ascii="Arial" w:hAnsi="Arial" w:cs="Arial"/>
                <w:iCs/>
                <w:sz w:val="20"/>
                <w:szCs w:val="20"/>
                <w:lang w:val="ro-RO"/>
              </w:rPr>
              <w:t>(mierla)</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pe vegetatie arbustiva.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Turdus pilaris</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 </w:t>
            </w:r>
            <w:r w:rsidRPr="00D17F24">
              <w:rPr>
                <w:rFonts w:ascii="Arial" w:hAnsi="Arial" w:cs="Arial"/>
                <w:iCs/>
                <w:sz w:val="20"/>
                <w:szCs w:val="20"/>
                <w:lang w:val="ro-RO"/>
              </w:rPr>
              <w:t>(cocosar)</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bCs/>
                <w:sz w:val="20"/>
                <w:szCs w:val="20"/>
                <w:lang w:val="pt-BR"/>
              </w:rPr>
            </w:pP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Locustella luscinioides</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 </w:t>
            </w:r>
            <w:r w:rsidRPr="00D17F24">
              <w:rPr>
                <w:rFonts w:ascii="Arial" w:hAnsi="Arial" w:cs="Arial"/>
                <w:iCs/>
                <w:sz w:val="20"/>
                <w:szCs w:val="20"/>
                <w:lang w:val="ro-RO"/>
              </w:rPr>
              <w:t>(grelusel de stuf)</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semnalata în zbor prin indivizi singulari. </w:t>
            </w:r>
            <w:r w:rsidRPr="00D17F24">
              <w:rPr>
                <w:rFonts w:ascii="Arial" w:hAnsi="Arial" w:cs="Arial"/>
                <w:bCs/>
                <w:sz w:val="20"/>
                <w:szCs w:val="20"/>
                <w:lang w:val="ro-RO"/>
              </w:rPr>
              <w:t xml:space="preserve">Prefera locuri umede cu vegetatie densa pe langa ape.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Acrocephalus schoenobaenus </w:t>
            </w:r>
            <w:r w:rsidRPr="00D17F24">
              <w:rPr>
                <w:rFonts w:ascii="Arial" w:hAnsi="Arial" w:cs="Arial"/>
                <w:iCs/>
                <w:sz w:val="20"/>
                <w:szCs w:val="20"/>
                <w:lang w:val="ro-RO"/>
              </w:rPr>
              <w:t>(lacar mic)</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Specia a fost semnalata în zbor prin indivizi singulari si grupuri de pasari in zone cu stufaris pe langa</w:t>
            </w:r>
            <w:r w:rsidRPr="00D17F24">
              <w:rPr>
                <w:rFonts w:ascii="Arial" w:hAnsi="Arial" w:cs="Arial"/>
                <w:bCs/>
                <w:sz w:val="20"/>
                <w:szCs w:val="20"/>
                <w:lang w:val="ro-RO"/>
              </w:rPr>
              <w:t xml:space="preserve"> ape.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Acrocephalus scirpaceus</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 </w:t>
            </w:r>
            <w:r w:rsidRPr="00D17F24">
              <w:rPr>
                <w:rFonts w:ascii="Arial" w:hAnsi="Arial" w:cs="Arial"/>
                <w:iCs/>
                <w:sz w:val="20"/>
                <w:szCs w:val="20"/>
                <w:lang w:val="ro-RO"/>
              </w:rPr>
              <w:t>(lacar de stuf)</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Specia a fost semnalata în zbor prin indivizi singulari si grupuri de pasari in zone cu stufaris pe langa</w:t>
            </w:r>
            <w:r w:rsidRPr="00D17F24">
              <w:rPr>
                <w:rFonts w:ascii="Arial" w:hAnsi="Arial" w:cs="Arial"/>
                <w:bCs/>
                <w:sz w:val="20"/>
                <w:szCs w:val="20"/>
                <w:lang w:val="ro-RO"/>
              </w:rPr>
              <w:t xml:space="preserve"> ape.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 xml:space="preserve">Acrocephalus arundinaceus </w:t>
            </w:r>
            <w:r w:rsidRPr="00D17F24">
              <w:rPr>
                <w:rFonts w:ascii="Arial" w:hAnsi="Arial" w:cs="Arial"/>
                <w:iCs/>
                <w:sz w:val="20"/>
                <w:szCs w:val="20"/>
                <w:lang w:val="ro-RO"/>
              </w:rPr>
              <w:t>(lacar mare)</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Specia a fost semnalata în zbor prin indivizi singulari si grupuri de pasari in zone cu stufaris pe langa</w:t>
            </w:r>
            <w:r w:rsidRPr="00D17F24">
              <w:rPr>
                <w:rFonts w:ascii="Arial" w:hAnsi="Arial" w:cs="Arial"/>
                <w:bCs/>
                <w:sz w:val="20"/>
                <w:szCs w:val="20"/>
                <w:lang w:val="ro-RO"/>
              </w:rPr>
              <w:t xml:space="preserve"> ape.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Sylvia communis</w:t>
            </w:r>
            <w:r w:rsidRPr="00D17F24">
              <w:rPr>
                <w:rFonts w:ascii="Arial" w:hAnsi="Arial" w:cs="Arial"/>
                <w:iCs/>
                <w:sz w:val="20"/>
                <w:szCs w:val="20"/>
                <w:lang w:val="ro-RO"/>
              </w:rPr>
              <w:t xml:space="preserve">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(silvie cu cap sur)</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in zbor si pe vegetatie arbustiva.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Sylvia curruca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(silvie mica)</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in zbor si pe vegetatie arbustiva.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Phylloscopus collybita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(pitulice mica)</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in zbor si pe vegetatie arbustiva/arboricola.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842A9"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Muscicapa striata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(muscar sur)</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w:t>
            </w:r>
            <w:r w:rsidRPr="00825226">
              <w:rPr>
                <w:rFonts w:ascii="Arial" w:hAnsi="Arial" w:cs="Arial"/>
                <w:sz w:val="20"/>
                <w:szCs w:val="20"/>
                <w:lang w:val="it-IT"/>
              </w:rPr>
              <w:t xml:space="preserve">identificat in zona planului prin indivizi singulari in zbor si pe vegetatie arboricola.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Parus coeruleus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(piţigoi albastru)</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observat </w:t>
            </w:r>
            <w:r w:rsidRPr="00825226">
              <w:rPr>
                <w:rFonts w:ascii="Arial" w:hAnsi="Arial" w:cs="Arial"/>
                <w:sz w:val="20"/>
                <w:szCs w:val="20"/>
                <w:lang w:val="it-IT"/>
              </w:rPr>
              <w:t xml:space="preserve">in zona perimetrului studiat prin indivizi singulari/grupuri de pasari in zbor. </w:t>
            </w:r>
            <w:r w:rsidRPr="00825226">
              <w:rPr>
                <w:rFonts w:ascii="Arial" w:hAnsi="Arial" w:cs="Arial"/>
                <w:bCs/>
                <w:sz w:val="20"/>
                <w:szCs w:val="20"/>
                <w:lang w:val="it-IT"/>
              </w:rPr>
              <w:t>Cuibareste pe suprafete cu vegetatie arboricola.</w:t>
            </w:r>
            <w:r w:rsidRPr="00D17F24">
              <w:rPr>
                <w:rFonts w:ascii="Arial" w:hAnsi="Arial" w:cs="Arial"/>
                <w:bCs/>
                <w:sz w:val="20"/>
                <w:szCs w:val="20"/>
                <w:lang w:val="ro-RO"/>
              </w:rPr>
              <w:t xml:space="preserve"> Imp</w:t>
            </w:r>
            <w:r w:rsidRPr="00825226">
              <w:rPr>
                <w:rFonts w:ascii="Arial" w:hAnsi="Arial" w:cs="Arial"/>
                <w:bCs/>
                <w:sz w:val="20"/>
                <w:szCs w:val="20"/>
                <w:lang w:val="it-IT"/>
              </w:rPr>
              <w:t xml:space="preserve">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Parus major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(piţigoi mare)</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Pitigoilul mare s-a identificat prin indivizi singulari/grupuri de pasari. </w:t>
            </w:r>
            <w:r w:rsidRPr="00825226">
              <w:rPr>
                <w:rFonts w:ascii="Arial" w:hAnsi="Arial" w:cs="Arial"/>
                <w:sz w:val="20"/>
                <w:szCs w:val="20"/>
                <w:lang w:val="it-IT"/>
              </w:rPr>
              <w:t xml:space="preserve">Prefera suprafete cu arbori pentru hranire si cuibarit.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842A9"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Lanius collurio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iCs/>
                <w:sz w:val="20"/>
                <w:szCs w:val="20"/>
                <w:lang w:val="pt-BR"/>
              </w:rPr>
              <w:t>(sfarncioc rosiatic)</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 xml:space="preserve">specia, enumerata in anexa I a Directivei, este inclusa in Formularul standard Natura 2000 – ROSPA0071. </w:t>
            </w:r>
            <w:r w:rsidRPr="00825226">
              <w:rPr>
                <w:rFonts w:ascii="Arial" w:hAnsi="Arial" w:cs="Arial"/>
                <w:bCs/>
                <w:sz w:val="20"/>
                <w:szCs w:val="20"/>
                <w:lang w:val="it-IT"/>
              </w:rPr>
              <w:t xml:space="preserve">Specia s-a </w:t>
            </w:r>
            <w:r w:rsidRPr="00825226">
              <w:rPr>
                <w:rFonts w:ascii="Arial" w:hAnsi="Arial" w:cs="Arial"/>
                <w:sz w:val="20"/>
                <w:szCs w:val="20"/>
                <w:lang w:val="it-IT"/>
              </w:rPr>
              <w:t xml:space="preserve">identificat in zona planului prin indivizi singulari in zbor si pe vegetatie.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Se estimeaza un impact nesemnificativ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Lanius minor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iCs/>
                <w:sz w:val="20"/>
                <w:szCs w:val="20"/>
                <w:lang w:val="pt-BR"/>
              </w:rPr>
              <w:t>(sfarncioc cu frunte neagra)</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D17F24">
              <w:rPr>
                <w:rFonts w:ascii="Arial" w:hAnsi="Arial" w:cs="Arial"/>
                <w:bCs/>
                <w:sz w:val="20"/>
                <w:szCs w:val="20"/>
                <w:lang w:val="ro-RO"/>
              </w:rPr>
              <w:t xml:space="preserve">specia, enumerata in anexa I a Directivei, este inclusa in Formularul standard Natura 2000 – ROSPA0071. </w:t>
            </w:r>
            <w:r w:rsidRPr="00825226">
              <w:rPr>
                <w:rFonts w:ascii="Arial" w:hAnsi="Arial" w:cs="Arial"/>
                <w:bCs/>
                <w:sz w:val="20"/>
                <w:szCs w:val="20"/>
                <w:lang w:val="it-IT"/>
              </w:rPr>
              <w:t xml:space="preserve">Semnalata prin </w:t>
            </w:r>
            <w:r w:rsidRPr="00825226">
              <w:rPr>
                <w:rFonts w:ascii="Arial" w:hAnsi="Arial" w:cs="Arial"/>
                <w:sz w:val="20"/>
                <w:szCs w:val="20"/>
                <w:lang w:val="it-IT"/>
              </w:rPr>
              <w:t xml:space="preserve">indivizi singulari in zbor si pe vegetatie.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 xml:space="preserve">Se estimeaza un impact nesemnificativ în populaţia speciei cauzat de dezvoltarea investitiei. </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Pica pica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(coţofană)</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observată in zona de amplasament prin indivizi singulari, cat si grupuri de pasari aflate in zbor si pe sol. Pentru cuibarit prefera locuri cu vegetatie arboricola si arbustiva densa, iar pentru hranire – terenuri decoperite.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ro-RO"/>
              </w:rPr>
            </w:pPr>
            <w:r w:rsidRPr="00D17F24">
              <w:rPr>
                <w:rFonts w:ascii="Arial" w:hAnsi="Arial" w:cs="Arial"/>
                <w:i/>
                <w:iCs/>
                <w:sz w:val="20"/>
                <w:szCs w:val="20"/>
                <w:lang w:val="ro-RO"/>
              </w:rPr>
              <w:t xml:space="preserve">Corvus monedula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ro-RO"/>
              </w:rPr>
              <w:t>(stăncuţă)</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observat </w:t>
            </w:r>
            <w:r w:rsidRPr="00825226">
              <w:rPr>
                <w:rFonts w:ascii="Arial" w:hAnsi="Arial" w:cs="Arial"/>
                <w:sz w:val="20"/>
                <w:szCs w:val="20"/>
                <w:lang w:val="it-IT"/>
              </w:rPr>
              <w:t xml:space="preserve">in zona perimetrului studiat prin grupuri de pasari in zbor, pe sol. Identificata in zonele fermelor agricole, localitatilor.  </w:t>
            </w:r>
            <w:r w:rsidRPr="00D17F24">
              <w:rPr>
                <w:rFonts w:ascii="Arial" w:hAnsi="Arial" w:cs="Arial"/>
                <w:bCs/>
                <w:sz w:val="20"/>
                <w:szCs w:val="20"/>
                <w:lang w:val="ro-RO"/>
              </w:rPr>
              <w:t>Imp</w:t>
            </w:r>
            <w:r w:rsidRPr="00825226">
              <w:rPr>
                <w:rFonts w:ascii="Arial" w:hAnsi="Arial" w:cs="Arial"/>
                <w:bCs/>
                <w:sz w:val="20"/>
                <w:szCs w:val="20"/>
                <w:lang w:val="it-IT"/>
              </w:rPr>
              <w:t xml:space="preserve">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Corvus frugilegus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(cioară de semănătură)</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s-a identificat in zona de amplasament prin grupuri de pasari aflate in zbor, cat si pe sol. </w:t>
            </w:r>
            <w:r w:rsidRPr="00D17F24">
              <w:rPr>
                <w:rFonts w:ascii="Arial" w:hAnsi="Arial" w:cs="Arial"/>
                <w:bCs/>
                <w:sz w:val="20"/>
                <w:szCs w:val="20"/>
                <w:lang w:val="ro-RO"/>
              </w:rPr>
              <w:t xml:space="preserve">Intalnita in </w:t>
            </w:r>
            <w:r w:rsidRPr="00825226">
              <w:rPr>
                <w:rFonts w:ascii="Arial" w:hAnsi="Arial" w:cs="Arial"/>
                <w:sz w:val="20"/>
                <w:szCs w:val="20"/>
                <w:lang w:val="it-IT"/>
              </w:rPr>
              <w:t xml:space="preserve">locuri deschise, terenuri agricole, pasuni, asezari umane.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825226" w:rsidRDefault="006E3CF7" w:rsidP="00D17F24">
            <w:pPr>
              <w:tabs>
                <w:tab w:val="left" w:pos="270"/>
                <w:tab w:val="left" w:pos="450"/>
              </w:tabs>
              <w:spacing w:line="240" w:lineRule="auto"/>
              <w:rPr>
                <w:rFonts w:ascii="Arial" w:hAnsi="Arial" w:cs="Arial"/>
                <w:i/>
                <w:iCs/>
                <w:sz w:val="20"/>
                <w:szCs w:val="20"/>
                <w:lang w:val="it-IT"/>
              </w:rPr>
            </w:pPr>
            <w:r w:rsidRPr="00825226">
              <w:rPr>
                <w:rFonts w:ascii="Arial" w:hAnsi="Arial" w:cs="Arial"/>
                <w:i/>
                <w:iCs/>
                <w:sz w:val="20"/>
                <w:szCs w:val="20"/>
                <w:lang w:val="it-IT"/>
              </w:rPr>
              <w:t xml:space="preserve">Corvus corone  cornix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sz w:val="20"/>
                <w:szCs w:val="20"/>
                <w:lang w:val="it-IT"/>
              </w:rPr>
              <w:t>(cioară grivă)</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S-a identificat in zona de amplasament prin indivizi singulari/grupuri de pasari aflate in zbor, cat si pe sol. </w:t>
            </w:r>
            <w:r w:rsidRPr="00D17F24">
              <w:rPr>
                <w:rFonts w:ascii="Arial" w:hAnsi="Arial" w:cs="Arial"/>
                <w:bCs/>
                <w:sz w:val="20"/>
                <w:szCs w:val="20"/>
                <w:lang w:val="ro-RO"/>
              </w:rPr>
              <w:t>Semnalata pe</w:t>
            </w:r>
            <w:r w:rsidRPr="00825226">
              <w:rPr>
                <w:rFonts w:ascii="Arial" w:hAnsi="Arial" w:cs="Arial"/>
                <w:sz w:val="20"/>
                <w:szCs w:val="20"/>
                <w:lang w:val="it-IT"/>
              </w:rPr>
              <w:t xml:space="preserve"> suprafete deschise, terenuri agricole, pasuni, asezari umane.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bCs/>
                <w:i/>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bCs/>
                <w:i/>
                <w:sz w:val="20"/>
                <w:szCs w:val="20"/>
                <w:lang w:val="ro-RO"/>
              </w:rPr>
            </w:pPr>
            <w:r w:rsidRPr="00D17F24">
              <w:rPr>
                <w:rFonts w:ascii="Arial" w:hAnsi="Arial" w:cs="Arial"/>
                <w:bCs/>
                <w:i/>
                <w:sz w:val="20"/>
                <w:szCs w:val="20"/>
                <w:lang w:val="ro-RO"/>
              </w:rPr>
              <w:t xml:space="preserve">Oriolus oriolus </w:t>
            </w:r>
          </w:p>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bCs/>
                <w:sz w:val="20"/>
                <w:szCs w:val="20"/>
                <w:lang w:val="ro-RO"/>
              </w:rPr>
              <w:t>(grangur)</w:t>
            </w:r>
          </w:p>
        </w:tc>
        <w:tc>
          <w:tcPr>
            <w:tcW w:w="10170" w:type="dxa"/>
            <w:vAlign w:val="center"/>
          </w:tcPr>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observată in zona de amplasament prin indivizi singulari, cat si grupuri de pasari aflate in zbor, pe vegetatie.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Sturnus vulgaris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(graur)</w:t>
            </w:r>
          </w:p>
        </w:tc>
        <w:tc>
          <w:tcPr>
            <w:tcW w:w="10170" w:type="dxa"/>
            <w:vAlign w:val="center"/>
          </w:tcPr>
          <w:p w:rsidR="006E3CF7" w:rsidRPr="00D17F24" w:rsidRDefault="006E3CF7" w:rsidP="00D17F24">
            <w:pPr>
              <w:spacing w:line="240" w:lineRule="auto"/>
              <w:rPr>
                <w:rFonts w:ascii="Arial" w:hAnsi="Arial" w:cs="Arial"/>
                <w:sz w:val="20"/>
                <w:szCs w:val="20"/>
                <w:lang w:val="ro-RO"/>
              </w:rPr>
            </w:pPr>
            <w:r w:rsidRPr="00825226">
              <w:rPr>
                <w:rFonts w:ascii="Arial" w:hAnsi="Arial" w:cs="Arial"/>
                <w:bCs/>
                <w:sz w:val="20"/>
                <w:szCs w:val="20"/>
                <w:lang w:val="ro-RO"/>
              </w:rPr>
              <w:t xml:space="preserve">Relevanţa sitului pentru specie: </w:t>
            </w:r>
            <w:r w:rsidRPr="00825226">
              <w:rPr>
                <w:rFonts w:ascii="Arial" w:hAnsi="Arial" w:cs="Arial"/>
                <w:sz w:val="20"/>
                <w:szCs w:val="20"/>
                <w:lang w:val="ro-RO"/>
              </w:rPr>
              <w:t xml:space="preserve">Specia s-a observat in zona de amplasament prin grupuri de pasari aflate in zbor, pe vegetatie, cat si pe sol. </w:t>
            </w:r>
            <w:r w:rsidRPr="00D17F24">
              <w:rPr>
                <w:rFonts w:ascii="Arial" w:hAnsi="Arial" w:cs="Arial"/>
                <w:bCs/>
                <w:sz w:val="20"/>
                <w:szCs w:val="20"/>
                <w:lang w:val="ro-RO"/>
              </w:rPr>
              <w:t xml:space="preserve">Intalnita in </w:t>
            </w:r>
            <w:r w:rsidRPr="00825226">
              <w:rPr>
                <w:rFonts w:ascii="Arial" w:hAnsi="Arial" w:cs="Arial"/>
                <w:sz w:val="20"/>
                <w:szCs w:val="20"/>
                <w:lang w:val="ro-RO"/>
              </w:rPr>
              <w:t xml:space="preserve">locuri deschise, terenuri agricole, pasuni, asezari umane.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825226" w:rsidRDefault="006E3CF7" w:rsidP="00D17F24">
            <w:pPr>
              <w:tabs>
                <w:tab w:val="left" w:pos="270"/>
                <w:tab w:val="left" w:pos="450"/>
              </w:tabs>
              <w:spacing w:line="240" w:lineRule="auto"/>
              <w:rPr>
                <w:rFonts w:ascii="Arial" w:hAnsi="Arial" w:cs="Arial"/>
                <w:i/>
                <w:iCs/>
                <w:sz w:val="20"/>
                <w:szCs w:val="20"/>
                <w:lang w:val="fr-FR"/>
              </w:rPr>
            </w:pPr>
            <w:r w:rsidRPr="00825226">
              <w:rPr>
                <w:rFonts w:ascii="Arial" w:hAnsi="Arial" w:cs="Arial"/>
                <w:i/>
                <w:iCs/>
                <w:sz w:val="20"/>
                <w:szCs w:val="20"/>
                <w:lang w:val="fr-FR"/>
              </w:rPr>
              <w:t xml:space="preserve">Passer montanus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sz w:val="20"/>
                <w:szCs w:val="20"/>
                <w:lang w:val="fr-FR"/>
              </w:rPr>
              <w:t>(vrabie de câmp)</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identifricata in zona de amplasament prin indivizi singulari, cat si grupuri de pasari aflate in zbor si pe vegetatia arbustiva din zona.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825226" w:rsidRDefault="006E3CF7" w:rsidP="00D17F24">
            <w:pPr>
              <w:tabs>
                <w:tab w:val="left" w:pos="270"/>
                <w:tab w:val="left" w:pos="450"/>
              </w:tabs>
              <w:spacing w:line="240" w:lineRule="auto"/>
              <w:rPr>
                <w:rFonts w:ascii="Arial" w:hAnsi="Arial" w:cs="Arial"/>
                <w:i/>
                <w:iCs/>
                <w:sz w:val="20"/>
                <w:szCs w:val="20"/>
                <w:lang w:val="fr-FR"/>
              </w:rPr>
            </w:pPr>
            <w:r w:rsidRPr="00825226">
              <w:rPr>
                <w:rFonts w:ascii="Arial" w:hAnsi="Arial" w:cs="Arial"/>
                <w:i/>
                <w:iCs/>
                <w:sz w:val="20"/>
                <w:szCs w:val="20"/>
                <w:lang w:val="fr-FR"/>
              </w:rPr>
              <w:t xml:space="preserve">Passer domesticus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825226">
              <w:rPr>
                <w:rFonts w:ascii="Arial" w:hAnsi="Arial" w:cs="Arial"/>
                <w:sz w:val="20"/>
                <w:szCs w:val="20"/>
                <w:lang w:val="fr-FR"/>
              </w:rPr>
              <w:t>(vrabie de casa)</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Specia a fost identifricata in zona de amplasament prin indivizi singulari, cat si grupuri de pasari aflate in zbor, pe vegetatie, pe sol.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it-IT"/>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Fringilla coelebs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(cinteză)</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ro-RO"/>
              </w:rPr>
              <w:t xml:space="preserve">Relevanţa sitului pentru specie: </w:t>
            </w:r>
            <w:r w:rsidRPr="00825226">
              <w:rPr>
                <w:rFonts w:ascii="Arial" w:hAnsi="Arial" w:cs="Arial"/>
                <w:sz w:val="20"/>
                <w:szCs w:val="20"/>
                <w:lang w:val="ro-RO"/>
              </w:rPr>
              <w:t xml:space="preserve">Specia s-a observat in zona de amplasament prin grupuri de pasari aflate in zbor. Intalnita pe suprafete cu vegetatie arboricola.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Carduelis chloris </w:t>
            </w:r>
          </w:p>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Cs/>
                <w:sz w:val="20"/>
                <w:szCs w:val="20"/>
                <w:lang w:val="pt-BR"/>
              </w:rPr>
              <w:t>(florinte)</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D17F24">
              <w:rPr>
                <w:rFonts w:ascii="Arial" w:hAnsi="Arial" w:cs="Arial"/>
                <w:bCs/>
                <w:sz w:val="20"/>
                <w:szCs w:val="20"/>
                <w:lang w:val="pt-BR"/>
              </w:rPr>
              <w:t xml:space="preserve">Relevanţa sitului pentru specie: </w:t>
            </w:r>
            <w:r w:rsidRPr="00D17F24">
              <w:rPr>
                <w:rFonts w:ascii="Arial" w:hAnsi="Arial" w:cs="Arial"/>
                <w:sz w:val="20"/>
                <w:szCs w:val="20"/>
                <w:lang w:val="pt-BR"/>
              </w:rPr>
              <w:t xml:space="preserve">Specia s-a observat in zona de amplasament prin grupuri de pasari aflate in zbor. Intalnita pe suprafete cu vegetatie arboricola. </w:t>
            </w:r>
            <w:r w:rsidRPr="00D17F24">
              <w:rPr>
                <w:rFonts w:ascii="Arial" w:hAnsi="Arial" w:cs="Arial"/>
                <w:bCs/>
                <w:sz w:val="20"/>
                <w:szCs w:val="20"/>
                <w:lang w:val="pt-BR"/>
              </w:rPr>
              <w:t xml:space="preserve">Impactul estimat: </w:t>
            </w:r>
            <w:r w:rsidRPr="00D17F24">
              <w:rPr>
                <w:rFonts w:ascii="Arial" w:hAnsi="Arial" w:cs="Arial"/>
                <w:sz w:val="20"/>
                <w:szCs w:val="20"/>
                <w:u w:val="single"/>
                <w:lang w:val="pt-BR"/>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pt-BR"/>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Carduelis carduelis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sz w:val="20"/>
                <w:szCs w:val="20"/>
                <w:lang w:val="pt-BR"/>
              </w:rPr>
              <w:t>(sticlete)</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Specia s-a observat </w:t>
            </w:r>
            <w:r w:rsidRPr="00825226">
              <w:rPr>
                <w:rFonts w:ascii="Arial" w:hAnsi="Arial" w:cs="Arial"/>
                <w:sz w:val="20"/>
                <w:szCs w:val="20"/>
                <w:lang w:val="it-IT"/>
              </w:rPr>
              <w:t xml:space="preserve">in zona perimetrului studiat prin grupuri de pasari in zbor. </w:t>
            </w:r>
            <w:r w:rsidRPr="00825226">
              <w:rPr>
                <w:rFonts w:ascii="Arial" w:hAnsi="Arial" w:cs="Arial"/>
                <w:bCs/>
                <w:sz w:val="20"/>
                <w:szCs w:val="20"/>
                <w:lang w:val="it-IT"/>
              </w:rPr>
              <w:t>Prefera vegetatia arboricola.</w:t>
            </w:r>
            <w:r w:rsidRPr="00825226">
              <w:rPr>
                <w:rFonts w:ascii="Arial" w:hAnsi="Arial" w:cs="Arial"/>
                <w:sz w:val="20"/>
                <w:szCs w:val="20"/>
                <w:lang w:val="it-IT"/>
              </w:rPr>
              <w:t xml:space="preserve"> Se hraneste pe suprafete deschise, liziere etc. </w:t>
            </w:r>
            <w:r w:rsidRPr="00D17F24">
              <w:rPr>
                <w:rFonts w:ascii="Arial" w:hAnsi="Arial" w:cs="Arial"/>
                <w:bCs/>
                <w:sz w:val="20"/>
                <w:szCs w:val="20"/>
                <w:lang w:val="ro-RO"/>
              </w:rPr>
              <w:t>Imp</w:t>
            </w:r>
            <w:r w:rsidRPr="00825226">
              <w:rPr>
                <w:rFonts w:ascii="Arial" w:hAnsi="Arial" w:cs="Arial"/>
                <w:bCs/>
                <w:sz w:val="20"/>
                <w:szCs w:val="20"/>
                <w:lang w:val="it-IT"/>
              </w:rPr>
              <w:t xml:space="preserve">actul estimat: </w:t>
            </w:r>
            <w:r w:rsidRPr="00825226">
              <w:rPr>
                <w:rFonts w:ascii="Arial" w:hAnsi="Arial" w:cs="Arial"/>
                <w:sz w:val="20"/>
                <w:szCs w:val="20"/>
                <w:u w:val="single"/>
                <w:lang w:val="it-IT"/>
              </w:rPr>
              <w:t>Nu anticipăm un impact semnificativ în populaţia speciei cauzat de dezvoltarea investiţiei.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Emberiza citrinella</w:t>
            </w:r>
          </w:p>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 </w:t>
            </w:r>
            <w:r w:rsidRPr="00D17F24">
              <w:rPr>
                <w:rFonts w:ascii="Arial" w:hAnsi="Arial" w:cs="Arial"/>
                <w:iCs/>
                <w:sz w:val="20"/>
                <w:szCs w:val="20"/>
                <w:lang w:val="ro-RO"/>
              </w:rPr>
              <w:t>(presura galbena)</w:t>
            </w:r>
          </w:p>
        </w:tc>
        <w:tc>
          <w:tcPr>
            <w:tcW w:w="10170" w:type="dxa"/>
            <w:vAlign w:val="center"/>
          </w:tcPr>
          <w:p w:rsidR="006E3CF7" w:rsidRPr="00825226" w:rsidRDefault="006E3CF7" w:rsidP="00D17F24">
            <w:pPr>
              <w:autoSpaceDE w:val="0"/>
              <w:autoSpaceDN w:val="0"/>
              <w:adjustRightInd w:val="0"/>
              <w:spacing w:line="240" w:lineRule="auto"/>
              <w:rPr>
                <w:rFonts w:ascii="Arial" w:hAnsi="Arial" w:cs="Arial"/>
                <w:bCs/>
                <w:sz w:val="20"/>
                <w:szCs w:val="20"/>
                <w:lang w:val="it-IT"/>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S-a identificat prin indivizi singulari in zbor si pe vegetatie. Prefera terenuri cu vegetatie arbustiva, liziere, suprafete cultivate.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Se estimeaza un impact nesemnificativ în populaţia speciei cauzat de dezvoltarea investitiei.</w:t>
            </w:r>
          </w:p>
        </w:tc>
      </w:tr>
      <w:tr w:rsidR="006E3CF7" w:rsidRPr="00825226" w:rsidTr="00D17F24">
        <w:tc>
          <w:tcPr>
            <w:tcW w:w="817" w:type="dxa"/>
            <w:vAlign w:val="center"/>
          </w:tcPr>
          <w:p w:rsidR="006E3CF7" w:rsidRPr="00D17F24" w:rsidRDefault="006E3CF7" w:rsidP="00D17F24">
            <w:pPr>
              <w:pStyle w:val="ListParagraph"/>
              <w:numPr>
                <w:ilvl w:val="0"/>
                <w:numId w:val="77"/>
              </w:numPr>
              <w:spacing w:line="240" w:lineRule="auto"/>
              <w:rPr>
                <w:rFonts w:ascii="Arial" w:hAnsi="Arial" w:cs="Arial"/>
                <w:i/>
                <w:iCs/>
                <w:sz w:val="20"/>
                <w:szCs w:val="20"/>
                <w:lang w:val="ro-RO"/>
              </w:rPr>
            </w:pPr>
          </w:p>
        </w:tc>
        <w:tc>
          <w:tcPr>
            <w:tcW w:w="3168" w:type="dxa"/>
            <w:vAlign w:val="center"/>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Emberiza schoeniclus </w:t>
            </w:r>
          </w:p>
          <w:p w:rsidR="006E3CF7" w:rsidRPr="00D17F24" w:rsidRDefault="006E3CF7" w:rsidP="00D17F24">
            <w:pPr>
              <w:spacing w:line="240" w:lineRule="auto"/>
              <w:rPr>
                <w:rFonts w:ascii="Arial" w:hAnsi="Arial" w:cs="Arial"/>
                <w:iCs/>
                <w:sz w:val="20"/>
                <w:szCs w:val="20"/>
                <w:lang w:val="ro-RO"/>
              </w:rPr>
            </w:pPr>
            <w:r w:rsidRPr="00D17F24">
              <w:rPr>
                <w:rFonts w:ascii="Arial" w:hAnsi="Arial" w:cs="Arial"/>
                <w:iCs/>
                <w:sz w:val="20"/>
                <w:szCs w:val="20"/>
                <w:lang w:val="ro-RO"/>
              </w:rPr>
              <w:t>(presura de stuf)</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Specia a fost semnalata în zbor prin indivizi singulari si grupuri de pasari in zone cu stufaris pe langa</w:t>
            </w:r>
            <w:r w:rsidRPr="00D17F24">
              <w:rPr>
                <w:rFonts w:ascii="Arial" w:hAnsi="Arial" w:cs="Arial"/>
                <w:bCs/>
                <w:sz w:val="20"/>
                <w:szCs w:val="20"/>
                <w:lang w:val="ro-RO"/>
              </w:rPr>
              <w:t xml:space="preserve"> ape. </w:t>
            </w:r>
            <w:r w:rsidRPr="00825226">
              <w:rPr>
                <w:rFonts w:ascii="Arial" w:hAnsi="Arial" w:cs="Arial"/>
                <w:bCs/>
                <w:sz w:val="20"/>
                <w:szCs w:val="20"/>
                <w:lang w:val="ro-RO"/>
              </w:rPr>
              <w:t xml:space="preserve">Impactul estimat: </w:t>
            </w:r>
            <w:r w:rsidRPr="00825226">
              <w:rPr>
                <w:rFonts w:ascii="Arial" w:hAnsi="Arial" w:cs="Arial"/>
                <w:sz w:val="20"/>
                <w:szCs w:val="20"/>
                <w:u w:val="single"/>
                <w:lang w:val="ro-RO"/>
              </w:rPr>
              <w:t>Nu anticipăm un impact semnificativ în populaţia speciei cauzat de dezvoltarea investiţiei.</w:t>
            </w:r>
          </w:p>
        </w:tc>
      </w:tr>
      <w:tr w:rsidR="006E3CF7" w:rsidRPr="00825226" w:rsidTr="00D17F24">
        <w:tc>
          <w:tcPr>
            <w:tcW w:w="817" w:type="dxa"/>
            <w:vAlign w:val="center"/>
          </w:tcPr>
          <w:p w:rsidR="006E3CF7" w:rsidRPr="00825226" w:rsidRDefault="006E3CF7" w:rsidP="00D17F24">
            <w:pPr>
              <w:pStyle w:val="ListParagraph"/>
              <w:numPr>
                <w:ilvl w:val="0"/>
                <w:numId w:val="77"/>
              </w:numPr>
              <w:tabs>
                <w:tab w:val="left" w:pos="270"/>
                <w:tab w:val="left" w:pos="450"/>
              </w:tabs>
              <w:spacing w:line="240" w:lineRule="auto"/>
              <w:rPr>
                <w:rFonts w:ascii="Arial" w:hAnsi="Arial" w:cs="Arial"/>
                <w:i/>
                <w:iCs/>
                <w:sz w:val="20"/>
                <w:szCs w:val="20"/>
                <w:lang w:val="ro-RO"/>
              </w:rPr>
            </w:pPr>
          </w:p>
        </w:tc>
        <w:tc>
          <w:tcPr>
            <w:tcW w:w="3168" w:type="dxa"/>
            <w:vAlign w:val="center"/>
          </w:tcPr>
          <w:p w:rsidR="006E3CF7" w:rsidRPr="00D17F24" w:rsidRDefault="006E3CF7" w:rsidP="00D17F24">
            <w:pPr>
              <w:tabs>
                <w:tab w:val="left" w:pos="270"/>
                <w:tab w:val="left" w:pos="450"/>
              </w:tabs>
              <w:spacing w:line="240" w:lineRule="auto"/>
              <w:rPr>
                <w:rFonts w:ascii="Arial" w:hAnsi="Arial" w:cs="Arial"/>
                <w:i/>
                <w:iCs/>
                <w:sz w:val="20"/>
                <w:szCs w:val="20"/>
                <w:lang w:val="pt-BR"/>
              </w:rPr>
            </w:pPr>
            <w:r w:rsidRPr="00D17F24">
              <w:rPr>
                <w:rFonts w:ascii="Arial" w:hAnsi="Arial" w:cs="Arial"/>
                <w:i/>
                <w:iCs/>
                <w:sz w:val="20"/>
                <w:szCs w:val="20"/>
                <w:lang w:val="pt-BR"/>
              </w:rPr>
              <w:t xml:space="preserve">Miliaria calandra </w:t>
            </w:r>
          </w:p>
          <w:p w:rsidR="006E3CF7" w:rsidRPr="00D17F24" w:rsidRDefault="006E3CF7" w:rsidP="00D17F24">
            <w:pPr>
              <w:tabs>
                <w:tab w:val="left" w:pos="270"/>
                <w:tab w:val="left" w:pos="450"/>
              </w:tabs>
              <w:spacing w:line="240" w:lineRule="auto"/>
              <w:rPr>
                <w:rFonts w:ascii="Arial" w:hAnsi="Arial" w:cs="Arial"/>
                <w:sz w:val="20"/>
                <w:szCs w:val="20"/>
                <w:lang w:val="ro-RO"/>
              </w:rPr>
            </w:pPr>
            <w:r w:rsidRPr="00D17F24">
              <w:rPr>
                <w:rFonts w:ascii="Arial" w:hAnsi="Arial" w:cs="Arial"/>
                <w:iCs/>
                <w:sz w:val="20"/>
                <w:szCs w:val="20"/>
                <w:lang w:val="pt-BR"/>
              </w:rPr>
              <w:t>(presura sura)</w:t>
            </w:r>
          </w:p>
        </w:tc>
        <w:tc>
          <w:tcPr>
            <w:tcW w:w="10170" w:type="dxa"/>
            <w:vAlign w:val="center"/>
          </w:tcPr>
          <w:p w:rsidR="006E3CF7" w:rsidRPr="00D17F24" w:rsidRDefault="006E3CF7" w:rsidP="00D17F24">
            <w:pPr>
              <w:autoSpaceDE w:val="0"/>
              <w:autoSpaceDN w:val="0"/>
              <w:adjustRightInd w:val="0"/>
              <w:spacing w:line="240" w:lineRule="auto"/>
              <w:rPr>
                <w:rFonts w:ascii="Arial" w:hAnsi="Arial" w:cs="Arial"/>
                <w:sz w:val="20"/>
                <w:szCs w:val="20"/>
                <w:lang w:val="ro-RO"/>
              </w:rPr>
            </w:pPr>
            <w:r w:rsidRPr="00825226">
              <w:rPr>
                <w:rFonts w:ascii="Arial" w:hAnsi="Arial" w:cs="Arial"/>
                <w:bCs/>
                <w:sz w:val="20"/>
                <w:szCs w:val="20"/>
                <w:lang w:val="it-IT"/>
              </w:rPr>
              <w:t xml:space="preserve">Relevanţa sitului pentru specie: </w:t>
            </w:r>
            <w:r w:rsidRPr="00825226">
              <w:rPr>
                <w:rFonts w:ascii="Arial" w:hAnsi="Arial" w:cs="Arial"/>
                <w:sz w:val="20"/>
                <w:szCs w:val="20"/>
                <w:lang w:val="it-IT"/>
              </w:rPr>
              <w:t xml:space="preserve">S-a identificat prin indivizi singulari in zbor si pe vegetatie. Prefera terenuri cu vegetatie arbustiva, liziere. </w:t>
            </w:r>
            <w:r w:rsidRPr="00825226">
              <w:rPr>
                <w:rFonts w:ascii="Arial" w:hAnsi="Arial" w:cs="Arial"/>
                <w:bCs/>
                <w:sz w:val="20"/>
                <w:szCs w:val="20"/>
                <w:lang w:val="it-IT"/>
              </w:rPr>
              <w:t xml:space="preserve">Impactul estimat: </w:t>
            </w:r>
            <w:r w:rsidRPr="00825226">
              <w:rPr>
                <w:rFonts w:ascii="Arial" w:hAnsi="Arial" w:cs="Arial"/>
                <w:sz w:val="20"/>
                <w:szCs w:val="20"/>
                <w:u w:val="single"/>
                <w:lang w:val="it-IT"/>
              </w:rPr>
              <w:t>Se estimeaza un impact nesemnificativ în populaţia speciei cauzat de dezvoltarea investitiei.</w:t>
            </w:r>
          </w:p>
        </w:tc>
      </w:tr>
    </w:tbl>
    <w:p w:rsidR="006E3CF7" w:rsidRPr="008842A9" w:rsidRDefault="006E3CF7" w:rsidP="00A7788F">
      <w:pPr>
        <w:tabs>
          <w:tab w:val="left" w:pos="270"/>
          <w:tab w:val="left" w:pos="450"/>
        </w:tabs>
        <w:spacing w:line="240" w:lineRule="auto"/>
        <w:jc w:val="both"/>
        <w:rPr>
          <w:rFonts w:ascii="Arial" w:hAnsi="Arial" w:cs="Arial"/>
          <w:sz w:val="22"/>
          <w:szCs w:val="22"/>
          <w:lang w:val="ro-RO"/>
        </w:rPr>
      </w:pPr>
    </w:p>
    <w:p w:rsidR="006E3CF7" w:rsidRPr="00825226" w:rsidRDefault="006E3CF7" w:rsidP="00A7788F">
      <w:pPr>
        <w:autoSpaceDE w:val="0"/>
        <w:autoSpaceDN w:val="0"/>
        <w:adjustRightInd w:val="0"/>
        <w:spacing w:line="240" w:lineRule="auto"/>
        <w:jc w:val="both"/>
        <w:rPr>
          <w:rFonts w:ascii="Arial" w:hAnsi="Arial" w:cs="Arial"/>
          <w:sz w:val="22"/>
          <w:szCs w:val="22"/>
          <w:u w:val="single"/>
          <w:lang w:val="it-IT"/>
        </w:rPr>
      </w:pPr>
    </w:p>
    <w:p w:rsidR="006E3CF7" w:rsidRPr="00825226" w:rsidRDefault="006E3CF7" w:rsidP="0065358B">
      <w:pPr>
        <w:autoSpaceDE w:val="0"/>
        <w:autoSpaceDN w:val="0"/>
        <w:adjustRightInd w:val="0"/>
        <w:spacing w:line="240" w:lineRule="auto"/>
        <w:jc w:val="both"/>
        <w:rPr>
          <w:rFonts w:ascii="Arial" w:hAnsi="Arial" w:cs="Arial"/>
          <w:sz w:val="22"/>
          <w:szCs w:val="22"/>
          <w:u w:val="single"/>
          <w:lang w:val="it-IT"/>
        </w:rPr>
        <w:sectPr w:rsidR="006E3CF7" w:rsidRPr="00825226" w:rsidSect="0065358B">
          <w:pgSz w:w="15840" w:h="12240" w:orient="landscape"/>
          <w:pgMar w:top="1800" w:right="1440" w:bottom="1080" w:left="1440" w:header="720" w:footer="720" w:gutter="0"/>
          <w:cols w:space="720"/>
          <w:docGrid w:linePitch="360"/>
        </w:sectPr>
      </w:pPr>
    </w:p>
    <w:p w:rsidR="006E3CF7" w:rsidRPr="008842A9" w:rsidRDefault="006E3CF7" w:rsidP="00A7788F">
      <w:pPr>
        <w:autoSpaceDE w:val="0"/>
        <w:autoSpaceDN w:val="0"/>
        <w:adjustRightInd w:val="0"/>
        <w:spacing w:line="240" w:lineRule="auto"/>
        <w:jc w:val="both"/>
        <w:rPr>
          <w:rFonts w:ascii="Arial" w:hAnsi="Arial" w:cs="Arial"/>
          <w:sz w:val="22"/>
          <w:szCs w:val="22"/>
          <w:lang w:val="ro-RO"/>
        </w:rPr>
      </w:pPr>
      <w:r w:rsidRPr="008842A9">
        <w:rPr>
          <w:rStyle w:val="FontStyle22"/>
          <w:rFonts w:ascii="Arial" w:hAnsi="Arial" w:cs="Arial"/>
          <w:sz w:val="22"/>
          <w:szCs w:val="22"/>
          <w:lang w:val="ro-RO"/>
        </w:rPr>
        <w:t xml:space="preserve">In corespundere cu legislaţia în vigoare, </w:t>
      </w:r>
      <w:r w:rsidRPr="008842A9">
        <w:rPr>
          <w:rFonts w:ascii="Arial" w:hAnsi="Arial" w:cs="Arial"/>
          <w:sz w:val="22"/>
          <w:szCs w:val="22"/>
          <w:lang w:val="ro-RO"/>
        </w:rPr>
        <w:t>HG nr. 1284/2007</w:t>
      </w:r>
      <w:r w:rsidRPr="008842A9">
        <w:rPr>
          <w:rFonts w:ascii="Arial" w:hAnsi="Arial" w:cs="Arial"/>
          <w:bCs/>
          <w:sz w:val="22"/>
          <w:szCs w:val="22"/>
          <w:lang w:val="ro-RO"/>
        </w:rPr>
        <w:t xml:space="preserve"> </w:t>
      </w:r>
      <w:r w:rsidRPr="00825226">
        <w:rPr>
          <w:rFonts w:ascii="Arial" w:hAnsi="Arial" w:cs="Arial"/>
          <w:sz w:val="22"/>
          <w:szCs w:val="22"/>
          <w:lang w:val="it-IT"/>
        </w:rPr>
        <w:t xml:space="preserve">privind declararea ariilor de protecţie specială avifaunistică ca parte integrantă a reţelei ecologice europene NATURA 2000 în România </w:t>
      </w:r>
      <w:r w:rsidRPr="008842A9">
        <w:rPr>
          <w:rFonts w:ascii="Arial" w:hAnsi="Arial" w:cs="Arial"/>
          <w:sz w:val="22"/>
          <w:szCs w:val="22"/>
          <w:lang w:val="ro-RO"/>
        </w:rPr>
        <w:t>s-au evidenţiat şi analizat aspectele legate de distanţele şi efectele acestora asupra:</w:t>
      </w:r>
    </w:p>
    <w:p w:rsidR="006E3CF7" w:rsidRPr="008842A9" w:rsidRDefault="006E3CF7" w:rsidP="00A7788F">
      <w:pPr>
        <w:autoSpaceDE w:val="0"/>
        <w:autoSpaceDN w:val="0"/>
        <w:adjustRightInd w:val="0"/>
        <w:spacing w:line="240" w:lineRule="auto"/>
        <w:jc w:val="both"/>
        <w:rPr>
          <w:rFonts w:ascii="Arial" w:hAnsi="Arial" w:cs="Arial"/>
          <w:sz w:val="22"/>
          <w:szCs w:val="22"/>
          <w:lang w:val="ro-RO"/>
        </w:rPr>
      </w:pPr>
    </w:p>
    <w:p w:rsidR="006E3CF7" w:rsidRPr="008842A9" w:rsidRDefault="006E3CF7" w:rsidP="00F84A6C">
      <w:pPr>
        <w:pStyle w:val="ListParagraph"/>
        <w:numPr>
          <w:ilvl w:val="0"/>
          <w:numId w:val="78"/>
        </w:numPr>
        <w:spacing w:line="240" w:lineRule="auto"/>
        <w:ind w:left="284" w:hanging="284"/>
        <w:jc w:val="both"/>
        <w:rPr>
          <w:rFonts w:ascii="Arial" w:hAnsi="Arial" w:cs="Arial"/>
          <w:sz w:val="22"/>
          <w:szCs w:val="22"/>
          <w:u w:val="single"/>
          <w:lang w:val="ro-RO"/>
        </w:rPr>
      </w:pPr>
      <w:r w:rsidRPr="008842A9">
        <w:rPr>
          <w:rFonts w:ascii="Arial" w:hAnsi="Arial" w:cs="Arial"/>
          <w:sz w:val="22"/>
          <w:szCs w:val="22"/>
          <w:u w:val="single"/>
          <w:lang w:val="ro-RO"/>
        </w:rPr>
        <w:t>coloniilor speciilor de păsări de dimensiuni mari;</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rPr>
      </w:pPr>
      <w:r w:rsidRPr="008842A9">
        <w:rPr>
          <w:rStyle w:val="FontStyle22"/>
          <w:rFonts w:ascii="Arial" w:hAnsi="Arial" w:cs="Arial"/>
          <w:sz w:val="22"/>
          <w:szCs w:val="22"/>
          <w:lang w:val="ro-RO"/>
        </w:rPr>
        <w:t xml:space="preserve">Nu au fost semnalate colonii de păsări de dimensiuni mari (specii acvatice: pelicani, stârci, cormorani) pe amplasamentul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r w:rsidRPr="008842A9">
        <w:rPr>
          <w:rStyle w:val="FontStyle22"/>
          <w:rFonts w:ascii="Arial" w:hAnsi="Arial" w:cs="Arial"/>
          <w:sz w:val="22"/>
          <w:szCs w:val="22"/>
          <w:lang w:val="ro-RO"/>
        </w:rPr>
        <w:t>. Speciile respective cuibăresc pe suprafeţe întinse de bălţi şi lacuri cu stufăriş şi vegetaţie arboricolă, în special de-a lungul cursului Dunării şi în Rezervaţia Biosferei Delta Dunării.</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rPr>
      </w:pPr>
    </w:p>
    <w:p w:rsidR="006E3CF7" w:rsidRPr="008842A9" w:rsidRDefault="006E3CF7" w:rsidP="00A7788F">
      <w:pPr>
        <w:spacing w:line="240" w:lineRule="auto"/>
        <w:jc w:val="both"/>
        <w:rPr>
          <w:rFonts w:ascii="Arial" w:hAnsi="Arial" w:cs="Arial"/>
          <w:sz w:val="22"/>
          <w:szCs w:val="22"/>
          <w:u w:val="single"/>
          <w:lang w:val="ro-RO"/>
        </w:rPr>
      </w:pPr>
      <w:r w:rsidRPr="008842A9">
        <w:rPr>
          <w:rFonts w:ascii="Arial" w:hAnsi="Arial" w:cs="Arial"/>
          <w:sz w:val="22"/>
          <w:szCs w:val="22"/>
          <w:u w:val="single"/>
          <w:lang w:val="ro-RO"/>
        </w:rPr>
        <w:t>b) zonelor de cuibărire (situate în afara localităţilor) ale speciilor de păsări de dimensiuni mari, necoloniale;</w:t>
      </w:r>
    </w:p>
    <w:p w:rsidR="006E3CF7" w:rsidRPr="00825226" w:rsidRDefault="006E3CF7" w:rsidP="00A7788F">
      <w:pPr>
        <w:pStyle w:val="Style2"/>
        <w:rPr>
          <w:rStyle w:val="FontStyle22"/>
          <w:rFonts w:ascii="Arial" w:hAnsi="Arial" w:cs="Arial"/>
          <w:color w:val="auto"/>
          <w:sz w:val="22"/>
          <w:szCs w:val="22"/>
          <w:lang w:val="ro-RO"/>
        </w:rPr>
      </w:pPr>
      <w:r w:rsidRPr="00825226">
        <w:rPr>
          <w:rStyle w:val="FontStyle22"/>
          <w:rFonts w:ascii="Arial" w:hAnsi="Arial" w:cs="Arial"/>
          <w:color w:val="auto"/>
          <w:sz w:val="22"/>
          <w:szCs w:val="22"/>
          <w:lang w:val="ro-RO"/>
        </w:rPr>
        <w:t>Zonele de cuibărit ale unor specii răpitoare (şorecari, ulii, şoimi), precum şi alte specii necoloniale de dimensiuni mari (pelicani, cormorani, starci, egrete s.a.) nu se regăsesc în arealul amplasamentului planului analizat. Pentru speciile răpitoare din zonă, locurile de cuibărit se află în pădurile/plantaţiile forestiere invecinate. Cuiburi de barză albă se întâlnesc în localităţile din aria planului.</w:t>
      </w:r>
    </w:p>
    <w:p w:rsidR="006E3CF7" w:rsidRPr="00825226" w:rsidRDefault="006E3CF7" w:rsidP="00A7788F">
      <w:pPr>
        <w:pStyle w:val="Style2"/>
        <w:rPr>
          <w:rStyle w:val="FontStyle22"/>
          <w:rFonts w:ascii="Arial" w:hAnsi="Arial" w:cs="Arial"/>
          <w:color w:val="auto"/>
          <w:sz w:val="22"/>
          <w:szCs w:val="22"/>
          <w:lang w:val="ro-RO"/>
        </w:rPr>
      </w:pPr>
    </w:p>
    <w:p w:rsidR="006E3CF7" w:rsidRPr="008842A9" w:rsidRDefault="006E3CF7" w:rsidP="00A7788F">
      <w:pPr>
        <w:spacing w:line="240" w:lineRule="auto"/>
        <w:jc w:val="both"/>
        <w:rPr>
          <w:rFonts w:ascii="Arial" w:hAnsi="Arial" w:cs="Arial"/>
          <w:sz w:val="22"/>
          <w:szCs w:val="22"/>
          <w:u w:val="single"/>
          <w:lang w:val="ro-RO"/>
        </w:rPr>
      </w:pPr>
      <w:r w:rsidRPr="008842A9">
        <w:rPr>
          <w:rFonts w:ascii="Arial" w:hAnsi="Arial" w:cs="Arial"/>
          <w:sz w:val="22"/>
          <w:szCs w:val="22"/>
          <w:u w:val="single"/>
          <w:lang w:val="ro-RO"/>
        </w:rPr>
        <w:t>c) coloniilor speciilor de păsări de dimensiuni mici;</w:t>
      </w:r>
    </w:p>
    <w:p w:rsidR="006E3CF7" w:rsidRPr="008842A9" w:rsidRDefault="006E3CF7" w:rsidP="00A7788F">
      <w:pPr>
        <w:tabs>
          <w:tab w:val="left" w:pos="270"/>
          <w:tab w:val="left" w:pos="450"/>
        </w:tabs>
        <w:spacing w:line="240" w:lineRule="auto"/>
        <w:jc w:val="both"/>
        <w:rPr>
          <w:rFonts w:ascii="Arial" w:hAnsi="Arial" w:cs="Arial"/>
          <w:sz w:val="22"/>
          <w:szCs w:val="22"/>
          <w:u w:val="single"/>
          <w:lang w:val="ro-RO"/>
        </w:rPr>
      </w:pPr>
      <w:r w:rsidRPr="00825226">
        <w:rPr>
          <w:rStyle w:val="FontStyle22"/>
          <w:rFonts w:ascii="Arial" w:hAnsi="Arial" w:cs="Arial"/>
          <w:sz w:val="22"/>
          <w:szCs w:val="22"/>
          <w:lang w:val="ro-RO"/>
        </w:rPr>
        <w:t xml:space="preserve">Pentru speciile de dimensiuni mici (lăstun de mal, prigoria, graur, vrabia de câmp) un au fost semnalate colonii pe perimetrul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r w:rsidRPr="008842A9">
        <w:rPr>
          <w:rFonts w:ascii="Arial" w:hAnsi="Arial" w:cs="Arial"/>
          <w:sz w:val="22"/>
          <w:szCs w:val="22"/>
          <w:u w:val="single"/>
          <w:lang w:val="ro-RO"/>
        </w:rPr>
        <w:t>.</w:t>
      </w:r>
    </w:p>
    <w:p w:rsidR="006E3CF7" w:rsidRPr="008842A9" w:rsidRDefault="006E3CF7" w:rsidP="00A7788F">
      <w:pPr>
        <w:tabs>
          <w:tab w:val="left" w:pos="270"/>
          <w:tab w:val="left" w:pos="450"/>
        </w:tabs>
        <w:spacing w:line="240" w:lineRule="auto"/>
        <w:jc w:val="both"/>
        <w:rPr>
          <w:rFonts w:ascii="Arial" w:hAnsi="Arial" w:cs="Arial"/>
          <w:sz w:val="22"/>
          <w:szCs w:val="22"/>
          <w:u w:val="single"/>
          <w:lang w:val="ro-RO"/>
        </w:rPr>
      </w:pPr>
    </w:p>
    <w:p w:rsidR="006E3CF7" w:rsidRPr="008842A9" w:rsidRDefault="006E3CF7" w:rsidP="00A7788F">
      <w:pPr>
        <w:tabs>
          <w:tab w:val="left" w:pos="270"/>
          <w:tab w:val="left" w:pos="450"/>
        </w:tabs>
        <w:spacing w:line="240" w:lineRule="auto"/>
        <w:jc w:val="both"/>
        <w:rPr>
          <w:rFonts w:ascii="Arial" w:hAnsi="Arial" w:cs="Arial"/>
          <w:sz w:val="22"/>
          <w:szCs w:val="22"/>
          <w:u w:val="single"/>
          <w:lang w:val="ro-RO"/>
        </w:rPr>
      </w:pPr>
      <w:r w:rsidRPr="008842A9">
        <w:rPr>
          <w:rFonts w:ascii="Arial" w:hAnsi="Arial" w:cs="Arial"/>
          <w:sz w:val="22"/>
          <w:szCs w:val="22"/>
          <w:u w:val="single"/>
          <w:lang w:val="ro-RO"/>
        </w:rPr>
        <w:t>d) locurilor de hrănire cunoscute ale păsărilor coloniale aparţinând speciilor de dimensiuni mari;</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eastAsia="ro-RO"/>
        </w:rPr>
      </w:pPr>
      <w:r w:rsidRPr="008842A9">
        <w:rPr>
          <w:rStyle w:val="FontStyle22"/>
          <w:rFonts w:ascii="Arial" w:hAnsi="Arial" w:cs="Arial"/>
          <w:sz w:val="22"/>
          <w:szCs w:val="22"/>
          <w:lang w:val="ro-RO"/>
        </w:rPr>
        <w:t xml:space="preserve">Perimetrul </w:t>
      </w:r>
      <w:r w:rsidRPr="00825226">
        <w:rPr>
          <w:rFonts w:ascii="Arial" w:hAnsi="Arial" w:cs="Arial"/>
          <w:iCs/>
          <w:sz w:val="22"/>
          <w:szCs w:val="22"/>
          <w:lang w:val="ro-RO"/>
        </w:rPr>
        <w:t xml:space="preserve"> </w:t>
      </w:r>
      <w:r w:rsidRPr="00825226">
        <w:rPr>
          <w:rStyle w:val="FontStyle22"/>
          <w:rFonts w:ascii="Arial" w:hAnsi="Arial" w:cs="Arial"/>
          <w:sz w:val="22"/>
          <w:szCs w:val="22"/>
          <w:lang w:val="ro-RO"/>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r w:rsidRPr="008842A9">
        <w:rPr>
          <w:rStyle w:val="FontStyle22"/>
          <w:rFonts w:ascii="Arial" w:hAnsi="Arial" w:cs="Arial"/>
          <w:sz w:val="22"/>
          <w:szCs w:val="22"/>
          <w:lang w:val="ro-RO"/>
        </w:rPr>
        <w:t xml:space="preserve"> nu reprezintă </w:t>
      </w:r>
      <w:r w:rsidRPr="008842A9">
        <w:rPr>
          <w:rStyle w:val="FontStyle22"/>
          <w:rFonts w:ascii="Arial" w:hAnsi="Arial" w:cs="Arial"/>
          <w:sz w:val="22"/>
          <w:szCs w:val="22"/>
          <w:lang w:val="ro-RO" w:eastAsia="ro-RO"/>
        </w:rPr>
        <w:t>loc de hrănire pentru păsările coloniale aparţinând speciilor de dimensiuni mari (pelicani, stârci).</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eastAsia="ro-RO"/>
        </w:rPr>
      </w:pPr>
    </w:p>
    <w:p w:rsidR="006E3CF7" w:rsidRPr="008842A9" w:rsidRDefault="006E3CF7" w:rsidP="00A7788F">
      <w:pPr>
        <w:tabs>
          <w:tab w:val="left" w:pos="270"/>
          <w:tab w:val="left" w:pos="450"/>
        </w:tabs>
        <w:spacing w:line="240" w:lineRule="auto"/>
        <w:jc w:val="both"/>
        <w:rPr>
          <w:rFonts w:ascii="Arial" w:hAnsi="Arial" w:cs="Arial"/>
          <w:sz w:val="22"/>
          <w:szCs w:val="22"/>
          <w:u w:val="single"/>
          <w:lang w:val="ro-RO"/>
        </w:rPr>
      </w:pPr>
      <w:r w:rsidRPr="008842A9">
        <w:rPr>
          <w:rFonts w:ascii="Arial" w:hAnsi="Arial" w:cs="Arial"/>
          <w:sz w:val="22"/>
          <w:szCs w:val="22"/>
          <w:u w:val="single"/>
          <w:lang w:val="ro-RO"/>
        </w:rPr>
        <w:t>e) traseelor locale cunoscute pe care păsările coloniale aparţinând speciilor de dimensiuni mari se deplasează obişnuit între zona coloniilor de cubărit şi zona de hrănire;</w:t>
      </w:r>
    </w:p>
    <w:p w:rsidR="006E3CF7" w:rsidRPr="00825226" w:rsidRDefault="006E3CF7" w:rsidP="00A7788F">
      <w:pPr>
        <w:pStyle w:val="Style2"/>
        <w:rPr>
          <w:rStyle w:val="FontStyle22"/>
          <w:rFonts w:ascii="Arial" w:hAnsi="Arial" w:cs="Arial"/>
          <w:color w:val="auto"/>
          <w:sz w:val="22"/>
          <w:szCs w:val="22"/>
          <w:lang w:val="ro-RO"/>
        </w:rPr>
      </w:pPr>
      <w:r w:rsidRPr="00825226">
        <w:rPr>
          <w:rStyle w:val="FontStyle22"/>
          <w:rFonts w:ascii="Arial" w:hAnsi="Arial" w:cs="Arial"/>
          <w:color w:val="auto"/>
          <w:sz w:val="22"/>
          <w:szCs w:val="22"/>
          <w:lang w:val="ro-RO"/>
        </w:rPr>
        <w:t xml:space="preserve">Nu sunt cunoscute trasee de deplasare ale păsărilor coloniale de dimensiuni mari, între zona coloniilor de cuibărit şi locul de hrănire, ce ar viza arealul planului studiat şi zona învecinată. </w:t>
      </w:r>
    </w:p>
    <w:p w:rsidR="006E3CF7" w:rsidRPr="00825226" w:rsidRDefault="006E3CF7" w:rsidP="00A7788F">
      <w:pPr>
        <w:pStyle w:val="Style2"/>
        <w:rPr>
          <w:rStyle w:val="FontStyle22"/>
          <w:rFonts w:ascii="Arial" w:hAnsi="Arial" w:cs="Arial"/>
          <w:color w:val="auto"/>
          <w:sz w:val="22"/>
          <w:szCs w:val="22"/>
          <w:lang w:val="ro-RO"/>
        </w:rPr>
      </w:pPr>
    </w:p>
    <w:p w:rsidR="006E3CF7" w:rsidRPr="008842A9" w:rsidRDefault="006E3CF7" w:rsidP="00A7788F">
      <w:pPr>
        <w:spacing w:line="240" w:lineRule="auto"/>
        <w:jc w:val="both"/>
        <w:rPr>
          <w:rFonts w:ascii="Arial" w:hAnsi="Arial" w:cs="Arial"/>
          <w:sz w:val="22"/>
          <w:szCs w:val="22"/>
          <w:u w:val="single"/>
          <w:lang w:val="ro-RO"/>
        </w:rPr>
      </w:pPr>
      <w:r w:rsidRPr="008842A9">
        <w:rPr>
          <w:rFonts w:ascii="Arial" w:hAnsi="Arial" w:cs="Arial"/>
          <w:sz w:val="22"/>
          <w:szCs w:val="22"/>
          <w:u w:val="single"/>
          <w:lang w:val="ro-RO"/>
        </w:rPr>
        <w:t>f) traseelor locale cunoscute pe care păsările cuibăriloare necoloniale se deplasează obişnuit între zona de cuibărit şi zona de hrănire;</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eastAsia="ro-RO"/>
        </w:rPr>
      </w:pPr>
      <w:r w:rsidRPr="008842A9">
        <w:rPr>
          <w:rStyle w:val="FontStyle22"/>
          <w:rFonts w:ascii="Arial" w:hAnsi="Arial" w:cs="Arial"/>
          <w:sz w:val="22"/>
          <w:szCs w:val="22"/>
          <w:lang w:val="ro-RO" w:eastAsia="ro-RO"/>
        </w:rPr>
        <w:t xml:space="preserve">Pentru speciile necoloniale </w:t>
      </w:r>
      <w:r w:rsidRPr="008842A9">
        <w:rPr>
          <w:rStyle w:val="FontStyle22"/>
          <w:rFonts w:ascii="Arial" w:hAnsi="Arial" w:cs="Arial"/>
          <w:sz w:val="22"/>
          <w:szCs w:val="22"/>
          <w:lang w:val="ro-RO"/>
        </w:rPr>
        <w:t xml:space="preserve">perimetrul </w:t>
      </w:r>
      <w:r w:rsidRPr="00825226">
        <w:rPr>
          <w:rFonts w:ascii="Arial" w:hAnsi="Arial" w:cs="Arial"/>
          <w:iCs/>
          <w:sz w:val="22"/>
          <w:szCs w:val="22"/>
          <w:lang w:val="ro-RO"/>
        </w:rPr>
        <w:t xml:space="preserve"> </w:t>
      </w:r>
      <w:r w:rsidRPr="00825226">
        <w:rPr>
          <w:rStyle w:val="FontStyle22"/>
          <w:rFonts w:ascii="Arial" w:hAnsi="Arial" w:cs="Arial"/>
          <w:sz w:val="22"/>
          <w:szCs w:val="22"/>
          <w:lang w:val="ro-RO"/>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r w:rsidRPr="008842A9">
        <w:rPr>
          <w:rStyle w:val="FontStyle22"/>
          <w:rFonts w:ascii="Arial" w:hAnsi="Arial" w:cs="Arial"/>
          <w:sz w:val="22"/>
          <w:szCs w:val="22"/>
          <w:lang w:val="ro-RO" w:eastAsia="ro-RO"/>
        </w:rPr>
        <w:t xml:space="preserve"> şi împrejurimile pot constitui trasee de deplasare între locurile de cuibărire şi cele de hrănire.</w:t>
      </w:r>
      <w:r w:rsidRPr="008842A9">
        <w:rPr>
          <w:rStyle w:val="tsp1"/>
          <w:rFonts w:ascii="Arial" w:hAnsi="Arial" w:cs="Arial"/>
          <w:sz w:val="22"/>
          <w:szCs w:val="22"/>
          <w:lang w:val="ro-RO" w:eastAsia="ro-RO"/>
        </w:rPr>
        <w:t xml:space="preserve"> </w:t>
      </w:r>
      <w:r w:rsidRPr="008842A9">
        <w:rPr>
          <w:rStyle w:val="FontStyle22"/>
          <w:rFonts w:ascii="Arial" w:hAnsi="Arial" w:cs="Arial"/>
          <w:sz w:val="22"/>
          <w:szCs w:val="22"/>
          <w:lang w:val="ro-RO" w:eastAsia="ro-RO"/>
        </w:rPr>
        <w:t>Dintre speciile semnalate în zonă cele comune sunt speciile de paseriforme (vrăbii, grauri, sticleţi, etc.).</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eastAsia="ro-RO"/>
        </w:rPr>
      </w:pPr>
    </w:p>
    <w:p w:rsidR="006E3CF7" w:rsidRPr="008842A9" w:rsidRDefault="006E3CF7" w:rsidP="00A7788F">
      <w:pPr>
        <w:tabs>
          <w:tab w:val="left" w:pos="270"/>
          <w:tab w:val="left" w:pos="450"/>
        </w:tabs>
        <w:spacing w:line="240" w:lineRule="auto"/>
        <w:jc w:val="both"/>
        <w:rPr>
          <w:rFonts w:ascii="Arial" w:hAnsi="Arial" w:cs="Arial"/>
          <w:sz w:val="22"/>
          <w:szCs w:val="22"/>
          <w:u w:val="single"/>
          <w:lang w:val="ro-RO"/>
        </w:rPr>
      </w:pPr>
      <w:r w:rsidRPr="008842A9">
        <w:rPr>
          <w:rFonts w:ascii="Arial" w:hAnsi="Arial" w:cs="Arial"/>
          <w:sz w:val="22"/>
          <w:szCs w:val="22"/>
          <w:u w:val="single"/>
          <w:lang w:val="ro-RO"/>
        </w:rPr>
        <w:t>g) zonelor în care păsările se aglomerează în perioada de iernat pentru a înnopta sau pentru a se hrăni;</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eastAsia="ro-RO"/>
        </w:rPr>
      </w:pPr>
      <w:r w:rsidRPr="008842A9">
        <w:rPr>
          <w:rStyle w:val="FontStyle22"/>
          <w:rFonts w:ascii="Arial" w:hAnsi="Arial" w:cs="Arial"/>
          <w:sz w:val="22"/>
          <w:szCs w:val="22"/>
          <w:lang w:val="ro-RO" w:eastAsia="ro-RO"/>
        </w:rPr>
        <w:t>Pe perioada sezonului rece nu s-au semnalat aglomerări de păsări în perimetrul</w:t>
      </w:r>
      <w:r w:rsidRPr="00825226">
        <w:rPr>
          <w:rFonts w:ascii="Arial" w:hAnsi="Arial" w:cs="Arial"/>
          <w:iCs/>
          <w:sz w:val="22"/>
          <w:szCs w:val="22"/>
          <w:lang w:val="ro-RO"/>
        </w:rPr>
        <w:t xml:space="preserve"> </w:t>
      </w:r>
      <w:r w:rsidRPr="00825226">
        <w:rPr>
          <w:rStyle w:val="FontStyle22"/>
          <w:rFonts w:ascii="Arial" w:hAnsi="Arial" w:cs="Arial"/>
          <w:sz w:val="22"/>
          <w:szCs w:val="22"/>
          <w:lang w:val="ro-RO"/>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r w:rsidRPr="008842A9">
        <w:rPr>
          <w:rFonts w:ascii="Arial" w:hAnsi="Arial" w:cs="Arial"/>
          <w:bCs/>
          <w:sz w:val="22"/>
          <w:szCs w:val="22"/>
          <w:lang w:val="ro-RO"/>
        </w:rPr>
        <w:t xml:space="preserve"> </w:t>
      </w:r>
      <w:r w:rsidRPr="008842A9">
        <w:rPr>
          <w:rStyle w:val="FontStyle22"/>
          <w:rFonts w:ascii="Arial" w:hAnsi="Arial" w:cs="Arial"/>
          <w:sz w:val="22"/>
          <w:szCs w:val="22"/>
          <w:lang w:val="ro-RO" w:eastAsia="ro-RO"/>
        </w:rPr>
        <w:t xml:space="preserve">Speciile de paseriforme (pasarele) s-au identificat, în special în zonele de ecoton, între suprafeţele din preajma malului râului Siret, localităţi şi amplasament. </w:t>
      </w:r>
    </w:p>
    <w:p w:rsidR="006E3CF7" w:rsidRPr="008842A9" w:rsidRDefault="006E3CF7" w:rsidP="00A7788F">
      <w:pPr>
        <w:tabs>
          <w:tab w:val="left" w:pos="270"/>
          <w:tab w:val="left" w:pos="450"/>
        </w:tabs>
        <w:spacing w:line="240" w:lineRule="auto"/>
        <w:jc w:val="both"/>
        <w:rPr>
          <w:rStyle w:val="FontStyle22"/>
          <w:rFonts w:ascii="Arial" w:hAnsi="Arial" w:cs="Arial"/>
          <w:sz w:val="22"/>
          <w:szCs w:val="22"/>
          <w:lang w:val="ro-RO" w:eastAsia="ro-RO"/>
        </w:rPr>
      </w:pPr>
    </w:p>
    <w:p w:rsidR="006E3CF7" w:rsidRPr="008842A9" w:rsidRDefault="006E3CF7" w:rsidP="00A7788F">
      <w:pPr>
        <w:spacing w:line="240" w:lineRule="auto"/>
        <w:jc w:val="both"/>
        <w:outlineLvl w:val="2"/>
        <w:rPr>
          <w:rFonts w:ascii="Arial" w:hAnsi="Arial" w:cs="Arial"/>
          <w:sz w:val="22"/>
          <w:szCs w:val="22"/>
          <w:u w:val="single"/>
          <w:lang w:val="ro-RO"/>
        </w:rPr>
      </w:pPr>
      <w:r w:rsidRPr="008842A9">
        <w:rPr>
          <w:rFonts w:ascii="Arial" w:hAnsi="Arial" w:cs="Arial"/>
          <w:sz w:val="22"/>
          <w:szCs w:val="22"/>
          <w:u w:val="single"/>
          <w:lang w:val="ro-RO"/>
        </w:rPr>
        <w:t>h) traseelor locale cunoscute pe care păsările care iernează se deplasează obişnuit între zona de odihnă (înnoptare) şi zona de hrănire.</w:t>
      </w:r>
    </w:p>
    <w:p w:rsidR="006E3CF7" w:rsidRPr="008842A9" w:rsidRDefault="006E3CF7" w:rsidP="00A7788F">
      <w:pPr>
        <w:tabs>
          <w:tab w:val="left" w:pos="270"/>
          <w:tab w:val="left" w:pos="450"/>
        </w:tabs>
        <w:spacing w:line="240" w:lineRule="auto"/>
        <w:jc w:val="both"/>
        <w:rPr>
          <w:rFonts w:ascii="Arial" w:hAnsi="Arial" w:cs="Arial"/>
          <w:sz w:val="22"/>
          <w:szCs w:val="22"/>
          <w:lang w:val="ro-RO"/>
        </w:rPr>
      </w:pPr>
      <w:r w:rsidRPr="008842A9">
        <w:rPr>
          <w:rStyle w:val="FontStyle22"/>
          <w:rFonts w:ascii="Arial" w:hAnsi="Arial" w:cs="Arial"/>
          <w:sz w:val="22"/>
          <w:szCs w:val="22"/>
          <w:lang w:val="ro-RO" w:eastAsia="ro-RO"/>
        </w:rPr>
        <w:t xml:space="preserve">Deplasările păsărilor ce iernează în zonă în căutarea de noi locuri de hrănire sau odihnă nu se suprapun peste suprafaţa perimetrului </w:t>
      </w:r>
      <w:r w:rsidRPr="00825226">
        <w:rPr>
          <w:rStyle w:val="FontStyle22"/>
          <w:rFonts w:ascii="Arial" w:hAnsi="Arial" w:cs="Arial"/>
          <w:sz w:val="22"/>
          <w:szCs w:val="22"/>
          <w:lang w:val="ro-RO"/>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p>
    <w:p w:rsidR="006E3CF7" w:rsidRPr="008842A9" w:rsidRDefault="006E3CF7" w:rsidP="00A7788F">
      <w:pPr>
        <w:tabs>
          <w:tab w:val="left" w:pos="270"/>
          <w:tab w:val="left" w:pos="450"/>
        </w:tabs>
        <w:spacing w:line="240" w:lineRule="auto"/>
        <w:jc w:val="both"/>
        <w:rPr>
          <w:rFonts w:ascii="Arial" w:hAnsi="Arial" w:cs="Arial"/>
          <w:sz w:val="22"/>
          <w:szCs w:val="22"/>
          <w:lang w:val="ro-RO"/>
        </w:rPr>
      </w:pPr>
    </w:p>
    <w:p w:rsidR="006E3CF7" w:rsidRDefault="006E3CF7" w:rsidP="00A7788F">
      <w:pPr>
        <w:tabs>
          <w:tab w:val="left" w:pos="270"/>
          <w:tab w:val="left" w:pos="450"/>
        </w:tabs>
        <w:spacing w:line="240" w:lineRule="auto"/>
        <w:jc w:val="both"/>
        <w:rPr>
          <w:rFonts w:ascii="Arial" w:hAnsi="Arial" w:cs="Arial"/>
          <w:color w:val="00B050"/>
          <w:sz w:val="22"/>
          <w:szCs w:val="22"/>
          <w:lang w:val="ro-RO"/>
        </w:rPr>
      </w:pPr>
    </w:p>
    <w:p w:rsidR="006E3CF7" w:rsidRDefault="006E3CF7" w:rsidP="00A7788F">
      <w:pPr>
        <w:tabs>
          <w:tab w:val="left" w:pos="270"/>
          <w:tab w:val="left" w:pos="450"/>
        </w:tabs>
        <w:spacing w:line="240" w:lineRule="auto"/>
        <w:jc w:val="both"/>
        <w:rPr>
          <w:rFonts w:ascii="Arial" w:hAnsi="Arial" w:cs="Arial"/>
          <w:color w:val="00B050"/>
          <w:sz w:val="22"/>
          <w:szCs w:val="22"/>
          <w:lang w:val="ro-RO"/>
        </w:rPr>
      </w:pPr>
    </w:p>
    <w:p w:rsidR="006E3CF7" w:rsidRDefault="006E3CF7" w:rsidP="00A7788F">
      <w:pPr>
        <w:tabs>
          <w:tab w:val="left" w:pos="270"/>
          <w:tab w:val="left" w:pos="450"/>
        </w:tabs>
        <w:spacing w:line="240" w:lineRule="auto"/>
        <w:jc w:val="both"/>
        <w:rPr>
          <w:rFonts w:ascii="Arial" w:hAnsi="Arial" w:cs="Arial"/>
          <w:color w:val="00B050"/>
          <w:sz w:val="22"/>
          <w:szCs w:val="22"/>
          <w:lang w:val="ro-RO"/>
        </w:rPr>
      </w:pPr>
    </w:p>
    <w:p w:rsidR="006E3CF7" w:rsidRPr="008842A9" w:rsidRDefault="006E3CF7" w:rsidP="00A7788F">
      <w:pPr>
        <w:spacing w:line="240" w:lineRule="auto"/>
        <w:jc w:val="both"/>
        <w:rPr>
          <w:rFonts w:ascii="Arial" w:hAnsi="Arial" w:cs="Arial"/>
          <w:sz w:val="22"/>
          <w:szCs w:val="22"/>
          <w:lang w:val="ro-RO"/>
        </w:rPr>
      </w:pPr>
      <w:r w:rsidRPr="008842A9">
        <w:rPr>
          <w:rFonts w:ascii="Arial" w:hAnsi="Arial" w:cs="Arial"/>
          <w:b/>
          <w:sz w:val="22"/>
          <w:szCs w:val="22"/>
          <w:lang w:val="it-IT"/>
        </w:rPr>
        <w:t>2.2.6. Concluzii privind speciile şi/sau habitatele prezente in perimetrul</w:t>
      </w:r>
      <w:r w:rsidRPr="008842A9">
        <w:rPr>
          <w:rFonts w:ascii="Arial" w:hAnsi="Arial" w:cs="Arial"/>
          <w:b/>
          <w:sz w:val="22"/>
          <w:szCs w:val="22"/>
          <w:lang w:val="ro-RO"/>
        </w:rPr>
        <w:t xml:space="preserve"> </w:t>
      </w:r>
      <w:r w:rsidRPr="008842A9">
        <w:rPr>
          <w:rFonts w:ascii="Arial" w:hAnsi="Arial" w:cs="Arial"/>
          <w:b/>
          <w:sz w:val="22"/>
          <w:szCs w:val="22"/>
          <w:lang w:val="ro-RO" w:eastAsia="ro-RO"/>
        </w:rPr>
        <w:t>P</w:t>
      </w:r>
      <w:r w:rsidRPr="008842A9">
        <w:rPr>
          <w:rFonts w:ascii="Arial" w:hAnsi="Arial" w:cs="Arial"/>
          <w:b/>
          <w:sz w:val="22"/>
          <w:szCs w:val="22"/>
          <w:lang w:val="ro-RO"/>
        </w:rPr>
        <w:t>.A.T.Z. – Zona Periurbana Braila</w:t>
      </w:r>
    </w:p>
    <w:p w:rsidR="006E3CF7" w:rsidRPr="00825226" w:rsidRDefault="006E3CF7" w:rsidP="00347772">
      <w:pPr>
        <w:tabs>
          <w:tab w:val="left" w:pos="270"/>
          <w:tab w:val="left" w:pos="450"/>
        </w:tabs>
        <w:spacing w:after="120" w:line="240" w:lineRule="auto"/>
        <w:jc w:val="both"/>
        <w:rPr>
          <w:rFonts w:ascii="Arial" w:hAnsi="Arial" w:cs="Arial"/>
          <w:sz w:val="22"/>
          <w:szCs w:val="22"/>
          <w:lang w:val="ro-RO"/>
        </w:rPr>
      </w:pPr>
      <w:r w:rsidRPr="00825226">
        <w:rPr>
          <w:rFonts w:ascii="Arial" w:hAnsi="Arial" w:cs="Arial"/>
          <w:bCs/>
          <w:sz w:val="22"/>
          <w:szCs w:val="22"/>
          <w:lang w:val="ro-RO"/>
        </w:rPr>
        <w:t xml:space="preserve">In ceea ce privesc </w:t>
      </w:r>
      <w:r w:rsidRPr="00825226">
        <w:rPr>
          <w:rFonts w:ascii="Arial" w:hAnsi="Arial" w:cs="Arial"/>
          <w:bCs/>
          <w:sz w:val="22"/>
          <w:szCs w:val="22"/>
          <w:u w:val="single"/>
          <w:lang w:val="ro-RO"/>
        </w:rPr>
        <w:t>speciile şi/sau habitatele</w:t>
      </w:r>
      <w:r w:rsidRPr="00825226">
        <w:rPr>
          <w:rFonts w:ascii="Arial" w:hAnsi="Arial" w:cs="Arial"/>
          <w:bCs/>
          <w:sz w:val="22"/>
          <w:szCs w:val="22"/>
          <w:lang w:val="ro-RO"/>
        </w:rPr>
        <w:t xml:space="preserve"> </w:t>
      </w:r>
      <w:r w:rsidRPr="00825226">
        <w:rPr>
          <w:rFonts w:ascii="Arial" w:hAnsi="Arial" w:cs="Arial"/>
          <w:sz w:val="22"/>
          <w:szCs w:val="22"/>
          <w:lang w:val="ro-RO"/>
        </w:rPr>
        <w:t>prezente în perimetrul</w:t>
      </w:r>
      <w:r w:rsidRPr="008842A9">
        <w:rPr>
          <w:rFonts w:ascii="Arial" w:hAnsi="Arial" w:cs="Arial"/>
          <w:sz w:val="22"/>
          <w:szCs w:val="22"/>
          <w:lang w:val="ro-RO"/>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Zona Periurbana Braila</w:t>
      </w:r>
      <w:r w:rsidRPr="00825226">
        <w:rPr>
          <w:rFonts w:ascii="Arial" w:hAnsi="Arial" w:cs="Arial"/>
          <w:sz w:val="22"/>
          <w:szCs w:val="22"/>
          <w:lang w:val="ro-RO"/>
        </w:rPr>
        <w:t xml:space="preserve"> menţionăm următoarele:</w:t>
      </w:r>
    </w:p>
    <w:p w:rsidR="006E3CF7" w:rsidRPr="00825226" w:rsidRDefault="006E3CF7" w:rsidP="00347772">
      <w:pPr>
        <w:pStyle w:val="ListParagraph"/>
        <w:numPr>
          <w:ilvl w:val="0"/>
          <w:numId w:val="62"/>
        </w:numPr>
        <w:autoSpaceDE w:val="0"/>
        <w:autoSpaceDN w:val="0"/>
        <w:adjustRightInd w:val="0"/>
        <w:spacing w:after="120" w:line="240" w:lineRule="auto"/>
        <w:jc w:val="both"/>
        <w:rPr>
          <w:rFonts w:ascii="Arial" w:hAnsi="Arial" w:cs="Arial"/>
          <w:bCs/>
          <w:sz w:val="22"/>
          <w:szCs w:val="22"/>
          <w:u w:val="single"/>
          <w:lang w:val="it-IT"/>
        </w:rPr>
      </w:pPr>
      <w:r w:rsidRPr="00825226">
        <w:rPr>
          <w:rFonts w:ascii="Arial" w:hAnsi="Arial" w:cs="Arial"/>
          <w:sz w:val="22"/>
          <w:szCs w:val="22"/>
          <w:lang w:val="it-IT"/>
        </w:rPr>
        <w:t>biodiversitatea perimetrului</w:t>
      </w:r>
      <w:r w:rsidRPr="008842A9">
        <w:rPr>
          <w:rFonts w:ascii="Arial" w:hAnsi="Arial" w:cs="Arial"/>
          <w:sz w:val="22"/>
          <w:szCs w:val="22"/>
          <w:lang w:val="ro-RO"/>
        </w:rPr>
        <w:t xml:space="preserve"> studiat </w:t>
      </w:r>
      <w:r w:rsidRPr="00825226">
        <w:rPr>
          <w:rFonts w:ascii="Arial" w:hAnsi="Arial" w:cs="Arial"/>
          <w:sz w:val="22"/>
          <w:szCs w:val="22"/>
          <w:lang w:val="it-IT"/>
        </w:rPr>
        <w:t xml:space="preserve">este formată, în majoritate, din </w:t>
      </w:r>
      <w:r w:rsidRPr="00825226">
        <w:rPr>
          <w:rFonts w:ascii="Arial" w:hAnsi="Arial" w:cs="Arial"/>
          <w:bCs/>
          <w:sz w:val="22"/>
          <w:szCs w:val="22"/>
          <w:u w:val="single"/>
          <w:lang w:val="it-IT"/>
        </w:rPr>
        <w:t xml:space="preserve">specii comune pentru care </w:t>
      </w:r>
      <w:r w:rsidRPr="00825226">
        <w:rPr>
          <w:rFonts w:ascii="Arial" w:hAnsi="Arial" w:cs="Arial"/>
          <w:bCs/>
          <w:iCs/>
          <w:sz w:val="22"/>
          <w:szCs w:val="22"/>
          <w:u w:val="single"/>
          <w:lang w:val="it-IT"/>
        </w:rPr>
        <w:t>nu se impun măsuri speciale de protecţie</w:t>
      </w:r>
      <w:r w:rsidRPr="00825226">
        <w:rPr>
          <w:rFonts w:ascii="Arial" w:hAnsi="Arial" w:cs="Arial"/>
          <w:bCs/>
          <w:sz w:val="22"/>
          <w:szCs w:val="22"/>
          <w:u w:val="single"/>
          <w:lang w:val="it-IT"/>
        </w:rPr>
        <w:t>;</w:t>
      </w:r>
    </w:p>
    <w:p w:rsidR="006E3CF7" w:rsidRPr="008842A9" w:rsidRDefault="006E3CF7" w:rsidP="00347772">
      <w:pPr>
        <w:pStyle w:val="ListParagraph"/>
        <w:numPr>
          <w:ilvl w:val="0"/>
          <w:numId w:val="62"/>
        </w:numPr>
        <w:tabs>
          <w:tab w:val="left" w:pos="450"/>
        </w:tabs>
        <w:autoSpaceDE w:val="0"/>
        <w:autoSpaceDN w:val="0"/>
        <w:adjustRightInd w:val="0"/>
        <w:spacing w:after="120" w:line="240" w:lineRule="auto"/>
        <w:jc w:val="both"/>
        <w:outlineLvl w:val="2"/>
        <w:rPr>
          <w:rFonts w:ascii="Arial" w:hAnsi="Arial" w:cs="Arial"/>
          <w:sz w:val="22"/>
          <w:szCs w:val="22"/>
          <w:lang w:val="it-IT"/>
        </w:rPr>
      </w:pPr>
      <w:r w:rsidRPr="00825226">
        <w:rPr>
          <w:rFonts w:ascii="Arial" w:hAnsi="Arial" w:cs="Arial"/>
          <w:bCs/>
          <w:sz w:val="22"/>
          <w:szCs w:val="22"/>
          <w:u w:val="single"/>
          <w:lang w:val="it-IT"/>
        </w:rPr>
        <w:t>t</w:t>
      </w:r>
      <w:r w:rsidRPr="008842A9">
        <w:rPr>
          <w:rFonts w:ascii="Arial" w:hAnsi="Arial" w:cs="Arial"/>
          <w:bCs/>
          <w:sz w:val="22"/>
          <w:szCs w:val="22"/>
          <w:u w:val="single"/>
          <w:lang w:val="it-IT"/>
        </w:rPr>
        <w:t>ipurile de habitate</w:t>
      </w:r>
      <w:r w:rsidRPr="008842A9">
        <w:rPr>
          <w:rFonts w:ascii="Arial" w:hAnsi="Arial" w:cs="Arial"/>
          <w:sz w:val="22"/>
          <w:szCs w:val="22"/>
          <w:u w:val="single"/>
          <w:lang w:val="it-IT"/>
        </w:rPr>
        <w:t xml:space="preserve"> </w:t>
      </w:r>
      <w:r w:rsidRPr="008842A9">
        <w:rPr>
          <w:rFonts w:ascii="Arial" w:hAnsi="Arial" w:cs="Arial"/>
          <w:sz w:val="22"/>
          <w:szCs w:val="22"/>
          <w:lang w:val="it-IT"/>
        </w:rPr>
        <w:t>mentionate</w:t>
      </w:r>
      <w:r w:rsidRPr="00825226">
        <w:rPr>
          <w:rFonts w:ascii="Arial" w:hAnsi="Arial" w:cs="Arial"/>
          <w:sz w:val="22"/>
          <w:szCs w:val="22"/>
          <w:lang w:val="it-IT"/>
        </w:rPr>
        <w:t xml:space="preserve"> in situl de importanta comunitara ROSCI0162  Lunca Siretului Inferior</w:t>
      </w:r>
      <w:r w:rsidRPr="008842A9">
        <w:rPr>
          <w:rFonts w:ascii="Arial" w:hAnsi="Arial" w:cs="Arial"/>
          <w:sz w:val="22"/>
          <w:szCs w:val="22"/>
          <w:lang w:val="it-IT"/>
        </w:rPr>
        <w:t xml:space="preserve"> </w:t>
      </w:r>
      <w:r w:rsidRPr="008842A9">
        <w:rPr>
          <w:rFonts w:ascii="Arial" w:hAnsi="Arial" w:cs="Arial"/>
          <w:bCs/>
          <w:iCs/>
          <w:sz w:val="22"/>
          <w:szCs w:val="22"/>
          <w:u w:val="single"/>
          <w:lang w:val="it-IT"/>
        </w:rPr>
        <w:t>nu au fost  identificate</w:t>
      </w:r>
      <w:r w:rsidRPr="008842A9">
        <w:rPr>
          <w:rFonts w:ascii="Arial" w:hAnsi="Arial" w:cs="Arial"/>
          <w:sz w:val="22"/>
          <w:szCs w:val="22"/>
          <w:u w:val="single"/>
          <w:lang w:val="it-IT"/>
        </w:rPr>
        <w:t xml:space="preserve"> </w:t>
      </w:r>
      <w:r w:rsidRPr="008842A9">
        <w:rPr>
          <w:rFonts w:ascii="Arial" w:hAnsi="Arial" w:cs="Arial"/>
          <w:sz w:val="22"/>
          <w:szCs w:val="22"/>
          <w:lang w:val="it-IT"/>
        </w:rPr>
        <w:t xml:space="preserve">pe amplasamentul unde sunt propuse dezvoltarile planului; </w:t>
      </w:r>
    </w:p>
    <w:p w:rsidR="006E3CF7" w:rsidRPr="00825226" w:rsidRDefault="006E3CF7" w:rsidP="00347772">
      <w:pPr>
        <w:pStyle w:val="ListParagraph"/>
        <w:numPr>
          <w:ilvl w:val="0"/>
          <w:numId w:val="62"/>
        </w:numPr>
        <w:tabs>
          <w:tab w:val="left" w:pos="450"/>
        </w:tabs>
        <w:autoSpaceDE w:val="0"/>
        <w:autoSpaceDN w:val="0"/>
        <w:adjustRightInd w:val="0"/>
        <w:spacing w:after="120" w:line="240" w:lineRule="auto"/>
        <w:jc w:val="both"/>
        <w:outlineLvl w:val="2"/>
        <w:rPr>
          <w:rFonts w:ascii="Arial" w:hAnsi="Arial" w:cs="Arial"/>
          <w:sz w:val="22"/>
          <w:szCs w:val="22"/>
          <w:lang w:val="it-IT"/>
        </w:rPr>
      </w:pPr>
      <w:r w:rsidRPr="00825226">
        <w:rPr>
          <w:rFonts w:ascii="Arial" w:hAnsi="Arial" w:cs="Arial"/>
          <w:bCs/>
          <w:sz w:val="22"/>
          <w:szCs w:val="22"/>
          <w:u w:val="single"/>
          <w:lang w:val="it-IT"/>
        </w:rPr>
        <w:t>speciile de floră şi vegetaţie</w:t>
      </w:r>
      <w:r w:rsidRPr="00825226">
        <w:rPr>
          <w:rFonts w:ascii="Arial" w:hAnsi="Arial" w:cs="Arial"/>
          <w:sz w:val="22"/>
          <w:szCs w:val="22"/>
          <w:lang w:val="it-IT"/>
        </w:rPr>
        <w:t xml:space="preserve"> de pe amplasamentul</w:t>
      </w:r>
      <w:r w:rsidRPr="008842A9">
        <w:rPr>
          <w:rFonts w:ascii="Arial" w:hAnsi="Arial" w:cs="Arial"/>
          <w:sz w:val="22"/>
          <w:szCs w:val="22"/>
          <w:lang w:val="it-IT"/>
        </w:rPr>
        <w:t xml:space="preserve"> unde sunt propuse dezvoltarile</w:t>
      </w:r>
      <w:r w:rsidRPr="00825226">
        <w:rPr>
          <w:rFonts w:ascii="Arial" w:hAnsi="Arial" w:cs="Arial"/>
          <w:sz w:val="22"/>
          <w:szCs w:val="22"/>
          <w:lang w:val="it-IT"/>
        </w:rPr>
        <w:t xml:space="preserve"> planului </w:t>
      </w:r>
      <w:r w:rsidRPr="00825226">
        <w:rPr>
          <w:rFonts w:ascii="Arial" w:hAnsi="Arial" w:cs="Arial"/>
          <w:bCs/>
          <w:iCs/>
          <w:sz w:val="22"/>
          <w:szCs w:val="22"/>
          <w:u w:val="single"/>
          <w:lang w:val="it-IT"/>
        </w:rPr>
        <w:t>nu prezintă valoare conservativă</w:t>
      </w:r>
      <w:r w:rsidRPr="00825226">
        <w:rPr>
          <w:rFonts w:ascii="Arial" w:hAnsi="Arial" w:cs="Arial"/>
          <w:sz w:val="22"/>
          <w:szCs w:val="22"/>
          <w:lang w:val="it-IT"/>
        </w:rPr>
        <w:t xml:space="preserve">, nici una dintre ele nefiind incluse în listele de protecţie la nivel european şi naţional; </w:t>
      </w:r>
    </w:p>
    <w:p w:rsidR="006E3CF7" w:rsidRPr="008842A9" w:rsidRDefault="006E3CF7" w:rsidP="00347772">
      <w:pPr>
        <w:pStyle w:val="ListParagraph"/>
        <w:numPr>
          <w:ilvl w:val="0"/>
          <w:numId w:val="62"/>
        </w:numPr>
        <w:spacing w:after="120" w:line="240" w:lineRule="auto"/>
        <w:jc w:val="both"/>
        <w:rPr>
          <w:rFonts w:ascii="Arial" w:hAnsi="Arial" w:cs="Arial"/>
          <w:iCs/>
          <w:sz w:val="22"/>
          <w:szCs w:val="22"/>
          <w:lang w:val="ro-RO"/>
        </w:rPr>
      </w:pPr>
      <w:r w:rsidRPr="008842A9">
        <w:rPr>
          <w:rFonts w:ascii="Arial" w:hAnsi="Arial" w:cs="Arial"/>
          <w:iCs/>
          <w:sz w:val="22"/>
          <w:szCs w:val="22"/>
          <w:lang w:val="ro-RO"/>
        </w:rPr>
        <w:t>speciile de herpetofauna, mamifere identificate in zona planului, in majoritate, sunt reprezentate prin specii comune, ce nu necesita masuri de conservare;</w:t>
      </w:r>
    </w:p>
    <w:p w:rsidR="006E3CF7" w:rsidRPr="00825226" w:rsidRDefault="006E3CF7" w:rsidP="00347772">
      <w:pPr>
        <w:pStyle w:val="ListParagraph"/>
        <w:numPr>
          <w:ilvl w:val="0"/>
          <w:numId w:val="62"/>
        </w:numPr>
        <w:spacing w:after="120" w:line="240" w:lineRule="auto"/>
        <w:jc w:val="both"/>
        <w:rPr>
          <w:rFonts w:ascii="Arial" w:hAnsi="Arial" w:cs="Arial"/>
          <w:sz w:val="22"/>
          <w:szCs w:val="22"/>
          <w:lang w:val="ro-RO"/>
        </w:rPr>
      </w:pPr>
      <w:r w:rsidRPr="00825226">
        <w:rPr>
          <w:rFonts w:ascii="Arial" w:hAnsi="Arial" w:cs="Arial"/>
          <w:sz w:val="22"/>
          <w:szCs w:val="22"/>
          <w:u w:val="single"/>
          <w:lang w:val="ro-RO"/>
        </w:rPr>
        <w:t xml:space="preserve">speciile de păsări enumerate în Anexa I a </w:t>
      </w:r>
      <w:r w:rsidRPr="008842A9">
        <w:rPr>
          <w:rStyle w:val="FontStyle68"/>
          <w:rFonts w:cs="Arial"/>
          <w:bCs/>
          <w:sz w:val="22"/>
          <w:szCs w:val="22"/>
          <w:lang w:val="ro-RO" w:eastAsia="ro-RO"/>
        </w:rPr>
        <w:t>Directivei Consiliului 2009/147/EC</w:t>
      </w:r>
      <w:r w:rsidRPr="008842A9">
        <w:rPr>
          <w:rFonts w:ascii="Arial" w:hAnsi="Arial" w:cs="Arial"/>
          <w:sz w:val="22"/>
          <w:szCs w:val="22"/>
          <w:lang w:val="ro-RO"/>
        </w:rPr>
        <w:t>, la fel si s</w:t>
      </w:r>
      <w:r w:rsidRPr="008842A9">
        <w:rPr>
          <w:rStyle w:val="FontStyle68"/>
          <w:rFonts w:cs="Arial"/>
          <w:bCs/>
          <w:sz w:val="22"/>
          <w:szCs w:val="22"/>
          <w:lang w:val="ro-RO" w:eastAsia="ro-RO"/>
        </w:rPr>
        <w:t>peciile de p</w:t>
      </w:r>
      <w:r w:rsidRPr="008842A9">
        <w:rPr>
          <w:rStyle w:val="FontStyle65"/>
          <w:rFonts w:cs="Arial"/>
          <w:bCs/>
          <w:sz w:val="22"/>
          <w:szCs w:val="22"/>
          <w:lang w:val="ro-RO" w:eastAsia="ro-RO"/>
        </w:rPr>
        <w:t>ă</w:t>
      </w:r>
      <w:r w:rsidRPr="008842A9">
        <w:rPr>
          <w:rStyle w:val="FontStyle68"/>
          <w:rFonts w:cs="Arial"/>
          <w:bCs/>
          <w:sz w:val="22"/>
          <w:szCs w:val="22"/>
          <w:lang w:val="ro-RO" w:eastAsia="ro-RO"/>
        </w:rPr>
        <w:t>s</w:t>
      </w:r>
      <w:r w:rsidRPr="008842A9">
        <w:rPr>
          <w:rStyle w:val="FontStyle65"/>
          <w:rFonts w:cs="Arial"/>
          <w:bCs/>
          <w:sz w:val="22"/>
          <w:szCs w:val="22"/>
          <w:lang w:val="ro-RO" w:eastAsia="ro-RO"/>
        </w:rPr>
        <w:t>ă</w:t>
      </w:r>
      <w:r w:rsidRPr="008842A9">
        <w:rPr>
          <w:rStyle w:val="FontStyle68"/>
          <w:rFonts w:cs="Arial"/>
          <w:bCs/>
          <w:sz w:val="22"/>
          <w:szCs w:val="22"/>
          <w:lang w:val="ro-RO" w:eastAsia="ro-RO"/>
        </w:rPr>
        <w:t xml:space="preserve">ri cu migratie regulata nementionate în nexa I a Directivei Consiliului 2009/147/EC, </w:t>
      </w:r>
      <w:r w:rsidRPr="008842A9">
        <w:rPr>
          <w:rFonts w:ascii="Arial" w:hAnsi="Arial" w:cs="Arial"/>
          <w:sz w:val="22"/>
          <w:szCs w:val="22"/>
          <w:lang w:val="ro-RO"/>
        </w:rPr>
        <w:t xml:space="preserve">desemnate </w:t>
      </w:r>
      <w:r w:rsidRPr="00825226">
        <w:rPr>
          <w:rFonts w:ascii="Arial" w:hAnsi="Arial" w:cs="Arial"/>
          <w:sz w:val="22"/>
          <w:szCs w:val="22"/>
          <w:lang w:val="ro-RO"/>
        </w:rPr>
        <w:t xml:space="preserve">pentru situl de protecţie specială avifaunistică ROSPA0071 Lunca Siretului Inferior, , </w:t>
      </w:r>
      <w:r w:rsidRPr="00825226">
        <w:rPr>
          <w:rFonts w:ascii="Arial" w:hAnsi="Arial" w:cs="Arial"/>
          <w:bCs/>
          <w:iCs/>
          <w:sz w:val="22"/>
          <w:szCs w:val="22"/>
          <w:u w:val="single"/>
          <w:lang w:val="ro-RO"/>
        </w:rPr>
        <w:t>au fost identificate</w:t>
      </w:r>
      <w:r w:rsidRPr="00825226">
        <w:rPr>
          <w:rFonts w:ascii="Arial" w:hAnsi="Arial" w:cs="Arial"/>
          <w:bCs/>
          <w:sz w:val="22"/>
          <w:szCs w:val="22"/>
          <w:u w:val="single"/>
          <w:lang w:val="ro-RO"/>
        </w:rPr>
        <w:t xml:space="preserve"> prin efective reduse, habitatele prezente nefiind favorabile prezentei lor</w:t>
      </w:r>
      <w:r w:rsidRPr="008842A9">
        <w:rPr>
          <w:rFonts w:ascii="Arial" w:hAnsi="Arial" w:cs="Arial"/>
          <w:sz w:val="22"/>
          <w:szCs w:val="22"/>
          <w:lang w:val="ro-RO"/>
        </w:rPr>
        <w:t>;</w:t>
      </w:r>
      <w:r w:rsidRPr="00825226">
        <w:rPr>
          <w:rFonts w:ascii="Arial" w:hAnsi="Arial" w:cs="Arial"/>
          <w:sz w:val="22"/>
          <w:szCs w:val="22"/>
          <w:lang w:val="ro-RO"/>
        </w:rPr>
        <w:t xml:space="preserve"> </w:t>
      </w:r>
    </w:p>
    <w:p w:rsidR="006E3CF7" w:rsidRPr="008842A9" w:rsidRDefault="006E3CF7" w:rsidP="00347772">
      <w:pPr>
        <w:pStyle w:val="ListParagraph"/>
        <w:numPr>
          <w:ilvl w:val="0"/>
          <w:numId w:val="62"/>
        </w:numPr>
        <w:spacing w:after="120" w:line="240" w:lineRule="auto"/>
        <w:jc w:val="both"/>
        <w:rPr>
          <w:rFonts w:ascii="Arial" w:hAnsi="Arial" w:cs="Arial"/>
          <w:sz w:val="22"/>
          <w:szCs w:val="22"/>
          <w:u w:val="single"/>
          <w:lang w:val="es-ES"/>
        </w:rPr>
      </w:pPr>
      <w:r w:rsidRPr="008842A9">
        <w:rPr>
          <w:rFonts w:ascii="Arial" w:hAnsi="Arial" w:cs="Arial"/>
          <w:sz w:val="22"/>
          <w:szCs w:val="22"/>
          <w:lang w:val="es-ES"/>
        </w:rPr>
        <w:t>referitor la evaluarea impactului, apreciem ca nu va fi generat un</w:t>
      </w:r>
      <w:r w:rsidRPr="008842A9">
        <w:rPr>
          <w:rFonts w:ascii="Arial" w:hAnsi="Arial" w:cs="Arial"/>
          <w:bCs/>
          <w:sz w:val="22"/>
          <w:szCs w:val="22"/>
          <w:lang w:val="es-ES"/>
        </w:rPr>
        <w:t xml:space="preserve"> </w:t>
      </w:r>
      <w:r w:rsidRPr="008842A9">
        <w:rPr>
          <w:rFonts w:ascii="Arial" w:hAnsi="Arial" w:cs="Arial"/>
          <w:bCs/>
          <w:sz w:val="22"/>
          <w:szCs w:val="22"/>
          <w:u w:val="single"/>
          <w:lang w:val="es-ES"/>
        </w:rPr>
        <w:t>impact negativ semnificativ</w:t>
      </w:r>
      <w:r w:rsidRPr="008842A9">
        <w:rPr>
          <w:rFonts w:ascii="Arial" w:hAnsi="Arial" w:cs="Arial"/>
          <w:bCs/>
          <w:sz w:val="22"/>
          <w:szCs w:val="22"/>
          <w:lang w:val="es-ES"/>
        </w:rPr>
        <w:t xml:space="preserve"> </w:t>
      </w:r>
      <w:r w:rsidRPr="008842A9">
        <w:rPr>
          <w:rFonts w:ascii="Arial" w:hAnsi="Arial" w:cs="Arial"/>
          <w:sz w:val="22"/>
          <w:szCs w:val="22"/>
          <w:lang w:val="es-ES"/>
        </w:rPr>
        <w:t xml:space="preserve">din punct de vedere al afectarii unor </w:t>
      </w:r>
      <w:r w:rsidRPr="008842A9">
        <w:rPr>
          <w:rFonts w:ascii="Arial" w:hAnsi="Arial" w:cs="Arial"/>
          <w:bCs/>
          <w:sz w:val="22"/>
          <w:szCs w:val="22"/>
          <w:u w:val="single"/>
          <w:lang w:val="es-ES"/>
        </w:rPr>
        <w:t>specii de flora, vegetatie si fauna de interés comunitar</w:t>
      </w:r>
      <w:r w:rsidRPr="008842A9">
        <w:rPr>
          <w:rFonts w:ascii="Arial" w:hAnsi="Arial" w:cs="Arial"/>
          <w:sz w:val="22"/>
          <w:szCs w:val="22"/>
          <w:u w:val="single"/>
          <w:lang w:val="es-ES"/>
        </w:rPr>
        <w:t>.</w:t>
      </w:r>
    </w:p>
    <w:p w:rsidR="006E3CF7" w:rsidRDefault="006E3CF7" w:rsidP="00CA54CF">
      <w:pPr>
        <w:pStyle w:val="ListParagraph"/>
        <w:spacing w:line="240" w:lineRule="auto"/>
        <w:jc w:val="both"/>
        <w:rPr>
          <w:rFonts w:ascii="Arial" w:hAnsi="Arial" w:cs="Arial"/>
          <w:color w:val="00B050"/>
          <w:sz w:val="22"/>
          <w:szCs w:val="22"/>
          <w:lang w:val="es-ES"/>
        </w:rPr>
      </w:pPr>
    </w:p>
    <w:p w:rsidR="006E3CF7" w:rsidRDefault="006E3CF7" w:rsidP="00CA54CF">
      <w:pPr>
        <w:pStyle w:val="ListParagraph"/>
        <w:spacing w:line="240" w:lineRule="auto"/>
        <w:jc w:val="both"/>
        <w:rPr>
          <w:rFonts w:ascii="Arial" w:hAnsi="Arial" w:cs="Arial"/>
          <w:color w:val="00B050"/>
          <w:sz w:val="22"/>
          <w:szCs w:val="22"/>
          <w:lang w:val="es-ES"/>
        </w:rPr>
      </w:pPr>
    </w:p>
    <w:p w:rsidR="006E3CF7" w:rsidRPr="00825226" w:rsidRDefault="006E3CF7" w:rsidP="00CA54CF">
      <w:pPr>
        <w:pStyle w:val="ListParagraph"/>
        <w:spacing w:line="240" w:lineRule="auto"/>
        <w:jc w:val="both"/>
        <w:rPr>
          <w:rFonts w:ascii="Arial" w:hAnsi="Arial" w:cs="Arial"/>
          <w:sz w:val="22"/>
          <w:szCs w:val="22"/>
          <w:u w:val="single"/>
          <w:lang w:val="es-ES"/>
        </w:rPr>
      </w:pPr>
    </w:p>
    <w:p w:rsidR="006E3CF7" w:rsidRPr="008842A9" w:rsidRDefault="006E3CF7" w:rsidP="00A7788F">
      <w:pPr>
        <w:spacing w:line="240" w:lineRule="auto"/>
        <w:jc w:val="both"/>
        <w:rPr>
          <w:rFonts w:ascii="Arial" w:hAnsi="Arial" w:cs="Arial"/>
          <w:b/>
          <w:bCs/>
          <w:sz w:val="22"/>
          <w:szCs w:val="22"/>
          <w:lang w:val="es-ES"/>
        </w:rPr>
      </w:pPr>
      <w:r w:rsidRPr="008842A9">
        <w:rPr>
          <w:rFonts w:ascii="Arial" w:hAnsi="Arial" w:cs="Arial"/>
          <w:b/>
          <w:bCs/>
          <w:sz w:val="22"/>
          <w:szCs w:val="22"/>
          <w:lang w:val="es-ES"/>
        </w:rPr>
        <w:t>2.3 Descrierea functiilor ecologice ale speciilor si habitatelor de interés comunitar afectate si relatia acestora cu aria naturala protejata de interés comunitar invecinate si distributia acestora</w:t>
      </w:r>
    </w:p>
    <w:p w:rsidR="006E3CF7" w:rsidRPr="00825226" w:rsidRDefault="006E3CF7" w:rsidP="00A7788F">
      <w:pPr>
        <w:spacing w:line="240" w:lineRule="auto"/>
        <w:jc w:val="both"/>
        <w:rPr>
          <w:rFonts w:ascii="Arial" w:hAnsi="Arial" w:cs="Arial"/>
          <w:sz w:val="22"/>
          <w:szCs w:val="22"/>
          <w:lang w:val="es-ES"/>
        </w:rPr>
      </w:pPr>
    </w:p>
    <w:p w:rsidR="006E3CF7" w:rsidRPr="00825226" w:rsidRDefault="006E3CF7" w:rsidP="00A7788F">
      <w:pPr>
        <w:spacing w:line="240" w:lineRule="auto"/>
        <w:jc w:val="both"/>
        <w:rPr>
          <w:rFonts w:ascii="Arial" w:hAnsi="Arial" w:cs="Arial"/>
          <w:strike/>
          <w:sz w:val="22"/>
          <w:szCs w:val="22"/>
          <w:lang w:val="es-ES"/>
        </w:rPr>
      </w:pPr>
      <w:r w:rsidRPr="00825226">
        <w:rPr>
          <w:rFonts w:ascii="Arial" w:hAnsi="Arial" w:cs="Arial"/>
          <w:sz w:val="22"/>
          <w:szCs w:val="22"/>
          <w:lang w:val="es-ES"/>
        </w:rPr>
        <w:t xml:space="preserve">Suprafata perimetrului </w:t>
      </w:r>
      <w:r w:rsidRPr="008842A9">
        <w:rPr>
          <w:rFonts w:ascii="Arial" w:hAnsi="Arial" w:cs="Arial"/>
          <w:sz w:val="22"/>
          <w:szCs w:val="22"/>
          <w:lang w:val="ro-RO" w:eastAsia="ro-RO"/>
        </w:rPr>
        <w:t>P</w:t>
      </w:r>
      <w:r w:rsidRPr="008842A9">
        <w:rPr>
          <w:rFonts w:ascii="Arial" w:hAnsi="Arial" w:cs="Arial"/>
          <w:sz w:val="22"/>
          <w:szCs w:val="22"/>
          <w:lang w:val="ro-RO"/>
        </w:rPr>
        <w:t>.A.T.Z. Zona Periurbana Braila</w:t>
      </w:r>
      <w:r w:rsidRPr="00825226">
        <w:rPr>
          <w:rFonts w:ascii="Arial" w:hAnsi="Arial" w:cs="Arial"/>
          <w:sz w:val="22"/>
          <w:szCs w:val="22"/>
          <w:lang w:val="es-ES"/>
        </w:rPr>
        <w:t>, prevazut realizarii obiectivelor specifice planului,</w:t>
      </w:r>
      <w:r w:rsidRPr="008842A9">
        <w:rPr>
          <w:rFonts w:ascii="Arial" w:hAnsi="Arial" w:cs="Arial"/>
          <w:sz w:val="22"/>
          <w:szCs w:val="22"/>
          <w:lang w:val="ro-RO"/>
        </w:rPr>
        <w:t xml:space="preserve"> </w:t>
      </w:r>
      <w:r w:rsidRPr="00825226">
        <w:rPr>
          <w:rFonts w:ascii="Arial" w:hAnsi="Arial" w:cs="Arial"/>
          <w:sz w:val="22"/>
          <w:szCs w:val="22"/>
          <w:u w:val="single"/>
          <w:lang w:val="es-ES"/>
        </w:rPr>
        <w:t xml:space="preserve">nu este ocupata de nici un habitat natural </w:t>
      </w:r>
    </w:p>
    <w:p w:rsidR="006E3CF7" w:rsidRPr="00825226" w:rsidRDefault="006E3CF7" w:rsidP="00A7788F">
      <w:pPr>
        <w:spacing w:line="240" w:lineRule="auto"/>
        <w:jc w:val="both"/>
        <w:rPr>
          <w:rFonts w:ascii="Arial" w:hAnsi="Arial" w:cs="Arial"/>
          <w:i/>
          <w:sz w:val="22"/>
          <w:szCs w:val="22"/>
          <w:u w:val="single"/>
          <w:lang w:val="es-ES"/>
        </w:rPr>
      </w:pPr>
      <w:r w:rsidRPr="00825226">
        <w:rPr>
          <w:rFonts w:ascii="Arial" w:hAnsi="Arial" w:cs="Arial"/>
          <w:sz w:val="22"/>
          <w:szCs w:val="22"/>
          <w:lang w:val="es-ES"/>
        </w:rPr>
        <w:t xml:space="preserve">Dupa cum s-a specificat anterior in studiul de fata, </w:t>
      </w:r>
      <w:r w:rsidRPr="00825226">
        <w:rPr>
          <w:rFonts w:ascii="Arial" w:hAnsi="Arial" w:cs="Arial"/>
          <w:sz w:val="22"/>
          <w:szCs w:val="22"/>
          <w:u w:val="single"/>
          <w:lang w:val="es-ES"/>
        </w:rPr>
        <w:t>nu s-au identificat</w:t>
      </w:r>
      <w:r w:rsidRPr="00825226">
        <w:rPr>
          <w:rFonts w:ascii="Arial" w:hAnsi="Arial" w:cs="Arial"/>
          <w:sz w:val="22"/>
          <w:szCs w:val="22"/>
          <w:lang w:val="es-ES"/>
        </w:rPr>
        <w:t xml:space="preserve"> pe amplasamentul studiat tipurile de habitate, desemnate pentru situl de importanta comunitara</w:t>
      </w:r>
      <w:r w:rsidRPr="00825226">
        <w:rPr>
          <w:rFonts w:ascii="Arial" w:hAnsi="Arial" w:cs="Arial"/>
          <w:b/>
          <w:sz w:val="22"/>
          <w:szCs w:val="22"/>
          <w:lang w:val="es-ES"/>
        </w:rPr>
        <w:t xml:space="preserve"> </w:t>
      </w:r>
      <w:r w:rsidRPr="00825226">
        <w:rPr>
          <w:rFonts w:ascii="Arial" w:hAnsi="Arial" w:cs="Arial"/>
          <w:sz w:val="22"/>
          <w:szCs w:val="22"/>
          <w:lang w:val="es-ES"/>
        </w:rPr>
        <w:t>ROSCI0162 Lunca Siretului Inferior,</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 xml:space="preserve">Habitatele si speciile prezente în vecinatatea teritoriului vizat de plan nu sunt de interes comunitar, nu constituie elemente rare cu areale restrânse. De asemenea, prin dezvoltarea investitiei </w:t>
      </w:r>
      <w:r w:rsidRPr="00825226">
        <w:rPr>
          <w:rFonts w:ascii="Arial" w:hAnsi="Arial" w:cs="Arial"/>
          <w:sz w:val="22"/>
          <w:szCs w:val="22"/>
          <w:u w:val="single"/>
          <w:lang w:val="es-ES"/>
        </w:rPr>
        <w:t>nu se va fragmenta</w:t>
      </w:r>
      <w:r w:rsidRPr="00825226">
        <w:rPr>
          <w:rFonts w:ascii="Arial" w:hAnsi="Arial" w:cs="Arial"/>
          <w:sz w:val="22"/>
          <w:szCs w:val="22"/>
          <w:lang w:val="es-ES"/>
        </w:rPr>
        <w:t xml:space="preserve"> arealul nici unei specii identificate in zona de amplasament a planului.</w:t>
      </w:r>
    </w:p>
    <w:p w:rsidR="006E3CF7" w:rsidRPr="008842A9" w:rsidRDefault="006E3CF7" w:rsidP="00A7788F">
      <w:pPr>
        <w:autoSpaceDE w:val="0"/>
        <w:autoSpaceDN w:val="0"/>
        <w:adjustRightInd w:val="0"/>
        <w:spacing w:line="240" w:lineRule="auto"/>
        <w:jc w:val="both"/>
        <w:rPr>
          <w:rFonts w:ascii="Arial" w:hAnsi="Arial" w:cs="Arial"/>
          <w:bCs/>
          <w:iCs/>
          <w:sz w:val="22"/>
          <w:szCs w:val="22"/>
          <w:u w:val="single"/>
          <w:lang w:val="es-ES" w:eastAsia="en-US"/>
        </w:rPr>
      </w:pPr>
      <w:r w:rsidRPr="008842A9">
        <w:rPr>
          <w:rFonts w:ascii="Arial" w:hAnsi="Arial" w:cs="Arial"/>
          <w:iCs/>
          <w:sz w:val="22"/>
          <w:szCs w:val="22"/>
          <w:lang w:val="ro-RO"/>
        </w:rPr>
        <w:sym w:font="Wingdings" w:char="F09F"/>
      </w:r>
      <w:r w:rsidRPr="008842A9">
        <w:rPr>
          <w:rFonts w:ascii="Arial" w:hAnsi="Arial" w:cs="Arial"/>
          <w:iCs/>
          <w:sz w:val="22"/>
          <w:szCs w:val="22"/>
          <w:lang w:val="ro-RO"/>
        </w:rPr>
        <w:t xml:space="preserve"> </w:t>
      </w:r>
      <w:r w:rsidRPr="008842A9">
        <w:rPr>
          <w:rFonts w:ascii="Arial" w:hAnsi="Arial" w:cs="Arial"/>
          <w:bCs/>
          <w:iCs/>
          <w:sz w:val="22"/>
          <w:szCs w:val="22"/>
          <w:u w:val="single"/>
          <w:lang w:val="es-ES" w:eastAsia="en-US"/>
        </w:rPr>
        <w:t xml:space="preserve">Habitatele de importantă comunitară din ROSCI 0162 posibil a fi afectate de implementarea planului </w:t>
      </w:r>
      <w:r w:rsidRPr="008842A9">
        <w:rPr>
          <w:rFonts w:ascii="Arial" w:hAnsi="Arial" w:cs="Arial"/>
          <w:sz w:val="22"/>
          <w:szCs w:val="22"/>
          <w:lang w:val="ro-RO" w:eastAsia="ro-RO"/>
        </w:rPr>
        <w:t>P</w:t>
      </w:r>
      <w:r w:rsidRPr="008842A9">
        <w:rPr>
          <w:rFonts w:ascii="Arial" w:hAnsi="Arial" w:cs="Arial"/>
          <w:sz w:val="22"/>
          <w:szCs w:val="22"/>
          <w:lang w:val="ro-RO"/>
        </w:rPr>
        <w:t>.A.T.Z. Zona Periurbana Braila</w:t>
      </w:r>
      <w:r w:rsidRPr="008842A9">
        <w:rPr>
          <w:rFonts w:ascii="Arial" w:hAnsi="Arial" w:cs="Arial"/>
          <w:bCs/>
          <w:sz w:val="22"/>
          <w:szCs w:val="22"/>
          <w:lang w:val="es-ES" w:eastAsia="en-US"/>
        </w:rPr>
        <w:t xml:space="preserve"> </w:t>
      </w:r>
      <w:r w:rsidRPr="008842A9">
        <w:rPr>
          <w:rFonts w:ascii="Arial" w:hAnsi="Arial" w:cs="Arial"/>
          <w:bCs/>
          <w:sz w:val="22"/>
          <w:szCs w:val="22"/>
          <w:u w:val="single"/>
          <w:lang w:val="es-ES" w:eastAsia="en-US"/>
        </w:rPr>
        <w:t xml:space="preserve">nu afectează habítatele de </w:t>
      </w:r>
      <w:r w:rsidRPr="008842A9">
        <w:rPr>
          <w:rFonts w:ascii="Arial" w:hAnsi="Arial" w:cs="Arial"/>
          <w:bCs/>
          <w:sz w:val="22"/>
          <w:szCs w:val="22"/>
          <w:lang w:val="es-ES" w:eastAsia="en-US"/>
        </w:rPr>
        <w:t xml:space="preserve">interes </w:t>
      </w:r>
      <w:r w:rsidRPr="008842A9">
        <w:rPr>
          <w:rFonts w:ascii="Arial" w:hAnsi="Arial" w:cs="Arial"/>
          <w:bCs/>
          <w:sz w:val="22"/>
          <w:szCs w:val="22"/>
          <w:u w:val="single"/>
          <w:lang w:val="es-ES" w:eastAsia="en-US"/>
        </w:rPr>
        <w:t>comunitar</w:t>
      </w:r>
      <w:r w:rsidRPr="008842A9">
        <w:rPr>
          <w:rFonts w:ascii="Arial" w:hAnsi="Arial" w:cs="Arial"/>
          <w:bCs/>
          <w:sz w:val="22"/>
          <w:szCs w:val="22"/>
          <w:lang w:val="es-ES" w:eastAsia="en-US"/>
        </w:rPr>
        <w:t xml:space="preserve"> din ROSCI 0162 Lunca Siretului Inferior. </w:t>
      </w:r>
    </w:p>
    <w:p w:rsidR="006E3CF7" w:rsidRPr="008842A9" w:rsidRDefault="006E3CF7" w:rsidP="00A7788F">
      <w:pPr>
        <w:autoSpaceDE w:val="0"/>
        <w:autoSpaceDN w:val="0"/>
        <w:adjustRightInd w:val="0"/>
        <w:spacing w:line="240" w:lineRule="auto"/>
        <w:jc w:val="both"/>
        <w:rPr>
          <w:rFonts w:ascii="Arial" w:hAnsi="Arial" w:cs="Arial"/>
          <w:sz w:val="22"/>
          <w:szCs w:val="22"/>
          <w:lang w:val="es-ES" w:eastAsia="en-US"/>
        </w:rPr>
      </w:pPr>
      <w:r w:rsidRPr="008842A9">
        <w:rPr>
          <w:rFonts w:ascii="Arial" w:hAnsi="Arial" w:cs="Arial"/>
          <w:sz w:val="22"/>
          <w:szCs w:val="22"/>
          <w:lang w:val="es-ES" w:eastAsia="en-US"/>
        </w:rPr>
        <w:t>In conformitate cu documentatia tehnica a planului</w:t>
      </w:r>
      <w:r w:rsidRPr="008842A9">
        <w:rPr>
          <w:rFonts w:ascii="Arial" w:hAnsi="Arial" w:cs="Arial"/>
          <w:sz w:val="22"/>
          <w:szCs w:val="22"/>
          <w:lang w:val="ro-RO"/>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 Zona Periurbana Braila</w:t>
      </w:r>
      <w:r w:rsidRPr="008842A9">
        <w:rPr>
          <w:rFonts w:ascii="Arial" w:hAnsi="Arial" w:cs="Arial"/>
          <w:sz w:val="22"/>
          <w:szCs w:val="22"/>
          <w:lang w:val="es-ES" w:eastAsia="en-US"/>
        </w:rPr>
        <w:t>, suprafata prevazuta realizarii obiectivelor specifice planului, nu se suprapune pe aria naturala protejata. Dupa cum s-a specificat anterior in cadrul studiului de fata, pe amplasament nu sunt presente</w:t>
      </w:r>
      <w:r w:rsidRPr="008842A9">
        <w:rPr>
          <w:rFonts w:ascii="Arial" w:hAnsi="Arial" w:cs="Arial"/>
          <w:strike/>
          <w:sz w:val="22"/>
          <w:szCs w:val="22"/>
          <w:lang w:val="es-ES" w:eastAsia="en-US"/>
        </w:rPr>
        <w:t xml:space="preserve"> </w:t>
      </w:r>
      <w:r w:rsidRPr="008842A9">
        <w:rPr>
          <w:rFonts w:ascii="Arial" w:hAnsi="Arial" w:cs="Arial"/>
          <w:sz w:val="22"/>
          <w:szCs w:val="22"/>
          <w:lang w:val="es-ES" w:eastAsia="en-US"/>
        </w:rPr>
        <w:t xml:space="preserve">habítate de importantă comunitară mentionate în formularul standard Natura 2000. </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842A9">
        <w:rPr>
          <w:rFonts w:ascii="Arial" w:hAnsi="Arial" w:cs="Arial"/>
          <w:sz w:val="22"/>
          <w:szCs w:val="22"/>
          <w:lang w:val="es-ES" w:eastAsia="en-US"/>
        </w:rPr>
        <w:t xml:space="preserve">Activităţile din cadrul </w:t>
      </w:r>
      <w:r w:rsidRPr="008842A9">
        <w:rPr>
          <w:rFonts w:ascii="Arial" w:hAnsi="Arial" w:cs="Arial"/>
          <w:sz w:val="22"/>
          <w:szCs w:val="22"/>
          <w:lang w:val="ro-RO" w:eastAsia="ro-RO"/>
        </w:rPr>
        <w:t>P</w:t>
      </w:r>
      <w:r w:rsidRPr="008842A9">
        <w:rPr>
          <w:rFonts w:ascii="Arial" w:hAnsi="Arial" w:cs="Arial"/>
          <w:sz w:val="22"/>
          <w:szCs w:val="22"/>
          <w:lang w:val="ro-RO"/>
        </w:rPr>
        <w:t>.A.T.Z. Zona Periurbana Braila</w:t>
      </w:r>
      <w:r w:rsidRPr="008842A9">
        <w:rPr>
          <w:rFonts w:ascii="Arial" w:hAnsi="Arial" w:cs="Arial"/>
          <w:sz w:val="22"/>
          <w:szCs w:val="22"/>
          <w:lang w:val="es-ES" w:eastAsia="en-US"/>
        </w:rPr>
        <w:t xml:space="preserve"> nu </w:t>
      </w:r>
      <w:r w:rsidRPr="008842A9">
        <w:rPr>
          <w:rFonts w:ascii="Arial" w:hAnsi="Arial" w:cs="Arial"/>
          <w:sz w:val="22"/>
          <w:szCs w:val="22"/>
          <w:u w:val="single"/>
          <w:lang w:val="es-ES" w:eastAsia="en-US"/>
        </w:rPr>
        <w:t>va afecta habtatele de interés comunitar</w:t>
      </w:r>
      <w:r w:rsidRPr="008842A9">
        <w:rPr>
          <w:rFonts w:ascii="Arial" w:hAnsi="Arial" w:cs="Arial"/>
          <w:sz w:val="22"/>
          <w:szCs w:val="22"/>
          <w:lang w:val="es-ES" w:eastAsia="en-US"/>
        </w:rPr>
        <w:t xml:space="preserve"> desemnate pentru acest sit. </w:t>
      </w:r>
      <w:r w:rsidRPr="00825226">
        <w:rPr>
          <w:rFonts w:ascii="Arial" w:hAnsi="Arial" w:cs="Arial"/>
          <w:sz w:val="22"/>
          <w:szCs w:val="22"/>
          <w:lang w:val="it-IT" w:eastAsia="en-US"/>
        </w:rPr>
        <w:t xml:space="preserve">Investitia se va realiza intr.-o zona cu vegetatie </w:t>
      </w:r>
      <w:r w:rsidRPr="00825226">
        <w:rPr>
          <w:rFonts w:ascii="Arial" w:hAnsi="Arial" w:cs="Arial"/>
          <w:sz w:val="22"/>
          <w:szCs w:val="22"/>
          <w:lang w:val="it-IT"/>
        </w:rPr>
        <w:t>erbacee</w:t>
      </w:r>
      <w:r w:rsidRPr="00825226">
        <w:rPr>
          <w:rFonts w:ascii="Arial" w:hAnsi="Arial" w:cs="Arial"/>
          <w:sz w:val="22"/>
          <w:szCs w:val="22"/>
          <w:lang w:val="it-IT" w:eastAsia="en-US"/>
        </w:rPr>
        <w:t xml:space="preserve"> si arbustiva redusa, fara valoare conservativa. </w:t>
      </w:r>
      <w:r w:rsidRPr="00825226">
        <w:rPr>
          <w:rFonts w:ascii="Arial" w:hAnsi="Arial" w:cs="Arial"/>
          <w:sz w:val="22"/>
          <w:szCs w:val="22"/>
          <w:lang w:val="it-IT"/>
        </w:rPr>
        <w:t xml:space="preserve">Zona in care se va realiza planul si vecinatatile sale sunt preponderent alcatuite din terenuri cu folosinta agrara – </w:t>
      </w:r>
      <w:r w:rsidRPr="00825226">
        <w:rPr>
          <w:rFonts w:ascii="Arial" w:hAnsi="Arial" w:cs="Arial"/>
          <w:sz w:val="22"/>
          <w:szCs w:val="22"/>
          <w:u w:val="single"/>
          <w:lang w:val="it-IT"/>
        </w:rPr>
        <w:t xml:space="preserve">agroecosisteme </w:t>
      </w:r>
      <w:r w:rsidRPr="00825226">
        <w:rPr>
          <w:rFonts w:ascii="Arial" w:hAnsi="Arial" w:cs="Arial"/>
          <w:sz w:val="22"/>
          <w:szCs w:val="22"/>
          <w:lang w:val="it-IT"/>
        </w:rPr>
        <w:t>in care se cultiva plante alimentare (cerealiere si/ sau furajere), buruienisuri si asociatii ruderale (localizate pe marginile drumurilor, canalelor de desecare/irigatie si a terenurilor agricole.</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spacing w:line="240" w:lineRule="auto"/>
        <w:jc w:val="both"/>
        <w:rPr>
          <w:rFonts w:ascii="Arial" w:hAnsi="Arial" w:cs="Arial"/>
          <w:sz w:val="22"/>
          <w:szCs w:val="22"/>
          <w:lang w:val="it-IT"/>
        </w:rPr>
      </w:pPr>
      <w:r w:rsidRPr="008842A9">
        <w:rPr>
          <w:rFonts w:ascii="Arial" w:hAnsi="Arial" w:cs="Arial"/>
          <w:iCs/>
          <w:sz w:val="22"/>
          <w:szCs w:val="22"/>
          <w:lang w:val="ro-RO"/>
        </w:rPr>
        <w:sym w:font="Wingdings" w:char="F09F"/>
      </w:r>
      <w:r w:rsidRPr="008842A9">
        <w:rPr>
          <w:rFonts w:ascii="Arial" w:hAnsi="Arial" w:cs="Arial"/>
          <w:iCs/>
          <w:sz w:val="22"/>
          <w:szCs w:val="22"/>
          <w:lang w:val="ro-RO"/>
        </w:rPr>
        <w:t xml:space="preserve"> </w:t>
      </w:r>
      <w:r w:rsidRPr="00825226">
        <w:rPr>
          <w:rFonts w:ascii="Arial" w:hAnsi="Arial" w:cs="Arial"/>
          <w:sz w:val="22"/>
          <w:szCs w:val="22"/>
          <w:u w:val="single"/>
          <w:lang w:val="it-IT"/>
        </w:rPr>
        <w:t>Terenurile agricole cultívate intensiv reprezinta principalul tip de habitat din zona cercetata</w:t>
      </w:r>
      <w:r w:rsidRPr="00825226">
        <w:rPr>
          <w:rFonts w:ascii="Arial" w:hAnsi="Arial" w:cs="Arial"/>
          <w:sz w:val="22"/>
          <w:szCs w:val="22"/>
          <w:lang w:val="it-IT"/>
        </w:rPr>
        <w:t xml:space="preserve">. </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Pe suprafetele alocate agriculturii, speciile sunt in general graul (</w:t>
      </w:r>
      <w:r w:rsidRPr="00825226">
        <w:rPr>
          <w:rFonts w:ascii="Arial" w:hAnsi="Arial" w:cs="Arial"/>
          <w:i/>
          <w:sz w:val="22"/>
          <w:szCs w:val="22"/>
          <w:lang w:val="it-IT"/>
        </w:rPr>
        <w:t>Triticum aestivum</w:t>
      </w:r>
      <w:r w:rsidRPr="00825226">
        <w:rPr>
          <w:rFonts w:ascii="Arial" w:hAnsi="Arial" w:cs="Arial"/>
          <w:sz w:val="22"/>
          <w:szCs w:val="22"/>
          <w:lang w:val="it-IT"/>
        </w:rPr>
        <w:t>), porumbul (</w:t>
      </w:r>
      <w:r w:rsidRPr="00825226">
        <w:rPr>
          <w:rFonts w:ascii="Arial" w:hAnsi="Arial" w:cs="Arial"/>
          <w:i/>
          <w:sz w:val="22"/>
          <w:szCs w:val="22"/>
          <w:lang w:val="it-IT"/>
        </w:rPr>
        <w:t>Zea mays</w:t>
      </w:r>
      <w:r w:rsidRPr="00825226">
        <w:rPr>
          <w:rFonts w:ascii="Arial" w:hAnsi="Arial" w:cs="Arial"/>
          <w:sz w:val="22"/>
          <w:szCs w:val="22"/>
          <w:lang w:val="it-IT"/>
        </w:rPr>
        <w:t>), floarea-soarelui (</w:t>
      </w:r>
      <w:r w:rsidRPr="00825226">
        <w:rPr>
          <w:rFonts w:ascii="Arial" w:hAnsi="Arial" w:cs="Arial"/>
          <w:i/>
          <w:sz w:val="22"/>
          <w:szCs w:val="22"/>
          <w:lang w:val="it-IT"/>
        </w:rPr>
        <w:t>Helianthus annuus</w:t>
      </w:r>
      <w:r w:rsidRPr="00825226">
        <w:rPr>
          <w:rFonts w:ascii="Arial" w:hAnsi="Arial" w:cs="Arial"/>
          <w:sz w:val="22"/>
          <w:szCs w:val="22"/>
          <w:lang w:val="it-IT"/>
        </w:rPr>
        <w:t xml:space="preserve">) s.a. </w:t>
      </w:r>
    </w:p>
    <w:p w:rsidR="006E3CF7" w:rsidRPr="00825226" w:rsidRDefault="006E3CF7" w:rsidP="008B4EF9">
      <w:pPr>
        <w:spacing w:after="120" w:line="240" w:lineRule="auto"/>
        <w:jc w:val="both"/>
        <w:rPr>
          <w:rFonts w:ascii="Arial" w:hAnsi="Arial" w:cs="Arial"/>
          <w:sz w:val="22"/>
          <w:szCs w:val="22"/>
          <w:lang w:val="it-IT"/>
        </w:rPr>
      </w:pPr>
      <w:r w:rsidRPr="00825226">
        <w:rPr>
          <w:rFonts w:ascii="Arial" w:hAnsi="Arial" w:cs="Arial"/>
          <w:sz w:val="22"/>
          <w:szCs w:val="22"/>
          <w:lang w:val="it-IT"/>
        </w:rPr>
        <w:t>Culturile agricole de cele mai multe ori sunt insotite de plante ruderale, care convietuiesc cu plantele profitand de conditiile speciale care se creaza in agroecosisteme (aplicarea ingrasamintelor, prelucrarea solului etc).</w:t>
      </w:r>
    </w:p>
    <w:p w:rsidR="006E3CF7" w:rsidRPr="00825226" w:rsidRDefault="006E3CF7" w:rsidP="00A7788F">
      <w:pPr>
        <w:autoSpaceDE w:val="0"/>
        <w:autoSpaceDN w:val="0"/>
        <w:adjustRightInd w:val="0"/>
        <w:spacing w:line="240" w:lineRule="auto"/>
        <w:jc w:val="both"/>
        <w:rPr>
          <w:rFonts w:ascii="Arial" w:hAnsi="Arial" w:cs="Arial"/>
          <w:bCs/>
          <w:iCs/>
          <w:sz w:val="22"/>
          <w:szCs w:val="22"/>
          <w:u w:val="single"/>
          <w:lang w:val="it-IT" w:eastAsia="en-US"/>
        </w:rPr>
      </w:pPr>
      <w:r w:rsidRPr="008842A9">
        <w:rPr>
          <w:rFonts w:ascii="Arial" w:hAnsi="Arial" w:cs="Arial"/>
          <w:iCs/>
          <w:sz w:val="22"/>
          <w:szCs w:val="22"/>
          <w:lang w:val="ro-RO"/>
        </w:rPr>
        <w:sym w:font="Wingdings" w:char="F09F"/>
      </w:r>
      <w:r w:rsidRPr="008842A9">
        <w:rPr>
          <w:rFonts w:ascii="Arial" w:hAnsi="Arial" w:cs="Arial"/>
          <w:iCs/>
          <w:sz w:val="22"/>
          <w:szCs w:val="22"/>
          <w:lang w:val="ro-RO"/>
        </w:rPr>
        <w:t xml:space="preserve"> </w:t>
      </w:r>
      <w:r w:rsidRPr="00825226">
        <w:rPr>
          <w:rFonts w:ascii="Arial" w:hAnsi="Arial" w:cs="Arial"/>
          <w:bCs/>
          <w:iCs/>
          <w:sz w:val="22"/>
          <w:szCs w:val="22"/>
          <w:u w:val="single"/>
          <w:lang w:val="it-IT" w:eastAsia="en-US"/>
        </w:rPr>
        <w:t>Speciile de importantă comunitară din ROSCI0162 posibil a fi afectate de implementarea planului</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u w:val="single"/>
          <w:lang w:val="it-IT" w:eastAsia="en-US"/>
        </w:rPr>
        <w:t>Speciile de mamifere</w:t>
      </w:r>
      <w:r w:rsidRPr="00825226">
        <w:rPr>
          <w:rFonts w:ascii="Arial" w:hAnsi="Arial" w:cs="Arial"/>
          <w:sz w:val="22"/>
          <w:szCs w:val="22"/>
          <w:lang w:val="it-IT" w:eastAsia="en-US"/>
        </w:rPr>
        <w:t xml:space="preserve"> mentionate în formularul standard natura 2000 pentru ROSCI0162 Lunca Siretului Inferior – </w:t>
      </w:r>
      <w:r w:rsidRPr="00825226">
        <w:rPr>
          <w:rFonts w:ascii="Arial" w:hAnsi="Arial" w:cs="Arial"/>
          <w:i/>
          <w:iCs/>
          <w:sz w:val="22"/>
          <w:szCs w:val="22"/>
          <w:lang w:val="it-IT" w:eastAsia="en-US"/>
        </w:rPr>
        <w:t xml:space="preserve">Lutra lutra </w:t>
      </w:r>
      <w:r w:rsidRPr="00825226">
        <w:rPr>
          <w:rFonts w:ascii="Arial" w:hAnsi="Arial" w:cs="Arial"/>
          <w:sz w:val="22"/>
          <w:szCs w:val="22"/>
          <w:lang w:val="it-IT" w:eastAsia="en-US"/>
        </w:rPr>
        <w:t xml:space="preserve">si </w:t>
      </w:r>
      <w:r w:rsidRPr="00825226">
        <w:rPr>
          <w:rFonts w:ascii="Arial" w:hAnsi="Arial" w:cs="Arial"/>
          <w:i/>
          <w:iCs/>
          <w:sz w:val="22"/>
          <w:szCs w:val="22"/>
          <w:lang w:val="it-IT" w:eastAsia="en-US"/>
        </w:rPr>
        <w:t>Spermophilus citellus</w:t>
      </w:r>
      <w:r w:rsidRPr="00825226">
        <w:rPr>
          <w:rFonts w:ascii="Arial" w:hAnsi="Arial" w:cs="Arial"/>
          <w:sz w:val="22"/>
          <w:szCs w:val="22"/>
          <w:lang w:val="it-IT" w:eastAsia="en-US"/>
        </w:rPr>
        <w:t xml:space="preserve"> </w:t>
      </w:r>
      <w:bookmarkStart w:id="18" w:name="OLE_LINK3"/>
      <w:bookmarkStart w:id="19" w:name="OLE_LINK4"/>
      <w:r w:rsidRPr="00825226">
        <w:rPr>
          <w:rFonts w:ascii="Arial" w:hAnsi="Arial" w:cs="Arial"/>
          <w:sz w:val="22"/>
          <w:szCs w:val="22"/>
          <w:u w:val="single"/>
          <w:lang w:val="it-IT" w:eastAsia="en-US"/>
        </w:rPr>
        <w:t xml:space="preserve">nu </w:t>
      </w:r>
      <w:bookmarkEnd w:id="18"/>
      <w:bookmarkEnd w:id="19"/>
      <w:r w:rsidRPr="00825226">
        <w:rPr>
          <w:rFonts w:ascii="Arial" w:hAnsi="Arial" w:cs="Arial"/>
          <w:sz w:val="22"/>
          <w:szCs w:val="22"/>
          <w:u w:val="single"/>
          <w:lang w:val="it-IT" w:eastAsia="en-US"/>
        </w:rPr>
        <w:t>vor fi afectate semnificativ</w:t>
      </w:r>
      <w:r w:rsidRPr="00825226">
        <w:rPr>
          <w:rFonts w:ascii="Arial" w:hAnsi="Arial" w:cs="Arial"/>
          <w:sz w:val="22"/>
          <w:szCs w:val="22"/>
          <w:lang w:val="it-IT" w:eastAsia="en-US"/>
        </w:rPr>
        <w:t xml:space="preserve"> de lucrarile propuse a fi realizate prin plan. </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 xml:space="preserve">Impactul asupra speciei </w:t>
      </w:r>
      <w:r w:rsidRPr="00825226">
        <w:rPr>
          <w:rFonts w:ascii="Arial" w:hAnsi="Arial" w:cs="Arial"/>
          <w:i/>
          <w:iCs/>
          <w:sz w:val="22"/>
          <w:szCs w:val="22"/>
          <w:lang w:val="it-IT" w:eastAsia="en-US"/>
        </w:rPr>
        <w:t xml:space="preserve">Lutra lutra, </w:t>
      </w:r>
      <w:r w:rsidRPr="00825226">
        <w:rPr>
          <w:rFonts w:ascii="Arial" w:hAnsi="Arial" w:cs="Arial"/>
          <w:iCs/>
          <w:sz w:val="22"/>
          <w:szCs w:val="22"/>
          <w:lang w:val="it-IT" w:eastAsia="en-US"/>
        </w:rPr>
        <w:t xml:space="preserve">cauzat </w:t>
      </w:r>
      <w:r w:rsidRPr="00825226">
        <w:rPr>
          <w:rFonts w:ascii="Arial" w:hAnsi="Arial" w:cs="Arial"/>
          <w:sz w:val="22"/>
          <w:szCs w:val="22"/>
          <w:lang w:val="it-IT" w:eastAsia="en-US"/>
        </w:rPr>
        <w:t xml:space="preserve">de lucrarile de executie, va fi nul. </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Lucrarile respective se vor efectua pe suprafete,antropizate, neafectand habitatul acvatic al acesteia, ce este legat de albia raului Siret.</w:t>
      </w:r>
    </w:p>
    <w:p w:rsidR="006E3CF7" w:rsidRPr="00825226" w:rsidRDefault="006E3CF7" w:rsidP="005F617B">
      <w:pPr>
        <w:autoSpaceDE w:val="0"/>
        <w:autoSpaceDN w:val="0"/>
        <w:adjustRightInd w:val="0"/>
        <w:spacing w:line="240" w:lineRule="auto"/>
        <w:jc w:val="both"/>
        <w:rPr>
          <w:rFonts w:ascii="Arial" w:hAnsi="Arial" w:cs="Arial"/>
          <w:iCs/>
          <w:sz w:val="22"/>
          <w:szCs w:val="22"/>
          <w:lang w:val="it-IT" w:eastAsia="en-US"/>
        </w:rPr>
      </w:pPr>
      <w:r w:rsidRPr="00825226">
        <w:rPr>
          <w:rFonts w:ascii="Arial" w:hAnsi="Arial" w:cs="Arial"/>
          <w:sz w:val="22"/>
          <w:szCs w:val="22"/>
          <w:lang w:val="it-IT" w:eastAsia="en-US"/>
        </w:rPr>
        <w:t xml:space="preserve">Realizarea lucrărilor specificate in plan, vor inregistra un impact nesemnificativ asupra speciei </w:t>
      </w:r>
      <w:r w:rsidRPr="00825226">
        <w:rPr>
          <w:rFonts w:ascii="Arial" w:hAnsi="Arial" w:cs="Arial"/>
          <w:i/>
          <w:iCs/>
          <w:sz w:val="22"/>
          <w:szCs w:val="22"/>
          <w:lang w:val="it-IT" w:eastAsia="en-US"/>
        </w:rPr>
        <w:t xml:space="preserve">Spermophilus citellus. </w:t>
      </w:r>
      <w:r w:rsidRPr="00825226">
        <w:rPr>
          <w:rFonts w:ascii="Arial" w:hAnsi="Arial" w:cs="Arial"/>
          <w:iCs/>
          <w:sz w:val="22"/>
          <w:szCs w:val="22"/>
          <w:lang w:val="it-IT" w:eastAsia="en-US"/>
        </w:rPr>
        <w:t xml:space="preserve"> Specia gaseste conditii favorabile de vietuire pe terenurile agricole invecinate cu suprafete de teren cu vegetatie erbacee densa de pe margini de drumuri, diguri etc. </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 xml:space="preserve">In ce privesc </w:t>
      </w:r>
      <w:r w:rsidRPr="00825226">
        <w:rPr>
          <w:rFonts w:ascii="Arial" w:hAnsi="Arial" w:cs="Arial"/>
          <w:sz w:val="22"/>
          <w:szCs w:val="22"/>
          <w:u w:val="single"/>
          <w:lang w:val="it-IT" w:eastAsia="en-US"/>
        </w:rPr>
        <w:t>speciile de herpetofauna</w:t>
      </w:r>
      <w:r w:rsidRPr="00825226">
        <w:rPr>
          <w:rFonts w:ascii="Arial" w:hAnsi="Arial" w:cs="Arial"/>
          <w:sz w:val="22"/>
          <w:szCs w:val="22"/>
          <w:lang w:val="it-IT" w:eastAsia="en-US"/>
        </w:rPr>
        <w:t xml:space="preserve"> în anexa II a Directivei Consiliului 92/43/CEE – Directiva Habitate (</w:t>
      </w:r>
      <w:r w:rsidRPr="00825226">
        <w:rPr>
          <w:rFonts w:ascii="Arial" w:hAnsi="Arial" w:cs="Arial"/>
          <w:i/>
          <w:iCs/>
          <w:sz w:val="22"/>
          <w:szCs w:val="22"/>
          <w:lang w:val="it-IT" w:eastAsia="en-US"/>
        </w:rPr>
        <w:t>Emys orbicularis, Triturus cristatus, Bombina bombina)</w:t>
      </w:r>
      <w:r w:rsidRPr="00825226">
        <w:rPr>
          <w:rFonts w:ascii="Arial" w:hAnsi="Arial" w:cs="Arial"/>
          <w:sz w:val="22"/>
          <w:szCs w:val="22"/>
          <w:lang w:val="it-IT" w:eastAsia="en-US"/>
        </w:rPr>
        <w:t xml:space="preserve">, desemnate pentru ROSCI0162 Lunca Siretului Inferior, lucrările propuse prin plan (desfasurate pe suprafete terrestre) </w:t>
      </w:r>
      <w:r w:rsidRPr="00825226">
        <w:rPr>
          <w:rFonts w:ascii="Arial" w:hAnsi="Arial" w:cs="Arial"/>
          <w:sz w:val="22"/>
          <w:szCs w:val="22"/>
          <w:u w:val="single"/>
          <w:lang w:val="it-IT" w:eastAsia="en-US"/>
        </w:rPr>
        <w:t>nu vor influenţa</w:t>
      </w:r>
      <w:r w:rsidRPr="00825226">
        <w:rPr>
          <w:rFonts w:ascii="Arial" w:hAnsi="Arial" w:cs="Arial"/>
          <w:sz w:val="22"/>
          <w:szCs w:val="22"/>
          <w:lang w:val="it-IT" w:eastAsia="en-US"/>
        </w:rPr>
        <w:t xml:space="preserve"> negativ distribuţia şi abundenţa acestor specii la nivelul sitului, deoarece un afectează zonele acvatice populate de acestea.</w:t>
      </w:r>
    </w:p>
    <w:p w:rsidR="006E3CF7" w:rsidRPr="008842A9" w:rsidRDefault="006E3CF7" w:rsidP="00A7788F">
      <w:pPr>
        <w:autoSpaceDE w:val="0"/>
        <w:autoSpaceDN w:val="0"/>
        <w:adjustRightInd w:val="0"/>
        <w:spacing w:line="240" w:lineRule="auto"/>
        <w:jc w:val="both"/>
        <w:rPr>
          <w:rFonts w:ascii="Arial" w:hAnsi="Arial" w:cs="Arial"/>
          <w:bCs/>
          <w:iCs/>
          <w:sz w:val="22"/>
          <w:szCs w:val="22"/>
          <w:u w:val="single"/>
          <w:lang w:val="ro-RO"/>
        </w:rPr>
      </w:pPr>
      <w:r w:rsidRPr="008842A9">
        <w:rPr>
          <w:rFonts w:ascii="Arial" w:hAnsi="Arial" w:cs="Arial"/>
          <w:sz w:val="22"/>
          <w:szCs w:val="22"/>
          <w:u w:val="single"/>
          <w:lang w:val="ro-RO"/>
        </w:rPr>
        <w:t>Speciile de ihtiofauna</w:t>
      </w:r>
      <w:r w:rsidRPr="008842A9">
        <w:rPr>
          <w:rFonts w:ascii="Arial" w:hAnsi="Arial" w:cs="Arial"/>
          <w:sz w:val="22"/>
          <w:szCs w:val="22"/>
          <w:lang w:val="ro-RO"/>
        </w:rPr>
        <w:t xml:space="preserve"> caracteristice Siretului inferior, si in special speciile protejate de pesti desemnate pentru situl de importanta comunitara </w:t>
      </w:r>
      <w:r w:rsidRPr="00825226">
        <w:rPr>
          <w:rFonts w:ascii="Arial" w:hAnsi="Arial" w:cs="Arial"/>
          <w:sz w:val="22"/>
          <w:szCs w:val="22"/>
          <w:lang w:val="it-IT"/>
        </w:rPr>
        <w:t xml:space="preserve">ROSCI0162 Lunca Siretului Inferior: </w:t>
      </w:r>
      <w:r w:rsidRPr="00825226">
        <w:rPr>
          <w:rFonts w:ascii="Arial" w:eastAsia="TTE2BC68D0t00" w:hAnsi="Arial" w:cs="Arial"/>
          <w:bCs/>
          <w:sz w:val="22"/>
          <w:szCs w:val="22"/>
          <w:lang w:val="it-IT"/>
        </w:rPr>
        <w:t>Avat (</w:t>
      </w:r>
      <w:r w:rsidRPr="00825226">
        <w:rPr>
          <w:rFonts w:ascii="Arial" w:eastAsia="TTE2BC68D0t00" w:hAnsi="Arial" w:cs="Arial"/>
          <w:bCs/>
          <w:i/>
          <w:iCs/>
          <w:sz w:val="22"/>
          <w:szCs w:val="22"/>
          <w:lang w:val="it-IT"/>
        </w:rPr>
        <w:t>Aspius aspius</w:t>
      </w:r>
      <w:r w:rsidRPr="00825226">
        <w:rPr>
          <w:rFonts w:ascii="Arial" w:eastAsia="TTE2BC68D0t00" w:hAnsi="Arial" w:cs="Arial"/>
          <w:bCs/>
          <w:sz w:val="22"/>
          <w:szCs w:val="22"/>
          <w:lang w:val="it-IT"/>
        </w:rPr>
        <w:t xml:space="preserve">), </w:t>
      </w:r>
      <w:r w:rsidRPr="008842A9">
        <w:rPr>
          <w:rFonts w:ascii="Arial" w:eastAsia="TTE2BC68D0t00" w:hAnsi="Arial" w:cs="Arial"/>
          <w:bCs/>
          <w:sz w:val="22"/>
          <w:szCs w:val="22"/>
          <w:lang w:val="it-IT"/>
        </w:rPr>
        <w:t>Zvarluga (</w:t>
      </w:r>
      <w:r w:rsidRPr="008842A9">
        <w:rPr>
          <w:rFonts w:ascii="Arial" w:eastAsia="TTE2BC68D0t00" w:hAnsi="Arial" w:cs="Arial"/>
          <w:bCs/>
          <w:i/>
          <w:iCs/>
          <w:sz w:val="22"/>
          <w:szCs w:val="22"/>
          <w:lang w:val="it-IT"/>
        </w:rPr>
        <w:t>Cobitis taenia</w:t>
      </w:r>
      <w:r w:rsidRPr="008842A9">
        <w:rPr>
          <w:rFonts w:ascii="Arial" w:eastAsia="TTE2BC68D0t00" w:hAnsi="Arial" w:cs="Arial"/>
          <w:bCs/>
          <w:sz w:val="22"/>
          <w:szCs w:val="22"/>
          <w:lang w:val="it-IT"/>
        </w:rPr>
        <w:t xml:space="preserve">), </w:t>
      </w:r>
      <w:r w:rsidRPr="00825226">
        <w:rPr>
          <w:rFonts w:ascii="Arial" w:eastAsia="TTE2BC68D0t00" w:hAnsi="Arial" w:cs="Arial"/>
          <w:bCs/>
          <w:sz w:val="22"/>
          <w:szCs w:val="22"/>
          <w:lang w:val="it-IT"/>
        </w:rPr>
        <w:t>Porcusor de nisip (</w:t>
      </w:r>
      <w:r w:rsidRPr="00825226">
        <w:rPr>
          <w:rFonts w:ascii="Arial" w:eastAsia="TTE2BC68D0t00" w:hAnsi="Arial" w:cs="Arial"/>
          <w:bCs/>
          <w:i/>
          <w:iCs/>
          <w:sz w:val="22"/>
          <w:szCs w:val="22"/>
          <w:lang w:val="it-IT"/>
        </w:rPr>
        <w:t>Gobio kessleri</w:t>
      </w:r>
      <w:r w:rsidRPr="00825226">
        <w:rPr>
          <w:rFonts w:ascii="Arial" w:eastAsia="TTE2BC68D0t00" w:hAnsi="Arial" w:cs="Arial"/>
          <w:bCs/>
          <w:sz w:val="22"/>
          <w:szCs w:val="22"/>
          <w:lang w:val="it-IT"/>
        </w:rPr>
        <w:t>), Porcusor de ses</w:t>
      </w:r>
      <w:r w:rsidRPr="00825226">
        <w:rPr>
          <w:rFonts w:ascii="Arial" w:eastAsia="TTE2BC68D0t00" w:hAnsi="Arial" w:cs="Arial"/>
          <w:sz w:val="22"/>
          <w:szCs w:val="22"/>
          <w:lang w:val="it-IT"/>
        </w:rPr>
        <w:t xml:space="preserve"> (</w:t>
      </w:r>
      <w:r w:rsidRPr="00825226">
        <w:rPr>
          <w:rFonts w:ascii="Arial" w:eastAsia="TTE2BC68D0t00" w:hAnsi="Arial" w:cs="Arial"/>
          <w:bCs/>
          <w:i/>
          <w:iCs/>
          <w:sz w:val="22"/>
          <w:szCs w:val="22"/>
          <w:lang w:val="it-IT"/>
        </w:rPr>
        <w:t>Gobio albipinnatus</w:t>
      </w:r>
      <w:r w:rsidRPr="00825226">
        <w:rPr>
          <w:rFonts w:ascii="Arial" w:eastAsia="TTE2BC68D0t00" w:hAnsi="Arial" w:cs="Arial"/>
          <w:sz w:val="22"/>
          <w:szCs w:val="22"/>
          <w:lang w:val="it-IT"/>
        </w:rPr>
        <w:t xml:space="preserve">), </w:t>
      </w:r>
      <w:r w:rsidRPr="00825226">
        <w:rPr>
          <w:rFonts w:ascii="Arial" w:eastAsia="TTE2BC68D0t00" w:hAnsi="Arial" w:cs="Arial"/>
          <w:bCs/>
          <w:sz w:val="22"/>
          <w:szCs w:val="22"/>
          <w:lang w:val="it-IT"/>
        </w:rPr>
        <w:t>Raspar (</w:t>
      </w:r>
      <w:r w:rsidRPr="00825226">
        <w:rPr>
          <w:rFonts w:ascii="Arial" w:eastAsia="TTE2BC68D0t00" w:hAnsi="Arial" w:cs="Arial"/>
          <w:bCs/>
          <w:i/>
          <w:iCs/>
          <w:sz w:val="22"/>
          <w:szCs w:val="22"/>
          <w:lang w:val="it-IT"/>
        </w:rPr>
        <w:t>Gymnocephalus schraetser</w:t>
      </w:r>
      <w:r w:rsidRPr="00825226">
        <w:rPr>
          <w:rFonts w:ascii="Arial" w:eastAsia="TTE2BC68D0t00" w:hAnsi="Arial" w:cs="Arial"/>
          <w:bCs/>
          <w:sz w:val="22"/>
          <w:szCs w:val="22"/>
          <w:lang w:val="it-IT"/>
        </w:rPr>
        <w:t>), Tipar (</w:t>
      </w:r>
      <w:r w:rsidRPr="00825226">
        <w:rPr>
          <w:rFonts w:ascii="Arial" w:eastAsia="TTE2BC68D0t00" w:hAnsi="Arial" w:cs="Arial"/>
          <w:bCs/>
          <w:i/>
          <w:iCs/>
          <w:sz w:val="22"/>
          <w:szCs w:val="22"/>
          <w:lang w:val="it-IT"/>
        </w:rPr>
        <w:t>Misgurnus fossilis</w:t>
      </w:r>
      <w:r w:rsidRPr="00825226">
        <w:rPr>
          <w:rFonts w:ascii="Arial" w:eastAsia="TTE2BC68D0t00" w:hAnsi="Arial" w:cs="Arial"/>
          <w:bCs/>
          <w:sz w:val="22"/>
          <w:szCs w:val="22"/>
          <w:lang w:val="it-IT"/>
        </w:rPr>
        <w:t>), Sabita (</w:t>
      </w:r>
      <w:r w:rsidRPr="00825226">
        <w:rPr>
          <w:rFonts w:ascii="Arial" w:eastAsia="TTE2BC68D0t00" w:hAnsi="Arial" w:cs="Arial"/>
          <w:bCs/>
          <w:i/>
          <w:iCs/>
          <w:sz w:val="22"/>
          <w:szCs w:val="22"/>
          <w:lang w:val="it-IT"/>
        </w:rPr>
        <w:t>Pelecus cultratus</w:t>
      </w:r>
      <w:r w:rsidRPr="00825226">
        <w:rPr>
          <w:rFonts w:ascii="Arial" w:eastAsia="TTE2BC68D0t00" w:hAnsi="Arial" w:cs="Arial"/>
          <w:bCs/>
          <w:sz w:val="22"/>
          <w:szCs w:val="22"/>
          <w:lang w:val="it-IT"/>
        </w:rPr>
        <w:t>), Boarta (</w:t>
      </w:r>
      <w:r w:rsidRPr="00825226">
        <w:rPr>
          <w:rFonts w:ascii="Arial" w:eastAsia="TTE2BC68D0t00" w:hAnsi="Arial" w:cs="Arial"/>
          <w:bCs/>
          <w:i/>
          <w:iCs/>
          <w:sz w:val="22"/>
          <w:szCs w:val="22"/>
          <w:lang w:val="it-IT"/>
        </w:rPr>
        <w:t>Rhodeus sericeus amarus</w:t>
      </w:r>
      <w:r w:rsidRPr="00825226">
        <w:rPr>
          <w:rFonts w:ascii="Arial" w:eastAsia="TTE2BC68D0t00" w:hAnsi="Arial" w:cs="Arial"/>
          <w:bCs/>
          <w:sz w:val="22"/>
          <w:szCs w:val="22"/>
          <w:lang w:val="it-IT"/>
        </w:rPr>
        <w:t xml:space="preserve">), </w:t>
      </w:r>
      <w:r w:rsidRPr="00825226">
        <w:rPr>
          <w:rStyle w:val="st"/>
          <w:rFonts w:ascii="Arial" w:hAnsi="Arial" w:cs="Arial"/>
          <w:bCs/>
          <w:sz w:val="22"/>
          <w:szCs w:val="22"/>
          <w:lang w:val="it-IT"/>
        </w:rPr>
        <w:t>Dunarita</w:t>
      </w:r>
      <w:r w:rsidRPr="00825226">
        <w:rPr>
          <w:rFonts w:ascii="Arial" w:eastAsia="TTE2BC68D0t00" w:hAnsi="Arial" w:cs="Arial"/>
          <w:bCs/>
          <w:sz w:val="22"/>
          <w:szCs w:val="22"/>
          <w:lang w:val="it-IT"/>
        </w:rPr>
        <w:t xml:space="preserve"> (</w:t>
      </w:r>
      <w:r w:rsidRPr="00825226">
        <w:rPr>
          <w:rFonts w:ascii="Arial" w:eastAsia="TTE2BC68D0t00" w:hAnsi="Arial" w:cs="Arial"/>
          <w:bCs/>
          <w:i/>
          <w:iCs/>
          <w:sz w:val="22"/>
          <w:szCs w:val="22"/>
          <w:lang w:val="it-IT"/>
        </w:rPr>
        <w:t>Sabanejewia aurata</w:t>
      </w:r>
      <w:r w:rsidRPr="00825226">
        <w:rPr>
          <w:rFonts w:ascii="Arial" w:eastAsia="TTE2BC68D0t00" w:hAnsi="Arial" w:cs="Arial"/>
          <w:bCs/>
          <w:sz w:val="22"/>
          <w:szCs w:val="22"/>
          <w:lang w:val="it-IT"/>
        </w:rPr>
        <w:t>), Fusar mare (</w:t>
      </w:r>
      <w:r w:rsidRPr="00825226">
        <w:rPr>
          <w:rFonts w:ascii="Arial" w:eastAsia="TTE2BC68D0t00" w:hAnsi="Arial" w:cs="Arial"/>
          <w:bCs/>
          <w:i/>
          <w:iCs/>
          <w:sz w:val="22"/>
          <w:szCs w:val="22"/>
          <w:lang w:val="it-IT"/>
        </w:rPr>
        <w:t>Zingel zingel</w:t>
      </w:r>
      <w:r w:rsidRPr="00825226">
        <w:rPr>
          <w:rFonts w:ascii="Arial" w:eastAsia="TTE2BC68D0t00" w:hAnsi="Arial" w:cs="Arial"/>
          <w:bCs/>
          <w:sz w:val="22"/>
          <w:szCs w:val="22"/>
          <w:lang w:val="it-IT"/>
        </w:rPr>
        <w:t xml:space="preserve">), </w:t>
      </w:r>
      <w:r w:rsidRPr="008842A9">
        <w:rPr>
          <w:rFonts w:ascii="Arial" w:eastAsia="TTE2BC68D0t00" w:hAnsi="Arial" w:cs="Arial"/>
          <w:bCs/>
          <w:sz w:val="22"/>
          <w:szCs w:val="22"/>
          <w:lang w:val="it-IT"/>
        </w:rPr>
        <w:t>Fusar (</w:t>
      </w:r>
      <w:r w:rsidRPr="008842A9">
        <w:rPr>
          <w:rFonts w:ascii="Arial" w:eastAsia="TTE2BC68D0t00" w:hAnsi="Arial" w:cs="Arial"/>
          <w:bCs/>
          <w:i/>
          <w:iCs/>
          <w:sz w:val="22"/>
          <w:szCs w:val="22"/>
          <w:lang w:val="it-IT"/>
        </w:rPr>
        <w:t>Zingel streber</w:t>
      </w:r>
      <w:r w:rsidRPr="008842A9">
        <w:rPr>
          <w:rFonts w:ascii="Arial" w:eastAsia="TTE2BC68D0t00" w:hAnsi="Arial" w:cs="Arial"/>
          <w:bCs/>
          <w:sz w:val="22"/>
          <w:szCs w:val="22"/>
          <w:lang w:val="it-IT"/>
        </w:rPr>
        <w:t xml:space="preserve">), </w:t>
      </w:r>
      <w:r w:rsidRPr="008842A9">
        <w:rPr>
          <w:rFonts w:ascii="Arial" w:hAnsi="Arial" w:cs="Arial"/>
          <w:sz w:val="22"/>
          <w:szCs w:val="22"/>
          <w:lang w:val="ro-RO"/>
        </w:rPr>
        <w:t xml:space="preserve"> </w:t>
      </w:r>
      <w:r w:rsidRPr="008842A9">
        <w:rPr>
          <w:rFonts w:ascii="Arial" w:hAnsi="Arial" w:cs="Arial"/>
          <w:sz w:val="22"/>
          <w:szCs w:val="22"/>
          <w:u w:val="single"/>
          <w:lang w:val="ro-RO"/>
        </w:rPr>
        <w:t>nu vor fi afectate</w:t>
      </w:r>
      <w:r w:rsidRPr="008842A9">
        <w:rPr>
          <w:rFonts w:ascii="Arial" w:hAnsi="Arial" w:cs="Arial"/>
          <w:sz w:val="22"/>
          <w:szCs w:val="22"/>
          <w:lang w:val="ro-RO"/>
        </w:rPr>
        <w:t xml:space="preserve"> de implementarea planului deoarece proiectul nu intervine in mediul acvatic al râului Siret. </w:t>
      </w:r>
    </w:p>
    <w:p w:rsidR="006E3CF7" w:rsidRPr="00825226" w:rsidRDefault="006E3CF7" w:rsidP="00A7788F">
      <w:pPr>
        <w:spacing w:line="240" w:lineRule="auto"/>
        <w:jc w:val="both"/>
        <w:rPr>
          <w:rFonts w:ascii="Arial" w:hAnsi="Arial" w:cs="Arial"/>
          <w:b/>
          <w:sz w:val="20"/>
          <w:szCs w:val="20"/>
          <w:lang w:val="ro-RO"/>
        </w:rPr>
      </w:pPr>
      <w:r w:rsidRPr="00825226">
        <w:rPr>
          <w:rFonts w:ascii="Arial" w:hAnsi="Arial" w:cs="Arial"/>
          <w:sz w:val="22"/>
          <w:szCs w:val="22"/>
          <w:u w:val="single"/>
          <w:lang w:val="ro-RO" w:eastAsia="en-US"/>
        </w:rPr>
        <w:t>Speciile de nevertebrate</w:t>
      </w:r>
      <w:r w:rsidRPr="00825226">
        <w:rPr>
          <w:rFonts w:ascii="Arial" w:hAnsi="Arial" w:cs="Arial"/>
          <w:sz w:val="22"/>
          <w:szCs w:val="22"/>
          <w:lang w:val="ro-RO" w:eastAsia="en-US"/>
        </w:rPr>
        <w:t xml:space="preserve"> de importantă comunitară mentionate pentru acest sit sunt </w:t>
      </w:r>
      <w:r w:rsidRPr="00825226">
        <w:rPr>
          <w:rFonts w:ascii="Arial" w:hAnsi="Arial" w:cs="Arial"/>
          <w:i/>
          <w:iCs/>
          <w:sz w:val="22"/>
          <w:szCs w:val="22"/>
          <w:lang w:val="ro-RO" w:eastAsia="en-US"/>
        </w:rPr>
        <w:t xml:space="preserve">Lucanus cervus </w:t>
      </w:r>
      <w:r w:rsidRPr="00825226">
        <w:rPr>
          <w:rFonts w:ascii="Arial" w:hAnsi="Arial" w:cs="Arial"/>
          <w:sz w:val="22"/>
          <w:szCs w:val="22"/>
          <w:lang w:val="ro-RO" w:eastAsia="en-US"/>
        </w:rPr>
        <w:t xml:space="preserve">si </w:t>
      </w:r>
      <w:r w:rsidRPr="00825226">
        <w:rPr>
          <w:rFonts w:ascii="Arial" w:hAnsi="Arial" w:cs="Arial"/>
          <w:i/>
          <w:iCs/>
          <w:sz w:val="22"/>
          <w:szCs w:val="22"/>
          <w:lang w:val="ro-RO" w:eastAsia="en-US"/>
        </w:rPr>
        <w:t xml:space="preserve">Vertigo angustior </w:t>
      </w:r>
      <w:r w:rsidRPr="00825226">
        <w:rPr>
          <w:rFonts w:ascii="Arial" w:hAnsi="Arial" w:cs="Arial"/>
          <w:sz w:val="22"/>
          <w:szCs w:val="22"/>
          <w:lang w:val="ro-RO" w:eastAsia="en-US"/>
        </w:rPr>
        <w:t xml:space="preserve">– acestea un vor fi afectate de implementarea obiectivelor propuse, acestea nefiind identificate in aria planului. </w:t>
      </w:r>
    </w:p>
    <w:p w:rsidR="006E3CF7" w:rsidRPr="00825226" w:rsidRDefault="006E3CF7" w:rsidP="009312B0">
      <w:pPr>
        <w:pStyle w:val="BodyTextIndent"/>
        <w:spacing w:after="0" w:line="240" w:lineRule="auto"/>
        <w:ind w:left="0"/>
        <w:rPr>
          <w:rFonts w:ascii="Arial" w:hAnsi="Arial" w:cs="Arial"/>
          <w:b/>
          <w:sz w:val="20"/>
          <w:szCs w:val="20"/>
          <w:lang w:val="ro-RO"/>
        </w:rPr>
        <w:sectPr w:rsidR="006E3CF7" w:rsidRPr="00825226" w:rsidSect="0065358B">
          <w:pgSz w:w="12240" w:h="15840"/>
          <w:pgMar w:top="1440" w:right="1080" w:bottom="1440" w:left="1800" w:header="720" w:footer="720" w:gutter="0"/>
          <w:cols w:space="720"/>
          <w:docGrid w:linePitch="360"/>
        </w:sectPr>
      </w:pPr>
    </w:p>
    <w:p w:rsidR="006E3CF7" w:rsidRPr="008842A9" w:rsidRDefault="006E3CF7" w:rsidP="00295C87">
      <w:pPr>
        <w:pStyle w:val="BodyTextIndent"/>
        <w:spacing w:after="0" w:line="240" w:lineRule="auto"/>
        <w:ind w:left="0"/>
        <w:jc w:val="both"/>
        <w:rPr>
          <w:rFonts w:ascii="Arial" w:hAnsi="Arial" w:cs="Arial"/>
          <w:b/>
          <w:sz w:val="20"/>
          <w:szCs w:val="20"/>
          <w:lang w:val="es-ES"/>
        </w:rPr>
      </w:pPr>
      <w:r w:rsidRPr="008842A9">
        <w:rPr>
          <w:rFonts w:ascii="Arial" w:hAnsi="Arial" w:cs="Arial"/>
          <w:b/>
          <w:sz w:val="20"/>
          <w:szCs w:val="20"/>
          <w:lang w:val="es-ES"/>
        </w:rPr>
        <w:t>Evaluarea potenţialelor efecte ale implementării proiectului asupra speciilor citate în formularul NATURA 2000 pentru ROSPA0071 Lunca Siretului Inferior</w:t>
      </w:r>
    </w:p>
    <w:p w:rsidR="006E3CF7" w:rsidRPr="008842A9" w:rsidRDefault="006E3CF7" w:rsidP="009312B0">
      <w:pPr>
        <w:pStyle w:val="BodyTextIndent"/>
        <w:spacing w:after="0" w:line="240" w:lineRule="auto"/>
        <w:ind w:left="0"/>
        <w:rPr>
          <w:rFonts w:ascii="Arial" w:hAnsi="Arial" w:cs="Arial"/>
          <w:b/>
          <w:sz w:val="20"/>
          <w:szCs w:val="20"/>
          <w:lang w:val="es-ES"/>
        </w:rPr>
      </w:pPr>
    </w:p>
    <w:tbl>
      <w:tblPr>
        <w:tblW w:w="14095" w:type="dxa"/>
        <w:jc w:val="center"/>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1"/>
        <w:gridCol w:w="1776"/>
        <w:gridCol w:w="1188"/>
        <w:gridCol w:w="1710"/>
        <w:gridCol w:w="2073"/>
        <w:gridCol w:w="1980"/>
        <w:gridCol w:w="4587"/>
      </w:tblGrid>
      <w:tr w:rsidR="006E3CF7" w:rsidRPr="008842A9" w:rsidTr="008B4EF9">
        <w:trPr>
          <w:tblHeader/>
          <w:jc w:val="center"/>
        </w:trPr>
        <w:tc>
          <w:tcPr>
            <w:tcW w:w="781" w:type="dxa"/>
            <w:shd w:val="clear" w:color="auto" w:fill="D9D9D9"/>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Nr. crt</w:t>
            </w:r>
          </w:p>
        </w:tc>
        <w:tc>
          <w:tcPr>
            <w:tcW w:w="1776"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Habitat/specie</w:t>
            </w:r>
          </w:p>
        </w:tc>
        <w:tc>
          <w:tcPr>
            <w:tcW w:w="1188"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 xml:space="preserve">Tipul impactului </w:t>
            </w:r>
          </w:p>
        </w:tc>
        <w:tc>
          <w:tcPr>
            <w:tcW w:w="1710"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Mărimea  impactului</w:t>
            </w:r>
          </w:p>
        </w:tc>
        <w:tc>
          <w:tcPr>
            <w:tcW w:w="2073"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 xml:space="preserve">Durata </w:t>
            </w:r>
          </w:p>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impactului</w:t>
            </w:r>
          </w:p>
        </w:tc>
        <w:tc>
          <w:tcPr>
            <w:tcW w:w="1980"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Reversibilitatea</w:t>
            </w:r>
          </w:p>
        </w:tc>
        <w:tc>
          <w:tcPr>
            <w:tcW w:w="4587"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Observaţii</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Alcedo atthis </w:t>
            </w:r>
          </w:p>
        </w:tc>
        <w:tc>
          <w:tcPr>
            <w:tcW w:w="1188"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7B0A54">
            <w:pPr>
              <w:spacing w:line="240" w:lineRule="auto"/>
              <w:rPr>
                <w:rFonts w:ascii="Arial" w:hAnsi="Arial" w:cs="Arial"/>
                <w:lang w:val="ro-RO"/>
              </w:rPr>
            </w:pPr>
            <w:r w:rsidRPr="008842A9">
              <w:rPr>
                <w:rFonts w:ascii="Arial" w:hAnsi="Arial" w:cs="Arial"/>
                <w:lang w:val="ro-RO"/>
              </w:rPr>
              <w:t xml:space="preserve">Specia observata in zbor de-a lungul canalelor de desecare si mentinere a apei.  </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Ardea purpurea </w:t>
            </w:r>
          </w:p>
        </w:tc>
        <w:tc>
          <w:tcPr>
            <w:tcW w:w="1188"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7B0A54">
            <w:pPr>
              <w:spacing w:line="240" w:lineRule="auto"/>
              <w:rPr>
                <w:rFonts w:ascii="Arial" w:hAnsi="Arial" w:cs="Arial"/>
                <w:lang w:val="ro-RO"/>
              </w:rPr>
            </w:pPr>
            <w:r w:rsidRPr="008842A9">
              <w:rPr>
                <w:rFonts w:ascii="Arial" w:hAnsi="Arial" w:cs="Arial"/>
                <w:lang w:val="ro-RO"/>
              </w:rPr>
              <w:t xml:space="preserve">Specia observata in zbor de-a lungul canalelor de desecare si mentinere a apei.  </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Ardeola ralloides </w:t>
            </w:r>
          </w:p>
        </w:tc>
        <w:tc>
          <w:tcPr>
            <w:tcW w:w="1188"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0B1941">
            <w:pPr>
              <w:spacing w:line="240" w:lineRule="auto"/>
              <w:rPr>
                <w:rFonts w:ascii="Arial" w:hAnsi="Arial" w:cs="Arial"/>
                <w:lang w:val="ro-RO"/>
              </w:rPr>
            </w:pPr>
            <w:r w:rsidRPr="008842A9">
              <w:rPr>
                <w:rFonts w:ascii="Arial" w:hAnsi="Arial" w:cs="Arial"/>
                <w:bCs/>
                <w:lang w:val="ro-RO"/>
              </w:rPr>
              <w:t>specia s-a identificat prin indivizi singulari in vegetatia de pe malurile canalelor de irigatie/desecare.</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Aythya nyroca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preferă bălţile înconjurate de vegetaţie palustră</w:t>
            </w:r>
          </w:p>
        </w:tc>
      </w:tr>
      <w:tr w:rsidR="006E3CF7" w:rsidRPr="00825226" w:rsidTr="008B4EF9">
        <w:trPr>
          <w:trHeight w:val="440"/>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Chlidonias hybridus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 xml:space="preserve">Specia observata in zbor de-a lungul canalelor de desecare si mentinere a apei.  </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i/>
                <w:lang w:val="ro-RO"/>
              </w:rPr>
            </w:pPr>
            <w:r w:rsidRPr="008842A9">
              <w:rPr>
                <w:rFonts w:ascii="Arial" w:hAnsi="Arial" w:cs="Arial"/>
                <w:i/>
                <w:lang w:val="ro-RO"/>
              </w:rPr>
              <w:t>Chlidonias niger</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Specie prezentă în zone mlăstinoase.</w:t>
            </w:r>
          </w:p>
        </w:tc>
      </w:tr>
      <w:tr w:rsidR="006E3CF7" w:rsidRPr="008842A9" w:rsidTr="008B4EF9">
        <w:trPr>
          <w:jc w:val="center"/>
        </w:trPr>
        <w:tc>
          <w:tcPr>
            <w:tcW w:w="781" w:type="dxa"/>
          </w:tcPr>
          <w:p w:rsidR="006E3CF7" w:rsidRPr="008842A9" w:rsidRDefault="006E3CF7" w:rsidP="008B4EF9">
            <w:pPr>
              <w:pStyle w:val="ListParagraph"/>
              <w:widowControl w:val="0"/>
              <w:numPr>
                <w:ilvl w:val="0"/>
                <w:numId w:val="79"/>
              </w:numPr>
              <w:adjustRightInd w:val="0"/>
              <w:spacing w:line="240" w:lineRule="auto"/>
              <w:textAlignment w:val="baseline"/>
              <w:rPr>
                <w:rFonts w:ascii="Arial" w:hAnsi="Arial" w:cs="Arial"/>
                <w:i/>
                <w:lang w:val="ro-RO"/>
              </w:rPr>
            </w:pPr>
          </w:p>
        </w:tc>
        <w:tc>
          <w:tcPr>
            <w:tcW w:w="1776" w:type="dxa"/>
            <w:vAlign w:val="center"/>
          </w:tcPr>
          <w:p w:rsidR="006E3CF7" w:rsidRPr="008842A9" w:rsidRDefault="006E3CF7" w:rsidP="009312B0">
            <w:pPr>
              <w:widowControl w:val="0"/>
              <w:adjustRightInd w:val="0"/>
              <w:spacing w:line="240" w:lineRule="auto"/>
              <w:textAlignment w:val="baseline"/>
              <w:rPr>
                <w:rFonts w:ascii="Arial" w:hAnsi="Arial" w:cs="Arial"/>
                <w:i/>
                <w:lang w:val="ro-RO"/>
              </w:rPr>
            </w:pPr>
            <w:r w:rsidRPr="008842A9">
              <w:rPr>
                <w:rFonts w:ascii="Arial" w:hAnsi="Arial" w:cs="Arial"/>
                <w:i/>
                <w:lang w:val="ro-RO"/>
              </w:rPr>
              <w:t xml:space="preserve">Ciconia ciconia </w:t>
            </w:r>
          </w:p>
        </w:tc>
        <w:tc>
          <w:tcPr>
            <w:tcW w:w="1188"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613A5F">
            <w:pPr>
              <w:spacing w:line="240" w:lineRule="auto"/>
              <w:rPr>
                <w:rFonts w:ascii="Arial" w:hAnsi="Arial" w:cs="Arial"/>
                <w:lang w:val="ro-RO"/>
              </w:rPr>
            </w:pPr>
            <w:r w:rsidRPr="008842A9">
              <w:rPr>
                <w:rFonts w:ascii="Arial" w:hAnsi="Arial" w:cs="Arial"/>
                <w:lang w:val="ro-RO"/>
              </w:rPr>
              <w:t xml:space="preserve">Specia observata in zbor deasupra suprafetelor de teren din aria planului.  </w:t>
            </w:r>
          </w:p>
        </w:tc>
      </w:tr>
      <w:tr w:rsidR="006E3CF7" w:rsidRPr="00825226" w:rsidTr="008B4EF9">
        <w:trPr>
          <w:jc w:val="center"/>
        </w:trPr>
        <w:tc>
          <w:tcPr>
            <w:tcW w:w="781" w:type="dxa"/>
          </w:tcPr>
          <w:p w:rsidR="006E3CF7" w:rsidRPr="008842A9" w:rsidRDefault="006E3CF7" w:rsidP="008B4EF9">
            <w:pPr>
              <w:pStyle w:val="ListParagraph"/>
              <w:widowControl w:val="0"/>
              <w:numPr>
                <w:ilvl w:val="0"/>
                <w:numId w:val="79"/>
              </w:numPr>
              <w:adjustRightInd w:val="0"/>
              <w:spacing w:line="240" w:lineRule="auto"/>
              <w:textAlignment w:val="baseline"/>
              <w:rPr>
                <w:rFonts w:ascii="Arial" w:hAnsi="Arial" w:cs="Arial"/>
                <w:i/>
                <w:lang w:val="ro-RO"/>
              </w:rPr>
            </w:pPr>
          </w:p>
        </w:tc>
        <w:tc>
          <w:tcPr>
            <w:tcW w:w="1776" w:type="dxa"/>
            <w:vAlign w:val="center"/>
          </w:tcPr>
          <w:p w:rsidR="006E3CF7" w:rsidRPr="008842A9" w:rsidRDefault="006E3CF7" w:rsidP="009312B0">
            <w:pPr>
              <w:widowControl w:val="0"/>
              <w:adjustRightInd w:val="0"/>
              <w:spacing w:line="240" w:lineRule="auto"/>
              <w:textAlignment w:val="baseline"/>
              <w:rPr>
                <w:rFonts w:ascii="Arial" w:hAnsi="Arial" w:cs="Arial"/>
                <w:lang w:val="ro-RO"/>
              </w:rPr>
            </w:pPr>
            <w:r w:rsidRPr="008842A9">
              <w:rPr>
                <w:rFonts w:ascii="Arial" w:hAnsi="Arial" w:cs="Arial"/>
                <w:i/>
                <w:lang w:val="ro-RO"/>
              </w:rPr>
              <w:t xml:space="preserve">Circus aeruginosus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 xml:space="preserve">Specia este oaspete de vară, prădătoare, acoperă areale întinse pentru a-şi asigura hrana. Specia a fost identificată in zbor pe terenuri agricole, de-a lungul canalelor de desecare si acumulare apei </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Cygnus cygnus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nu a fost identificată în zona de implementare a planului.</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i/>
                <w:lang w:val="ro-RO"/>
              </w:rPr>
            </w:pPr>
            <w:r w:rsidRPr="008842A9">
              <w:rPr>
                <w:rFonts w:ascii="Arial" w:hAnsi="Arial" w:cs="Arial"/>
                <w:i/>
                <w:lang w:val="ro-RO"/>
              </w:rPr>
              <w:t xml:space="preserve">Egretta alba </w:t>
            </w:r>
          </w:p>
        </w:tc>
        <w:tc>
          <w:tcPr>
            <w:tcW w:w="1188"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7B0A54">
            <w:pPr>
              <w:spacing w:line="240" w:lineRule="auto"/>
              <w:rPr>
                <w:rFonts w:ascii="Arial" w:hAnsi="Arial" w:cs="Arial"/>
                <w:lang w:val="ro-RO"/>
              </w:rPr>
            </w:pPr>
            <w:r w:rsidRPr="008842A9">
              <w:rPr>
                <w:rFonts w:ascii="Arial" w:hAnsi="Arial" w:cs="Arial"/>
                <w:lang w:val="ro-RO"/>
              </w:rPr>
              <w:t>Specia observata in zbor de-a lungul canalelor de desecare si mentinere a apei.</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Egretta garzetta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observata in zbor de-a lungul canalelor de desecare si mentinere a apei.</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Gelochelidon nilotica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vAlign w:val="center"/>
          </w:tcPr>
          <w:p w:rsidR="006E3CF7" w:rsidRPr="008842A9" w:rsidRDefault="006E3CF7" w:rsidP="000B1941">
            <w:pPr>
              <w:spacing w:line="240" w:lineRule="auto"/>
              <w:rPr>
                <w:rFonts w:ascii="Arial" w:hAnsi="Arial" w:cs="Arial"/>
                <w:lang w:val="ro-RO"/>
              </w:rPr>
            </w:pPr>
            <w:r w:rsidRPr="008842A9">
              <w:rPr>
                <w:rFonts w:ascii="Arial" w:hAnsi="Arial" w:cs="Arial"/>
                <w:lang w:val="ro-RO"/>
              </w:rPr>
              <w:t>Specia nu a fost identificată în zona de implementare a planului.</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Glareola pratincola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 xml:space="preserve">Specia nu a fost observată în zonă. </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Ixobrychus minutus  </w:t>
            </w:r>
          </w:p>
        </w:tc>
        <w:tc>
          <w:tcPr>
            <w:tcW w:w="1188"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0B1941">
            <w:pPr>
              <w:spacing w:line="240" w:lineRule="auto"/>
              <w:rPr>
                <w:rFonts w:ascii="Arial" w:hAnsi="Arial" w:cs="Arial"/>
                <w:lang w:val="ro-RO"/>
              </w:rPr>
            </w:pPr>
            <w:r w:rsidRPr="008842A9">
              <w:rPr>
                <w:rFonts w:ascii="Arial" w:hAnsi="Arial" w:cs="Arial"/>
                <w:bCs/>
                <w:lang w:val="ro-RO"/>
              </w:rPr>
              <w:t>Specia s-a identificat prin indivizi singulari in vegetatia de pe malurile canalelor de irigatie/desecare.</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Lanius collurio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613A5F">
            <w:pPr>
              <w:spacing w:line="240" w:lineRule="auto"/>
              <w:rPr>
                <w:rFonts w:ascii="Arial" w:hAnsi="Arial" w:cs="Arial"/>
                <w:lang w:val="ro-RO"/>
              </w:rPr>
            </w:pPr>
            <w:r w:rsidRPr="008842A9">
              <w:rPr>
                <w:rFonts w:ascii="Arial" w:hAnsi="Arial" w:cs="Arial"/>
                <w:lang w:val="ro-RO"/>
              </w:rPr>
              <w:t>Specia observata in zbor/pe vegetatie din perimetrul planului.</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Lanius minor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613A5F">
            <w:pPr>
              <w:spacing w:line="240" w:lineRule="auto"/>
              <w:rPr>
                <w:rFonts w:ascii="Arial" w:hAnsi="Arial" w:cs="Arial"/>
                <w:lang w:val="ro-RO"/>
              </w:rPr>
            </w:pPr>
            <w:r w:rsidRPr="008842A9">
              <w:rPr>
                <w:rFonts w:ascii="Arial" w:hAnsi="Arial" w:cs="Arial"/>
                <w:lang w:val="ro-RO"/>
              </w:rPr>
              <w:t>Specia observata in zbor/pe vegetatie din perimetrul planului.</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Larus minutus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 xml:space="preserve">Specia nu a fost observată în zonă. </w:t>
            </w:r>
          </w:p>
        </w:tc>
      </w:tr>
      <w:tr w:rsidR="006E3CF7" w:rsidRPr="00825226"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Nycticorax nycticorax </w:t>
            </w:r>
          </w:p>
        </w:tc>
        <w:tc>
          <w:tcPr>
            <w:tcW w:w="1188"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impact negativ</w:t>
            </w:r>
          </w:p>
        </w:tc>
        <w:tc>
          <w:tcPr>
            <w:tcW w:w="1710"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nesemnificativ</w:t>
            </w:r>
          </w:p>
        </w:tc>
        <w:tc>
          <w:tcPr>
            <w:tcW w:w="2073"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perioada de executie</w:t>
            </w:r>
          </w:p>
        </w:tc>
        <w:tc>
          <w:tcPr>
            <w:tcW w:w="1980" w:type="dxa"/>
            <w:vAlign w:val="center"/>
          </w:tcPr>
          <w:p w:rsidR="006E3CF7" w:rsidRPr="008842A9" w:rsidRDefault="006E3CF7" w:rsidP="000B1941">
            <w:pPr>
              <w:spacing w:line="240" w:lineRule="auto"/>
              <w:jc w:val="center"/>
              <w:rPr>
                <w:rFonts w:ascii="Arial" w:hAnsi="Arial" w:cs="Arial"/>
                <w:lang w:val="ro-RO"/>
              </w:rPr>
            </w:pPr>
            <w:r w:rsidRPr="008842A9">
              <w:rPr>
                <w:rFonts w:ascii="Arial" w:hAnsi="Arial" w:cs="Arial"/>
                <w:lang w:val="ro-RO"/>
              </w:rPr>
              <w:t>reversibil</w:t>
            </w:r>
          </w:p>
        </w:tc>
        <w:tc>
          <w:tcPr>
            <w:tcW w:w="4587" w:type="dxa"/>
            <w:vAlign w:val="center"/>
          </w:tcPr>
          <w:p w:rsidR="006E3CF7" w:rsidRPr="008842A9" w:rsidRDefault="006E3CF7" w:rsidP="000B1941">
            <w:pPr>
              <w:spacing w:line="240" w:lineRule="auto"/>
              <w:rPr>
                <w:rFonts w:ascii="Arial" w:hAnsi="Arial" w:cs="Arial"/>
                <w:lang w:val="ro-RO"/>
              </w:rPr>
            </w:pPr>
            <w:r w:rsidRPr="008842A9">
              <w:rPr>
                <w:rFonts w:ascii="Arial" w:hAnsi="Arial" w:cs="Arial"/>
                <w:bCs/>
                <w:lang w:val="ro-RO"/>
              </w:rPr>
              <w:t>Specie identificata prin indivizi singulari/grupuri de pasari in zbor, oprindu-se temporar pe suprafetele acvatice existente.</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Pelecanus onocrotalus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tcPr>
          <w:p w:rsidR="006E3CF7" w:rsidRPr="008842A9" w:rsidRDefault="006E3CF7" w:rsidP="009312B0">
            <w:pPr>
              <w:spacing w:line="240" w:lineRule="auto"/>
              <w:rPr>
                <w:rFonts w:ascii="Arial" w:hAnsi="Arial" w:cs="Arial"/>
              </w:rPr>
            </w:pPr>
            <w:r w:rsidRPr="008842A9">
              <w:rPr>
                <w:rFonts w:ascii="Arial" w:hAnsi="Arial" w:cs="Arial"/>
                <w:lang w:val="ro-RO"/>
              </w:rPr>
              <w:t>Specia nu a fost identificată în perimetrul planului</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Platalea leucorodia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tcPr>
          <w:p w:rsidR="006E3CF7" w:rsidRPr="008842A9" w:rsidRDefault="006E3CF7" w:rsidP="009312B0">
            <w:pPr>
              <w:spacing w:line="240" w:lineRule="auto"/>
              <w:rPr>
                <w:rFonts w:ascii="Arial" w:hAnsi="Arial" w:cs="Arial"/>
              </w:rPr>
            </w:pPr>
            <w:r w:rsidRPr="008842A9">
              <w:rPr>
                <w:rFonts w:ascii="Arial" w:hAnsi="Arial" w:cs="Arial"/>
                <w:lang w:val="ro-RO"/>
              </w:rPr>
              <w:t>Specia nu a fost identificată în perimetrul planului</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Recurvirostra avosetta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tcPr>
          <w:p w:rsidR="006E3CF7" w:rsidRPr="008842A9" w:rsidRDefault="006E3CF7" w:rsidP="009312B0">
            <w:pPr>
              <w:spacing w:line="240" w:lineRule="auto"/>
              <w:rPr>
                <w:rFonts w:ascii="Arial" w:hAnsi="Arial" w:cs="Arial"/>
              </w:rPr>
            </w:pPr>
            <w:r w:rsidRPr="008842A9">
              <w:rPr>
                <w:rFonts w:ascii="Arial" w:hAnsi="Arial" w:cs="Arial"/>
                <w:lang w:val="ro-RO"/>
              </w:rPr>
              <w:t>Specia nu a fost identificată în perimetrul planului</w:t>
            </w:r>
          </w:p>
        </w:tc>
      </w:tr>
      <w:tr w:rsidR="006E3CF7" w:rsidRPr="008842A9" w:rsidTr="008B4EF9">
        <w:trPr>
          <w:jc w:val="center"/>
        </w:trPr>
        <w:tc>
          <w:tcPr>
            <w:tcW w:w="781" w:type="dxa"/>
          </w:tcPr>
          <w:p w:rsidR="006E3CF7" w:rsidRPr="008842A9" w:rsidRDefault="006E3CF7" w:rsidP="008B4EF9">
            <w:pPr>
              <w:pStyle w:val="ListParagraph"/>
              <w:numPr>
                <w:ilvl w:val="0"/>
                <w:numId w:val="79"/>
              </w:numPr>
              <w:spacing w:line="240" w:lineRule="auto"/>
              <w:rPr>
                <w:rFonts w:ascii="Arial" w:hAnsi="Arial" w:cs="Arial"/>
                <w:i/>
                <w:lang w:val="ro-RO"/>
              </w:rPr>
            </w:pPr>
          </w:p>
        </w:tc>
        <w:tc>
          <w:tcPr>
            <w:tcW w:w="1776" w:type="dxa"/>
            <w:vAlign w:val="center"/>
          </w:tcPr>
          <w:p w:rsidR="006E3CF7" w:rsidRPr="008842A9" w:rsidRDefault="006E3CF7" w:rsidP="009312B0">
            <w:pPr>
              <w:spacing w:line="240" w:lineRule="auto"/>
              <w:rPr>
                <w:rFonts w:ascii="Arial" w:hAnsi="Arial" w:cs="Arial"/>
                <w:lang w:val="ro-RO" w:eastAsia="ar-SA"/>
              </w:rPr>
            </w:pPr>
            <w:r w:rsidRPr="008842A9">
              <w:rPr>
                <w:rFonts w:ascii="Arial" w:hAnsi="Arial" w:cs="Arial"/>
                <w:i/>
                <w:lang w:val="ro-RO"/>
              </w:rPr>
              <w:t xml:space="preserve">Sterna hirundo </w:t>
            </w:r>
          </w:p>
        </w:tc>
        <w:tc>
          <w:tcPr>
            <w:tcW w:w="1188"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1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207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1980"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w:t>
            </w:r>
          </w:p>
        </w:tc>
        <w:tc>
          <w:tcPr>
            <w:tcW w:w="4587" w:type="dxa"/>
          </w:tcPr>
          <w:p w:rsidR="006E3CF7" w:rsidRPr="008842A9" w:rsidRDefault="006E3CF7" w:rsidP="009312B0">
            <w:pPr>
              <w:spacing w:line="240" w:lineRule="auto"/>
              <w:rPr>
                <w:rFonts w:ascii="Arial" w:hAnsi="Arial" w:cs="Arial"/>
              </w:rPr>
            </w:pPr>
            <w:r w:rsidRPr="008842A9">
              <w:rPr>
                <w:rFonts w:ascii="Arial" w:hAnsi="Arial" w:cs="Arial"/>
                <w:lang w:val="ro-RO"/>
              </w:rPr>
              <w:t>Specia nu a fost identificată în perimetrul planului</w:t>
            </w:r>
          </w:p>
        </w:tc>
      </w:tr>
    </w:tbl>
    <w:p w:rsidR="006E3CF7" w:rsidRPr="008842A9" w:rsidRDefault="006E3CF7" w:rsidP="009312B0">
      <w:pPr>
        <w:pStyle w:val="BodyTextIndent"/>
        <w:spacing w:after="0" w:line="240" w:lineRule="auto"/>
        <w:ind w:left="0"/>
        <w:rPr>
          <w:rFonts w:ascii="Arial" w:hAnsi="Arial" w:cs="Arial"/>
          <w:b/>
          <w:sz w:val="20"/>
          <w:szCs w:val="20"/>
          <w:lang w:val="es-ES"/>
        </w:rPr>
      </w:pPr>
    </w:p>
    <w:p w:rsidR="006E3CF7" w:rsidRPr="008842A9" w:rsidRDefault="006E3CF7" w:rsidP="00CB590B">
      <w:pPr>
        <w:pStyle w:val="BodyTextIndent"/>
        <w:spacing w:after="0" w:line="240" w:lineRule="auto"/>
        <w:ind w:left="0"/>
        <w:rPr>
          <w:rFonts w:ascii="Arial" w:hAnsi="Arial" w:cs="Arial"/>
          <w:b/>
          <w:sz w:val="20"/>
          <w:szCs w:val="20"/>
          <w:lang w:val="es-ES"/>
        </w:rPr>
      </w:pPr>
    </w:p>
    <w:p w:rsidR="006E3CF7" w:rsidRPr="008842A9" w:rsidRDefault="006E3CF7" w:rsidP="00CB590B">
      <w:pPr>
        <w:pStyle w:val="BodyTextIndent"/>
        <w:spacing w:after="0" w:line="240" w:lineRule="auto"/>
        <w:ind w:left="0"/>
        <w:rPr>
          <w:rFonts w:ascii="Arial" w:hAnsi="Arial" w:cs="Arial"/>
          <w:sz w:val="22"/>
          <w:szCs w:val="22"/>
          <w:lang w:val="es-ES" w:eastAsia="en-US"/>
        </w:rPr>
      </w:pPr>
      <w:r w:rsidRPr="008842A9">
        <w:rPr>
          <w:rFonts w:ascii="Arial" w:hAnsi="Arial" w:cs="Arial"/>
          <w:b/>
          <w:sz w:val="20"/>
          <w:szCs w:val="20"/>
          <w:lang w:val="es-ES"/>
        </w:rPr>
        <w:t>Evaluarea potenţialelor efecte ale implementării proiectului asupra habitatelor si speciilor citate în formularul NATURA 2000 pentru ROSCI 0162 Lunca Siretului Inferior</w:t>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r w:rsidRPr="008842A9">
        <w:rPr>
          <w:rFonts w:ascii="Arial" w:hAnsi="Arial" w:cs="Arial"/>
          <w:b/>
          <w:sz w:val="20"/>
          <w:szCs w:val="20"/>
          <w:lang w:val="es-ES"/>
        </w:rPr>
        <w:tab/>
      </w:r>
    </w:p>
    <w:tbl>
      <w:tblPr>
        <w:tblW w:w="13721" w:type="dxa"/>
        <w:jc w:val="center"/>
        <w:tblInd w:w="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1"/>
        <w:gridCol w:w="1369"/>
        <w:gridCol w:w="1779"/>
        <w:gridCol w:w="1723"/>
        <w:gridCol w:w="1695"/>
        <w:gridCol w:w="3734"/>
      </w:tblGrid>
      <w:tr w:rsidR="006E3CF7" w:rsidRPr="008842A9" w:rsidTr="00931E34">
        <w:trPr>
          <w:tblHeader/>
          <w:jc w:val="center"/>
        </w:trPr>
        <w:tc>
          <w:tcPr>
            <w:tcW w:w="3421"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Habitat/specie</w:t>
            </w:r>
          </w:p>
        </w:tc>
        <w:tc>
          <w:tcPr>
            <w:tcW w:w="1369"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 xml:space="preserve">Tipul impactului </w:t>
            </w:r>
          </w:p>
        </w:tc>
        <w:tc>
          <w:tcPr>
            <w:tcW w:w="1779"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Mărimea  impactului</w:t>
            </w:r>
          </w:p>
        </w:tc>
        <w:tc>
          <w:tcPr>
            <w:tcW w:w="1723"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Durata impactului</w:t>
            </w:r>
          </w:p>
        </w:tc>
        <w:tc>
          <w:tcPr>
            <w:tcW w:w="1695"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Reversibilitatea</w:t>
            </w:r>
          </w:p>
        </w:tc>
        <w:tc>
          <w:tcPr>
            <w:tcW w:w="3734" w:type="dxa"/>
            <w:shd w:val="clear" w:color="auto" w:fill="D9D9D9"/>
            <w:vAlign w:val="center"/>
          </w:tcPr>
          <w:p w:rsidR="006E3CF7" w:rsidRPr="008842A9" w:rsidRDefault="006E3CF7" w:rsidP="009312B0">
            <w:pPr>
              <w:spacing w:line="240" w:lineRule="auto"/>
              <w:jc w:val="center"/>
              <w:rPr>
                <w:rFonts w:ascii="Arial" w:hAnsi="Arial" w:cs="Arial"/>
                <w:b/>
                <w:lang w:val="ro-RO"/>
              </w:rPr>
            </w:pPr>
            <w:r w:rsidRPr="008842A9">
              <w:rPr>
                <w:rFonts w:ascii="Arial" w:hAnsi="Arial" w:cs="Arial"/>
                <w:b/>
                <w:lang w:val="ro-RO"/>
              </w:rPr>
              <w:t>Observaţii</w:t>
            </w: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lang w:val="ro-RO" w:eastAsia="zh-CN"/>
              </w:rPr>
            </w:pPr>
            <w:r w:rsidRPr="008842A9">
              <w:rPr>
                <w:rFonts w:ascii="Arial" w:eastAsia="SimSun" w:hAnsi="Arial" w:cs="Arial"/>
                <w:lang w:val="ro-RO" w:eastAsia="zh-CN"/>
              </w:rPr>
              <w:t>Cursuri de apă din zonele de câmpie, până la cele montane, cu vegetaţie din Ranunculion fluitantis şi Callitricho-Batrachion</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restart"/>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 xml:space="preserve">Habitatele de interes comunitar care constituie obiective de protectie ale ROSCI 0162 nu vor fi influentate de implementarea planului. </w:t>
            </w: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lang w:val="ro-RO" w:eastAsia="zh-CN"/>
              </w:rPr>
            </w:pPr>
            <w:r w:rsidRPr="008842A9">
              <w:rPr>
                <w:rFonts w:ascii="Arial" w:eastAsia="SimSun" w:hAnsi="Arial" w:cs="Arial"/>
                <w:lang w:val="ro-RO" w:eastAsia="zh-CN"/>
              </w:rPr>
              <w:t>Pajişti aluviale din Cnidion dubii</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lang w:val="ro-RO" w:eastAsia="zh-CN"/>
              </w:rPr>
            </w:pPr>
            <w:r w:rsidRPr="008842A9">
              <w:rPr>
                <w:rFonts w:ascii="Arial" w:eastAsia="SimSun" w:hAnsi="Arial" w:cs="Arial"/>
                <w:lang w:val="ro-RO" w:eastAsia="zh-CN"/>
              </w:rPr>
              <w:t>Păduri ripariene mixte cu Quercus robur, Ulmus laevis, Fraxinus excelsior sau Fraxinus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lang w:val="ro-RO" w:eastAsia="zh-CN"/>
              </w:rPr>
            </w:pPr>
            <w:r w:rsidRPr="008842A9">
              <w:rPr>
                <w:rFonts w:ascii="Arial" w:eastAsia="SimSun" w:hAnsi="Arial" w:cs="Arial"/>
                <w:lang w:val="ro-RO" w:eastAsia="zh-CN"/>
              </w:rPr>
              <w:t>Râuri cu maluri nămoloase cu vegetaţie de Chenopodion rubri şi Bidention</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trHeight w:val="824"/>
          <w:jc w:val="center"/>
        </w:trPr>
        <w:tc>
          <w:tcPr>
            <w:tcW w:w="3421" w:type="dxa"/>
            <w:vAlign w:val="center"/>
          </w:tcPr>
          <w:p w:rsidR="006E3CF7" w:rsidRPr="008842A9" w:rsidRDefault="006E3CF7" w:rsidP="009312B0">
            <w:pPr>
              <w:spacing w:line="240" w:lineRule="auto"/>
              <w:rPr>
                <w:rFonts w:ascii="Arial" w:hAnsi="Arial" w:cs="Arial"/>
                <w:lang w:val="ro-RO"/>
              </w:rPr>
            </w:pPr>
            <w:r w:rsidRPr="008842A9">
              <w:rPr>
                <w:rFonts w:ascii="Arial" w:eastAsia="SimSun" w:hAnsi="Arial" w:cs="Arial"/>
                <w:lang w:val="ro-RO" w:eastAsia="zh-CN"/>
              </w:rPr>
              <w:t>92A0 Zăvoaie cu Salix alba şi Populus alba</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lang w:val="ro-RO" w:eastAsia="zh-CN"/>
              </w:rPr>
            </w:pPr>
            <w:r w:rsidRPr="008842A9">
              <w:rPr>
                <w:rFonts w:ascii="Arial" w:eastAsia="SimSun" w:hAnsi="Arial" w:cs="Arial"/>
                <w:lang w:val="ro-RO" w:eastAsia="zh-CN"/>
              </w:rPr>
              <w:t xml:space="preserve"> Vegetaţie de silvostepă eurosiberiană cu Quercus spp.</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lang w:val="ro-RO" w:eastAsia="zh-CN"/>
              </w:rPr>
            </w:pPr>
            <w:r w:rsidRPr="008842A9">
              <w:rPr>
                <w:rFonts w:ascii="Arial" w:eastAsia="SimSun" w:hAnsi="Arial" w:cs="Arial"/>
                <w:lang w:val="ro-RO" w:eastAsia="zh-CN"/>
              </w:rPr>
              <w:t xml:space="preserve"> Păduri aluviale cu Alnus glutinosa şi Fraxinus excelsior (Alno-Padion, Alnion incanae, Salicion albae)</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Lutra lutra</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nu a fost identificată în zona de implementare a planului</w:t>
            </w:r>
          </w:p>
        </w:tc>
      </w:tr>
      <w:tr w:rsidR="006E3CF7" w:rsidRPr="00825226"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Spermophilus citellus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 xml:space="preserve">impact negativ </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nesemnificativ</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perioada de executie</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reversibil</w:t>
            </w:r>
          </w:p>
        </w:tc>
        <w:tc>
          <w:tcPr>
            <w:tcW w:w="3734" w:type="dxa"/>
            <w:vAlign w:val="center"/>
          </w:tcPr>
          <w:p w:rsidR="006E3CF7" w:rsidRPr="008842A9" w:rsidRDefault="006E3CF7" w:rsidP="0065358B">
            <w:pPr>
              <w:spacing w:line="240" w:lineRule="auto"/>
              <w:rPr>
                <w:rFonts w:ascii="Arial" w:hAnsi="Arial" w:cs="Arial"/>
                <w:lang w:val="ro-RO"/>
              </w:rPr>
            </w:pPr>
            <w:r w:rsidRPr="00825226">
              <w:rPr>
                <w:rFonts w:ascii="Arial" w:hAnsi="Arial" w:cs="Arial"/>
                <w:lang w:val="it-IT"/>
              </w:rPr>
              <w:t>Exemplare sigulare au fost identificate in zona de amplasament a planului (margini de drumuri, hotar cu terenurile agricole, diguri).</w:t>
            </w: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Emys orbicularis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nu a fost identificată în zona de implementare a planului</w:t>
            </w:r>
          </w:p>
        </w:tc>
      </w:tr>
      <w:tr w:rsidR="006E3CF7" w:rsidRPr="00825226"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Triturus cristatus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 xml:space="preserve">Specia preferă habitate umede, preferă apele stagnante mari, cu vegetaţie bogată. </w:t>
            </w: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Bombina bombina</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Impact negativ</w:t>
            </w:r>
          </w:p>
        </w:tc>
        <w:tc>
          <w:tcPr>
            <w:tcW w:w="1779"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nesemnificativ</w:t>
            </w:r>
          </w:p>
        </w:tc>
        <w:tc>
          <w:tcPr>
            <w:tcW w:w="1723"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perioada de executie</w:t>
            </w:r>
          </w:p>
        </w:tc>
        <w:tc>
          <w:tcPr>
            <w:tcW w:w="1695" w:type="dxa"/>
            <w:vAlign w:val="center"/>
          </w:tcPr>
          <w:p w:rsidR="006E3CF7" w:rsidRPr="008842A9" w:rsidRDefault="006E3CF7" w:rsidP="007B0A54">
            <w:pPr>
              <w:spacing w:line="240" w:lineRule="auto"/>
              <w:jc w:val="center"/>
              <w:rPr>
                <w:rFonts w:ascii="Arial" w:hAnsi="Arial" w:cs="Arial"/>
                <w:lang w:val="ro-RO"/>
              </w:rPr>
            </w:pPr>
            <w:r w:rsidRPr="008842A9">
              <w:rPr>
                <w:rFonts w:ascii="Arial" w:hAnsi="Arial" w:cs="Arial"/>
                <w:lang w:val="ro-RO"/>
              </w:rPr>
              <w:t>reversibil</w:t>
            </w:r>
          </w:p>
        </w:tc>
        <w:tc>
          <w:tcPr>
            <w:tcW w:w="3734"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Realizarea planului nu afectează ochiurile de apă, bălţile care reprezintă habitatul acestor specii.</w:t>
            </w:r>
          </w:p>
        </w:tc>
      </w:tr>
      <w:tr w:rsidR="006E3CF7" w:rsidRPr="00825226"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Aspius aspius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restart"/>
            <w:vAlign w:val="center"/>
          </w:tcPr>
          <w:p w:rsidR="006E3CF7" w:rsidRPr="008842A9" w:rsidRDefault="006E3CF7" w:rsidP="00613A5F">
            <w:pPr>
              <w:spacing w:line="240" w:lineRule="auto"/>
              <w:jc w:val="both"/>
              <w:rPr>
                <w:rFonts w:ascii="Arial" w:hAnsi="Arial" w:cs="Arial"/>
                <w:lang w:val="ro-RO"/>
              </w:rPr>
            </w:pPr>
            <w:r w:rsidRPr="008842A9">
              <w:rPr>
                <w:rFonts w:ascii="Arial" w:hAnsi="Arial" w:cs="Arial"/>
                <w:lang w:val="ro-RO"/>
              </w:rPr>
              <w:t xml:space="preserve">Realizarea planului nu va avea un impact negativ semnificativ asupra speciilor de ihtiofauna din raul Siret, aria acestuia nu vizeaza suprafata </w:t>
            </w:r>
            <w:r w:rsidRPr="00825226">
              <w:rPr>
                <w:rFonts w:ascii="Arial" w:hAnsi="Arial" w:cs="Arial"/>
                <w:lang w:val="ro-RO"/>
              </w:rPr>
              <w:t>ROSCI 0162 Lunca Siretului Inferior</w:t>
            </w:r>
            <w:r w:rsidRPr="008842A9">
              <w:rPr>
                <w:rFonts w:ascii="Arial" w:hAnsi="Arial" w:cs="Arial"/>
                <w:lang w:val="ro-RO"/>
              </w:rPr>
              <w:t>.</w:t>
            </w: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Cobitis taenia</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Gobio kessleri</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Gobio albipinnatus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Gymnocephalus schraetzer</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Misgurnus fossilis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Pelecus cultratus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Rhodeus sericeus amarus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Sabanejewia aurata</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Zingel streber</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eastAsia="SimSun" w:hAnsi="Arial" w:cs="Arial"/>
                <w:i/>
                <w:lang w:val="ro-RO" w:eastAsia="zh-CN"/>
              </w:rPr>
            </w:pPr>
            <w:r w:rsidRPr="008842A9">
              <w:rPr>
                <w:rFonts w:ascii="Arial" w:hAnsi="Arial" w:cs="Arial"/>
                <w:i/>
                <w:lang w:val="ro-RO"/>
              </w:rPr>
              <w:t>Zingel zingel</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Merge/>
            <w:vAlign w:val="center"/>
          </w:tcPr>
          <w:p w:rsidR="006E3CF7" w:rsidRPr="008842A9" w:rsidRDefault="006E3CF7" w:rsidP="009312B0">
            <w:pPr>
              <w:spacing w:line="240" w:lineRule="auto"/>
              <w:rPr>
                <w:rFonts w:ascii="Arial" w:hAnsi="Arial" w:cs="Arial"/>
                <w:lang w:val="ro-RO"/>
              </w:rPr>
            </w:pP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Lucanus cervus</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nu va fi afectata de implementarea planului.</w:t>
            </w:r>
          </w:p>
        </w:tc>
      </w:tr>
      <w:tr w:rsidR="006E3CF7" w:rsidRPr="008842A9" w:rsidTr="009312B0">
        <w:trPr>
          <w:jc w:val="center"/>
        </w:trPr>
        <w:tc>
          <w:tcPr>
            <w:tcW w:w="3421" w:type="dxa"/>
            <w:vAlign w:val="center"/>
          </w:tcPr>
          <w:p w:rsidR="006E3CF7" w:rsidRPr="008842A9" w:rsidRDefault="006E3CF7" w:rsidP="009312B0">
            <w:pPr>
              <w:autoSpaceDE w:val="0"/>
              <w:autoSpaceDN w:val="0"/>
              <w:adjustRightInd w:val="0"/>
              <w:spacing w:line="240" w:lineRule="auto"/>
              <w:rPr>
                <w:rFonts w:ascii="Arial" w:hAnsi="Arial" w:cs="Arial"/>
                <w:i/>
                <w:lang w:val="ro-RO"/>
              </w:rPr>
            </w:pPr>
            <w:r w:rsidRPr="008842A9">
              <w:rPr>
                <w:rFonts w:ascii="Arial" w:hAnsi="Arial" w:cs="Arial"/>
                <w:i/>
                <w:lang w:val="ro-RO"/>
              </w:rPr>
              <w:t>Vertigo angustior</w:t>
            </w:r>
          </w:p>
        </w:tc>
        <w:tc>
          <w:tcPr>
            <w:tcW w:w="136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79"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723"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1695" w:type="dxa"/>
            <w:vAlign w:val="center"/>
          </w:tcPr>
          <w:p w:rsidR="006E3CF7" w:rsidRPr="008842A9" w:rsidRDefault="006E3CF7" w:rsidP="009312B0">
            <w:pPr>
              <w:spacing w:line="240" w:lineRule="auto"/>
              <w:jc w:val="center"/>
              <w:rPr>
                <w:rFonts w:ascii="Arial" w:hAnsi="Arial" w:cs="Arial"/>
                <w:lang w:val="ro-RO"/>
              </w:rPr>
            </w:pPr>
            <w:r w:rsidRPr="008842A9">
              <w:rPr>
                <w:rFonts w:ascii="Arial" w:hAnsi="Arial" w:cs="Arial"/>
                <w:lang w:val="ro-RO"/>
              </w:rPr>
              <w:t>0</w:t>
            </w:r>
          </w:p>
        </w:tc>
        <w:tc>
          <w:tcPr>
            <w:tcW w:w="3734" w:type="dxa"/>
            <w:vAlign w:val="center"/>
          </w:tcPr>
          <w:p w:rsidR="006E3CF7" w:rsidRPr="008842A9" w:rsidRDefault="006E3CF7" w:rsidP="009312B0">
            <w:pPr>
              <w:spacing w:line="240" w:lineRule="auto"/>
              <w:rPr>
                <w:rFonts w:ascii="Arial" w:hAnsi="Arial" w:cs="Arial"/>
                <w:lang w:val="ro-RO"/>
              </w:rPr>
            </w:pPr>
            <w:r w:rsidRPr="008842A9">
              <w:rPr>
                <w:rFonts w:ascii="Arial" w:hAnsi="Arial" w:cs="Arial"/>
                <w:lang w:val="ro-RO"/>
              </w:rPr>
              <w:t>Specia nu va fi afectata de implementarea planului.</w:t>
            </w:r>
          </w:p>
        </w:tc>
      </w:tr>
    </w:tbl>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8842A9" w:rsidRDefault="006E3CF7" w:rsidP="00342C86">
      <w:pPr>
        <w:spacing w:line="240" w:lineRule="auto"/>
        <w:rPr>
          <w:rFonts w:ascii="Arial" w:hAnsi="Arial" w:cs="Arial"/>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Pr="005F617B" w:rsidRDefault="006E3CF7" w:rsidP="00342C86">
      <w:pPr>
        <w:spacing w:line="240" w:lineRule="auto"/>
        <w:rPr>
          <w:rFonts w:ascii="Arial" w:hAnsi="Arial" w:cs="Arial"/>
          <w:color w:val="00B050"/>
          <w:sz w:val="22"/>
          <w:szCs w:val="22"/>
          <w:lang w:val="es-ES" w:eastAsia="en-US"/>
        </w:rPr>
      </w:pPr>
    </w:p>
    <w:p w:rsidR="006E3CF7" w:rsidRDefault="006E3CF7" w:rsidP="00342C86">
      <w:pPr>
        <w:spacing w:line="240" w:lineRule="auto"/>
        <w:rPr>
          <w:rFonts w:ascii="Arial" w:hAnsi="Arial" w:cs="Arial"/>
          <w:color w:val="4F81BD"/>
          <w:sz w:val="22"/>
          <w:szCs w:val="22"/>
          <w:lang w:val="es-ES" w:eastAsia="en-US"/>
        </w:rPr>
        <w:sectPr w:rsidR="006E3CF7" w:rsidSect="009312B0">
          <w:pgSz w:w="15840" w:h="12240" w:orient="landscape"/>
          <w:pgMar w:top="1080" w:right="1440" w:bottom="1800" w:left="1440" w:header="720" w:footer="720" w:gutter="0"/>
          <w:cols w:space="720"/>
          <w:docGrid w:linePitch="360"/>
        </w:sectPr>
      </w:pPr>
    </w:p>
    <w:p w:rsidR="006E3CF7" w:rsidRPr="008842A9" w:rsidRDefault="006E3CF7" w:rsidP="00931E34">
      <w:pPr>
        <w:spacing w:line="240" w:lineRule="auto"/>
        <w:rPr>
          <w:rFonts w:ascii="Arial" w:hAnsi="Arial" w:cs="Arial"/>
          <w:b/>
          <w:bCs/>
          <w:sz w:val="22"/>
          <w:szCs w:val="22"/>
          <w:lang w:val="es-ES"/>
        </w:rPr>
      </w:pPr>
      <w:r w:rsidRPr="008842A9">
        <w:rPr>
          <w:rFonts w:ascii="Arial" w:hAnsi="Arial" w:cs="Arial"/>
          <w:b/>
          <w:bCs/>
          <w:sz w:val="22"/>
          <w:szCs w:val="22"/>
          <w:lang w:val="es-ES"/>
        </w:rPr>
        <w:t>2.4 Statutul de conservare a speciilor si habitatelor de interés comunitar</w:t>
      </w:r>
    </w:p>
    <w:p w:rsidR="006E3CF7" w:rsidRPr="008842A9" w:rsidRDefault="006E3CF7" w:rsidP="00931E34">
      <w:pPr>
        <w:spacing w:line="240" w:lineRule="auto"/>
        <w:rPr>
          <w:rFonts w:ascii="Arial" w:hAnsi="Arial" w:cs="Arial"/>
          <w:b/>
          <w:bCs/>
          <w:sz w:val="22"/>
          <w:szCs w:val="22"/>
          <w:lang w:val="es-ES"/>
        </w:rPr>
      </w:pP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Prezenta habitatelor si a speciilor de interes comuniar in perimetrul destinat realizarii obiectivelor specifice</w:t>
      </w:r>
      <w:r w:rsidRPr="00825226">
        <w:rPr>
          <w:rFonts w:ascii="Arial" w:hAnsi="Arial" w:cs="Arial"/>
          <w:b/>
          <w:sz w:val="22"/>
          <w:szCs w:val="22"/>
          <w:lang w:val="es-ES"/>
        </w:rPr>
        <w:t xml:space="preserve"> </w:t>
      </w:r>
      <w:r w:rsidRPr="008842A9">
        <w:rPr>
          <w:rFonts w:ascii="Arial" w:hAnsi="Arial" w:cs="Arial"/>
          <w:sz w:val="22"/>
          <w:szCs w:val="22"/>
          <w:lang w:val="ro-RO" w:eastAsia="ro-RO"/>
        </w:rPr>
        <w:t>P</w:t>
      </w:r>
      <w:r w:rsidRPr="008842A9">
        <w:rPr>
          <w:rFonts w:ascii="Arial" w:hAnsi="Arial" w:cs="Arial"/>
          <w:sz w:val="22"/>
          <w:szCs w:val="22"/>
          <w:lang w:val="ro-RO"/>
        </w:rPr>
        <w:t>.A.T.Z. – Zona Periurbana Braila, la fel si pe suprafetele invecinate obliga</w:t>
      </w:r>
      <w:r w:rsidRPr="00825226">
        <w:rPr>
          <w:rFonts w:ascii="Arial" w:hAnsi="Arial" w:cs="Arial"/>
          <w:sz w:val="22"/>
          <w:szCs w:val="22"/>
          <w:lang w:val="es-ES"/>
        </w:rPr>
        <w:t xml:space="preserve"> la prevederea si respectarea masurilor de protectie si conservare a lor. </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Zona este situata in vecinatate cu ariile protejate cu statut de conservare:</w:t>
      </w:r>
    </w:p>
    <w:p w:rsidR="006E3CF7" w:rsidRPr="008842A9" w:rsidRDefault="006E3CF7" w:rsidP="00880FE3">
      <w:pPr>
        <w:pStyle w:val="ListParagraph"/>
        <w:numPr>
          <w:ilvl w:val="0"/>
          <w:numId w:val="85"/>
        </w:numPr>
        <w:spacing w:line="240" w:lineRule="auto"/>
        <w:jc w:val="both"/>
        <w:rPr>
          <w:rFonts w:ascii="Arial" w:hAnsi="Arial" w:cs="Arial"/>
          <w:sz w:val="22"/>
          <w:szCs w:val="22"/>
          <w:lang w:val="pt-PT"/>
        </w:rPr>
      </w:pPr>
      <w:r w:rsidRPr="008842A9">
        <w:rPr>
          <w:rFonts w:ascii="Arial" w:hAnsi="Arial" w:cs="Arial"/>
          <w:sz w:val="22"/>
          <w:szCs w:val="22"/>
          <w:lang w:val="pt-PT"/>
        </w:rPr>
        <w:t xml:space="preserve">situl </w:t>
      </w:r>
      <w:r w:rsidRPr="008842A9">
        <w:rPr>
          <w:rFonts w:ascii="Arial" w:hAnsi="Arial" w:cs="Arial"/>
          <w:sz w:val="22"/>
          <w:szCs w:val="22"/>
          <w:lang w:val="pt-BR"/>
        </w:rPr>
        <w:t>de importanta comunitara</w:t>
      </w:r>
      <w:r w:rsidRPr="008842A9">
        <w:rPr>
          <w:rFonts w:ascii="Arial" w:hAnsi="Arial" w:cs="Arial"/>
          <w:b/>
          <w:sz w:val="22"/>
          <w:szCs w:val="22"/>
          <w:lang w:val="pt-BR"/>
        </w:rPr>
        <w:t xml:space="preserve"> </w:t>
      </w:r>
      <w:r w:rsidRPr="008842A9">
        <w:rPr>
          <w:rFonts w:ascii="Arial" w:hAnsi="Arial" w:cs="Arial"/>
          <w:sz w:val="22"/>
          <w:szCs w:val="22"/>
          <w:u w:val="single"/>
          <w:lang w:val="pt-PT"/>
        </w:rPr>
        <w:t>ROSCI0162 Lunca Siretului Inferior</w:t>
      </w:r>
      <w:r w:rsidRPr="008842A9">
        <w:rPr>
          <w:rFonts w:ascii="Arial" w:hAnsi="Arial" w:cs="Arial"/>
          <w:sz w:val="22"/>
          <w:szCs w:val="22"/>
          <w:lang w:val="pt-PT"/>
        </w:rPr>
        <w:t xml:space="preserve"> </w:t>
      </w:r>
    </w:p>
    <w:p w:rsidR="006E3CF7" w:rsidRPr="00825226" w:rsidRDefault="006E3CF7" w:rsidP="00880FE3">
      <w:pPr>
        <w:pStyle w:val="ListParagraph"/>
        <w:numPr>
          <w:ilvl w:val="0"/>
          <w:numId w:val="85"/>
        </w:numPr>
        <w:spacing w:line="240" w:lineRule="auto"/>
        <w:jc w:val="both"/>
        <w:rPr>
          <w:rFonts w:ascii="Arial" w:hAnsi="Arial" w:cs="Arial"/>
          <w:sz w:val="22"/>
          <w:szCs w:val="22"/>
          <w:lang w:val="it-IT"/>
        </w:rPr>
      </w:pPr>
      <w:r w:rsidRPr="00825226">
        <w:rPr>
          <w:rFonts w:ascii="Arial" w:hAnsi="Arial" w:cs="Arial"/>
          <w:sz w:val="22"/>
          <w:szCs w:val="22"/>
          <w:lang w:val="it-IT"/>
        </w:rPr>
        <w:t xml:space="preserve">aria de protectie speciala avifaunistica </w:t>
      </w:r>
      <w:r w:rsidRPr="00825226">
        <w:rPr>
          <w:rFonts w:ascii="Arial" w:hAnsi="Arial" w:cs="Arial"/>
          <w:bCs/>
          <w:iCs/>
          <w:sz w:val="22"/>
          <w:szCs w:val="22"/>
          <w:u w:val="single"/>
          <w:lang w:val="it-IT"/>
        </w:rPr>
        <w:t xml:space="preserve">ROSPA0071 </w:t>
      </w:r>
      <w:r w:rsidRPr="008842A9">
        <w:rPr>
          <w:rFonts w:ascii="Arial" w:hAnsi="Arial" w:cs="Arial"/>
          <w:bCs/>
          <w:iCs/>
          <w:sz w:val="22"/>
          <w:szCs w:val="22"/>
          <w:u w:val="single"/>
          <w:lang w:val="it-IT"/>
        </w:rPr>
        <w:t>Lunca Siretului Inferior</w:t>
      </w:r>
      <w:r w:rsidRPr="008842A9">
        <w:rPr>
          <w:rFonts w:ascii="Arial" w:hAnsi="Arial" w:cs="Arial"/>
          <w:bCs/>
          <w:iCs/>
          <w:sz w:val="22"/>
          <w:szCs w:val="22"/>
          <w:lang w:val="it-IT"/>
        </w:rPr>
        <w:t xml:space="preserve">, </w:t>
      </w:r>
      <w:r w:rsidRPr="00825226">
        <w:rPr>
          <w:rFonts w:ascii="Arial" w:hAnsi="Arial" w:cs="Arial"/>
          <w:sz w:val="22"/>
          <w:szCs w:val="22"/>
          <w:lang w:val="it-IT"/>
        </w:rPr>
        <w:t xml:space="preserve">desemnata datorita rolului important in protectia si conservarea speciilor de pasari acvatice din lunca Siretului inferior. </w:t>
      </w:r>
    </w:p>
    <w:p w:rsidR="006E3CF7" w:rsidRPr="00825226" w:rsidRDefault="006E3CF7" w:rsidP="00A7788F">
      <w:pPr>
        <w:spacing w:line="240" w:lineRule="auto"/>
        <w:jc w:val="both"/>
        <w:rPr>
          <w:rFonts w:ascii="Arial" w:hAnsi="Arial" w:cs="Arial"/>
          <w:sz w:val="22"/>
          <w:szCs w:val="22"/>
          <w:lang w:val="it-IT"/>
        </w:rPr>
      </w:pP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u w:val="single"/>
          <w:lang w:val="it-IT"/>
        </w:rPr>
        <w:t>Relevanţa sitului pentru tipurile de habitate</w:t>
      </w:r>
      <w:r w:rsidRPr="00825226">
        <w:rPr>
          <w:rFonts w:ascii="Arial" w:hAnsi="Arial" w:cs="Arial"/>
          <w:sz w:val="22"/>
          <w:szCs w:val="22"/>
          <w:lang w:val="it-IT"/>
        </w:rPr>
        <w:t>. În formularul Natura 2000 habitatele desemnate pentru  situl de importanta comunitara</w:t>
      </w:r>
      <w:r w:rsidRPr="00825226">
        <w:rPr>
          <w:rFonts w:ascii="Arial" w:hAnsi="Arial" w:cs="Arial"/>
          <w:b/>
          <w:sz w:val="22"/>
          <w:szCs w:val="22"/>
          <w:lang w:val="it-IT"/>
        </w:rPr>
        <w:t xml:space="preserve"> </w:t>
      </w:r>
      <w:r w:rsidRPr="00825226">
        <w:rPr>
          <w:rFonts w:ascii="Arial" w:hAnsi="Arial" w:cs="Arial"/>
          <w:sz w:val="22"/>
          <w:szCs w:val="22"/>
          <w:lang w:val="it-IT"/>
        </w:rPr>
        <w:t>ROSCI0162 Lunca Siretului Inferior sunt notate cu „B” ce reprezinta parametrii habitatelor cu valori „normale“, unde populaţia se menţine stabilă pe termen lung (datorită managementului); sau o degradare uşoară a habitatelor, dar unde regenerarea este uşor de obţinut.</w:t>
      </w:r>
    </w:p>
    <w:p w:rsidR="006E3CF7" w:rsidRPr="00825226" w:rsidRDefault="006E3CF7" w:rsidP="00A7788F">
      <w:pPr>
        <w:spacing w:line="240" w:lineRule="auto"/>
        <w:jc w:val="both"/>
        <w:rPr>
          <w:rFonts w:ascii="Arial" w:hAnsi="Arial" w:cs="Arial"/>
          <w:sz w:val="22"/>
          <w:szCs w:val="22"/>
          <w:u w:val="single"/>
          <w:lang w:val="it-IT"/>
        </w:rPr>
      </w:pPr>
    </w:p>
    <w:p w:rsidR="006E3CF7" w:rsidRPr="00825226" w:rsidRDefault="006E3CF7" w:rsidP="00A7788F">
      <w:pPr>
        <w:spacing w:line="240" w:lineRule="auto"/>
        <w:jc w:val="both"/>
        <w:rPr>
          <w:rFonts w:ascii="Arial" w:hAnsi="Arial" w:cs="Arial"/>
          <w:sz w:val="22"/>
          <w:szCs w:val="22"/>
          <w:u w:val="single"/>
          <w:lang w:val="it-IT"/>
        </w:rPr>
      </w:pPr>
      <w:r w:rsidRPr="00825226">
        <w:rPr>
          <w:rFonts w:ascii="Arial" w:hAnsi="Arial" w:cs="Arial"/>
          <w:sz w:val="22"/>
          <w:szCs w:val="22"/>
          <w:u w:val="single"/>
          <w:lang w:val="it-IT"/>
        </w:rPr>
        <w:t>Relevanţa sitului pentru speciile de pasari</w:t>
      </w:r>
      <w:r w:rsidRPr="00825226">
        <w:rPr>
          <w:rFonts w:ascii="Arial" w:hAnsi="Arial" w:cs="Arial"/>
          <w:sz w:val="22"/>
          <w:szCs w:val="22"/>
          <w:lang w:val="it-IT"/>
        </w:rPr>
        <w:t xml:space="preserve"> identificate in situl de protectie speciala avifaunistica </w:t>
      </w:r>
      <w:r w:rsidRPr="00825226">
        <w:rPr>
          <w:rFonts w:ascii="Arial" w:hAnsi="Arial" w:cs="Arial"/>
          <w:bCs/>
          <w:iCs/>
          <w:sz w:val="22"/>
          <w:szCs w:val="22"/>
          <w:lang w:val="it-IT"/>
        </w:rPr>
        <w:t xml:space="preserve">ROSPA0071 </w:t>
      </w:r>
      <w:r w:rsidRPr="008842A9">
        <w:rPr>
          <w:rFonts w:ascii="Arial" w:hAnsi="Arial" w:cs="Arial"/>
          <w:bCs/>
          <w:iCs/>
          <w:sz w:val="22"/>
          <w:szCs w:val="22"/>
          <w:lang w:val="it-IT"/>
        </w:rPr>
        <w:t>Lunca Siretului Inferior</w:t>
      </w:r>
      <w:r w:rsidRPr="00825226">
        <w:rPr>
          <w:rFonts w:ascii="Arial" w:hAnsi="Arial" w:cs="Arial"/>
          <w:sz w:val="22"/>
          <w:szCs w:val="22"/>
          <w:lang w:val="it-IT"/>
        </w:rPr>
        <w:t xml:space="preserve">. În formularul Natura 2000 a ariei protejate populaţiile speciilor identificate pentru sit sunt notate cu „B” ceea ce semnifică faptul că </w:t>
      </w:r>
      <w:r w:rsidRPr="00825226">
        <w:rPr>
          <w:rFonts w:ascii="Arial" w:hAnsi="Arial" w:cs="Arial"/>
          <w:sz w:val="22"/>
          <w:szCs w:val="22"/>
          <w:u w:val="single"/>
          <w:lang w:val="it-IT"/>
        </w:rPr>
        <w:t>la nivelul site-ului există populatii mai mari decât 2% din media la nivel naţional, aflata intr-o stare de conservare buna.</w:t>
      </w:r>
    </w:p>
    <w:p w:rsidR="006E3CF7" w:rsidRPr="00825226" w:rsidRDefault="006E3CF7" w:rsidP="00A7788F">
      <w:pPr>
        <w:spacing w:line="240" w:lineRule="auto"/>
        <w:jc w:val="both"/>
        <w:rPr>
          <w:rFonts w:ascii="Arial" w:hAnsi="Arial" w:cs="Arial"/>
          <w:sz w:val="22"/>
          <w:szCs w:val="22"/>
          <w:lang w:val="it-IT"/>
        </w:rPr>
      </w:pP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 xml:space="preserve">Informaţiile despre conservarea speciilor de interes comunitar sunt prezentate în continuare (conform Formularului standard al sitului). </w:t>
      </w:r>
    </w:p>
    <w:p w:rsidR="006E3CF7" w:rsidRPr="008842A9"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Astfel, in aria de protecţie specială avifaunistică</w:t>
      </w:r>
      <w:r w:rsidRPr="008842A9">
        <w:rPr>
          <w:rFonts w:ascii="Arial" w:hAnsi="Arial" w:cs="Arial"/>
          <w:sz w:val="22"/>
          <w:szCs w:val="22"/>
          <w:lang w:val="it-IT"/>
        </w:rPr>
        <w:t xml:space="preserve"> ROSPA0071 Lunca Siretului Inferior din vecinatatea P.A.T.Z. - Zona periurbana Braila (zona de dezvoltare Braila Nord),  </w:t>
      </w:r>
      <w:r w:rsidRPr="00825226">
        <w:rPr>
          <w:rFonts w:ascii="Arial" w:hAnsi="Arial" w:cs="Arial"/>
          <w:sz w:val="22"/>
          <w:szCs w:val="22"/>
          <w:lang w:val="it-IT"/>
        </w:rPr>
        <w:t>speciile de pasari de interes comunitar, in special acvatice, inregistreaza urmatoarele caracteristici de conservare:</w:t>
      </w:r>
      <w:r w:rsidRPr="008842A9">
        <w:rPr>
          <w:rFonts w:ascii="Arial" w:hAnsi="Arial" w:cs="Arial"/>
          <w:sz w:val="22"/>
          <w:szCs w:val="22"/>
          <w:lang w:val="it-IT"/>
        </w:rPr>
        <w:t xml:space="preserve"> </w:t>
      </w:r>
    </w:p>
    <w:p w:rsidR="006E3CF7" w:rsidRPr="008842A9" w:rsidRDefault="006E3CF7" w:rsidP="00A7788F">
      <w:pPr>
        <w:spacing w:line="240" w:lineRule="auto"/>
        <w:jc w:val="both"/>
        <w:rPr>
          <w:rFonts w:ascii="Arial" w:hAnsi="Arial" w:cs="Arial"/>
          <w:sz w:val="22"/>
          <w:szCs w:val="22"/>
          <w:lang w:val="it-IT"/>
        </w:rPr>
      </w:pPr>
    </w:p>
    <w:tbl>
      <w:tblPr>
        <w:tblW w:w="9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
        <w:gridCol w:w="2977"/>
        <w:gridCol w:w="5736"/>
      </w:tblGrid>
      <w:tr w:rsidR="006E3CF7" w:rsidRPr="008842A9" w:rsidTr="00D17F24">
        <w:tc>
          <w:tcPr>
            <w:tcW w:w="675" w:type="dxa"/>
          </w:tcPr>
          <w:p w:rsidR="006E3CF7" w:rsidRPr="00D17F24" w:rsidRDefault="006E3CF7" w:rsidP="00D17F24">
            <w:pPr>
              <w:pStyle w:val="ListParagraph"/>
              <w:numPr>
                <w:ilvl w:val="0"/>
                <w:numId w:val="86"/>
              </w:numPr>
              <w:spacing w:line="240" w:lineRule="auto"/>
              <w:rPr>
                <w:rFonts w:ascii="Arial" w:hAnsi="Arial" w:cs="Arial"/>
                <w:i/>
                <w:sz w:val="20"/>
                <w:szCs w:val="20"/>
                <w:lang w:val="ro-RO"/>
              </w:rPr>
            </w:pPr>
          </w:p>
        </w:tc>
        <w:tc>
          <w:tcPr>
            <w:tcW w:w="2977" w:type="dxa"/>
            <w:vAlign w:val="center"/>
          </w:tcPr>
          <w:p w:rsidR="006E3CF7" w:rsidRPr="00D17F24" w:rsidRDefault="006E3CF7" w:rsidP="00D17F24">
            <w:pPr>
              <w:spacing w:line="240" w:lineRule="auto"/>
              <w:rPr>
                <w:rFonts w:ascii="Arial" w:hAnsi="Arial" w:cs="Arial"/>
                <w:sz w:val="20"/>
                <w:szCs w:val="20"/>
                <w:lang w:val="ro-RO" w:eastAsia="ar-SA"/>
              </w:rPr>
            </w:pPr>
            <w:r w:rsidRPr="00D17F24">
              <w:rPr>
                <w:rFonts w:ascii="Arial" w:hAnsi="Arial" w:cs="Arial"/>
                <w:i/>
                <w:sz w:val="20"/>
                <w:szCs w:val="20"/>
                <w:lang w:val="ro-RO"/>
              </w:rPr>
              <w:t xml:space="preserve">Alcedo atthis </w:t>
            </w:r>
            <w:r w:rsidRPr="00D17F24">
              <w:rPr>
                <w:rFonts w:ascii="Arial" w:hAnsi="Arial" w:cs="Arial"/>
                <w:sz w:val="20"/>
                <w:szCs w:val="20"/>
                <w:lang w:val="ro-RO"/>
              </w:rPr>
              <w:t>(pescaras albastru)</w:t>
            </w: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es-ES"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 ;</w:t>
            </w:r>
          </w:p>
          <w:p w:rsidR="006E3CF7" w:rsidRPr="00D17F24" w:rsidRDefault="006E3CF7" w:rsidP="00D17F24">
            <w:pPr>
              <w:pStyle w:val="ListBullet"/>
              <w:numPr>
                <w:ilvl w:val="0"/>
                <w:numId w:val="0"/>
              </w:numPr>
              <w:spacing w:line="240" w:lineRule="auto"/>
              <w:rPr>
                <w:rFonts w:ascii="Arial" w:hAnsi="Arial" w:cs="Arial"/>
                <w:sz w:val="20"/>
                <w:szCs w:val="20"/>
                <w:lang w:val="ro-RO"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D17F24">
              <w:rPr>
                <w:rFonts w:ascii="Arial" w:hAnsi="Arial" w:cs="Arial"/>
                <w:sz w:val="20"/>
                <w:szCs w:val="20"/>
                <w:lang w:val="es-ES" w:eastAsia="en-GB"/>
              </w:rPr>
              <w:t>Global: - .</w:t>
            </w:r>
          </w:p>
        </w:tc>
      </w:tr>
      <w:tr w:rsidR="006E3CF7" w:rsidRPr="00825226"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sz w:val="20"/>
                <w:szCs w:val="20"/>
                <w:lang w:val="ro-RO"/>
              </w:rPr>
            </w:pPr>
          </w:p>
        </w:tc>
        <w:tc>
          <w:tcPr>
            <w:tcW w:w="2977" w:type="dxa"/>
            <w:vAlign w:val="center"/>
          </w:tcPr>
          <w:p w:rsidR="006E3CF7" w:rsidRPr="00D17F24" w:rsidRDefault="006E3CF7" w:rsidP="00D17F24">
            <w:pPr>
              <w:spacing w:line="240" w:lineRule="auto"/>
              <w:rPr>
                <w:rFonts w:ascii="Arial" w:hAnsi="Arial" w:cs="Arial"/>
                <w:sz w:val="20"/>
                <w:szCs w:val="20"/>
                <w:lang w:val="ro-RO" w:eastAsia="ar-SA"/>
              </w:rPr>
            </w:pPr>
            <w:r w:rsidRPr="00D17F24">
              <w:rPr>
                <w:rFonts w:ascii="Arial" w:hAnsi="Arial" w:cs="Arial"/>
                <w:i/>
                <w:sz w:val="20"/>
                <w:szCs w:val="20"/>
                <w:lang w:val="ro-RO"/>
              </w:rPr>
              <w:t xml:space="preserve">Ardea purpurea </w:t>
            </w:r>
            <w:r w:rsidRPr="00D17F24">
              <w:rPr>
                <w:rFonts w:ascii="Arial" w:hAnsi="Arial" w:cs="Arial"/>
                <w:sz w:val="20"/>
                <w:szCs w:val="20"/>
                <w:lang w:val="ro-RO"/>
              </w:rPr>
              <w:t>(starc rosu)</w:t>
            </w: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ro-RO"/>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C - </w:t>
            </w:r>
            <w:r w:rsidRPr="00D17F24">
              <w:rPr>
                <w:rFonts w:ascii="Arial" w:hAnsi="Arial" w:cs="Arial"/>
                <w:sz w:val="20"/>
                <w:szCs w:val="20"/>
                <w:lang w:val="ro-RO"/>
              </w:rPr>
              <w:t>conservare medie sau redusa;</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Global: C – valoare sitului pentru conservarea speciei este considerabilă.</w:t>
            </w:r>
          </w:p>
        </w:tc>
      </w:tr>
      <w:tr w:rsidR="006E3CF7" w:rsidRPr="00825226"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sz w:val="20"/>
                <w:szCs w:val="20"/>
                <w:lang w:val="ro-RO"/>
              </w:rPr>
            </w:pPr>
          </w:p>
        </w:tc>
        <w:tc>
          <w:tcPr>
            <w:tcW w:w="2977" w:type="dxa"/>
            <w:vAlign w:val="center"/>
          </w:tcPr>
          <w:p w:rsidR="006E3CF7" w:rsidRPr="00D17F24" w:rsidRDefault="006E3CF7" w:rsidP="00D17F24">
            <w:pPr>
              <w:spacing w:line="240" w:lineRule="auto"/>
              <w:rPr>
                <w:rFonts w:ascii="Arial" w:hAnsi="Arial" w:cs="Arial"/>
                <w:sz w:val="20"/>
                <w:szCs w:val="20"/>
                <w:lang w:val="ro-RO"/>
              </w:rPr>
            </w:pPr>
            <w:r w:rsidRPr="00D17F24">
              <w:rPr>
                <w:rFonts w:ascii="Arial" w:hAnsi="Arial" w:cs="Arial"/>
                <w:i/>
                <w:sz w:val="20"/>
                <w:szCs w:val="20"/>
                <w:lang w:val="ro-RO"/>
              </w:rPr>
              <w:t xml:space="preserve">Ardeola ralloides </w:t>
            </w:r>
            <w:r w:rsidRPr="00D17F24">
              <w:rPr>
                <w:rFonts w:ascii="Arial" w:hAnsi="Arial" w:cs="Arial"/>
                <w:sz w:val="20"/>
                <w:szCs w:val="20"/>
                <w:lang w:val="ro-RO"/>
              </w:rPr>
              <w:t>(starc galben)</w:t>
            </w: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ro-RO"/>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C - </w:t>
            </w:r>
            <w:r w:rsidRPr="00D17F24">
              <w:rPr>
                <w:rFonts w:ascii="Arial" w:hAnsi="Arial" w:cs="Arial"/>
                <w:sz w:val="20"/>
                <w:szCs w:val="20"/>
                <w:lang w:val="ro-RO"/>
              </w:rPr>
              <w:t>conservare medie sau redusa;</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Global: C – valoare sitului pentru conservarea speciei este considerabilă.</w:t>
            </w:r>
          </w:p>
        </w:tc>
      </w:tr>
      <w:tr w:rsidR="006E3CF7" w:rsidRPr="00825226"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sz w:val="20"/>
                <w:szCs w:val="20"/>
                <w:lang w:val="ro-RO"/>
              </w:rPr>
            </w:pPr>
          </w:p>
        </w:tc>
        <w:tc>
          <w:tcPr>
            <w:tcW w:w="2977" w:type="dxa"/>
          </w:tcPr>
          <w:p w:rsidR="006E3CF7" w:rsidRPr="00825226" w:rsidRDefault="006E3CF7" w:rsidP="00D17F24">
            <w:pPr>
              <w:spacing w:line="240" w:lineRule="auto"/>
              <w:rPr>
                <w:rFonts w:ascii="Arial" w:hAnsi="Arial" w:cs="Arial"/>
                <w:i/>
                <w:iCs/>
                <w:sz w:val="20"/>
                <w:szCs w:val="20"/>
                <w:lang w:val="pt-BR"/>
              </w:rPr>
            </w:pPr>
            <w:r w:rsidRPr="00D17F24">
              <w:rPr>
                <w:rFonts w:ascii="Arial" w:hAnsi="Arial" w:cs="Arial"/>
                <w:i/>
                <w:sz w:val="20"/>
                <w:szCs w:val="20"/>
                <w:lang w:val="ro-RO"/>
              </w:rPr>
              <w:t xml:space="preserve">Chlidonias hybridus </w:t>
            </w:r>
            <w:r w:rsidRPr="00825226">
              <w:rPr>
                <w:rFonts w:ascii="Arial" w:hAnsi="Arial" w:cs="Arial"/>
                <w:sz w:val="20"/>
                <w:szCs w:val="20"/>
                <w:lang w:val="pt-BR"/>
              </w:rPr>
              <w:t>(chirigita cu obraz alb)</w:t>
            </w:r>
          </w:p>
          <w:p w:rsidR="006E3CF7" w:rsidRPr="00825226" w:rsidRDefault="006E3CF7" w:rsidP="00D17F24">
            <w:pPr>
              <w:spacing w:line="240" w:lineRule="auto"/>
              <w:rPr>
                <w:rFonts w:ascii="Arial" w:hAnsi="Arial" w:cs="Arial"/>
                <w:sz w:val="20"/>
                <w:szCs w:val="20"/>
                <w:lang w:val="pt-BR"/>
              </w:rPr>
            </w:pP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ro-RO"/>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B - </w:t>
            </w:r>
            <w:r w:rsidRPr="00D17F24">
              <w:rPr>
                <w:rFonts w:ascii="Arial" w:hAnsi="Arial" w:cs="Arial"/>
                <w:sz w:val="20"/>
                <w:szCs w:val="20"/>
                <w:lang w:val="ro-RO"/>
              </w:rPr>
              <w:t>conservare bună - specie bine conservată indiferent de clasificarea posibilităţii de refacere sau în stare medie sau parţial degradată şi uşor de refăcut;</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Global: C – valoare sitului pentru conservarea speciei este considerabilă.</w:t>
            </w:r>
          </w:p>
        </w:tc>
      </w:tr>
      <w:tr w:rsidR="006E3CF7" w:rsidRPr="008842A9"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sz w:val="20"/>
                <w:szCs w:val="20"/>
                <w:lang w:val="ro-RO"/>
              </w:rPr>
            </w:pPr>
          </w:p>
        </w:tc>
        <w:tc>
          <w:tcPr>
            <w:tcW w:w="2977" w:type="dxa"/>
          </w:tcPr>
          <w:p w:rsidR="006E3CF7" w:rsidRPr="00D17F24" w:rsidRDefault="006E3CF7" w:rsidP="00D17F24">
            <w:pPr>
              <w:spacing w:line="240" w:lineRule="auto"/>
              <w:rPr>
                <w:rFonts w:ascii="Arial" w:hAnsi="Arial" w:cs="Arial"/>
                <w:i/>
                <w:sz w:val="20"/>
                <w:szCs w:val="20"/>
                <w:lang w:val="ro-RO"/>
              </w:rPr>
            </w:pPr>
            <w:r w:rsidRPr="00D17F24">
              <w:rPr>
                <w:rFonts w:ascii="Arial" w:hAnsi="Arial" w:cs="Arial"/>
                <w:i/>
                <w:sz w:val="20"/>
                <w:szCs w:val="20"/>
                <w:lang w:val="ro-RO"/>
              </w:rPr>
              <w:t xml:space="preserve">Ciconia ciconia </w:t>
            </w:r>
            <w:r w:rsidRPr="00D17F24">
              <w:rPr>
                <w:rFonts w:ascii="Arial" w:hAnsi="Arial" w:cs="Arial"/>
                <w:sz w:val="20"/>
                <w:szCs w:val="20"/>
                <w:lang w:val="ro-RO"/>
              </w:rPr>
              <w:t>(barza alba)</w:t>
            </w: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es-ES"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 ;</w:t>
            </w:r>
          </w:p>
          <w:p w:rsidR="006E3CF7" w:rsidRPr="00D17F24" w:rsidRDefault="006E3CF7" w:rsidP="00D17F24">
            <w:pPr>
              <w:pStyle w:val="ListBullet"/>
              <w:numPr>
                <w:ilvl w:val="0"/>
                <w:numId w:val="0"/>
              </w:numPr>
              <w:spacing w:line="240" w:lineRule="auto"/>
              <w:rPr>
                <w:rFonts w:ascii="Arial" w:hAnsi="Arial" w:cs="Arial"/>
                <w:sz w:val="20"/>
                <w:szCs w:val="20"/>
                <w:lang w:val="ro-RO"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D17F24">
              <w:rPr>
                <w:rFonts w:ascii="Arial" w:hAnsi="Arial" w:cs="Arial"/>
                <w:sz w:val="20"/>
                <w:szCs w:val="20"/>
                <w:lang w:val="es-ES" w:eastAsia="en-GB"/>
              </w:rPr>
              <w:t>Global: - .</w:t>
            </w:r>
          </w:p>
        </w:tc>
      </w:tr>
      <w:tr w:rsidR="006E3CF7" w:rsidRPr="008842A9"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iCs/>
                <w:sz w:val="20"/>
                <w:szCs w:val="20"/>
                <w:lang w:val="ro-RO"/>
              </w:rPr>
            </w:pPr>
          </w:p>
        </w:tc>
        <w:tc>
          <w:tcPr>
            <w:tcW w:w="2977" w:type="dxa"/>
          </w:tcPr>
          <w:p w:rsidR="006E3CF7" w:rsidRPr="00D17F24" w:rsidRDefault="006E3CF7" w:rsidP="00D17F24">
            <w:pPr>
              <w:spacing w:line="240" w:lineRule="auto"/>
              <w:rPr>
                <w:rFonts w:ascii="Arial" w:hAnsi="Arial" w:cs="Arial"/>
                <w:i/>
                <w:iCs/>
                <w:sz w:val="20"/>
                <w:szCs w:val="20"/>
                <w:lang w:val="ro-RO"/>
              </w:rPr>
            </w:pPr>
            <w:r w:rsidRPr="00D17F24">
              <w:rPr>
                <w:rFonts w:ascii="Arial" w:hAnsi="Arial" w:cs="Arial"/>
                <w:i/>
                <w:iCs/>
                <w:sz w:val="20"/>
                <w:szCs w:val="20"/>
                <w:lang w:val="ro-RO"/>
              </w:rPr>
              <w:t xml:space="preserve">Circus aeruginosus </w:t>
            </w:r>
            <w:r w:rsidRPr="00D17F24">
              <w:rPr>
                <w:rFonts w:ascii="Arial" w:hAnsi="Arial" w:cs="Arial"/>
                <w:sz w:val="20"/>
                <w:szCs w:val="20"/>
                <w:lang w:val="ro-RO"/>
              </w:rPr>
              <w:t>(erete de stuf)</w:t>
            </w:r>
          </w:p>
          <w:p w:rsidR="006E3CF7" w:rsidRPr="00D17F24" w:rsidRDefault="006E3CF7" w:rsidP="00D17F24">
            <w:pPr>
              <w:spacing w:line="240" w:lineRule="auto"/>
              <w:rPr>
                <w:rFonts w:ascii="Arial" w:hAnsi="Arial" w:cs="Arial"/>
                <w:sz w:val="20"/>
                <w:szCs w:val="20"/>
                <w:lang w:val="it-IT"/>
              </w:rPr>
            </w:pPr>
          </w:p>
        </w:tc>
        <w:tc>
          <w:tcPr>
            <w:tcW w:w="5736" w:type="dxa"/>
          </w:tcPr>
          <w:p w:rsidR="006E3CF7" w:rsidRPr="00825226" w:rsidRDefault="006E3CF7" w:rsidP="00D17F24">
            <w:pPr>
              <w:pStyle w:val="ListBullet"/>
              <w:numPr>
                <w:ilvl w:val="0"/>
                <w:numId w:val="0"/>
              </w:numPr>
              <w:spacing w:line="240" w:lineRule="auto"/>
              <w:rPr>
                <w:rFonts w:ascii="Arial" w:hAnsi="Arial" w:cs="Arial"/>
                <w:sz w:val="20"/>
                <w:szCs w:val="20"/>
                <w:lang w:val="it-IT"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B - </w:t>
            </w:r>
            <w:r w:rsidRPr="00D17F24">
              <w:rPr>
                <w:rFonts w:ascii="Arial" w:hAnsi="Arial" w:cs="Arial"/>
                <w:sz w:val="20"/>
                <w:szCs w:val="20"/>
                <w:lang w:val="ro-RO"/>
              </w:rPr>
              <w:t>conservare bună - specie bine conservată indiferent de clasificarea posibilităţii de refacere sau în stare medie sau parţial degradată şi uşor de refăcut;</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D17F24">
              <w:rPr>
                <w:rFonts w:ascii="Arial" w:hAnsi="Arial" w:cs="Arial"/>
                <w:sz w:val="20"/>
                <w:szCs w:val="20"/>
                <w:lang w:val="es-ES" w:eastAsia="en-GB"/>
              </w:rPr>
              <w:t>Global: B – valoarea sitului pentru conservarea speciei este bună.</w:t>
            </w:r>
          </w:p>
        </w:tc>
      </w:tr>
      <w:tr w:rsidR="006E3CF7" w:rsidRPr="00825226"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iCs/>
                <w:sz w:val="20"/>
                <w:szCs w:val="20"/>
                <w:lang w:val="ro-RO"/>
              </w:rPr>
            </w:pPr>
          </w:p>
        </w:tc>
        <w:tc>
          <w:tcPr>
            <w:tcW w:w="2977" w:type="dxa"/>
          </w:tcPr>
          <w:p w:rsidR="006E3CF7" w:rsidRPr="00D17F24" w:rsidRDefault="006E3CF7" w:rsidP="00D17F24">
            <w:pPr>
              <w:spacing w:line="240" w:lineRule="auto"/>
              <w:rPr>
                <w:rFonts w:ascii="Arial" w:hAnsi="Arial" w:cs="Arial"/>
                <w:iCs/>
                <w:sz w:val="20"/>
                <w:szCs w:val="20"/>
                <w:lang w:val="ro-RO"/>
              </w:rPr>
            </w:pPr>
            <w:r w:rsidRPr="00D17F24">
              <w:rPr>
                <w:rFonts w:ascii="Arial" w:hAnsi="Arial" w:cs="Arial"/>
                <w:i/>
                <w:iCs/>
                <w:sz w:val="20"/>
                <w:szCs w:val="20"/>
                <w:lang w:val="ro-RO"/>
              </w:rPr>
              <w:t>Egretta alba</w:t>
            </w:r>
            <w:r w:rsidRPr="00D17F24">
              <w:rPr>
                <w:rFonts w:ascii="Arial" w:hAnsi="Arial" w:cs="Arial"/>
                <w:iCs/>
                <w:sz w:val="20"/>
                <w:szCs w:val="20"/>
                <w:lang w:val="ro-RO"/>
              </w:rPr>
              <w:t xml:space="preserve"> (egreta mare)</w:t>
            </w:r>
          </w:p>
        </w:tc>
        <w:tc>
          <w:tcPr>
            <w:tcW w:w="5736" w:type="dxa"/>
          </w:tcPr>
          <w:p w:rsidR="006E3CF7" w:rsidRPr="00825226" w:rsidRDefault="006E3CF7" w:rsidP="00D17F24">
            <w:pPr>
              <w:pStyle w:val="ListBullet"/>
              <w:numPr>
                <w:ilvl w:val="0"/>
                <w:numId w:val="0"/>
              </w:numPr>
              <w:spacing w:line="240" w:lineRule="auto"/>
              <w:rPr>
                <w:rFonts w:ascii="Arial" w:hAnsi="Arial" w:cs="Arial"/>
                <w:sz w:val="20"/>
                <w:szCs w:val="20"/>
                <w:lang w:val="ro-RO"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B - </w:t>
            </w:r>
            <w:r w:rsidRPr="00D17F24">
              <w:rPr>
                <w:rFonts w:ascii="Arial" w:hAnsi="Arial" w:cs="Arial"/>
                <w:sz w:val="20"/>
                <w:szCs w:val="20"/>
                <w:lang w:val="ro-RO"/>
              </w:rPr>
              <w:t>conservare bună - specie bine conservată indiferent de clasificarea posibilităţii de refacere sau în stare medie sau parţial degradată şi uşor de refăcut;</w:t>
            </w:r>
          </w:p>
          <w:p w:rsidR="006E3CF7" w:rsidRPr="00D17F24" w:rsidRDefault="006E3CF7" w:rsidP="00D17F24">
            <w:pPr>
              <w:pStyle w:val="ListBullet"/>
              <w:numPr>
                <w:ilvl w:val="0"/>
                <w:numId w:val="0"/>
              </w:numPr>
              <w:spacing w:line="240" w:lineRule="auto"/>
              <w:rPr>
                <w:rFonts w:ascii="Arial" w:hAnsi="Arial" w:cs="Arial"/>
                <w:sz w:val="20"/>
                <w:szCs w:val="20"/>
                <w:lang w:val="ro-RO"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825226">
              <w:rPr>
                <w:rFonts w:ascii="Arial" w:hAnsi="Arial" w:cs="Arial"/>
                <w:sz w:val="20"/>
                <w:szCs w:val="20"/>
                <w:lang w:val="it-IT" w:eastAsia="en-GB"/>
              </w:rPr>
              <w:t xml:space="preserve">Global: </w:t>
            </w:r>
            <w:r w:rsidRPr="00D17F24">
              <w:rPr>
                <w:rFonts w:ascii="Arial" w:hAnsi="Arial" w:cs="Arial"/>
                <w:sz w:val="20"/>
                <w:szCs w:val="20"/>
                <w:lang w:val="ro-RO" w:eastAsia="en-GB"/>
              </w:rPr>
              <w:t>C – valoare sitului pentru conservarea speciei este considerabilă</w:t>
            </w:r>
            <w:r w:rsidRPr="00825226">
              <w:rPr>
                <w:rFonts w:ascii="Arial" w:hAnsi="Arial" w:cs="Arial"/>
                <w:sz w:val="20"/>
                <w:szCs w:val="20"/>
                <w:lang w:val="it-IT" w:eastAsia="en-GB"/>
              </w:rPr>
              <w:t>.</w:t>
            </w:r>
          </w:p>
        </w:tc>
      </w:tr>
      <w:tr w:rsidR="006E3CF7" w:rsidRPr="00825226" w:rsidTr="00D17F24">
        <w:tc>
          <w:tcPr>
            <w:tcW w:w="675" w:type="dxa"/>
          </w:tcPr>
          <w:p w:rsidR="006E3CF7" w:rsidRPr="00825226" w:rsidRDefault="006E3CF7" w:rsidP="00D17F24">
            <w:pPr>
              <w:pStyle w:val="ListParagraph"/>
              <w:numPr>
                <w:ilvl w:val="0"/>
                <w:numId w:val="86"/>
              </w:numPr>
              <w:spacing w:line="240" w:lineRule="auto"/>
              <w:jc w:val="center"/>
              <w:rPr>
                <w:rFonts w:ascii="Arial" w:hAnsi="Arial" w:cs="Arial"/>
                <w:i/>
                <w:iCs/>
                <w:sz w:val="20"/>
                <w:szCs w:val="20"/>
                <w:lang w:val="it-IT"/>
              </w:rPr>
            </w:pPr>
          </w:p>
        </w:tc>
        <w:tc>
          <w:tcPr>
            <w:tcW w:w="2977" w:type="dxa"/>
          </w:tcPr>
          <w:p w:rsidR="006E3CF7" w:rsidRPr="00D17F24" w:rsidRDefault="006E3CF7" w:rsidP="00D17F24">
            <w:pPr>
              <w:spacing w:line="240" w:lineRule="auto"/>
              <w:rPr>
                <w:rFonts w:ascii="Arial" w:hAnsi="Arial" w:cs="Arial"/>
                <w:sz w:val="20"/>
                <w:szCs w:val="20"/>
                <w:lang w:eastAsia="en-GB"/>
              </w:rPr>
            </w:pPr>
            <w:r w:rsidRPr="00D17F24">
              <w:rPr>
                <w:rFonts w:ascii="Arial" w:hAnsi="Arial" w:cs="Arial"/>
                <w:i/>
                <w:iCs/>
                <w:sz w:val="20"/>
                <w:szCs w:val="20"/>
              </w:rPr>
              <w:t>Egretta garzetta</w:t>
            </w:r>
            <w:r w:rsidRPr="00D17F24">
              <w:rPr>
                <w:rFonts w:ascii="Arial" w:hAnsi="Arial" w:cs="Arial"/>
                <w:sz w:val="20"/>
                <w:szCs w:val="20"/>
              </w:rPr>
              <w:t xml:space="preserve"> (egreta mica)</w:t>
            </w:r>
          </w:p>
          <w:p w:rsidR="006E3CF7" w:rsidRPr="00D17F24" w:rsidRDefault="006E3CF7" w:rsidP="00D17F24">
            <w:pPr>
              <w:spacing w:line="240" w:lineRule="auto"/>
              <w:rPr>
                <w:rFonts w:ascii="Arial" w:hAnsi="Arial" w:cs="Arial"/>
                <w:sz w:val="20"/>
                <w:szCs w:val="20"/>
                <w:lang w:val="it-IT"/>
              </w:rPr>
            </w:pPr>
          </w:p>
        </w:tc>
        <w:tc>
          <w:tcPr>
            <w:tcW w:w="5736" w:type="dxa"/>
          </w:tcPr>
          <w:p w:rsidR="006E3CF7" w:rsidRPr="00825226" w:rsidRDefault="006E3CF7" w:rsidP="00D17F24">
            <w:pPr>
              <w:pStyle w:val="ListBullet"/>
              <w:numPr>
                <w:ilvl w:val="0"/>
                <w:numId w:val="0"/>
              </w:numPr>
              <w:spacing w:line="240" w:lineRule="auto"/>
              <w:rPr>
                <w:rFonts w:ascii="Arial" w:hAnsi="Arial" w:cs="Arial"/>
                <w:sz w:val="20"/>
                <w:szCs w:val="20"/>
                <w:lang w:val="it-IT"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B - </w:t>
            </w:r>
            <w:r w:rsidRPr="00D17F24">
              <w:rPr>
                <w:rFonts w:ascii="Arial" w:hAnsi="Arial" w:cs="Arial"/>
                <w:sz w:val="20"/>
                <w:szCs w:val="20"/>
                <w:lang w:val="ro-RO"/>
              </w:rPr>
              <w:t>conservare bună - specie bine conservată indiferent de clasificarea posibilităţii de refacere sau în stare medie sau parţial degradată şi uşor de refăcut;</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825226">
              <w:rPr>
                <w:rFonts w:ascii="Arial" w:hAnsi="Arial" w:cs="Arial"/>
                <w:sz w:val="20"/>
                <w:szCs w:val="20"/>
                <w:lang w:val="it-IT" w:eastAsia="en-GB"/>
              </w:rPr>
              <w:t xml:space="preserve">Global: </w:t>
            </w:r>
            <w:r w:rsidRPr="00D17F24">
              <w:rPr>
                <w:rFonts w:ascii="Arial" w:hAnsi="Arial" w:cs="Arial"/>
                <w:sz w:val="20"/>
                <w:szCs w:val="20"/>
                <w:lang w:val="ro-RO" w:eastAsia="en-GB"/>
              </w:rPr>
              <w:t>C – valoare sitului pentru conservarea speciei este considerabilă</w:t>
            </w:r>
            <w:r w:rsidRPr="00825226">
              <w:rPr>
                <w:rFonts w:ascii="Arial" w:hAnsi="Arial" w:cs="Arial"/>
                <w:sz w:val="20"/>
                <w:szCs w:val="20"/>
                <w:lang w:val="it-IT" w:eastAsia="en-GB"/>
              </w:rPr>
              <w:t>.</w:t>
            </w:r>
          </w:p>
        </w:tc>
      </w:tr>
      <w:tr w:rsidR="006E3CF7" w:rsidRPr="008842A9"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sz w:val="20"/>
                <w:szCs w:val="20"/>
                <w:lang w:val="ro-RO"/>
              </w:rPr>
            </w:pPr>
          </w:p>
        </w:tc>
        <w:tc>
          <w:tcPr>
            <w:tcW w:w="2977" w:type="dxa"/>
            <w:vAlign w:val="center"/>
          </w:tcPr>
          <w:p w:rsidR="006E3CF7" w:rsidRPr="00D17F24" w:rsidRDefault="006E3CF7" w:rsidP="00D17F24">
            <w:pPr>
              <w:spacing w:line="240" w:lineRule="auto"/>
              <w:rPr>
                <w:rFonts w:ascii="Arial" w:hAnsi="Arial" w:cs="Arial"/>
                <w:sz w:val="20"/>
                <w:szCs w:val="20"/>
                <w:lang w:val="ro-RO" w:eastAsia="ar-SA"/>
              </w:rPr>
            </w:pPr>
            <w:r w:rsidRPr="00D17F24">
              <w:rPr>
                <w:rFonts w:ascii="Arial" w:hAnsi="Arial" w:cs="Arial"/>
                <w:i/>
                <w:sz w:val="20"/>
                <w:szCs w:val="20"/>
                <w:lang w:val="ro-RO"/>
              </w:rPr>
              <w:t xml:space="preserve">Ixobrychus minutus </w:t>
            </w:r>
            <w:r w:rsidRPr="00D17F24">
              <w:rPr>
                <w:rFonts w:ascii="Arial" w:hAnsi="Arial" w:cs="Arial"/>
                <w:sz w:val="20"/>
                <w:szCs w:val="20"/>
                <w:lang w:val="ro-RO"/>
              </w:rPr>
              <w:t xml:space="preserve"> (starc pitic)</w:t>
            </w:r>
            <w:r w:rsidRPr="00D17F24">
              <w:rPr>
                <w:rFonts w:ascii="Arial" w:hAnsi="Arial" w:cs="Arial"/>
                <w:i/>
                <w:sz w:val="20"/>
                <w:szCs w:val="20"/>
                <w:lang w:val="ro-RO"/>
              </w:rPr>
              <w:t xml:space="preserve"> </w:t>
            </w:r>
          </w:p>
        </w:tc>
        <w:tc>
          <w:tcPr>
            <w:tcW w:w="5736" w:type="dxa"/>
          </w:tcPr>
          <w:p w:rsidR="006E3CF7" w:rsidRPr="00825226" w:rsidRDefault="006E3CF7" w:rsidP="00D17F24">
            <w:pPr>
              <w:pStyle w:val="ListBullet"/>
              <w:numPr>
                <w:ilvl w:val="0"/>
                <w:numId w:val="0"/>
              </w:numPr>
              <w:spacing w:line="240" w:lineRule="auto"/>
              <w:rPr>
                <w:rFonts w:ascii="Arial" w:hAnsi="Arial" w:cs="Arial"/>
                <w:sz w:val="20"/>
                <w:szCs w:val="20"/>
                <w:lang w:val="ro-RO"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B - </w:t>
            </w:r>
            <w:r w:rsidRPr="00D17F24">
              <w:rPr>
                <w:rFonts w:ascii="Arial" w:hAnsi="Arial" w:cs="Arial"/>
                <w:sz w:val="20"/>
                <w:szCs w:val="20"/>
                <w:lang w:val="ro-RO"/>
              </w:rPr>
              <w:t>conservare bună - specie bine conservată indiferent de clasificarea posibilităţii de refacere sau în stare medie sau parţial degradată şi uşor de refăcut;</w:t>
            </w:r>
          </w:p>
          <w:p w:rsidR="006E3CF7" w:rsidRPr="00D17F24" w:rsidRDefault="006E3CF7" w:rsidP="00D17F24">
            <w:pPr>
              <w:pStyle w:val="ListBullet"/>
              <w:numPr>
                <w:ilvl w:val="0"/>
                <w:numId w:val="0"/>
              </w:numPr>
              <w:spacing w:line="240" w:lineRule="auto"/>
              <w:rPr>
                <w:rFonts w:ascii="Arial" w:hAnsi="Arial" w:cs="Arial"/>
                <w:sz w:val="20"/>
                <w:szCs w:val="20"/>
                <w:lang w:val="ro-RO"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D17F24">
              <w:rPr>
                <w:rFonts w:ascii="Arial" w:hAnsi="Arial" w:cs="Arial"/>
                <w:sz w:val="20"/>
                <w:szCs w:val="20"/>
                <w:lang w:val="es-ES" w:eastAsia="en-GB"/>
              </w:rPr>
              <w:t>Global: B – valoarea sitului pentru conservarea speciei este bună.</w:t>
            </w:r>
          </w:p>
        </w:tc>
      </w:tr>
      <w:tr w:rsidR="006E3CF7" w:rsidRPr="008842A9"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iCs/>
                <w:sz w:val="20"/>
                <w:szCs w:val="20"/>
                <w:lang w:val="es-ES"/>
              </w:rPr>
            </w:pPr>
          </w:p>
        </w:tc>
        <w:tc>
          <w:tcPr>
            <w:tcW w:w="2977" w:type="dxa"/>
          </w:tcPr>
          <w:p w:rsidR="006E3CF7" w:rsidRPr="00D17F24" w:rsidRDefault="006E3CF7" w:rsidP="00D17F24">
            <w:pPr>
              <w:spacing w:line="240" w:lineRule="auto"/>
              <w:rPr>
                <w:rFonts w:ascii="Arial" w:hAnsi="Arial" w:cs="Arial"/>
                <w:sz w:val="20"/>
                <w:szCs w:val="20"/>
                <w:lang w:val="it-IT"/>
              </w:rPr>
            </w:pPr>
            <w:r w:rsidRPr="00D17F24">
              <w:rPr>
                <w:rFonts w:ascii="Arial" w:hAnsi="Arial" w:cs="Arial"/>
                <w:i/>
                <w:iCs/>
                <w:sz w:val="20"/>
                <w:szCs w:val="20"/>
                <w:lang w:val="es-ES"/>
              </w:rPr>
              <w:t>Lanius collurio</w:t>
            </w:r>
            <w:r w:rsidRPr="00D17F24">
              <w:rPr>
                <w:rFonts w:ascii="Arial" w:hAnsi="Arial" w:cs="Arial"/>
                <w:sz w:val="20"/>
                <w:szCs w:val="20"/>
              </w:rPr>
              <w:t xml:space="preserve">  (sfrancioc rosiatic)</w:t>
            </w: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es-ES"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 ;</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D17F24">
              <w:rPr>
                <w:rFonts w:ascii="Arial" w:hAnsi="Arial" w:cs="Arial"/>
                <w:sz w:val="20"/>
                <w:szCs w:val="20"/>
                <w:lang w:val="es-ES" w:eastAsia="en-GB"/>
              </w:rPr>
              <w:t>Global: - .</w:t>
            </w:r>
          </w:p>
        </w:tc>
      </w:tr>
      <w:tr w:rsidR="006E3CF7" w:rsidRPr="008842A9"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iCs/>
                <w:sz w:val="20"/>
                <w:szCs w:val="20"/>
              </w:rPr>
            </w:pPr>
          </w:p>
        </w:tc>
        <w:tc>
          <w:tcPr>
            <w:tcW w:w="2977" w:type="dxa"/>
          </w:tcPr>
          <w:p w:rsidR="006E3CF7" w:rsidRPr="00D17F24" w:rsidRDefault="006E3CF7" w:rsidP="00D17F24">
            <w:pPr>
              <w:spacing w:line="240" w:lineRule="auto"/>
              <w:rPr>
                <w:rFonts w:ascii="Arial" w:hAnsi="Arial" w:cs="Arial"/>
                <w:sz w:val="20"/>
                <w:szCs w:val="20"/>
                <w:lang w:val="it-IT"/>
              </w:rPr>
            </w:pPr>
            <w:r w:rsidRPr="00D17F24">
              <w:rPr>
                <w:rFonts w:ascii="Arial" w:hAnsi="Arial" w:cs="Arial"/>
                <w:i/>
                <w:iCs/>
                <w:sz w:val="20"/>
                <w:szCs w:val="20"/>
              </w:rPr>
              <w:t xml:space="preserve">Lanius minor </w:t>
            </w:r>
            <w:r w:rsidRPr="00D17F24">
              <w:rPr>
                <w:rFonts w:ascii="Arial" w:hAnsi="Arial" w:cs="Arial"/>
                <w:sz w:val="20"/>
                <w:szCs w:val="20"/>
              </w:rPr>
              <w:t>(sfrancioc cu frunte neagra)</w:t>
            </w:r>
          </w:p>
        </w:tc>
        <w:tc>
          <w:tcPr>
            <w:tcW w:w="5736" w:type="dxa"/>
          </w:tcPr>
          <w:p w:rsidR="006E3CF7" w:rsidRPr="00D17F24" w:rsidRDefault="006E3CF7" w:rsidP="00D17F24">
            <w:pPr>
              <w:pStyle w:val="ListBullet"/>
              <w:numPr>
                <w:ilvl w:val="0"/>
                <w:numId w:val="0"/>
              </w:numPr>
              <w:spacing w:line="240" w:lineRule="auto"/>
              <w:rPr>
                <w:rFonts w:ascii="Arial" w:hAnsi="Arial" w:cs="Arial"/>
                <w:sz w:val="20"/>
                <w:szCs w:val="20"/>
                <w:lang w:val="es-ES"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 ;</w:t>
            </w:r>
          </w:p>
          <w:p w:rsidR="006E3CF7" w:rsidRPr="00D17F24" w:rsidRDefault="006E3CF7" w:rsidP="00D17F24">
            <w:p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D17F24">
              <w:rPr>
                <w:rFonts w:ascii="Arial" w:hAnsi="Arial" w:cs="Arial"/>
                <w:sz w:val="20"/>
                <w:szCs w:val="20"/>
                <w:lang w:val="es-ES" w:eastAsia="en-GB"/>
              </w:rPr>
              <w:t>Global: - .</w:t>
            </w:r>
          </w:p>
        </w:tc>
      </w:tr>
      <w:tr w:rsidR="006E3CF7" w:rsidRPr="00825226" w:rsidTr="00D17F24">
        <w:tc>
          <w:tcPr>
            <w:tcW w:w="675" w:type="dxa"/>
          </w:tcPr>
          <w:p w:rsidR="006E3CF7" w:rsidRPr="00D17F24" w:rsidRDefault="006E3CF7" w:rsidP="00D17F24">
            <w:pPr>
              <w:pStyle w:val="ListParagraph"/>
              <w:numPr>
                <w:ilvl w:val="0"/>
                <w:numId w:val="86"/>
              </w:numPr>
              <w:spacing w:line="240" w:lineRule="auto"/>
              <w:jc w:val="center"/>
              <w:rPr>
                <w:rFonts w:ascii="Arial" w:hAnsi="Arial" w:cs="Arial"/>
                <w:i/>
                <w:sz w:val="20"/>
                <w:szCs w:val="20"/>
                <w:lang w:val="ro-RO"/>
              </w:rPr>
            </w:pPr>
          </w:p>
        </w:tc>
        <w:tc>
          <w:tcPr>
            <w:tcW w:w="2977" w:type="dxa"/>
          </w:tcPr>
          <w:p w:rsidR="006E3CF7" w:rsidRPr="00D17F24" w:rsidRDefault="006E3CF7" w:rsidP="00D17F24">
            <w:pPr>
              <w:spacing w:line="240" w:lineRule="auto"/>
              <w:rPr>
                <w:rFonts w:ascii="Arial" w:hAnsi="Arial" w:cs="Arial"/>
                <w:iCs/>
                <w:sz w:val="20"/>
                <w:szCs w:val="20"/>
              </w:rPr>
            </w:pPr>
            <w:r w:rsidRPr="00D17F24">
              <w:rPr>
                <w:rFonts w:ascii="Arial" w:hAnsi="Arial" w:cs="Arial"/>
                <w:i/>
                <w:sz w:val="20"/>
                <w:szCs w:val="20"/>
                <w:lang w:val="ro-RO"/>
              </w:rPr>
              <w:t xml:space="preserve">Nycticorax nycticorax </w:t>
            </w:r>
            <w:r w:rsidRPr="00D17F24">
              <w:rPr>
                <w:rFonts w:ascii="Arial" w:hAnsi="Arial" w:cs="Arial"/>
                <w:sz w:val="20"/>
                <w:szCs w:val="20"/>
                <w:lang w:val="ro-RO"/>
              </w:rPr>
              <w:t>(starc de noapte)</w:t>
            </w:r>
          </w:p>
        </w:tc>
        <w:tc>
          <w:tcPr>
            <w:tcW w:w="5736" w:type="dxa"/>
          </w:tcPr>
          <w:p w:rsidR="006E3CF7" w:rsidRPr="00825226" w:rsidRDefault="006E3CF7" w:rsidP="00D17F24">
            <w:pPr>
              <w:pStyle w:val="ListBullet"/>
              <w:numPr>
                <w:ilvl w:val="0"/>
                <w:numId w:val="0"/>
              </w:numPr>
              <w:spacing w:line="240" w:lineRule="auto"/>
              <w:rPr>
                <w:rFonts w:ascii="Arial" w:hAnsi="Arial" w:cs="Arial"/>
                <w:sz w:val="20"/>
                <w:szCs w:val="20"/>
                <w:lang w:eastAsia="en-GB"/>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Conservare: B - </w:t>
            </w:r>
            <w:r w:rsidRPr="00D17F24">
              <w:rPr>
                <w:rFonts w:ascii="Arial" w:hAnsi="Arial" w:cs="Arial"/>
                <w:sz w:val="20"/>
                <w:szCs w:val="20"/>
                <w:lang w:val="ro-RO"/>
              </w:rPr>
              <w:t>conservare bună - specie bine conservată indiferent de clasificarea posibilităţii de refacere sau în stare medie sau parţial degradată şi uşor de refăcut;</w:t>
            </w:r>
          </w:p>
          <w:p w:rsidR="006E3CF7" w:rsidRPr="00D17F24" w:rsidRDefault="006E3CF7" w:rsidP="00D17F24">
            <w:pPr>
              <w:pStyle w:val="ListBullet"/>
              <w:numPr>
                <w:ilvl w:val="0"/>
                <w:numId w:val="0"/>
              </w:numPr>
              <w:spacing w:line="240" w:lineRule="auto"/>
              <w:rPr>
                <w:rFonts w:ascii="Arial" w:hAnsi="Arial" w:cs="Arial"/>
                <w:sz w:val="20"/>
                <w:szCs w:val="20"/>
                <w:lang w:val="it-IT"/>
              </w:rPr>
            </w:pPr>
            <w:r w:rsidRPr="00D17F24">
              <w:rPr>
                <w:rFonts w:ascii="Arial" w:hAnsi="Arial" w:cs="Arial"/>
                <w:sz w:val="20"/>
                <w:szCs w:val="20"/>
                <w:lang w:val="ro-RO" w:eastAsia="en-GB"/>
              </w:rPr>
              <w:sym w:font="Wingdings" w:char="F09F"/>
            </w:r>
            <w:r w:rsidRPr="00D17F24">
              <w:rPr>
                <w:rFonts w:ascii="Arial" w:hAnsi="Arial" w:cs="Arial"/>
                <w:sz w:val="20"/>
                <w:szCs w:val="20"/>
                <w:lang w:val="ro-RO" w:eastAsia="en-GB"/>
              </w:rPr>
              <w:t xml:space="preserve"> </w:t>
            </w:r>
            <w:r w:rsidRPr="00825226">
              <w:rPr>
                <w:rFonts w:ascii="Arial" w:hAnsi="Arial" w:cs="Arial"/>
                <w:sz w:val="20"/>
                <w:szCs w:val="20"/>
                <w:lang w:val="it-IT" w:eastAsia="en-GB"/>
              </w:rPr>
              <w:t xml:space="preserve">Global: </w:t>
            </w:r>
            <w:r w:rsidRPr="00D17F24">
              <w:rPr>
                <w:rFonts w:ascii="Arial" w:hAnsi="Arial" w:cs="Arial"/>
                <w:sz w:val="20"/>
                <w:szCs w:val="20"/>
                <w:lang w:val="ro-RO" w:eastAsia="en-GB"/>
              </w:rPr>
              <w:t>C – valoare sitului pentru conservarea speciei este considerabilă</w:t>
            </w:r>
            <w:r w:rsidRPr="00825226">
              <w:rPr>
                <w:rFonts w:ascii="Arial" w:hAnsi="Arial" w:cs="Arial"/>
                <w:sz w:val="20"/>
                <w:szCs w:val="20"/>
                <w:lang w:val="it-IT" w:eastAsia="en-GB"/>
              </w:rPr>
              <w:t>.</w:t>
            </w:r>
          </w:p>
        </w:tc>
      </w:tr>
    </w:tbl>
    <w:p w:rsidR="006E3CF7" w:rsidRPr="008842A9" w:rsidRDefault="006E3CF7" w:rsidP="00A7788F">
      <w:pPr>
        <w:spacing w:line="240" w:lineRule="auto"/>
        <w:jc w:val="both"/>
        <w:rPr>
          <w:rFonts w:ascii="Arial" w:hAnsi="Arial" w:cs="Arial"/>
          <w:sz w:val="20"/>
          <w:szCs w:val="20"/>
          <w:lang w:val="it-IT"/>
        </w:rPr>
      </w:pPr>
    </w:p>
    <w:p w:rsidR="006E3CF7" w:rsidRPr="00825226" w:rsidRDefault="006E3CF7" w:rsidP="00A7788F">
      <w:pPr>
        <w:pStyle w:val="ListBullet"/>
        <w:numPr>
          <w:ilvl w:val="0"/>
          <w:numId w:val="0"/>
        </w:numPr>
        <w:spacing w:line="240" w:lineRule="auto"/>
        <w:jc w:val="both"/>
        <w:rPr>
          <w:rFonts w:ascii="Arial" w:hAnsi="Arial" w:cs="Arial"/>
          <w:sz w:val="20"/>
          <w:szCs w:val="20"/>
          <w:lang w:val="it-IT" w:eastAsia="en-GB"/>
        </w:rPr>
      </w:pPr>
    </w:p>
    <w:p w:rsidR="006E3CF7" w:rsidRPr="00825226" w:rsidRDefault="006E3CF7" w:rsidP="00A7788F">
      <w:pPr>
        <w:spacing w:line="240" w:lineRule="auto"/>
        <w:jc w:val="both"/>
        <w:rPr>
          <w:rFonts w:ascii="Arial" w:hAnsi="Arial" w:cs="Arial"/>
          <w:b/>
          <w:bCs/>
          <w:sz w:val="22"/>
          <w:szCs w:val="22"/>
          <w:lang w:val="it-IT"/>
        </w:rPr>
      </w:pPr>
      <w:r w:rsidRPr="00825226">
        <w:rPr>
          <w:rFonts w:ascii="Arial" w:hAnsi="Arial" w:cs="Arial"/>
          <w:b/>
          <w:bCs/>
          <w:sz w:val="22"/>
          <w:szCs w:val="22"/>
          <w:lang w:val="it-IT"/>
        </w:rPr>
        <w:t>2.5 Date privind structura si dinamica populatiilor de specii afectate</w:t>
      </w:r>
    </w:p>
    <w:p w:rsidR="006E3CF7" w:rsidRPr="00825226" w:rsidRDefault="006E3CF7" w:rsidP="00A7788F">
      <w:pPr>
        <w:spacing w:line="240" w:lineRule="auto"/>
        <w:jc w:val="both"/>
        <w:rPr>
          <w:rFonts w:ascii="Arial" w:hAnsi="Arial" w:cs="Arial"/>
          <w:sz w:val="22"/>
          <w:szCs w:val="22"/>
          <w:lang w:val="it-IT"/>
        </w:rPr>
      </w:pP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In conformitate cu fisa ariei de protecţie specială avifaunistică</w:t>
      </w:r>
      <w:r w:rsidRPr="008842A9">
        <w:rPr>
          <w:rFonts w:ascii="Arial" w:hAnsi="Arial" w:cs="Arial"/>
          <w:sz w:val="22"/>
          <w:szCs w:val="22"/>
          <w:lang w:val="it-IT"/>
        </w:rPr>
        <w:t xml:space="preserve"> ROSPA0071 Lunca Siretului Inferior, situata in vecinatatea P.A.T.Z. Zona periurbana Braila se prezinta informatii asupra </w:t>
      </w:r>
      <w:r w:rsidRPr="00825226">
        <w:rPr>
          <w:rFonts w:ascii="Arial" w:hAnsi="Arial" w:cs="Arial"/>
          <w:sz w:val="22"/>
          <w:szCs w:val="22"/>
          <w:lang w:val="it-IT"/>
        </w:rPr>
        <w:t xml:space="preserve"> populaţiilor de specii de interes comunitar, desemnate pentru aceasta arie protejata, identificate in zona de amplasament a planului:</w:t>
      </w:r>
    </w:p>
    <w:p w:rsidR="006E3CF7" w:rsidRPr="00825226" w:rsidRDefault="006E3CF7" w:rsidP="00A7788F">
      <w:pPr>
        <w:spacing w:line="240" w:lineRule="auto"/>
        <w:jc w:val="both"/>
        <w:rPr>
          <w:rFonts w:ascii="Arial" w:hAnsi="Arial" w:cs="Arial"/>
          <w:sz w:val="22"/>
          <w:szCs w:val="22"/>
          <w:lang w:val="it-I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2023"/>
        <w:gridCol w:w="6624"/>
      </w:tblGrid>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rPr>
                <w:rFonts w:ascii="Arial" w:hAnsi="Arial" w:cs="Arial"/>
                <w:sz w:val="20"/>
                <w:szCs w:val="20"/>
                <w:lang w:val="ro-RO" w:eastAsia="ar-SA"/>
              </w:rPr>
            </w:pPr>
            <w:r w:rsidRPr="00D17F24">
              <w:rPr>
                <w:rFonts w:ascii="Arial" w:hAnsi="Arial" w:cs="Arial"/>
                <w:i/>
                <w:sz w:val="20"/>
                <w:szCs w:val="20"/>
                <w:lang w:val="ro-RO"/>
              </w:rPr>
              <w:t xml:space="preserve">Alcedo atthis </w:t>
            </w:r>
            <w:r w:rsidRPr="00D17F24">
              <w:rPr>
                <w:rFonts w:ascii="Arial" w:hAnsi="Arial" w:cs="Arial"/>
                <w:sz w:val="20"/>
                <w:szCs w:val="20"/>
                <w:lang w:val="ro-RO"/>
              </w:rPr>
              <w:t>(pescaras albastru)</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it-IT"/>
              </w:rPr>
              <w:t xml:space="preserve">În Romania este o specie migrator partial. Larg raspandit in lungul raurilor bogate in peste in intreaga tara. Efectiv: 2.000 - 4.000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w:t>
            </w:r>
            <w:r w:rsidRPr="00D17F24">
              <w:rPr>
                <w:rFonts w:ascii="Arial" w:hAnsi="Arial" w:cs="Arial"/>
                <w:i/>
                <w:sz w:val="20"/>
                <w:szCs w:val="20"/>
                <w:lang w:val="it-IT"/>
              </w:rPr>
              <w:t>Alcedo atthis</w:t>
            </w:r>
            <w:r w:rsidRPr="00D17F24">
              <w:rPr>
                <w:rFonts w:ascii="Arial" w:hAnsi="Arial" w:cs="Arial"/>
                <w:sz w:val="20"/>
                <w:szCs w:val="20"/>
                <w:lang w:val="it-IT"/>
              </w:rPr>
              <w:t xml:space="preserve"> este o specie clocitoare. </w:t>
            </w:r>
            <w:r w:rsidRPr="00D17F24">
              <w:rPr>
                <w:rFonts w:ascii="Arial" w:hAnsi="Arial" w:cs="Arial"/>
                <w:sz w:val="20"/>
                <w:szCs w:val="20"/>
                <w:u w:val="single"/>
                <w:lang w:val="it-IT"/>
              </w:rPr>
              <w:t>Impact estimat.</w:t>
            </w:r>
            <w:r w:rsidRPr="00D17F24">
              <w:rPr>
                <w:rFonts w:ascii="Arial" w:hAnsi="Arial" w:cs="Arial"/>
                <w:b/>
                <w:sz w:val="20"/>
                <w:szCs w:val="20"/>
                <w:lang w:val="it-IT"/>
              </w:rPr>
              <w:t xml:space="preserve"> </w:t>
            </w:r>
            <w:r w:rsidRPr="00D17F24">
              <w:rPr>
                <w:rFonts w:ascii="Arial" w:hAnsi="Arial" w:cs="Arial"/>
                <w:sz w:val="20"/>
                <w:szCs w:val="20"/>
                <w:lang w:val="ro-RO"/>
              </w:rPr>
              <w:t>Exemplare singulare s-au identificat pe canalele de irigare/desecare din zona planului.</w:t>
            </w:r>
            <w:r w:rsidRPr="00D17F24">
              <w:rPr>
                <w:rFonts w:ascii="Arial" w:hAnsi="Arial" w:cs="Arial"/>
                <w:sz w:val="20"/>
                <w:szCs w:val="20"/>
                <w:lang w:val="it-IT"/>
              </w:rPr>
              <w:t xml:space="preserve">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 dar propunem ca lucrările de execuţie a obiectivelor să se efectueze totuşi în afara perioadelor de cuibărit.</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rPr>
                <w:rFonts w:ascii="Arial" w:hAnsi="Arial" w:cs="Arial"/>
                <w:sz w:val="20"/>
                <w:szCs w:val="20"/>
                <w:lang w:val="ro-RO" w:eastAsia="ar-SA"/>
              </w:rPr>
            </w:pPr>
            <w:r w:rsidRPr="00D17F24">
              <w:rPr>
                <w:rFonts w:ascii="Arial" w:hAnsi="Arial" w:cs="Arial"/>
                <w:i/>
                <w:sz w:val="20"/>
                <w:szCs w:val="20"/>
                <w:lang w:val="ro-RO"/>
              </w:rPr>
              <w:t xml:space="preserve">Ardea purpurea </w:t>
            </w:r>
            <w:r w:rsidRPr="00D17F24">
              <w:rPr>
                <w:rFonts w:ascii="Arial" w:hAnsi="Arial" w:cs="Arial"/>
                <w:sz w:val="20"/>
                <w:szCs w:val="20"/>
                <w:lang w:val="ro-RO"/>
              </w:rPr>
              <w:t>(starc rosu)</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42.000 perechi în Europa. </w:t>
            </w:r>
            <w:r w:rsidRPr="00825226">
              <w:rPr>
                <w:rFonts w:ascii="Arial" w:hAnsi="Arial" w:cs="Arial"/>
                <w:sz w:val="20"/>
                <w:szCs w:val="20"/>
                <w:lang w:val="ro-RO"/>
              </w:rPr>
              <w:t xml:space="preserve">În România are statut de oaspete de vară. Cuibăreşte rar în Transilvania, fiind mai numeros doar în Delta Dunării. Efectivul în România: 800 -1.200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Ardea purpurea </w:t>
            </w:r>
            <w:r w:rsidRPr="00D17F24">
              <w:rPr>
                <w:rFonts w:ascii="Arial" w:hAnsi="Arial" w:cs="Arial"/>
                <w:sz w:val="20"/>
                <w:szCs w:val="20"/>
                <w:lang w:val="ro-RO"/>
              </w:rPr>
              <w:t xml:space="preserve">este o specie clocitoare. </w:t>
            </w:r>
          </w:p>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D17F24">
              <w:rPr>
                <w:rFonts w:ascii="Arial" w:hAnsi="Arial" w:cs="Arial"/>
                <w:sz w:val="20"/>
                <w:szCs w:val="20"/>
                <w:lang w:val="ro-RO"/>
              </w:rPr>
              <w:t xml:space="preserve"> În perimetrul amplasamentului au fost intalniti indivizi a acestei specii. </w:t>
            </w:r>
          </w:p>
          <w:p w:rsidR="006E3CF7" w:rsidRPr="00825226" w:rsidRDefault="006E3CF7" w:rsidP="00D17F24">
            <w:pPr>
              <w:tabs>
                <w:tab w:val="left" w:pos="270"/>
                <w:tab w:val="left" w:pos="450"/>
              </w:tabs>
              <w:spacing w:line="240" w:lineRule="auto"/>
              <w:jc w:val="both"/>
              <w:rPr>
                <w:rFonts w:ascii="Arial" w:hAnsi="Arial" w:cs="Arial"/>
                <w:b/>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 dar propunem ca lucrările de execuţie a obiectivelor să se efectueze totuşi în afara perioadelor de cuibărit.</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rPr>
                <w:rFonts w:ascii="Arial" w:hAnsi="Arial" w:cs="Arial"/>
                <w:i/>
                <w:sz w:val="20"/>
                <w:szCs w:val="20"/>
                <w:lang w:val="ro-RO"/>
              </w:rPr>
            </w:pPr>
            <w:r w:rsidRPr="00D17F24">
              <w:rPr>
                <w:rFonts w:ascii="Arial" w:hAnsi="Arial" w:cs="Arial"/>
                <w:i/>
                <w:sz w:val="20"/>
                <w:szCs w:val="20"/>
                <w:lang w:val="ro-RO"/>
              </w:rPr>
              <w:t xml:space="preserve">Ardeola ralloides </w:t>
            </w:r>
            <w:r w:rsidRPr="00D17F24">
              <w:rPr>
                <w:rFonts w:ascii="Arial" w:hAnsi="Arial" w:cs="Arial"/>
                <w:sz w:val="20"/>
                <w:szCs w:val="20"/>
                <w:lang w:val="ro-RO"/>
              </w:rPr>
              <w:t>(starc galben)</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În România are statut de oaspete de vară. Cuibăreşte în colonii mixte, în care deseori există sute de cuiburi (deltă). </w:t>
            </w:r>
            <w:r w:rsidRPr="00825226">
              <w:rPr>
                <w:rFonts w:ascii="Arial" w:hAnsi="Arial" w:cs="Arial"/>
                <w:sz w:val="20"/>
                <w:szCs w:val="20"/>
                <w:lang w:val="ro-RO"/>
              </w:rPr>
              <w:t xml:space="preserve">Rar şi sporadic în interiorul ţării. Efectivul în România: 3.000-4.000 perechi.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 Ardeola ralloides </w:t>
            </w:r>
            <w:r w:rsidRPr="00D17F24">
              <w:rPr>
                <w:rFonts w:ascii="Arial" w:hAnsi="Arial" w:cs="Arial"/>
                <w:sz w:val="20"/>
                <w:szCs w:val="20"/>
                <w:lang w:val="ro-RO"/>
              </w:rPr>
              <w:t xml:space="preserve">este o specie clocitoare.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D17F24">
              <w:rPr>
                <w:rFonts w:ascii="Arial" w:hAnsi="Arial" w:cs="Arial"/>
                <w:sz w:val="20"/>
                <w:szCs w:val="20"/>
                <w:lang w:val="ro-RO"/>
              </w:rPr>
              <w:t xml:space="preserve"> S</w:t>
            </w:r>
            <w:r w:rsidRPr="00D17F24">
              <w:rPr>
                <w:rFonts w:ascii="Arial" w:hAnsi="Arial" w:cs="Arial"/>
                <w:bCs/>
                <w:sz w:val="20"/>
                <w:szCs w:val="20"/>
                <w:lang w:val="ro-RO"/>
              </w:rPr>
              <w:t>pecia s-a identificat prin indivizi singulari in vegetatia de pe malurile canalelor de irigatie/desecare. Pasarile au stationat in aria planului o vreme, dupa care s-au mutat in alte locatii.</w:t>
            </w:r>
            <w:r w:rsidRPr="00825226">
              <w:rPr>
                <w:rFonts w:ascii="Arial" w:hAnsi="Arial" w:cs="Arial"/>
                <w:sz w:val="20"/>
                <w:szCs w:val="20"/>
                <w:lang w:val="ro-RO"/>
              </w:rPr>
              <w:t xml:space="preserve"> </w:t>
            </w:r>
          </w:p>
          <w:p w:rsidR="006E3CF7" w:rsidRPr="00D17F24" w:rsidRDefault="006E3CF7" w:rsidP="00D17F24">
            <w:pPr>
              <w:tabs>
                <w:tab w:val="left" w:pos="270"/>
                <w:tab w:val="left" w:pos="450"/>
              </w:tabs>
              <w:spacing w:line="240" w:lineRule="auto"/>
              <w:jc w:val="both"/>
              <w:rPr>
                <w:rFonts w:ascii="Arial" w:hAnsi="Arial" w:cs="Arial"/>
                <w:bCs/>
                <w:sz w:val="20"/>
                <w:szCs w:val="20"/>
                <w:lang w:val="ro-RO"/>
              </w:rPr>
            </w:pP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 dar propunem ca lucrările de execuţie a obiectivelor să se efectueze totuşi în afara perioadelor de cuibărit.</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825226" w:rsidRDefault="006E3CF7" w:rsidP="00D17F24">
            <w:pPr>
              <w:spacing w:line="240" w:lineRule="auto"/>
              <w:jc w:val="center"/>
              <w:rPr>
                <w:rFonts w:ascii="Arial" w:hAnsi="Arial" w:cs="Arial"/>
                <w:sz w:val="20"/>
                <w:szCs w:val="20"/>
                <w:lang w:val="ro-RO"/>
              </w:rPr>
            </w:pPr>
            <w:r w:rsidRPr="00D17F24">
              <w:rPr>
                <w:rFonts w:ascii="Arial" w:hAnsi="Arial" w:cs="Arial"/>
                <w:i/>
                <w:sz w:val="20"/>
                <w:szCs w:val="20"/>
                <w:lang w:val="ro-RO"/>
              </w:rPr>
              <w:t>Chlidonias hybridus</w:t>
            </w:r>
            <w:r w:rsidRPr="00D17F24">
              <w:rPr>
                <w:rFonts w:ascii="Arial" w:hAnsi="Arial" w:cs="Arial"/>
                <w:sz w:val="20"/>
                <w:szCs w:val="20"/>
                <w:lang w:val="ro-RO"/>
              </w:rPr>
              <w:t xml:space="preserve"> (chirighiţă cu obraz alb)</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lang w:val="ro-RO"/>
              </w:rPr>
              <w:t xml:space="preserve">În Romania este o specie oaspete de vara. </w:t>
            </w:r>
            <w:r w:rsidRPr="00D17F24">
              <w:rPr>
                <w:rFonts w:ascii="Arial" w:hAnsi="Arial" w:cs="Arial"/>
                <w:sz w:val="20"/>
                <w:szCs w:val="20"/>
                <w:lang w:val="it-IT"/>
              </w:rPr>
              <w:t xml:space="preserve">Numeroasa si larg sapandita mai ales in Campia Romana si Delta Dunarii. In expansiune teritoriala si numerica. Efectiv: 6.000 – 10.000 perechi. Cuibareste in colonii, construindu-si cuibul pe suprafata apelor putin adanci, fixandu-l de vegetatia plutitoare.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ro-RO"/>
              </w:rPr>
              <w:t>c</w:t>
            </w:r>
            <w:r w:rsidRPr="00D17F24">
              <w:rPr>
                <w:rFonts w:ascii="Arial" w:hAnsi="Arial" w:cs="Arial"/>
                <w:sz w:val="20"/>
                <w:szCs w:val="20"/>
                <w:lang w:val="it-IT"/>
              </w:rPr>
              <w:t xml:space="preserve">hrighiţă cu obraz alb - </w:t>
            </w:r>
            <w:r w:rsidRPr="00D17F24">
              <w:rPr>
                <w:rFonts w:ascii="Arial" w:hAnsi="Arial" w:cs="Arial"/>
                <w:i/>
                <w:sz w:val="20"/>
                <w:szCs w:val="20"/>
                <w:lang w:val="it-IT"/>
              </w:rPr>
              <w:t xml:space="preserve">Chlidonias hybridus </w:t>
            </w:r>
            <w:r w:rsidRPr="00D17F24">
              <w:rPr>
                <w:rFonts w:ascii="Arial" w:hAnsi="Arial" w:cs="Arial"/>
                <w:sz w:val="20"/>
                <w:szCs w:val="20"/>
                <w:lang w:val="ro-RO"/>
              </w:rPr>
              <w:t xml:space="preserve">este o specie clocitoare. </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sz w:val="20"/>
                <w:szCs w:val="20"/>
                <w:u w:val="single"/>
                <w:lang w:val="it-IT"/>
              </w:rPr>
              <w:t>Impact estimat.</w:t>
            </w:r>
            <w:r w:rsidRPr="00D17F24">
              <w:rPr>
                <w:rFonts w:ascii="Arial" w:hAnsi="Arial" w:cs="Arial"/>
                <w:b/>
                <w:sz w:val="20"/>
                <w:szCs w:val="20"/>
                <w:lang w:val="it-IT"/>
              </w:rPr>
              <w:t xml:space="preserve"> </w:t>
            </w:r>
            <w:r w:rsidRPr="00D17F24">
              <w:rPr>
                <w:rFonts w:ascii="Arial" w:hAnsi="Arial" w:cs="Arial"/>
                <w:sz w:val="20"/>
                <w:szCs w:val="20"/>
                <w:lang w:val="ro-RO"/>
              </w:rPr>
              <w:t xml:space="preserve"> Indivizi singulari identificati in zbor de-a lungul canalelor de desecare si mentinere a apei. </w:t>
            </w:r>
            <w:r w:rsidRPr="00825226">
              <w:rPr>
                <w:rFonts w:ascii="Arial" w:hAnsi="Arial" w:cs="Arial"/>
                <w:sz w:val="20"/>
                <w:szCs w:val="20"/>
                <w:lang w:val="ro-RO"/>
              </w:rPr>
              <w:t xml:space="preserve">In aria planului P.A.T.Z. - Zona periurbana Braila </w:t>
            </w:r>
            <w:r w:rsidRPr="00D17F24">
              <w:rPr>
                <w:rFonts w:ascii="Arial" w:hAnsi="Arial" w:cs="Arial"/>
                <w:i/>
                <w:sz w:val="20"/>
                <w:szCs w:val="20"/>
                <w:lang w:val="ro-RO"/>
              </w:rPr>
              <w:t>Chlidonias hybridus</w:t>
            </w:r>
            <w:r w:rsidRPr="00825226">
              <w:rPr>
                <w:rFonts w:ascii="Arial" w:hAnsi="Arial" w:cs="Arial"/>
                <w:sz w:val="20"/>
                <w:szCs w:val="20"/>
                <w:lang w:val="ro-RO"/>
              </w:rPr>
              <w:t xml:space="preserve"> </w:t>
            </w:r>
            <w:r w:rsidRPr="00825226">
              <w:rPr>
                <w:rFonts w:ascii="Arial" w:hAnsi="Arial" w:cs="Arial"/>
                <w:sz w:val="20"/>
                <w:szCs w:val="20"/>
                <w:lang w:val="ro-RO" w:eastAsia="en-US"/>
              </w:rPr>
              <w:t>nu</w:t>
            </w:r>
            <w:r w:rsidRPr="00825226">
              <w:rPr>
                <w:rFonts w:ascii="Arial" w:hAnsi="Arial" w:cs="Arial"/>
                <w:sz w:val="20"/>
                <w:szCs w:val="20"/>
                <w:lang w:val="ro-RO"/>
              </w:rPr>
              <w:t xml:space="preserve"> cuibareste, preferand habítate acvatice</w:t>
            </w:r>
            <w:r w:rsidRPr="00825226">
              <w:rPr>
                <w:rFonts w:ascii="Arial" w:hAnsi="Arial" w:cs="Arial"/>
                <w:bCs/>
                <w:iCs/>
                <w:sz w:val="20"/>
                <w:szCs w:val="20"/>
                <w:lang w:val="ro-RO"/>
              </w:rPr>
              <w:t xml:space="preserve"> dar propunem ca lucrările de execuţie a obiectivelor să se efectueze totuşi în afara perioadelor de cuibărit.</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i/>
                <w:sz w:val="20"/>
                <w:szCs w:val="20"/>
                <w:lang w:val="ro-RO"/>
              </w:rPr>
            </w:pPr>
            <w:r w:rsidRPr="00D17F24">
              <w:rPr>
                <w:rFonts w:ascii="Arial" w:hAnsi="Arial" w:cs="Arial"/>
                <w:i/>
                <w:sz w:val="20"/>
                <w:szCs w:val="20"/>
                <w:lang w:val="ro-RO"/>
              </w:rPr>
              <w:t xml:space="preserve">Ciconia ciconia </w:t>
            </w:r>
            <w:r w:rsidRPr="00D17F24">
              <w:rPr>
                <w:rFonts w:ascii="Arial" w:hAnsi="Arial" w:cs="Arial"/>
                <w:sz w:val="20"/>
                <w:szCs w:val="20"/>
                <w:lang w:val="ro-RO"/>
              </w:rPr>
              <w:t>(barza alba)</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Populaţia berzei albe pe glob înregistrează cca 166.000 perechi. </w:t>
            </w:r>
            <w:r w:rsidRPr="00D17F24">
              <w:rPr>
                <w:rFonts w:ascii="Arial" w:hAnsi="Arial" w:cs="Arial"/>
                <w:sz w:val="20"/>
                <w:szCs w:val="20"/>
                <w:lang w:val="ro-RO"/>
              </w:rPr>
              <w:t xml:space="preserve">În România are statut de oaspete de vară. Larg răspândită în România, în sate şi la periferia unor oraşe. Efectivul în România: 4.000-6.000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Ciconia ciconia </w:t>
            </w:r>
            <w:r w:rsidRPr="00D17F24">
              <w:rPr>
                <w:rFonts w:ascii="Arial" w:hAnsi="Arial" w:cs="Arial"/>
                <w:sz w:val="20"/>
                <w:szCs w:val="20"/>
                <w:lang w:val="ro-RO"/>
              </w:rPr>
              <w:t xml:space="preserve">este o specie de pasaj. </w:t>
            </w:r>
          </w:p>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b/>
                <w:sz w:val="20"/>
                <w:szCs w:val="20"/>
                <w:lang w:val="ro-RO"/>
              </w:rPr>
              <w:t xml:space="preserve">. </w:t>
            </w:r>
            <w:r w:rsidRPr="00D17F24">
              <w:rPr>
                <w:rFonts w:ascii="Arial" w:hAnsi="Arial" w:cs="Arial"/>
                <w:sz w:val="20"/>
                <w:szCs w:val="20"/>
                <w:lang w:val="ro-RO"/>
              </w:rPr>
              <w:t xml:space="preserve"> Specie  observata in timpul migratiei si la cuibărire în localităţile din zona planului. </w:t>
            </w: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Planului de Amenajare a Teritoriului Zonal (P.A.T.Z.) Periurban al Municipiului Brăila.</w:t>
            </w:r>
          </w:p>
        </w:tc>
      </w:tr>
      <w:tr w:rsidR="006E3CF7" w:rsidRPr="008842A9"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sz w:val="20"/>
                <w:szCs w:val="20"/>
                <w:lang w:val="es-ES"/>
              </w:rPr>
            </w:pPr>
            <w:r w:rsidRPr="00D17F24">
              <w:rPr>
                <w:rFonts w:ascii="Arial" w:hAnsi="Arial" w:cs="Arial"/>
                <w:i/>
                <w:sz w:val="20"/>
                <w:szCs w:val="20"/>
                <w:lang w:val="ro-RO"/>
              </w:rPr>
              <w:t>Circus aeruginosus</w:t>
            </w:r>
            <w:r w:rsidRPr="00D17F24">
              <w:rPr>
                <w:rFonts w:ascii="Arial" w:hAnsi="Arial" w:cs="Arial"/>
                <w:sz w:val="20"/>
                <w:szCs w:val="20"/>
                <w:lang w:val="ro-RO"/>
              </w:rPr>
              <w:t xml:space="preserve"> (erete de stuf)</w:t>
            </w:r>
          </w:p>
        </w:tc>
        <w:tc>
          <w:tcPr>
            <w:tcW w:w="6624" w:type="dxa"/>
          </w:tcPr>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sz w:val="20"/>
                <w:szCs w:val="20"/>
                <w:lang w:val="ro-RO"/>
              </w:rPr>
              <w:t xml:space="preserve">În Romania este o specie oaspete de vara, intalnita rar iarna. </w:t>
            </w:r>
            <w:r w:rsidRPr="00D17F24">
              <w:rPr>
                <w:rFonts w:ascii="Arial" w:hAnsi="Arial" w:cs="Arial"/>
                <w:sz w:val="20"/>
                <w:szCs w:val="20"/>
                <w:lang w:val="it-IT"/>
              </w:rPr>
              <w:t xml:space="preserve">Raspandit mai ales in regiunea de campie, in stufarisuri intinse. Aundenta maxima in Delta Dunarii. Efectiv: 700 – 1.500 perechi. Cuibareste in stufarisuri intinse. </w:t>
            </w:r>
            <w:r w:rsidRPr="00D17F24">
              <w:rPr>
                <w:rFonts w:ascii="Arial" w:hAnsi="Arial" w:cs="Arial"/>
                <w:sz w:val="20"/>
                <w:szCs w:val="20"/>
                <w:lang w:val="ro-RO"/>
              </w:rPr>
              <w:t xml:space="preserve">În </w:t>
            </w:r>
            <w:r w:rsidRPr="00D17F24">
              <w:rPr>
                <w:rFonts w:ascii="Arial" w:hAnsi="Arial" w:cs="Arial"/>
                <w:bCs/>
                <w:sz w:val="20"/>
                <w:szCs w:val="20"/>
                <w:lang w:val="ro-RO"/>
              </w:rPr>
              <w:t xml:space="preserve">situl Lunca Siretului Inferior </w:t>
            </w:r>
            <w:r w:rsidRPr="00D17F24">
              <w:rPr>
                <w:rFonts w:ascii="Arial" w:hAnsi="Arial" w:cs="Arial"/>
                <w:i/>
                <w:sz w:val="20"/>
                <w:szCs w:val="20"/>
                <w:lang w:val="ro-RO"/>
              </w:rPr>
              <w:t>Circus aeruginosus</w:t>
            </w:r>
            <w:r w:rsidRPr="00D17F24">
              <w:rPr>
                <w:rFonts w:ascii="Arial" w:hAnsi="Arial" w:cs="Arial"/>
                <w:sz w:val="20"/>
                <w:szCs w:val="20"/>
                <w:lang w:val="ro-RO"/>
              </w:rPr>
              <w:t xml:space="preserve"> este o specie clocitoare. Specia este oaspete de vară, prădătoare, acoperă areale întinse pentru a-şi asigura hrana. </w:t>
            </w:r>
          </w:p>
          <w:p w:rsidR="006E3CF7" w:rsidRPr="00D17F24" w:rsidRDefault="006E3CF7" w:rsidP="00D17F24">
            <w:pPr>
              <w:spacing w:line="240" w:lineRule="auto"/>
              <w:jc w:val="both"/>
              <w:rPr>
                <w:rFonts w:ascii="Arial" w:hAnsi="Arial" w:cs="Arial"/>
                <w:sz w:val="20"/>
                <w:szCs w:val="20"/>
                <w:lang w:val="es-ES"/>
              </w:rPr>
            </w:pPr>
            <w:r w:rsidRPr="00D17F24">
              <w:rPr>
                <w:rFonts w:ascii="Arial" w:hAnsi="Arial" w:cs="Arial"/>
                <w:sz w:val="20"/>
                <w:szCs w:val="20"/>
                <w:u w:val="single"/>
                <w:lang w:val="it-IT"/>
              </w:rPr>
              <w:t>Impact estimat</w:t>
            </w:r>
            <w:r w:rsidRPr="00D17F24">
              <w:rPr>
                <w:rFonts w:ascii="Arial" w:hAnsi="Arial" w:cs="Arial"/>
                <w:sz w:val="20"/>
                <w:szCs w:val="20"/>
                <w:lang w:val="ro-RO"/>
              </w:rPr>
              <w:t xml:space="preserve"> Specia a fost identificată in zbor pe terenuri agricole, de-a lungul canalelor de desecare si acumulare apei. Nu cuibareste in perimetrul planului.</w:t>
            </w:r>
          </w:p>
        </w:tc>
      </w:tr>
      <w:tr w:rsidR="006E3CF7" w:rsidRPr="008842A9"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iCs/>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iCs/>
                <w:sz w:val="20"/>
                <w:szCs w:val="20"/>
                <w:lang w:val="ro-RO"/>
              </w:rPr>
            </w:pPr>
            <w:r w:rsidRPr="00D17F24">
              <w:rPr>
                <w:rFonts w:ascii="Arial" w:hAnsi="Arial" w:cs="Arial"/>
                <w:i/>
                <w:iCs/>
                <w:sz w:val="20"/>
                <w:szCs w:val="20"/>
                <w:lang w:val="ro-RO"/>
              </w:rPr>
              <w:t>Egretta alba</w:t>
            </w:r>
            <w:r w:rsidRPr="00D17F24">
              <w:rPr>
                <w:rFonts w:ascii="Arial" w:hAnsi="Arial" w:cs="Arial"/>
                <w:iCs/>
                <w:sz w:val="20"/>
                <w:szCs w:val="20"/>
                <w:lang w:val="ro-RO"/>
              </w:rPr>
              <w:t xml:space="preserve"> (egreta mare)</w:t>
            </w:r>
          </w:p>
        </w:tc>
        <w:tc>
          <w:tcPr>
            <w:tcW w:w="6624" w:type="dxa"/>
          </w:tcPr>
          <w:p w:rsidR="006E3CF7" w:rsidRPr="00D17F24" w:rsidRDefault="006E3CF7" w:rsidP="00D17F24">
            <w:pPr>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24.000 perechi în Europa. </w:t>
            </w:r>
            <w:r w:rsidRPr="00D17F24">
              <w:rPr>
                <w:rFonts w:ascii="Arial" w:hAnsi="Arial" w:cs="Arial"/>
                <w:sz w:val="20"/>
                <w:szCs w:val="20"/>
                <w:lang w:val="ro-RO"/>
              </w:rPr>
              <w:t xml:space="preserve">În România are statut de oaspete de vară. Cuibăreşte în principal doar în Delta Dunării, rar în interiorul ţării. Puţine exemplare iernează în ţară. Efectivul în România: 300-400 perechi. 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Egretta alba </w:t>
            </w:r>
            <w:r w:rsidRPr="00D17F24">
              <w:rPr>
                <w:rFonts w:ascii="Arial" w:hAnsi="Arial" w:cs="Arial"/>
                <w:sz w:val="20"/>
                <w:szCs w:val="20"/>
                <w:lang w:val="ro-RO"/>
              </w:rPr>
              <w:t xml:space="preserve">este o specie rar clocitoare. </w:t>
            </w:r>
          </w:p>
          <w:p w:rsidR="006E3CF7" w:rsidRPr="00D17F24" w:rsidRDefault="006E3CF7" w:rsidP="00D17F24">
            <w:pPr>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825226">
              <w:rPr>
                <w:rFonts w:ascii="Arial" w:hAnsi="Arial" w:cs="Arial"/>
                <w:sz w:val="20"/>
                <w:szCs w:val="20"/>
                <w:lang w:val="ro-RO"/>
              </w:rPr>
              <w:t xml:space="preserve">. </w:t>
            </w:r>
            <w:r w:rsidRPr="00D17F24">
              <w:rPr>
                <w:rFonts w:ascii="Arial" w:hAnsi="Arial" w:cs="Arial"/>
                <w:sz w:val="20"/>
                <w:szCs w:val="20"/>
                <w:lang w:val="ro-RO"/>
              </w:rPr>
              <w:t xml:space="preserve"> </w:t>
            </w:r>
            <w:r w:rsidRPr="00825226">
              <w:rPr>
                <w:rFonts w:ascii="Arial" w:hAnsi="Arial" w:cs="Arial"/>
                <w:sz w:val="20"/>
                <w:szCs w:val="20"/>
                <w:lang w:val="ro-RO"/>
              </w:rPr>
              <w:t xml:space="preserve">Identificata prin indivizi singulari pe canalele de irigatie/desecare.  </w:t>
            </w:r>
            <w:r w:rsidRPr="00825226">
              <w:rPr>
                <w:rFonts w:ascii="Arial" w:hAnsi="Arial" w:cs="Arial"/>
                <w:sz w:val="20"/>
                <w:szCs w:val="20"/>
                <w:u w:val="single"/>
                <w:lang w:val="ro-RO"/>
              </w:rPr>
              <w:t>Nu anticipăm un impact semnificativ</w:t>
            </w:r>
            <w:r w:rsidRPr="00825226">
              <w:rPr>
                <w:rFonts w:ascii="Arial" w:hAnsi="Arial" w:cs="Arial"/>
                <w:sz w:val="20"/>
                <w:szCs w:val="20"/>
                <w:lang w:val="ro-RO"/>
              </w:rPr>
              <w:t xml:space="preserve"> cauzat de dezvoltarea </w:t>
            </w:r>
            <w:r w:rsidRPr="00825226">
              <w:rPr>
                <w:rFonts w:ascii="Arial" w:hAnsi="Arial" w:cs="Arial"/>
                <w:bCs/>
                <w:iCs/>
                <w:sz w:val="20"/>
                <w:szCs w:val="20"/>
                <w:lang w:val="ro-RO"/>
              </w:rPr>
              <w:t xml:space="preserve">Planului de Amenajare a Teritoriului Zonal (P.A.T.Z.) </w:t>
            </w:r>
            <w:r w:rsidRPr="00D17F24">
              <w:rPr>
                <w:rFonts w:ascii="Arial" w:hAnsi="Arial" w:cs="Arial"/>
                <w:bCs/>
                <w:iCs/>
                <w:sz w:val="20"/>
                <w:szCs w:val="20"/>
                <w:lang w:val="it-IT"/>
              </w:rPr>
              <w:t>Periurban al Municipiului Brăila.</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sz w:val="20"/>
                <w:szCs w:val="20"/>
                <w:lang w:val="es-ES"/>
              </w:rPr>
            </w:pPr>
            <w:r w:rsidRPr="00D17F24">
              <w:rPr>
                <w:rFonts w:ascii="Arial" w:hAnsi="Arial" w:cs="Arial"/>
                <w:i/>
                <w:sz w:val="20"/>
                <w:szCs w:val="20"/>
                <w:lang w:val="ro-RO"/>
              </w:rPr>
              <w:t>Egretta garzetta</w:t>
            </w:r>
            <w:r w:rsidRPr="00D17F24">
              <w:rPr>
                <w:rFonts w:ascii="Arial" w:hAnsi="Arial" w:cs="Arial"/>
                <w:sz w:val="20"/>
                <w:szCs w:val="20"/>
                <w:lang w:val="ro-RO"/>
              </w:rPr>
              <w:t xml:space="preserve"> (egrata mică)</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ro-RO"/>
              </w:rPr>
            </w:pPr>
            <w:r w:rsidRPr="00D17F24">
              <w:rPr>
                <w:rFonts w:ascii="Arial" w:hAnsi="Arial" w:cs="Arial"/>
                <w:bCs/>
                <w:sz w:val="20"/>
                <w:szCs w:val="20"/>
                <w:lang w:val="ro-RO"/>
              </w:rPr>
              <w:t xml:space="preserve">Specia este prezentă cu o populaţie de 94.000 perechi în Europa. </w:t>
            </w:r>
            <w:r w:rsidRPr="00D17F24">
              <w:rPr>
                <w:rFonts w:ascii="Arial" w:hAnsi="Arial" w:cs="Arial"/>
                <w:sz w:val="20"/>
                <w:szCs w:val="20"/>
                <w:lang w:val="ro-RO"/>
              </w:rPr>
              <w:t xml:space="preserve">În România are statut de oaspete de vară. Cuibăreşte în colonii mixte cu alte specii de stârci. Puţin numeroasă în unele puncte din interiorul ţării. Efectivul în România: 2.500-3.000 perechi. În </w:t>
            </w:r>
            <w:r w:rsidRPr="00D17F24">
              <w:rPr>
                <w:rFonts w:ascii="Arial" w:hAnsi="Arial" w:cs="Arial"/>
                <w:bCs/>
                <w:sz w:val="20"/>
                <w:szCs w:val="20"/>
                <w:lang w:val="ro-RO"/>
              </w:rPr>
              <w:t>sitului Lunca Siretului Inferior</w:t>
            </w:r>
            <w:r w:rsidRPr="00D17F24">
              <w:rPr>
                <w:rFonts w:ascii="Arial" w:hAnsi="Arial" w:cs="Arial"/>
                <w:i/>
                <w:sz w:val="20"/>
                <w:szCs w:val="20"/>
                <w:lang w:val="ro-RO"/>
              </w:rPr>
              <w:t xml:space="preserve"> Egretta garzetta </w:t>
            </w:r>
            <w:r w:rsidRPr="00D17F24">
              <w:rPr>
                <w:rFonts w:ascii="Arial" w:hAnsi="Arial" w:cs="Arial"/>
                <w:sz w:val="20"/>
                <w:szCs w:val="20"/>
                <w:lang w:val="ro-RO"/>
              </w:rPr>
              <w:t>este o specie clocitoare.</w:t>
            </w:r>
          </w:p>
          <w:p w:rsidR="006E3CF7" w:rsidRPr="00825226" w:rsidRDefault="006E3CF7" w:rsidP="00D17F24">
            <w:pPr>
              <w:tabs>
                <w:tab w:val="left" w:pos="270"/>
                <w:tab w:val="left" w:pos="450"/>
              </w:tabs>
              <w:spacing w:line="240" w:lineRule="auto"/>
              <w:jc w:val="both"/>
              <w:rPr>
                <w:rFonts w:ascii="Arial" w:hAnsi="Arial" w:cs="Arial"/>
                <w:sz w:val="20"/>
                <w:szCs w:val="20"/>
                <w:lang w:val="ro-RO"/>
              </w:rPr>
            </w:pPr>
            <w:r w:rsidRPr="00825226">
              <w:rPr>
                <w:rFonts w:ascii="Arial" w:hAnsi="Arial" w:cs="Arial"/>
                <w:sz w:val="20"/>
                <w:szCs w:val="20"/>
                <w:u w:val="single"/>
                <w:lang w:val="ro-RO"/>
              </w:rPr>
              <w:t>Impact estimat</w:t>
            </w:r>
            <w:r w:rsidRPr="00D17F24">
              <w:rPr>
                <w:rFonts w:ascii="Arial" w:hAnsi="Arial" w:cs="Arial"/>
                <w:sz w:val="20"/>
                <w:szCs w:val="20"/>
                <w:lang w:val="ro-RO"/>
              </w:rPr>
              <w:t xml:space="preserve"> Specia observata in zbor de-a lungul canalelor de desecare si mentinere a apei.</w:t>
            </w:r>
            <w:r w:rsidRPr="00825226">
              <w:rPr>
                <w:rFonts w:ascii="Arial" w:hAnsi="Arial" w:cs="Arial"/>
                <w:sz w:val="20"/>
                <w:szCs w:val="20"/>
                <w:lang w:val="ro-RO"/>
              </w:rPr>
              <w:t xml:space="preserve"> In aria planului P.A.T.Z. - Zona periurbana Braila </w:t>
            </w:r>
            <w:r w:rsidRPr="00D17F24">
              <w:rPr>
                <w:rFonts w:ascii="Arial" w:hAnsi="Arial" w:cs="Arial"/>
                <w:i/>
                <w:sz w:val="20"/>
                <w:szCs w:val="20"/>
                <w:lang w:val="ro-RO"/>
              </w:rPr>
              <w:t>Chlidonias hybridus</w:t>
            </w:r>
            <w:r w:rsidRPr="00825226">
              <w:rPr>
                <w:rFonts w:ascii="Arial" w:hAnsi="Arial" w:cs="Arial"/>
                <w:sz w:val="20"/>
                <w:szCs w:val="20"/>
                <w:lang w:val="ro-RO"/>
              </w:rPr>
              <w:t xml:space="preserve"> nu cuibareste, preferand habítate acvatice,</w:t>
            </w:r>
            <w:r w:rsidRPr="00825226">
              <w:rPr>
                <w:rFonts w:ascii="Arial" w:hAnsi="Arial" w:cs="Arial"/>
                <w:bCs/>
                <w:iCs/>
                <w:sz w:val="20"/>
                <w:szCs w:val="20"/>
                <w:lang w:val="ro-RO"/>
              </w:rPr>
              <w:t xml:space="preserve"> dar propunem ca lucrările de execuţie a obiectivelor să se efectueze totuşi în afara perioadelor de cuibărit.</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sz w:val="20"/>
                <w:szCs w:val="20"/>
                <w:lang w:val="ro-RO"/>
              </w:rPr>
            </w:pPr>
            <w:r w:rsidRPr="00D17F24">
              <w:rPr>
                <w:rFonts w:ascii="Arial" w:hAnsi="Arial" w:cs="Arial"/>
                <w:i/>
                <w:sz w:val="20"/>
                <w:szCs w:val="20"/>
                <w:lang w:val="ro-RO"/>
              </w:rPr>
              <w:t xml:space="preserve">Ixobrychus minutus </w:t>
            </w:r>
            <w:r w:rsidRPr="00D17F24">
              <w:rPr>
                <w:rFonts w:ascii="Arial" w:hAnsi="Arial" w:cs="Arial"/>
                <w:sz w:val="20"/>
                <w:szCs w:val="20"/>
                <w:lang w:val="ro-RO"/>
              </w:rPr>
              <w:t xml:space="preserve"> (starc pitic)</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 xml:space="preserve">În Romania este o specie oaspete de vara. </w:t>
            </w:r>
            <w:r w:rsidRPr="00D17F24">
              <w:rPr>
                <w:rFonts w:ascii="Arial" w:hAnsi="Arial" w:cs="Arial"/>
                <w:sz w:val="20"/>
                <w:szCs w:val="20"/>
                <w:lang w:val="it-IT"/>
              </w:rPr>
              <w:t xml:space="preserve">Frecvent si larg raspandit, oriunde exista stufarisuri dese. Efectiv: 10.000 – 20.000 perechi. Cuibareste in perechi izolate.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w:t>
            </w:r>
            <w:r w:rsidRPr="00D17F24">
              <w:rPr>
                <w:rFonts w:ascii="Arial" w:hAnsi="Arial" w:cs="Arial"/>
                <w:sz w:val="20"/>
                <w:szCs w:val="20"/>
                <w:lang w:val="it-IT"/>
              </w:rPr>
              <w:t xml:space="preserve">starcul pitic este o specie cuibaritoare intalnita in majoritatea habitatelor prielnice speciei – lacuri si balti cu stufarisuri intinse si dese.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sz w:val="20"/>
                <w:szCs w:val="20"/>
                <w:lang w:val="ro-RO"/>
              </w:rPr>
              <w:t xml:space="preserve"> S</w:t>
            </w:r>
            <w:r w:rsidRPr="00D17F24">
              <w:rPr>
                <w:rFonts w:ascii="Arial" w:hAnsi="Arial" w:cs="Arial"/>
                <w:bCs/>
                <w:sz w:val="20"/>
                <w:szCs w:val="20"/>
                <w:lang w:val="ro-RO"/>
              </w:rPr>
              <w:t>pecia s-a identificat prin indivizi singulari in vegetatia stuficola de pe malurile canalelor de irigatie/desecare.</w:t>
            </w:r>
            <w:r w:rsidRPr="00825226">
              <w:rPr>
                <w:rFonts w:ascii="Arial" w:hAnsi="Arial" w:cs="Arial"/>
                <w:sz w:val="20"/>
                <w:szCs w:val="20"/>
                <w:lang w:val="it-IT"/>
              </w:rPr>
              <w:t xml:space="preserve"> </w:t>
            </w: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 dar propunem ca lucrările de execuţie a obiectivelor să se efectueze totuşi în afara perioadelor de cuibărit.</w:t>
            </w:r>
          </w:p>
        </w:tc>
      </w:tr>
      <w:tr w:rsidR="006E3CF7" w:rsidRPr="008842A9"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sz w:val="20"/>
                <w:szCs w:val="20"/>
                <w:lang w:val="es-ES"/>
              </w:rPr>
            </w:pPr>
            <w:r w:rsidRPr="00D17F24">
              <w:rPr>
                <w:rFonts w:ascii="Arial" w:hAnsi="Arial" w:cs="Arial"/>
                <w:i/>
                <w:sz w:val="20"/>
                <w:szCs w:val="20"/>
                <w:lang w:val="ro-RO"/>
              </w:rPr>
              <w:t>Lanius collurio</w:t>
            </w:r>
            <w:r w:rsidRPr="00D17F24">
              <w:rPr>
                <w:rFonts w:ascii="Arial" w:hAnsi="Arial" w:cs="Arial"/>
                <w:sz w:val="20"/>
                <w:szCs w:val="20"/>
                <w:lang w:val="ro-RO"/>
              </w:rPr>
              <w:t xml:space="preserve"> (sfrâncioc roşiatic)</w:t>
            </w:r>
          </w:p>
        </w:tc>
        <w:tc>
          <w:tcPr>
            <w:tcW w:w="6624" w:type="dxa"/>
          </w:tcPr>
          <w:p w:rsidR="006E3CF7" w:rsidRPr="00D17F24" w:rsidRDefault="006E3CF7" w:rsidP="00D17F24">
            <w:pPr>
              <w:spacing w:line="240" w:lineRule="auto"/>
              <w:jc w:val="both"/>
              <w:rPr>
                <w:rFonts w:ascii="Arial" w:hAnsi="Arial" w:cs="Arial"/>
                <w:sz w:val="20"/>
                <w:szCs w:val="20"/>
                <w:lang w:val="it-IT"/>
              </w:rPr>
            </w:pPr>
            <w:r w:rsidRPr="00D17F24">
              <w:rPr>
                <w:rFonts w:ascii="Arial" w:hAnsi="Arial" w:cs="Arial"/>
                <w:sz w:val="20"/>
                <w:szCs w:val="20"/>
                <w:lang w:val="ro-RO"/>
              </w:rPr>
              <w:t xml:space="preserve">În Romania este o specie oaspete de vara. </w:t>
            </w:r>
            <w:r w:rsidRPr="00D17F24">
              <w:rPr>
                <w:rFonts w:ascii="Arial" w:hAnsi="Arial" w:cs="Arial"/>
                <w:sz w:val="20"/>
                <w:szCs w:val="20"/>
                <w:lang w:val="it-IT"/>
              </w:rPr>
              <w:t xml:space="preserve">Larg raspandit. Abundenta maxima se inregistreaza la deal si campie. Efectiv: 400.000 – 800.000 perechi. Sfranciocul rosiatic apartine tipului de fauna european. Este o specie migratoare ce populeaza margini de paduri, hatusuri, poieni cu mult subarboret etc. </w:t>
            </w:r>
          </w:p>
          <w:p w:rsidR="006E3CF7" w:rsidRPr="00D17F24" w:rsidRDefault="006E3CF7" w:rsidP="00D17F24">
            <w:pPr>
              <w:spacing w:line="240" w:lineRule="auto"/>
              <w:jc w:val="both"/>
              <w:rPr>
                <w:rFonts w:ascii="Arial" w:hAnsi="Arial" w:cs="Arial"/>
                <w:sz w:val="20"/>
                <w:szCs w:val="20"/>
                <w:lang w:val="es-ES"/>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sz w:val="20"/>
                <w:szCs w:val="20"/>
                <w:lang w:val="ro-RO"/>
              </w:rPr>
              <w:t xml:space="preserve"> Specia observata in zbor/pe vegetatie din zona perimetrului planului. </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it-IT"/>
              </w:rPr>
            </w:pPr>
          </w:p>
        </w:tc>
        <w:tc>
          <w:tcPr>
            <w:tcW w:w="2023" w:type="dxa"/>
            <w:vAlign w:val="center"/>
          </w:tcPr>
          <w:p w:rsidR="006E3CF7" w:rsidRPr="00D17F24" w:rsidRDefault="006E3CF7" w:rsidP="00D17F24">
            <w:pPr>
              <w:spacing w:line="240" w:lineRule="auto"/>
              <w:jc w:val="center"/>
              <w:rPr>
                <w:rFonts w:ascii="Arial" w:hAnsi="Arial" w:cs="Arial"/>
                <w:sz w:val="20"/>
                <w:szCs w:val="20"/>
                <w:lang w:val="es-ES"/>
              </w:rPr>
            </w:pPr>
            <w:r w:rsidRPr="00D17F24">
              <w:rPr>
                <w:rFonts w:ascii="Arial" w:hAnsi="Arial" w:cs="Arial"/>
                <w:i/>
                <w:sz w:val="20"/>
                <w:szCs w:val="20"/>
                <w:lang w:val="it-IT"/>
              </w:rPr>
              <w:t>Lanius minor</w:t>
            </w:r>
            <w:r w:rsidRPr="00D17F24">
              <w:rPr>
                <w:rFonts w:ascii="Arial" w:hAnsi="Arial" w:cs="Arial"/>
                <w:sz w:val="20"/>
                <w:szCs w:val="20"/>
                <w:lang w:val="it-IT"/>
              </w:rPr>
              <w:t xml:space="preserve"> (sfrâncioc cu frunte neagră)</w:t>
            </w:r>
          </w:p>
        </w:tc>
        <w:tc>
          <w:tcPr>
            <w:tcW w:w="6624" w:type="dxa"/>
          </w:tcPr>
          <w:p w:rsidR="006E3CF7" w:rsidRPr="00D17F24" w:rsidRDefault="006E3CF7" w:rsidP="00D17F24">
            <w:pPr>
              <w:spacing w:line="240" w:lineRule="auto"/>
              <w:jc w:val="both"/>
              <w:rPr>
                <w:rFonts w:ascii="Arial" w:hAnsi="Arial" w:cs="Arial"/>
                <w:sz w:val="20"/>
                <w:szCs w:val="20"/>
                <w:lang w:val="it-IT"/>
              </w:rPr>
            </w:pPr>
            <w:r w:rsidRPr="00D17F24">
              <w:rPr>
                <w:rFonts w:ascii="Arial" w:hAnsi="Arial" w:cs="Arial"/>
                <w:sz w:val="20"/>
                <w:szCs w:val="20"/>
                <w:lang w:val="it-IT"/>
              </w:rPr>
              <w:t xml:space="preserve">În Romania este o specie oaspete de vara. Specie larg raspanduta si relativ numeroasa in zona de campie a tarii. Efectiv: 60.000 – 100.000 perechi. Observat in locuri deschise, cu copaci izolati si tufisuri.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i/>
                <w:sz w:val="20"/>
                <w:szCs w:val="20"/>
                <w:lang w:val="ro-RO"/>
              </w:rPr>
              <w:t xml:space="preserve"> s</w:t>
            </w:r>
            <w:r w:rsidRPr="00D17F24">
              <w:rPr>
                <w:rFonts w:ascii="Arial" w:hAnsi="Arial" w:cs="Arial"/>
                <w:sz w:val="20"/>
                <w:szCs w:val="20"/>
                <w:lang w:val="it-IT"/>
              </w:rPr>
              <w:t xml:space="preserve">franciocul cu fruntea neagră - </w:t>
            </w:r>
            <w:r w:rsidRPr="00D17F24">
              <w:rPr>
                <w:rFonts w:ascii="Arial" w:hAnsi="Arial" w:cs="Arial"/>
                <w:i/>
                <w:sz w:val="20"/>
                <w:szCs w:val="20"/>
                <w:lang w:val="it-IT"/>
              </w:rPr>
              <w:t>Lanius minor</w:t>
            </w:r>
            <w:r w:rsidRPr="00D17F24">
              <w:rPr>
                <w:rFonts w:ascii="Arial" w:hAnsi="Arial" w:cs="Arial"/>
                <w:sz w:val="20"/>
                <w:szCs w:val="20"/>
                <w:lang w:val="it-IT"/>
              </w:rPr>
              <w:t xml:space="preserve"> este o specie comuna la cuibarit. </w:t>
            </w:r>
          </w:p>
          <w:p w:rsidR="006E3CF7" w:rsidRPr="00825226" w:rsidRDefault="006E3CF7" w:rsidP="00D17F24">
            <w:pPr>
              <w:spacing w:line="240" w:lineRule="auto"/>
              <w:jc w:val="both"/>
              <w:rPr>
                <w:rFonts w:ascii="Arial" w:hAnsi="Arial" w:cs="Arial"/>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sz w:val="20"/>
                <w:szCs w:val="20"/>
                <w:lang w:val="ro-RO"/>
              </w:rPr>
              <w:t xml:space="preserve"> Specia observata in zbor/pe vegetatie din zona perimetrului planului,</w:t>
            </w:r>
            <w:r w:rsidRPr="00D17F24">
              <w:rPr>
                <w:rFonts w:ascii="Arial" w:hAnsi="Arial" w:cs="Arial"/>
                <w:bCs/>
                <w:iCs/>
                <w:sz w:val="20"/>
                <w:szCs w:val="20"/>
                <w:lang w:val="it-IT"/>
              </w:rPr>
              <w:t xml:space="preserve"> dar propunem ca lucrările de execuţie a obiectivelor să se efectueze totuşi în afara perioadelor de cuibărit.</w:t>
            </w:r>
          </w:p>
        </w:tc>
      </w:tr>
      <w:tr w:rsidR="006E3CF7" w:rsidRPr="00825226" w:rsidTr="00D17F24">
        <w:tc>
          <w:tcPr>
            <w:tcW w:w="817" w:type="dxa"/>
            <w:vAlign w:val="center"/>
          </w:tcPr>
          <w:p w:rsidR="006E3CF7" w:rsidRPr="00D17F24" w:rsidRDefault="006E3CF7" w:rsidP="00D17F24">
            <w:pPr>
              <w:pStyle w:val="ListParagraph"/>
              <w:numPr>
                <w:ilvl w:val="0"/>
                <w:numId w:val="80"/>
              </w:numPr>
              <w:spacing w:line="240" w:lineRule="auto"/>
              <w:jc w:val="center"/>
              <w:rPr>
                <w:rFonts w:ascii="Arial" w:hAnsi="Arial" w:cs="Arial"/>
                <w:i/>
                <w:sz w:val="20"/>
                <w:szCs w:val="20"/>
                <w:lang w:val="ro-RO"/>
              </w:rPr>
            </w:pPr>
          </w:p>
        </w:tc>
        <w:tc>
          <w:tcPr>
            <w:tcW w:w="2023" w:type="dxa"/>
            <w:vAlign w:val="center"/>
          </w:tcPr>
          <w:p w:rsidR="006E3CF7" w:rsidRPr="00D17F24" w:rsidRDefault="006E3CF7" w:rsidP="00D17F24">
            <w:pPr>
              <w:spacing w:line="240" w:lineRule="auto"/>
              <w:jc w:val="center"/>
              <w:rPr>
                <w:rFonts w:ascii="Arial" w:hAnsi="Arial" w:cs="Arial"/>
                <w:iCs/>
                <w:sz w:val="20"/>
                <w:szCs w:val="20"/>
              </w:rPr>
            </w:pPr>
            <w:r w:rsidRPr="00D17F24">
              <w:rPr>
                <w:rFonts w:ascii="Arial" w:hAnsi="Arial" w:cs="Arial"/>
                <w:i/>
                <w:sz w:val="20"/>
                <w:szCs w:val="20"/>
                <w:lang w:val="ro-RO"/>
              </w:rPr>
              <w:t xml:space="preserve">Nycticorax nycticorax </w:t>
            </w:r>
            <w:r w:rsidRPr="00D17F24">
              <w:rPr>
                <w:rFonts w:ascii="Arial" w:hAnsi="Arial" w:cs="Arial"/>
                <w:sz w:val="20"/>
                <w:szCs w:val="20"/>
                <w:lang w:val="ro-RO"/>
              </w:rPr>
              <w:t>(starc de noapte)</w:t>
            </w:r>
          </w:p>
        </w:tc>
        <w:tc>
          <w:tcPr>
            <w:tcW w:w="6624" w:type="dxa"/>
          </w:tcPr>
          <w:p w:rsidR="006E3CF7" w:rsidRPr="00D17F24" w:rsidRDefault="006E3CF7" w:rsidP="00D17F24">
            <w:pPr>
              <w:tabs>
                <w:tab w:val="left" w:pos="270"/>
                <w:tab w:val="left" w:pos="450"/>
              </w:tabs>
              <w:spacing w:line="240" w:lineRule="auto"/>
              <w:jc w:val="both"/>
              <w:rPr>
                <w:rFonts w:ascii="Arial" w:hAnsi="Arial" w:cs="Arial"/>
                <w:sz w:val="20"/>
                <w:szCs w:val="20"/>
                <w:lang w:val="it-IT"/>
              </w:rPr>
            </w:pPr>
            <w:r w:rsidRPr="00D17F24">
              <w:rPr>
                <w:rFonts w:ascii="Arial" w:hAnsi="Arial" w:cs="Arial"/>
                <w:sz w:val="20"/>
                <w:szCs w:val="20"/>
                <w:lang w:val="ro-RO"/>
              </w:rPr>
              <w:t>Frecvent in baltile din Lunca si Delta Dunarii, dar si in alte zone inundabile din interiorul tarii.</w:t>
            </w:r>
            <w:r w:rsidRPr="00D17F24">
              <w:rPr>
                <w:rFonts w:ascii="Arial" w:hAnsi="Arial" w:cs="Arial"/>
                <w:sz w:val="20"/>
                <w:szCs w:val="20"/>
                <w:lang w:val="it-IT"/>
              </w:rPr>
              <w:t xml:space="preserve"> Cuibareste in colonii mixte cu alte specii de starci si egrete. </w:t>
            </w:r>
            <w:r w:rsidRPr="00D17F24">
              <w:rPr>
                <w:rFonts w:ascii="Arial" w:hAnsi="Arial" w:cs="Arial"/>
                <w:sz w:val="20"/>
                <w:szCs w:val="20"/>
                <w:lang w:val="ro-RO"/>
              </w:rPr>
              <w:t xml:space="preserve">În </w:t>
            </w:r>
            <w:r w:rsidRPr="00D17F24">
              <w:rPr>
                <w:rFonts w:ascii="Arial" w:hAnsi="Arial" w:cs="Arial"/>
                <w:bCs/>
                <w:sz w:val="20"/>
                <w:szCs w:val="20"/>
                <w:lang w:val="ro-RO"/>
              </w:rPr>
              <w:t>situl Lunca Siretului Inferior</w:t>
            </w:r>
            <w:r w:rsidRPr="00D17F24">
              <w:rPr>
                <w:rFonts w:ascii="Arial" w:hAnsi="Arial" w:cs="Arial"/>
                <w:b/>
                <w:sz w:val="20"/>
                <w:szCs w:val="20"/>
                <w:lang w:val="ro-RO"/>
              </w:rPr>
              <w:t xml:space="preserve"> </w:t>
            </w:r>
            <w:r w:rsidRPr="00D17F24">
              <w:rPr>
                <w:rFonts w:ascii="Arial" w:hAnsi="Arial" w:cs="Arial"/>
                <w:sz w:val="20"/>
                <w:szCs w:val="20"/>
                <w:lang w:val="ro-RO"/>
              </w:rPr>
              <w:t xml:space="preserve">starcul de noapte - </w:t>
            </w:r>
            <w:r w:rsidRPr="00D17F24">
              <w:rPr>
                <w:rFonts w:ascii="Arial" w:hAnsi="Arial" w:cs="Arial"/>
                <w:sz w:val="20"/>
                <w:szCs w:val="20"/>
                <w:lang w:val="it-IT"/>
              </w:rPr>
              <w:t xml:space="preserve"> </w:t>
            </w:r>
            <w:r w:rsidRPr="00D17F24">
              <w:rPr>
                <w:rFonts w:ascii="Arial" w:hAnsi="Arial" w:cs="Arial"/>
                <w:i/>
                <w:sz w:val="20"/>
                <w:szCs w:val="20"/>
                <w:lang w:val="it-IT"/>
              </w:rPr>
              <w:t>Nycticorax nycticorax</w:t>
            </w:r>
            <w:r w:rsidRPr="00D17F24">
              <w:rPr>
                <w:rFonts w:ascii="Arial" w:hAnsi="Arial" w:cs="Arial"/>
                <w:sz w:val="20"/>
                <w:szCs w:val="20"/>
                <w:lang w:val="it-IT"/>
              </w:rPr>
              <w:t xml:space="preserve"> este o pasare clocitoare. </w:t>
            </w:r>
          </w:p>
          <w:p w:rsidR="006E3CF7" w:rsidRPr="00825226" w:rsidRDefault="006E3CF7" w:rsidP="00D17F24">
            <w:pPr>
              <w:tabs>
                <w:tab w:val="left" w:pos="270"/>
                <w:tab w:val="left" w:pos="450"/>
              </w:tabs>
              <w:spacing w:line="240" w:lineRule="auto"/>
              <w:jc w:val="both"/>
              <w:rPr>
                <w:rFonts w:ascii="Arial" w:hAnsi="Arial" w:cs="Arial"/>
                <w:b/>
                <w:sz w:val="20"/>
                <w:szCs w:val="20"/>
                <w:lang w:val="it-IT"/>
              </w:rPr>
            </w:pPr>
            <w:r w:rsidRPr="00D17F24">
              <w:rPr>
                <w:rFonts w:ascii="Arial" w:hAnsi="Arial" w:cs="Arial"/>
                <w:sz w:val="20"/>
                <w:szCs w:val="20"/>
                <w:u w:val="single"/>
                <w:lang w:val="it-IT"/>
              </w:rPr>
              <w:t>Impact estimat</w:t>
            </w:r>
            <w:r w:rsidRPr="00D17F24">
              <w:rPr>
                <w:rFonts w:ascii="Arial" w:hAnsi="Arial" w:cs="Arial"/>
                <w:sz w:val="20"/>
                <w:szCs w:val="20"/>
                <w:lang w:val="it-IT"/>
              </w:rPr>
              <w:t>.</w:t>
            </w:r>
            <w:r w:rsidRPr="00D17F24">
              <w:rPr>
                <w:rFonts w:ascii="Arial" w:hAnsi="Arial" w:cs="Arial"/>
                <w:b/>
                <w:sz w:val="20"/>
                <w:szCs w:val="20"/>
                <w:lang w:val="it-IT"/>
              </w:rPr>
              <w:t xml:space="preserve"> </w:t>
            </w:r>
            <w:r w:rsidRPr="00D17F24">
              <w:rPr>
                <w:rFonts w:ascii="Arial" w:hAnsi="Arial" w:cs="Arial"/>
                <w:bCs/>
                <w:sz w:val="20"/>
                <w:szCs w:val="20"/>
                <w:lang w:val="ro-RO"/>
              </w:rPr>
              <w:t>Specie identificata prin indivizi singulari/grupuri de pasari in zbor, oprindu-se temporar pe suprafetele acvatice existente.</w:t>
            </w:r>
            <w:r w:rsidRPr="00825226">
              <w:rPr>
                <w:rFonts w:ascii="Arial" w:hAnsi="Arial" w:cs="Arial"/>
                <w:sz w:val="20"/>
                <w:szCs w:val="20"/>
                <w:lang w:val="it-IT"/>
              </w:rPr>
              <w:t xml:space="preserve"> </w:t>
            </w:r>
            <w:r w:rsidRPr="00825226">
              <w:rPr>
                <w:rFonts w:ascii="Arial" w:hAnsi="Arial" w:cs="Arial"/>
                <w:sz w:val="20"/>
                <w:szCs w:val="20"/>
                <w:u w:val="single"/>
                <w:lang w:val="it-IT"/>
              </w:rPr>
              <w:t>Nu anticipăm un impact semnificativ</w:t>
            </w:r>
            <w:r w:rsidRPr="00825226">
              <w:rPr>
                <w:rFonts w:ascii="Arial" w:hAnsi="Arial" w:cs="Arial"/>
                <w:sz w:val="20"/>
                <w:szCs w:val="20"/>
                <w:lang w:val="it-IT"/>
              </w:rPr>
              <w:t xml:space="preserve"> cauzat de dezvoltarea </w:t>
            </w:r>
            <w:r w:rsidRPr="00D17F24">
              <w:rPr>
                <w:rFonts w:ascii="Arial" w:hAnsi="Arial" w:cs="Arial"/>
                <w:bCs/>
                <w:iCs/>
                <w:sz w:val="20"/>
                <w:szCs w:val="20"/>
                <w:lang w:val="it-IT"/>
              </w:rPr>
              <w:t>Planului de Amenajare a Teritoriului Zonal (P.A.T.Z.) Periurban al Municipiului Brăila, dar propunem ca lucrările de execuţie a obiectivelor să se efectueze totuşi în afara perioadelor de cuibărit.</w:t>
            </w:r>
          </w:p>
        </w:tc>
      </w:tr>
    </w:tbl>
    <w:p w:rsidR="006E3CF7" w:rsidRPr="00825226" w:rsidRDefault="006E3CF7" w:rsidP="00A7788F">
      <w:pPr>
        <w:spacing w:line="240" w:lineRule="auto"/>
        <w:jc w:val="both"/>
        <w:rPr>
          <w:rFonts w:ascii="Arial" w:hAnsi="Arial" w:cs="Arial"/>
          <w:b/>
          <w:bCs/>
          <w:sz w:val="22"/>
          <w:szCs w:val="22"/>
          <w:lang w:val="it-IT"/>
        </w:rPr>
      </w:pPr>
    </w:p>
    <w:p w:rsidR="006E3CF7" w:rsidRPr="00825226" w:rsidRDefault="006E3CF7" w:rsidP="00A7788F">
      <w:pPr>
        <w:spacing w:line="240" w:lineRule="auto"/>
        <w:jc w:val="both"/>
        <w:rPr>
          <w:rFonts w:ascii="Arial" w:hAnsi="Arial" w:cs="Arial"/>
          <w:b/>
          <w:bCs/>
          <w:color w:val="00B050"/>
          <w:sz w:val="22"/>
          <w:szCs w:val="22"/>
          <w:lang w:val="it-IT"/>
        </w:rPr>
      </w:pPr>
    </w:p>
    <w:p w:rsidR="006E3CF7" w:rsidRPr="00825226" w:rsidRDefault="006E3CF7" w:rsidP="00A7788F">
      <w:pPr>
        <w:spacing w:line="240" w:lineRule="auto"/>
        <w:jc w:val="both"/>
        <w:rPr>
          <w:rFonts w:ascii="Arial" w:hAnsi="Arial" w:cs="Arial"/>
          <w:b/>
          <w:bCs/>
          <w:sz w:val="22"/>
          <w:szCs w:val="22"/>
          <w:lang w:val="it-IT"/>
        </w:rPr>
      </w:pPr>
      <w:r w:rsidRPr="00825226">
        <w:rPr>
          <w:rFonts w:ascii="Arial" w:hAnsi="Arial" w:cs="Arial"/>
          <w:b/>
          <w:bCs/>
          <w:sz w:val="22"/>
          <w:szCs w:val="22"/>
          <w:lang w:val="it-IT"/>
        </w:rPr>
        <w:t>2.6 Relatiile structurale si functionale care creeaza si mentin integritatea ariei naturale protejate de interes comunitar</w:t>
      </w:r>
    </w:p>
    <w:p w:rsidR="006E3CF7" w:rsidRPr="00825226" w:rsidRDefault="006E3CF7" w:rsidP="00A7788F">
      <w:pPr>
        <w:spacing w:line="240" w:lineRule="auto"/>
        <w:jc w:val="both"/>
        <w:rPr>
          <w:rFonts w:ascii="Arial" w:hAnsi="Arial" w:cs="Arial"/>
          <w:b/>
          <w:bCs/>
          <w:sz w:val="22"/>
          <w:szCs w:val="22"/>
          <w:lang w:val="it-IT"/>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eastAsia="en-GB"/>
        </w:rPr>
        <w:t>Date asupra relatiilor structurale şi functionale ce creeaza şi mentin integritatea ariei naturale protejate de interes comunitar (</w:t>
      </w:r>
      <w:r w:rsidRPr="00825226">
        <w:rPr>
          <w:rFonts w:ascii="Arial" w:hAnsi="Arial" w:cs="Arial"/>
          <w:sz w:val="22"/>
          <w:szCs w:val="22"/>
          <w:lang w:val="it-IT"/>
        </w:rPr>
        <w:t>ROSCI0162 Lunca Siretului Inferior si  ROSPA0071 – Lunca Siretului Inferior</w:t>
      </w:r>
      <w:r w:rsidRPr="00825226">
        <w:rPr>
          <w:rFonts w:ascii="Arial" w:hAnsi="Arial" w:cs="Arial"/>
          <w:snapToGrid w:val="0"/>
          <w:sz w:val="22"/>
          <w:szCs w:val="22"/>
          <w:lang w:val="it-IT"/>
        </w:rPr>
        <w:t xml:space="preserve">) au fost prezentate </w:t>
      </w:r>
      <w:r w:rsidRPr="00825226">
        <w:rPr>
          <w:rFonts w:ascii="Arial" w:hAnsi="Arial" w:cs="Arial"/>
          <w:sz w:val="22"/>
          <w:szCs w:val="22"/>
          <w:lang w:val="it-IT" w:eastAsia="en-GB"/>
        </w:rPr>
        <w:t>in capitolele anterioare. In continuare aducem informatii asupra r</w:t>
      </w:r>
      <w:r w:rsidRPr="00825226">
        <w:rPr>
          <w:rFonts w:ascii="Arial" w:hAnsi="Arial" w:cs="Arial"/>
          <w:sz w:val="22"/>
          <w:szCs w:val="22"/>
          <w:lang w:val="it-IT"/>
        </w:rPr>
        <w:t>elatiei dintre tipul de ecositem, structura vegetatiei şi speciile de fauna.</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Pe suprafata ROSPA0071 si ROSCI0162 Lunca Siretului Inferior există o reţea de ecosisteme care se întrepătrund şi se influenţează unele pe altele: zăvoaie, fâneţe, păşuni, tufărisuri, mediul acvatic etc. Acestea nu sunt sisteme izolate (închise), fiind conectate prin intercondiţionări reciproce. Aceste legături fac ca efectele negative apărute într-un ecosistem să se propage în lanţ şi în ecosistemele alăturate.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Legăturile tipurilor de ecosisteme din ROSPA0071 si ROSCI0162 Lunca Siretului Inferior se materializează prin fluxul de materie şi energie care formează ciclurile biogeochimice. Aceste cicluri leagă componenta vie (biocenoza) de componenta nevie (biotopul) a unui ecosistem.</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Delimitarea ecosistemului de pădure (zăvoaie) de cel al pajiştilor din jur este destul de evidentă. În schimb, delimitarea diferitelor ecosisteme de pajiste este uneori foarte dificilă datorită modificării treptate a biotopului şi a interferenţei mai multor ecosisteme vecine.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Raportat la influenţa antropică, ecosistemele ROSPA0071 si ROSCI0162 Lunca Siretului Inferior se pot clasifica în două grupe: ecosistemele naturale şi ecosisteme artificiale sau antropice.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 xml:space="preserve">În ecosistemele amenajate, cu grade diferite de antropizare – păşunile şi fânetele din ROSPA0071 si ROSCI0162 Lunca Siretului Inferior, există mai multe tipuri de </w:t>
      </w:r>
      <w:r w:rsidRPr="00825226">
        <w:rPr>
          <w:rFonts w:ascii="Arial" w:hAnsi="Arial" w:cs="Arial"/>
          <w:bCs/>
          <w:sz w:val="22"/>
          <w:szCs w:val="22"/>
          <w:u w:val="single"/>
          <w:lang w:val="it-IT" w:eastAsia="en-US"/>
        </w:rPr>
        <w:t>relaţii structurale</w:t>
      </w:r>
      <w:r w:rsidRPr="00825226">
        <w:rPr>
          <w:rFonts w:ascii="Arial" w:hAnsi="Arial" w:cs="Arial"/>
          <w:b/>
          <w:bCs/>
          <w:sz w:val="22"/>
          <w:szCs w:val="22"/>
          <w:lang w:val="it-IT" w:eastAsia="en-US"/>
        </w:rPr>
        <w:t xml:space="preserve">, </w:t>
      </w:r>
      <w:r w:rsidRPr="00825226">
        <w:rPr>
          <w:rFonts w:ascii="Arial" w:hAnsi="Arial" w:cs="Arial"/>
          <w:sz w:val="22"/>
          <w:szCs w:val="22"/>
          <w:lang w:val="it-IT" w:eastAsia="en-US"/>
        </w:rPr>
        <w:t>care sunt relaţii noi între specii, ca urmare a introducerii lor de către om dintr-un ecosistem în altul, precum şi relaţiile dintre speciile ecosistemelor amenajate, pe de o parte, şi factorul uman, pe de altă parte.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Din punct de vedere al funcţiilor pe care le îndeplinesc, biocenoza ecosistemelor din ROSPA0071 si ROSCI0162 Lunca Siretului Inferior cuprinde următoarele grupuri de organizare: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1. producători – organisme autotrofe capabile să-şi sintetizeze substanţele necesare vieţii pornind de la elemente minerale, apă şi energia luminoasă (marea majoritate a plantelor). O mică parte dintre organismele autotrofe utilizează energia rezultată din unele procese chimice fiind denumite chemosintetizatoare (unele bacterii).</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2. consumatori – organisme heterotrofe care nu pot sintetiza direct substanţele organice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proprii pornind de la componentele simple abiotice (apă, săruri minerale şi energie). În funcţie de hrana folosită aceştia se grupează în:</w:t>
      </w:r>
    </w:p>
    <w:p w:rsidR="006E3CF7" w:rsidRPr="008842A9" w:rsidRDefault="006E3CF7" w:rsidP="00F84A6C">
      <w:pPr>
        <w:numPr>
          <w:ilvl w:val="0"/>
          <w:numId w:val="49"/>
        </w:numPr>
        <w:tabs>
          <w:tab w:val="clear" w:pos="720"/>
          <w:tab w:val="num" w:pos="270"/>
        </w:tabs>
        <w:autoSpaceDE w:val="0"/>
        <w:autoSpaceDN w:val="0"/>
        <w:adjustRightInd w:val="0"/>
        <w:spacing w:line="240" w:lineRule="auto"/>
        <w:ind w:left="0" w:firstLine="0"/>
        <w:jc w:val="both"/>
        <w:rPr>
          <w:rFonts w:ascii="Arial" w:hAnsi="Arial" w:cs="Arial"/>
          <w:sz w:val="22"/>
          <w:szCs w:val="22"/>
          <w:lang w:val="es-ES" w:eastAsia="en-US"/>
        </w:rPr>
      </w:pPr>
      <w:r w:rsidRPr="008842A9">
        <w:rPr>
          <w:rFonts w:ascii="Arial" w:hAnsi="Arial" w:cs="Arial"/>
          <w:sz w:val="22"/>
          <w:szCs w:val="22"/>
          <w:lang w:val="es-ES" w:eastAsia="en-US"/>
        </w:rPr>
        <w:t xml:space="preserve">fitofage sau </w:t>
      </w:r>
      <w:r w:rsidRPr="008842A9">
        <w:rPr>
          <w:rFonts w:ascii="Arial" w:hAnsi="Arial" w:cs="Arial"/>
          <w:i/>
          <w:iCs/>
          <w:sz w:val="22"/>
          <w:szCs w:val="22"/>
          <w:lang w:val="es-ES" w:eastAsia="en-US"/>
        </w:rPr>
        <w:t xml:space="preserve">consumatori primari </w:t>
      </w:r>
      <w:r w:rsidRPr="008842A9">
        <w:rPr>
          <w:rFonts w:ascii="Arial" w:hAnsi="Arial" w:cs="Arial"/>
          <w:sz w:val="22"/>
          <w:szCs w:val="22"/>
          <w:lang w:val="es-ES" w:eastAsia="en-US"/>
        </w:rPr>
        <w:t>- care se hrănesc cu plante;</w:t>
      </w:r>
    </w:p>
    <w:p w:rsidR="006E3CF7" w:rsidRPr="00825226" w:rsidRDefault="006E3CF7" w:rsidP="00F84A6C">
      <w:pPr>
        <w:numPr>
          <w:ilvl w:val="0"/>
          <w:numId w:val="49"/>
        </w:numPr>
        <w:tabs>
          <w:tab w:val="clear" w:pos="720"/>
          <w:tab w:val="num" w:pos="270"/>
        </w:tabs>
        <w:autoSpaceDE w:val="0"/>
        <w:autoSpaceDN w:val="0"/>
        <w:adjustRightInd w:val="0"/>
        <w:spacing w:line="240" w:lineRule="auto"/>
        <w:ind w:left="0" w:firstLine="0"/>
        <w:jc w:val="both"/>
        <w:rPr>
          <w:rFonts w:ascii="Arial" w:hAnsi="Arial" w:cs="Arial"/>
          <w:sz w:val="22"/>
          <w:szCs w:val="22"/>
          <w:lang w:val="it-IT" w:eastAsia="en-US"/>
        </w:rPr>
      </w:pPr>
      <w:r w:rsidRPr="00825226">
        <w:rPr>
          <w:rFonts w:ascii="Arial" w:hAnsi="Arial" w:cs="Arial"/>
          <w:sz w:val="22"/>
          <w:szCs w:val="22"/>
          <w:lang w:val="it-IT" w:eastAsia="en-US"/>
        </w:rPr>
        <w:t xml:space="preserve">carnivore sau </w:t>
      </w:r>
      <w:r w:rsidRPr="00825226">
        <w:rPr>
          <w:rFonts w:ascii="Arial" w:hAnsi="Arial" w:cs="Arial"/>
          <w:i/>
          <w:iCs/>
          <w:sz w:val="22"/>
          <w:szCs w:val="22"/>
          <w:lang w:val="it-IT" w:eastAsia="en-US"/>
        </w:rPr>
        <w:t xml:space="preserve">consumatori secundari </w:t>
      </w:r>
      <w:r w:rsidRPr="00825226">
        <w:rPr>
          <w:rFonts w:ascii="Arial" w:hAnsi="Arial" w:cs="Arial"/>
          <w:sz w:val="22"/>
          <w:szCs w:val="22"/>
          <w:lang w:val="it-IT" w:eastAsia="en-US"/>
        </w:rPr>
        <w:t>– care se hrănesc cu alte animale şi</w:t>
      </w:r>
    </w:p>
    <w:p w:rsidR="006E3CF7" w:rsidRPr="00825226" w:rsidRDefault="006E3CF7" w:rsidP="00F84A6C">
      <w:pPr>
        <w:numPr>
          <w:ilvl w:val="0"/>
          <w:numId w:val="49"/>
        </w:numPr>
        <w:tabs>
          <w:tab w:val="clear" w:pos="720"/>
          <w:tab w:val="num" w:pos="270"/>
        </w:tabs>
        <w:autoSpaceDE w:val="0"/>
        <w:autoSpaceDN w:val="0"/>
        <w:adjustRightInd w:val="0"/>
        <w:spacing w:line="240" w:lineRule="auto"/>
        <w:ind w:left="0" w:firstLine="0"/>
        <w:jc w:val="both"/>
        <w:rPr>
          <w:rFonts w:ascii="Arial" w:hAnsi="Arial" w:cs="Arial"/>
          <w:sz w:val="22"/>
          <w:szCs w:val="22"/>
          <w:lang w:val="it-IT" w:eastAsia="en-US"/>
        </w:rPr>
      </w:pPr>
      <w:r w:rsidRPr="00825226">
        <w:rPr>
          <w:rFonts w:ascii="Arial" w:hAnsi="Arial" w:cs="Arial"/>
          <w:sz w:val="22"/>
          <w:szCs w:val="22"/>
          <w:lang w:val="it-IT" w:eastAsia="en-US"/>
        </w:rPr>
        <w:t xml:space="preserve">detritivore sau </w:t>
      </w:r>
      <w:r w:rsidRPr="00825226">
        <w:rPr>
          <w:rFonts w:ascii="Arial" w:hAnsi="Arial" w:cs="Arial"/>
          <w:i/>
          <w:iCs/>
          <w:sz w:val="22"/>
          <w:szCs w:val="22"/>
          <w:lang w:val="it-IT" w:eastAsia="en-US"/>
        </w:rPr>
        <w:t xml:space="preserve">consumatori mixti </w:t>
      </w:r>
      <w:r w:rsidRPr="00825226">
        <w:rPr>
          <w:rFonts w:ascii="Arial" w:hAnsi="Arial" w:cs="Arial"/>
          <w:sz w:val="22"/>
          <w:szCs w:val="22"/>
          <w:lang w:val="it-IT" w:eastAsia="en-US"/>
        </w:rPr>
        <w:t>– care se hrănesc cu resturi de natură vegetală şi animală (viermi, unele protozoare, insecte). Tot în categoria consumatorilor mixti intră şi animalele omnivore, care consumă atât plante, cât şi animale. Acestea pregătesc acţiunea de descompunere a microorganismelor, fragmentând detritusul (resturi vegetale şi animale în descompunere) în elemente de dimensiuni mici.</w:t>
      </w:r>
    </w:p>
    <w:p w:rsidR="006E3CF7" w:rsidRPr="00825226" w:rsidRDefault="006E3CF7" w:rsidP="00F84A6C">
      <w:pPr>
        <w:numPr>
          <w:ilvl w:val="0"/>
          <w:numId w:val="50"/>
        </w:numPr>
        <w:tabs>
          <w:tab w:val="clear" w:pos="720"/>
          <w:tab w:val="left" w:pos="270"/>
          <w:tab w:val="left" w:pos="810"/>
        </w:tabs>
        <w:autoSpaceDE w:val="0"/>
        <w:autoSpaceDN w:val="0"/>
        <w:adjustRightInd w:val="0"/>
        <w:spacing w:line="240" w:lineRule="auto"/>
        <w:ind w:left="0" w:firstLine="0"/>
        <w:jc w:val="both"/>
        <w:rPr>
          <w:rFonts w:ascii="Arial" w:hAnsi="Arial" w:cs="Arial"/>
          <w:sz w:val="22"/>
          <w:szCs w:val="22"/>
          <w:lang w:val="it-IT" w:eastAsia="en-US"/>
        </w:rPr>
      </w:pPr>
      <w:r w:rsidRPr="00825226">
        <w:rPr>
          <w:rFonts w:ascii="Arial" w:hAnsi="Arial" w:cs="Arial"/>
          <w:sz w:val="22"/>
          <w:szCs w:val="22"/>
          <w:lang w:val="it-IT" w:eastAsia="en-US"/>
        </w:rPr>
        <w:t xml:space="preserve">descompunătorii sau </w:t>
      </w:r>
      <w:r w:rsidRPr="00825226">
        <w:rPr>
          <w:rFonts w:ascii="Arial" w:hAnsi="Arial" w:cs="Arial"/>
          <w:i/>
          <w:iCs/>
          <w:sz w:val="22"/>
          <w:szCs w:val="22"/>
          <w:lang w:val="it-IT" w:eastAsia="en-US"/>
        </w:rPr>
        <w:t xml:space="preserve">consumatori terţiari </w:t>
      </w:r>
      <w:r w:rsidRPr="00825226">
        <w:rPr>
          <w:rFonts w:ascii="Arial" w:hAnsi="Arial" w:cs="Arial"/>
          <w:sz w:val="22"/>
          <w:szCs w:val="22"/>
          <w:lang w:val="it-IT" w:eastAsia="en-US"/>
        </w:rPr>
        <w:t>(bacteriile şi ciupercile) – sunt organisme care prin procese de oxidare sau reducere, transformă substanţa organică moartă pe care o descompun pe cale enzimatică, în compuşi anorganici şi organici simplii.</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Structura biocenozei din ecosistemele din ROSPA0071 si ROSCI0162 Lunca Siretului Inferior este menţinută prin interacţiunile complexe care se stabilesc între specii diferite (relaţii interspecifice) sau între indivizii aceleaşi specii (relaţii intraspecifice).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Având în vedere cele mai sus mentionate, relatiile structurale si functionale care crează si mentin integritatea ariilor protejate ROSPA0071 si ROSCI0162 Lunca Siretului Inferior, a habitatelor si a populatiilor speciilor sunt legate de conditiile de hrănire, adăpost si reproducere pe de-o parte, iar pe de altă parte de presiunea antropică si a tuturor factorilor externi, care pot afecta biodiversitatea zonei analizate.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La nivelul ROSPA0071 si ROSCI0162 Lunca Siretului Inferior majoritatea biocenozelor sunt semiantropizate cuprinzând comunităţi biologice în care omul a intervenit profund, dar care mai păstrează unele specii din biocenozele naturale.</w:t>
      </w:r>
    </w:p>
    <w:p w:rsidR="006E3CF7" w:rsidRPr="00825226" w:rsidRDefault="006E3CF7" w:rsidP="00A7788F">
      <w:pPr>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Reţele trofice care se stabilesc în cadrul biocenozelor de la nivelul ariei naturale protejate în zona de implementare a proiectului sunt terestre şi acvatice.</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In </w:t>
      </w:r>
      <w:r w:rsidRPr="00825226">
        <w:rPr>
          <w:rFonts w:ascii="Arial" w:hAnsi="Arial" w:cs="Arial"/>
          <w:bCs/>
          <w:iCs/>
          <w:sz w:val="22"/>
          <w:szCs w:val="22"/>
          <w:u w:val="single"/>
          <w:lang w:val="it-IT"/>
        </w:rPr>
        <w:t>ecosistemele acvatice</w:t>
      </w:r>
      <w:r w:rsidRPr="00825226">
        <w:rPr>
          <w:rFonts w:ascii="Arial" w:hAnsi="Arial" w:cs="Arial"/>
          <w:b/>
          <w:bCs/>
          <w:i/>
          <w:iCs/>
          <w:sz w:val="22"/>
          <w:szCs w:val="22"/>
          <w:lang w:val="it-IT"/>
        </w:rPr>
        <w:t xml:space="preserve"> </w:t>
      </w:r>
      <w:r w:rsidRPr="00825226">
        <w:rPr>
          <w:rFonts w:ascii="Arial" w:hAnsi="Arial" w:cs="Arial"/>
          <w:bCs/>
          <w:iCs/>
          <w:sz w:val="22"/>
          <w:szCs w:val="22"/>
          <w:lang w:val="it-IT"/>
        </w:rPr>
        <w:t>din aria naturala protejata Lunca Siretului inferior</w:t>
      </w:r>
      <w:r w:rsidRPr="00825226">
        <w:rPr>
          <w:rFonts w:ascii="Arial" w:hAnsi="Arial" w:cs="Arial"/>
          <w:b/>
          <w:bCs/>
          <w:i/>
          <w:iCs/>
          <w:sz w:val="22"/>
          <w:szCs w:val="22"/>
          <w:lang w:val="it-IT"/>
        </w:rPr>
        <w:t xml:space="preserve">, </w:t>
      </w:r>
      <w:r w:rsidRPr="00825226">
        <w:rPr>
          <w:rFonts w:ascii="Arial" w:hAnsi="Arial" w:cs="Arial"/>
          <w:sz w:val="22"/>
          <w:szCs w:val="22"/>
          <w:lang w:val="it-IT"/>
        </w:rPr>
        <w:t>flora microalgalã ºi macrofiticã ce constituie producãtorii primari, precum ºi multe specii de protozoare asigurã continuitatea consumatorilor animali pentru speciile din verigile inferioare ale lanþului trofic: viermi rotiferi, unele specii de moluºte, hidracarieni, insecte ºi peºti fitofagi, amfibieni în stadiile larvare (mormoloci), pãsãri acvatice (raþe).</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In grupul consumatorilor intrã unele specii de copepode, insecte acvatice carnivore (larvele ºi adulþii unor coleoptere ditiscide, larvele libelulelor, ploºniþele de apã), peºtii zoofagi, amfibienii, ºerpi, pãsãrile acvatice zoofage etc. </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De menþionat este ºi nivelul consumatorilor detritivori, printre care amintim viermii nematozi ºi oligocheþi, moluºte mai ales bivalve, unele insecte în stadiul larvar (chironomidele) s.a. </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Datoritã creºterii, în ultimele decenii, a gradului de poluare a apelor de suprafata ºi, în special, a aportului ridicat de nutrienþi (azot ºi fosfor), microalgele, mai ales cele din grupul cianoficeelor (albastre), acoperã în sezonul cald majoritatea suprafeþelor lacustre diminuand efectivele speciile de alge din alte grupe sistematice preferate de cãtre consumatorii acvatici ºi a unor specii ºi asociaþii de plante acvatice superioare. </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p>
    <w:p w:rsidR="006E3CF7" w:rsidRPr="00825226" w:rsidRDefault="006E3CF7" w:rsidP="001A6996">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In </w:t>
      </w:r>
      <w:r w:rsidRPr="00825226">
        <w:rPr>
          <w:rFonts w:ascii="Arial" w:hAnsi="Arial" w:cs="Arial"/>
          <w:bCs/>
          <w:iCs/>
          <w:sz w:val="22"/>
          <w:szCs w:val="22"/>
          <w:u w:val="single"/>
          <w:lang w:val="it-IT"/>
        </w:rPr>
        <w:t>ecosistemele terestre</w:t>
      </w:r>
      <w:r w:rsidRPr="00825226">
        <w:rPr>
          <w:rFonts w:ascii="Arial" w:hAnsi="Arial" w:cs="Arial"/>
          <w:b/>
          <w:bCs/>
          <w:i/>
          <w:iCs/>
          <w:sz w:val="22"/>
          <w:szCs w:val="22"/>
          <w:lang w:val="it-IT"/>
        </w:rPr>
        <w:t xml:space="preserve"> </w:t>
      </w:r>
      <w:r w:rsidRPr="00825226">
        <w:rPr>
          <w:rFonts w:ascii="Arial" w:hAnsi="Arial" w:cs="Arial"/>
          <w:bCs/>
          <w:iCs/>
          <w:sz w:val="22"/>
          <w:szCs w:val="22"/>
          <w:lang w:val="it-IT"/>
        </w:rPr>
        <w:t>n</w:t>
      </w:r>
      <w:r w:rsidRPr="00825226">
        <w:rPr>
          <w:rFonts w:ascii="Arial" w:hAnsi="Arial" w:cs="Arial"/>
          <w:sz w:val="22"/>
          <w:szCs w:val="22"/>
          <w:lang w:val="it-IT"/>
        </w:rPr>
        <w:t xml:space="preserve">ivelul consumatorilor cuprinde diverse specii detritofage din grupul viermilor edafici nematozi ºi oligocheþi, acarieni, insecte colembole etc, ce repun în circuit, alãturi de bacterii, numeroase substanþe minerale necesare dezvoltãrii vegetaþiei. In etajul superior gãsim speciile fitofage, printre care cele mai numeroase sunt insectele ca: ortoptere (cosaºi ºi lãcuste), stadiile larvare (omizi) ale tuturor lepidopterelor (fluturi). Dintre coleoptere mai numeroase sunt curculionidele (gãrgãriþele), apoi croitorii (cerambicide) etc. </w:t>
      </w:r>
    </w:p>
    <w:p w:rsidR="006E3CF7" w:rsidRPr="00825226" w:rsidRDefault="006E3CF7" w:rsidP="001A6996">
      <w:pPr>
        <w:autoSpaceDE w:val="0"/>
        <w:autoSpaceDN w:val="0"/>
        <w:adjustRightInd w:val="0"/>
        <w:spacing w:line="240" w:lineRule="auto"/>
        <w:jc w:val="both"/>
        <w:rPr>
          <w:rFonts w:ascii="Arial" w:hAnsi="Arial" w:cs="Arial"/>
          <w:sz w:val="22"/>
          <w:szCs w:val="22"/>
          <w:lang w:val="it-IT"/>
        </w:rPr>
      </w:pPr>
    </w:p>
    <w:p w:rsidR="006E3CF7" w:rsidRPr="00825226" w:rsidRDefault="006E3CF7" w:rsidP="001A6996">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Efective insemnate inregistreaza si categoria zoofagilor, atât ca numãr de specii, cât ºi ca abundenþã. Numeroase insecte consumã nevertebrate fitofage sau detritofage (carabide, buburuze, libelule, viespi s.a.). Speciile de broaºte ºi ºopârle se hrãnesc cu viermi ºi insecte. Majoritatea pãsãrilor cântãtoare se hranesc cu insecte, iar dintre mamifere menþionãm pe cele de talie micã din ordinul insectivorelor (chiþcani). Pe treapta superioarã sunt carnivorele (consumatoare de vertebrate ºi uneori nevertebrate): mamiferele carnivore (vulpe, nevãstuicã), ºerpii (ºarpele de casã), pãsãrile rapitoare (vânturelul rosu). </w:t>
      </w:r>
    </w:p>
    <w:p w:rsidR="006E3CF7" w:rsidRPr="00825226" w:rsidRDefault="006E3CF7" w:rsidP="001A6996">
      <w:pPr>
        <w:jc w:val="both"/>
        <w:rPr>
          <w:rFonts w:ascii="Arial" w:hAnsi="Arial" w:cs="Arial"/>
          <w:sz w:val="22"/>
          <w:szCs w:val="22"/>
          <w:lang w:val="it-IT"/>
        </w:rPr>
      </w:pPr>
    </w:p>
    <w:p w:rsidR="006E3CF7" w:rsidRPr="008842A9" w:rsidRDefault="006E3CF7" w:rsidP="001A6996">
      <w:pPr>
        <w:jc w:val="both"/>
        <w:rPr>
          <w:rFonts w:ascii="Arial" w:hAnsi="Arial" w:cs="Arial"/>
          <w:sz w:val="22"/>
          <w:szCs w:val="22"/>
          <w:lang w:val="it-IT"/>
        </w:rPr>
      </w:pPr>
      <w:r w:rsidRPr="00825226">
        <w:rPr>
          <w:rFonts w:ascii="Arial" w:hAnsi="Arial" w:cs="Arial"/>
          <w:sz w:val="22"/>
          <w:szCs w:val="22"/>
          <w:lang w:val="it-IT"/>
        </w:rPr>
        <w:t xml:space="preserve">Dupa cum s-a mentionat anterior perimetrul planului </w:t>
      </w:r>
      <w:r w:rsidRPr="008842A9">
        <w:rPr>
          <w:rFonts w:ascii="Arial" w:hAnsi="Arial" w:cs="Arial"/>
          <w:sz w:val="22"/>
          <w:szCs w:val="22"/>
          <w:lang w:val="it-IT"/>
        </w:rPr>
        <w:t xml:space="preserve">P.A.T.Z. </w:t>
      </w:r>
      <w:r w:rsidRPr="008842A9">
        <w:rPr>
          <w:rFonts w:ascii="Arial" w:hAnsi="Arial" w:cs="Arial"/>
          <w:b/>
          <w:sz w:val="22"/>
          <w:szCs w:val="22"/>
          <w:lang w:val="it-IT"/>
        </w:rPr>
        <w:t>Zona periurbana Braila (Aeroportul international Vadeni; Zona Braila Nord)</w:t>
      </w:r>
      <w:r w:rsidRPr="008842A9">
        <w:rPr>
          <w:rFonts w:ascii="Arial" w:hAnsi="Arial" w:cs="Arial"/>
          <w:sz w:val="22"/>
          <w:szCs w:val="22"/>
          <w:lang w:val="it-IT"/>
        </w:rPr>
        <w:t xml:space="preserve">, se afla in vecinatatea si partial suprapusa cu ariile protejate: </w:t>
      </w:r>
    </w:p>
    <w:p w:rsidR="006E3CF7" w:rsidRPr="008842A9" w:rsidRDefault="006E3CF7" w:rsidP="00F353AD">
      <w:pPr>
        <w:pStyle w:val="ListParagraph"/>
        <w:numPr>
          <w:ilvl w:val="0"/>
          <w:numId w:val="50"/>
        </w:numPr>
        <w:jc w:val="both"/>
        <w:rPr>
          <w:rFonts w:ascii="Arial" w:hAnsi="Arial" w:cs="Arial"/>
          <w:sz w:val="22"/>
          <w:szCs w:val="22"/>
          <w:lang w:val="pt-BR"/>
        </w:rPr>
      </w:pPr>
      <w:r w:rsidRPr="008842A9">
        <w:rPr>
          <w:rFonts w:ascii="Arial" w:hAnsi="Arial" w:cs="Arial"/>
          <w:sz w:val="22"/>
          <w:szCs w:val="22"/>
          <w:lang w:val="pt-PT"/>
        </w:rPr>
        <w:t>situl de importanta comunitara ROSCI0162 Lunca Siretului Inferior</w:t>
      </w:r>
      <w:r w:rsidRPr="008842A9">
        <w:rPr>
          <w:rFonts w:ascii="Arial" w:hAnsi="Arial" w:cs="Arial"/>
          <w:sz w:val="22"/>
          <w:szCs w:val="22"/>
          <w:lang w:val="pt-BR"/>
        </w:rPr>
        <w:t xml:space="preserve"> </w:t>
      </w:r>
    </w:p>
    <w:p w:rsidR="006E3CF7" w:rsidRPr="008842A9" w:rsidRDefault="006E3CF7" w:rsidP="00F353AD">
      <w:pPr>
        <w:pStyle w:val="ListParagraph"/>
        <w:numPr>
          <w:ilvl w:val="0"/>
          <w:numId w:val="50"/>
        </w:numPr>
        <w:jc w:val="both"/>
        <w:rPr>
          <w:rFonts w:ascii="Arial" w:hAnsi="Arial" w:cs="Arial"/>
          <w:sz w:val="22"/>
          <w:szCs w:val="22"/>
          <w:lang w:val="pt-BR"/>
        </w:rPr>
      </w:pPr>
      <w:r w:rsidRPr="008842A9">
        <w:rPr>
          <w:rFonts w:ascii="Arial" w:hAnsi="Arial" w:cs="Arial"/>
          <w:sz w:val="22"/>
          <w:szCs w:val="22"/>
          <w:lang w:val="pt-BR"/>
        </w:rPr>
        <w:t xml:space="preserve">aria de protectie speciala avifaunistica ROSPA0071 Lunca Siretului Inferior, </w:t>
      </w:r>
    </w:p>
    <w:p w:rsidR="006E3CF7" w:rsidRPr="008842A9" w:rsidRDefault="006E3CF7" w:rsidP="00F353AD">
      <w:pPr>
        <w:jc w:val="both"/>
        <w:rPr>
          <w:rFonts w:ascii="Arial" w:hAnsi="Arial" w:cs="Arial"/>
          <w:sz w:val="22"/>
          <w:szCs w:val="22"/>
          <w:lang w:val="pt-BR"/>
        </w:rPr>
      </w:pPr>
      <w:r w:rsidRPr="008842A9">
        <w:rPr>
          <w:rFonts w:ascii="Arial" w:hAnsi="Arial" w:cs="Arial"/>
          <w:sz w:val="22"/>
          <w:szCs w:val="22"/>
          <w:lang w:val="pt-BR"/>
        </w:rPr>
        <w:t xml:space="preserve">a caror relatii structurale si functionale au fost prezentate in materialul de mai sus. </w:t>
      </w:r>
    </w:p>
    <w:p w:rsidR="006E3CF7" w:rsidRPr="008842A9" w:rsidRDefault="006E3CF7" w:rsidP="001A6996">
      <w:pPr>
        <w:autoSpaceDE w:val="0"/>
        <w:autoSpaceDN w:val="0"/>
        <w:adjustRightInd w:val="0"/>
        <w:spacing w:line="240" w:lineRule="auto"/>
        <w:jc w:val="both"/>
        <w:rPr>
          <w:rFonts w:ascii="Arial" w:hAnsi="Arial" w:cs="Arial"/>
          <w:sz w:val="22"/>
          <w:szCs w:val="22"/>
          <w:lang w:val="pt-BR"/>
        </w:rPr>
      </w:pPr>
    </w:p>
    <w:p w:rsidR="006E3CF7" w:rsidRPr="008842A9" w:rsidRDefault="006E3CF7" w:rsidP="001A6996">
      <w:pPr>
        <w:autoSpaceDE w:val="0"/>
        <w:autoSpaceDN w:val="0"/>
        <w:adjustRightInd w:val="0"/>
        <w:spacing w:line="240" w:lineRule="auto"/>
        <w:jc w:val="both"/>
        <w:rPr>
          <w:rFonts w:ascii="Arial" w:hAnsi="Arial" w:cs="Arial"/>
          <w:sz w:val="22"/>
          <w:szCs w:val="22"/>
          <w:lang w:val="pt-BR"/>
        </w:rPr>
      </w:pPr>
      <w:r w:rsidRPr="008842A9">
        <w:rPr>
          <w:rFonts w:ascii="Arial" w:hAnsi="Arial" w:cs="Arial"/>
          <w:sz w:val="22"/>
          <w:szCs w:val="22"/>
          <w:lang w:val="pt-BR"/>
        </w:rPr>
        <w:t xml:space="preserve">In concluzie, cu referire la perimetrul planului, specificam faptul ca obiectivul de investitie planificat a fi realizat, </w:t>
      </w:r>
      <w:r w:rsidRPr="008842A9">
        <w:rPr>
          <w:rFonts w:ascii="Arial" w:hAnsi="Arial" w:cs="Arial"/>
          <w:sz w:val="22"/>
          <w:szCs w:val="22"/>
          <w:u w:val="single"/>
          <w:lang w:val="pt-BR"/>
        </w:rPr>
        <w:t>nu va genera fragmentarea de habitate, nu distruge relatiile structurale sau functionale din cadrul sitului si nu va periclita integritatea acestuia</w:t>
      </w:r>
      <w:r w:rsidRPr="008842A9">
        <w:rPr>
          <w:rFonts w:ascii="Arial" w:hAnsi="Arial" w:cs="Arial"/>
          <w:sz w:val="22"/>
          <w:szCs w:val="22"/>
          <w:lang w:val="pt-BR"/>
        </w:rPr>
        <w:t xml:space="preserve">, concluzie trasă pe perioada efectuării deplasărilor în teren. </w:t>
      </w:r>
    </w:p>
    <w:p w:rsidR="006E3CF7" w:rsidRDefault="006E3CF7" w:rsidP="001A6996">
      <w:pPr>
        <w:autoSpaceDE w:val="0"/>
        <w:autoSpaceDN w:val="0"/>
        <w:adjustRightInd w:val="0"/>
        <w:spacing w:line="240" w:lineRule="auto"/>
        <w:jc w:val="both"/>
        <w:rPr>
          <w:rFonts w:ascii="Arial" w:hAnsi="Arial" w:cs="Arial"/>
          <w:color w:val="00B050"/>
          <w:sz w:val="22"/>
          <w:szCs w:val="22"/>
          <w:lang w:val="pt-BR"/>
        </w:rPr>
      </w:pPr>
    </w:p>
    <w:p w:rsidR="006E3CF7" w:rsidRPr="008842A9" w:rsidRDefault="006E3CF7" w:rsidP="001A6996">
      <w:pPr>
        <w:autoSpaceDE w:val="0"/>
        <w:autoSpaceDN w:val="0"/>
        <w:adjustRightInd w:val="0"/>
        <w:spacing w:line="240" w:lineRule="auto"/>
        <w:jc w:val="both"/>
        <w:rPr>
          <w:rFonts w:ascii="Arial" w:hAnsi="Arial" w:cs="Arial"/>
          <w:sz w:val="22"/>
          <w:szCs w:val="22"/>
          <w:lang w:val="pt-BR"/>
        </w:rPr>
      </w:pPr>
      <w:r w:rsidRPr="008842A9">
        <w:rPr>
          <w:rFonts w:ascii="Arial" w:hAnsi="Arial" w:cs="Arial"/>
          <w:sz w:val="22"/>
          <w:szCs w:val="22"/>
          <w:lang w:val="pt-BR"/>
        </w:rPr>
        <w:t xml:space="preserve">Echilibrul ecologic al tuturor componentelor structurale ale siturilor este mentinut de diversitatea de habitate determinata de o mare varietate stationala. </w:t>
      </w:r>
    </w:p>
    <w:p w:rsidR="006E3CF7" w:rsidRPr="008842A9" w:rsidRDefault="006E3CF7" w:rsidP="001A6996">
      <w:pPr>
        <w:autoSpaceDE w:val="0"/>
        <w:autoSpaceDN w:val="0"/>
        <w:adjustRightInd w:val="0"/>
        <w:spacing w:line="240" w:lineRule="auto"/>
        <w:jc w:val="both"/>
        <w:rPr>
          <w:rFonts w:ascii="Arial" w:hAnsi="Arial" w:cs="Arial"/>
          <w:sz w:val="22"/>
          <w:szCs w:val="22"/>
          <w:lang w:val="pt-BR"/>
        </w:rPr>
      </w:pPr>
    </w:p>
    <w:p w:rsidR="006E3CF7" w:rsidRPr="00825226" w:rsidRDefault="006E3CF7" w:rsidP="001A6996">
      <w:pPr>
        <w:autoSpaceDE w:val="0"/>
        <w:autoSpaceDN w:val="0"/>
        <w:adjustRightInd w:val="0"/>
        <w:spacing w:line="240" w:lineRule="auto"/>
        <w:jc w:val="both"/>
        <w:rPr>
          <w:rFonts w:ascii="Arial" w:hAnsi="Arial" w:cs="Arial"/>
          <w:sz w:val="22"/>
          <w:szCs w:val="22"/>
          <w:u w:val="single"/>
          <w:lang w:val="it-IT"/>
        </w:rPr>
      </w:pPr>
      <w:r w:rsidRPr="00825226">
        <w:rPr>
          <w:rFonts w:ascii="Arial" w:hAnsi="Arial" w:cs="Arial"/>
          <w:sz w:val="22"/>
          <w:szCs w:val="22"/>
          <w:lang w:val="it-IT"/>
        </w:rPr>
        <w:t xml:space="preserve">Activitatea planului </w:t>
      </w:r>
      <w:r w:rsidRPr="008842A9">
        <w:rPr>
          <w:rFonts w:ascii="Arial" w:hAnsi="Arial" w:cs="Arial"/>
          <w:sz w:val="22"/>
          <w:szCs w:val="22"/>
          <w:lang w:val="it-IT"/>
        </w:rPr>
        <w:t>P.A.T.Z. Zona Periurbana Braila</w:t>
      </w:r>
      <w:r w:rsidRPr="00825226">
        <w:rPr>
          <w:rFonts w:ascii="Arial" w:hAnsi="Arial" w:cs="Arial"/>
          <w:sz w:val="22"/>
          <w:szCs w:val="22"/>
          <w:lang w:val="it-IT"/>
        </w:rPr>
        <w:t xml:space="preserve"> </w:t>
      </w:r>
      <w:r w:rsidRPr="00825226">
        <w:rPr>
          <w:rFonts w:ascii="Arial" w:hAnsi="Arial" w:cs="Arial"/>
          <w:sz w:val="22"/>
          <w:szCs w:val="22"/>
          <w:u w:val="single"/>
          <w:lang w:val="it-IT"/>
        </w:rPr>
        <w:t xml:space="preserve">va afecta nesemnificativ </w:t>
      </w:r>
      <w:r w:rsidRPr="00825226">
        <w:rPr>
          <w:rFonts w:ascii="Arial" w:hAnsi="Arial" w:cs="Arial"/>
          <w:sz w:val="22"/>
          <w:szCs w:val="22"/>
          <w:lang w:val="it-IT"/>
        </w:rPr>
        <w:t xml:space="preserve">integritatea si stabilitatea ariilor protejate: </w:t>
      </w:r>
      <w:r w:rsidRPr="00825226">
        <w:rPr>
          <w:rFonts w:ascii="Arial" w:hAnsi="Arial" w:cs="Arial"/>
          <w:sz w:val="22"/>
          <w:szCs w:val="22"/>
          <w:u w:val="single"/>
          <w:lang w:val="it-IT"/>
        </w:rPr>
        <w:t>ROSCI0162 Lunca Siretului Inferior si ROSPA0071 Lunca Siretului Inferior.</w:t>
      </w:r>
    </w:p>
    <w:p w:rsidR="006E3CF7" w:rsidRPr="00825226" w:rsidRDefault="006E3CF7" w:rsidP="00A7788F">
      <w:pPr>
        <w:tabs>
          <w:tab w:val="left" w:pos="709"/>
        </w:tabs>
        <w:spacing w:line="240" w:lineRule="auto"/>
        <w:jc w:val="both"/>
        <w:rPr>
          <w:rFonts w:ascii="Arial" w:hAnsi="Arial" w:cs="Arial"/>
          <w:sz w:val="22"/>
          <w:szCs w:val="22"/>
          <w:lang w:val="it-IT" w:eastAsia="en-GB"/>
        </w:rPr>
      </w:pPr>
    </w:p>
    <w:p w:rsidR="006E3CF7" w:rsidRPr="00825226" w:rsidRDefault="006E3CF7" w:rsidP="00A7788F">
      <w:pPr>
        <w:tabs>
          <w:tab w:val="left" w:pos="709"/>
        </w:tabs>
        <w:spacing w:line="240" w:lineRule="auto"/>
        <w:jc w:val="both"/>
        <w:rPr>
          <w:rFonts w:ascii="Arial" w:hAnsi="Arial" w:cs="Arial"/>
          <w:sz w:val="22"/>
          <w:szCs w:val="22"/>
          <w:lang w:val="it-IT"/>
        </w:rPr>
      </w:pPr>
      <w:r w:rsidRPr="00825226">
        <w:rPr>
          <w:rFonts w:ascii="Arial" w:hAnsi="Arial" w:cs="Arial"/>
          <w:sz w:val="22"/>
          <w:szCs w:val="22"/>
          <w:lang w:val="it-IT" w:eastAsia="en-GB"/>
        </w:rPr>
        <w:t xml:space="preserve">Concluzionam prin a prezenta </w:t>
      </w:r>
      <w:r w:rsidRPr="00825226">
        <w:rPr>
          <w:rFonts w:ascii="Arial" w:hAnsi="Arial" w:cs="Arial"/>
          <w:sz w:val="22"/>
          <w:szCs w:val="22"/>
          <w:lang w:val="it-IT"/>
        </w:rPr>
        <w:t>relatia dintre factorii de mediu (relief, apa, sol, factori climatici), tipul de ecosistem, structura vegetatiei şi fauna zonei studiate:</w:t>
      </w:r>
    </w:p>
    <w:p w:rsidR="006E3CF7" w:rsidRPr="00825226" w:rsidRDefault="006E3CF7" w:rsidP="00A7788F">
      <w:pPr>
        <w:tabs>
          <w:tab w:val="left" w:pos="709"/>
        </w:tabs>
        <w:spacing w:line="240" w:lineRule="auto"/>
        <w:jc w:val="both"/>
        <w:rPr>
          <w:rFonts w:ascii="Arial" w:hAnsi="Arial" w:cs="Arial"/>
          <w:sz w:val="22"/>
          <w:szCs w:val="22"/>
          <w:lang w:val="it-IT"/>
        </w:rPr>
      </w:pPr>
      <w:r w:rsidRPr="008842A9">
        <w:rPr>
          <w:rFonts w:ascii="Arial" w:hAnsi="Arial" w:cs="Arial"/>
          <w:bCs/>
          <w:sz w:val="22"/>
          <w:szCs w:val="22"/>
          <w:u w:val="single"/>
          <w:lang w:val="ro-RO"/>
        </w:rPr>
        <w:t>Relief.</w:t>
      </w:r>
      <w:r w:rsidRPr="008842A9">
        <w:rPr>
          <w:rFonts w:ascii="Arial" w:hAnsi="Arial" w:cs="Arial"/>
          <w:sz w:val="22"/>
          <w:szCs w:val="22"/>
          <w:lang w:val="ro-RO"/>
        </w:rPr>
        <w:t xml:space="preserve"> </w:t>
      </w:r>
      <w:r w:rsidRPr="00825226">
        <w:rPr>
          <w:rFonts w:ascii="Arial" w:hAnsi="Arial" w:cs="Arial"/>
          <w:sz w:val="22"/>
          <w:szCs w:val="22"/>
          <w:lang w:val="it-IT"/>
        </w:rPr>
        <w:t xml:space="preserve">Judeţul Brăila este situat în zona sud-estică a ţării. Teritoriul judeţului Brăila aparţine în cea mai mare parte unităţii de câmpie şi anume părţii estice a Câmpiei Române. În ansamblu, relieful este constituit din spaţii interfluviale netede şi întinse, din terase fluviatile şi lunci cu o mare dezvoltare.                                   </w:t>
      </w:r>
    </w:p>
    <w:p w:rsidR="006E3CF7" w:rsidRPr="00825226" w:rsidRDefault="006E3CF7" w:rsidP="001A6996">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Câmpiile sunt cele care domină teritoriul judeţului Brăila, în ansamblu, relieful fiind constituit din spaţii interfluviale netede şi întinse, din terase fluviatile şi lunci . </w:t>
      </w:r>
    </w:p>
    <w:p w:rsidR="006E3CF7" w:rsidRPr="00825226" w:rsidRDefault="006E3CF7" w:rsidP="00A7788F">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 xml:space="preserve">Se disting mai multe subregiuni, şi anume: </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rPr>
      </w:pPr>
      <w:r w:rsidRPr="008842A9">
        <w:rPr>
          <w:rFonts w:ascii="Arial" w:hAnsi="Arial" w:cs="Arial"/>
          <w:sz w:val="22"/>
          <w:szCs w:val="22"/>
        </w:rPr>
        <w:t xml:space="preserve">Bărăganul Central (Câmpia Călmăţuiului); </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lang w:val="es-ES"/>
        </w:rPr>
      </w:pPr>
      <w:r w:rsidRPr="008842A9">
        <w:rPr>
          <w:rFonts w:ascii="Arial" w:hAnsi="Arial" w:cs="Arial"/>
          <w:sz w:val="22"/>
          <w:szCs w:val="22"/>
          <w:lang w:val="es-ES"/>
        </w:rPr>
        <w:t xml:space="preserve">Bărăganul de Nord (Câmpia Brăilei); </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rPr>
      </w:pPr>
      <w:r w:rsidRPr="008842A9">
        <w:rPr>
          <w:rFonts w:ascii="Arial" w:hAnsi="Arial" w:cs="Arial"/>
          <w:sz w:val="22"/>
          <w:szCs w:val="22"/>
        </w:rPr>
        <w:t xml:space="preserve">Câmpia Râmnicului; </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rPr>
      </w:pPr>
      <w:r w:rsidRPr="008842A9">
        <w:rPr>
          <w:rFonts w:ascii="Arial" w:hAnsi="Arial" w:cs="Arial"/>
          <w:sz w:val="22"/>
          <w:szCs w:val="22"/>
        </w:rPr>
        <w:t xml:space="preserve">Balta Brăilei; </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rPr>
      </w:pPr>
      <w:r w:rsidRPr="008842A9">
        <w:rPr>
          <w:rFonts w:ascii="Arial" w:hAnsi="Arial" w:cs="Arial"/>
          <w:sz w:val="22"/>
          <w:szCs w:val="22"/>
        </w:rPr>
        <w:t>Lunca Siretului;</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rPr>
      </w:pPr>
      <w:r w:rsidRPr="008842A9">
        <w:rPr>
          <w:rFonts w:ascii="Arial" w:hAnsi="Arial" w:cs="Arial"/>
          <w:sz w:val="22"/>
          <w:szCs w:val="22"/>
        </w:rPr>
        <w:t xml:space="preserve">Lunca Buzăului; </w:t>
      </w:r>
    </w:p>
    <w:p w:rsidR="006E3CF7" w:rsidRPr="008842A9" w:rsidRDefault="006E3CF7" w:rsidP="000620F8">
      <w:pPr>
        <w:numPr>
          <w:ilvl w:val="0"/>
          <w:numId w:val="44"/>
        </w:numPr>
        <w:autoSpaceDE w:val="0"/>
        <w:autoSpaceDN w:val="0"/>
        <w:adjustRightInd w:val="0"/>
        <w:spacing w:line="240" w:lineRule="auto"/>
        <w:jc w:val="both"/>
        <w:rPr>
          <w:rFonts w:ascii="Arial" w:hAnsi="Arial" w:cs="Arial"/>
          <w:sz w:val="22"/>
          <w:szCs w:val="22"/>
        </w:rPr>
      </w:pPr>
      <w:r w:rsidRPr="008842A9">
        <w:rPr>
          <w:rFonts w:ascii="Arial" w:hAnsi="Arial" w:cs="Arial"/>
          <w:sz w:val="22"/>
          <w:szCs w:val="22"/>
        </w:rPr>
        <w:t>Lunca Călmăţuiului</w:t>
      </w:r>
    </w:p>
    <w:p w:rsidR="006E3CF7" w:rsidRPr="008842A9" w:rsidRDefault="006E3CF7" w:rsidP="00A7788F">
      <w:pPr>
        <w:autoSpaceDE w:val="0"/>
        <w:autoSpaceDN w:val="0"/>
        <w:adjustRightInd w:val="0"/>
        <w:spacing w:line="240" w:lineRule="auto"/>
        <w:jc w:val="both"/>
        <w:rPr>
          <w:rFonts w:ascii="Arial" w:hAnsi="Arial" w:cs="Arial"/>
          <w:sz w:val="22"/>
          <w:szCs w:val="22"/>
        </w:rPr>
      </w:pPr>
    </w:p>
    <w:p w:rsidR="006E3CF7" w:rsidRPr="00825226" w:rsidRDefault="006E3CF7" w:rsidP="001A6996">
      <w:pPr>
        <w:tabs>
          <w:tab w:val="left" w:pos="7020"/>
          <w:tab w:val="left" w:pos="7200"/>
          <w:tab w:val="left" w:pos="9285"/>
        </w:tabs>
        <w:autoSpaceDE w:val="0"/>
        <w:autoSpaceDN w:val="0"/>
        <w:adjustRightInd w:val="0"/>
        <w:spacing w:line="240" w:lineRule="auto"/>
        <w:jc w:val="both"/>
        <w:rPr>
          <w:rFonts w:ascii="Arial" w:hAnsi="Arial" w:cs="Arial"/>
          <w:sz w:val="22"/>
          <w:szCs w:val="22"/>
        </w:rPr>
      </w:pPr>
      <w:r w:rsidRPr="008842A9">
        <w:rPr>
          <w:rFonts w:ascii="Arial" w:hAnsi="Arial" w:cs="Arial"/>
          <w:sz w:val="22"/>
          <w:szCs w:val="22"/>
          <w:lang w:val="ro-RO"/>
        </w:rPr>
        <w:t xml:space="preserve">Principalele </w:t>
      </w:r>
      <w:r w:rsidRPr="008842A9">
        <w:rPr>
          <w:rFonts w:ascii="Arial" w:hAnsi="Arial" w:cs="Arial"/>
          <w:i/>
          <w:iCs/>
          <w:sz w:val="22"/>
          <w:szCs w:val="22"/>
          <w:lang w:val="ro-RO"/>
        </w:rPr>
        <w:t>resurse de apă</w:t>
      </w:r>
      <w:r w:rsidRPr="008842A9">
        <w:rPr>
          <w:rFonts w:ascii="Arial" w:hAnsi="Arial" w:cs="Arial"/>
          <w:sz w:val="22"/>
          <w:szCs w:val="22"/>
          <w:lang w:val="ro-RO"/>
        </w:rPr>
        <w:t xml:space="preserve">. </w:t>
      </w:r>
      <w:r w:rsidRPr="00825226">
        <w:rPr>
          <w:rFonts w:ascii="Arial" w:hAnsi="Arial" w:cs="Arial"/>
          <w:sz w:val="22"/>
          <w:szCs w:val="22"/>
        </w:rPr>
        <w:t>Principalele categorii ale resurselor de apă din judeţul Brăila sunt apele subterane, apele de suprafaţă şi lacurile.</w:t>
      </w:r>
    </w:p>
    <w:p w:rsidR="006E3CF7" w:rsidRPr="00825226" w:rsidRDefault="006E3CF7" w:rsidP="001A6996">
      <w:pPr>
        <w:autoSpaceDE w:val="0"/>
        <w:autoSpaceDN w:val="0"/>
        <w:adjustRightInd w:val="0"/>
        <w:spacing w:line="240" w:lineRule="auto"/>
        <w:jc w:val="both"/>
        <w:rPr>
          <w:rFonts w:ascii="Arial" w:hAnsi="Arial" w:cs="Arial"/>
          <w:sz w:val="22"/>
          <w:szCs w:val="22"/>
        </w:rPr>
      </w:pPr>
    </w:p>
    <w:p w:rsidR="006E3CF7" w:rsidRPr="00825226" w:rsidRDefault="006E3CF7" w:rsidP="001A6996">
      <w:pPr>
        <w:autoSpaceDE w:val="0"/>
        <w:autoSpaceDN w:val="0"/>
        <w:adjustRightInd w:val="0"/>
        <w:spacing w:line="240" w:lineRule="auto"/>
        <w:jc w:val="both"/>
        <w:rPr>
          <w:rFonts w:ascii="Arial" w:hAnsi="Arial" w:cs="Arial"/>
          <w:sz w:val="22"/>
          <w:szCs w:val="22"/>
        </w:rPr>
      </w:pPr>
      <w:r w:rsidRPr="00825226">
        <w:rPr>
          <w:rFonts w:ascii="Arial" w:hAnsi="Arial" w:cs="Arial"/>
          <w:sz w:val="22"/>
          <w:szCs w:val="22"/>
        </w:rPr>
        <w:t xml:space="preserve">Resursele de </w:t>
      </w:r>
      <w:r w:rsidRPr="00825226">
        <w:rPr>
          <w:rFonts w:ascii="Arial" w:hAnsi="Arial" w:cs="Arial"/>
          <w:i/>
          <w:iCs/>
          <w:sz w:val="22"/>
          <w:szCs w:val="22"/>
        </w:rPr>
        <w:t>ape subterane</w:t>
      </w:r>
      <w:r w:rsidRPr="00825226">
        <w:rPr>
          <w:rFonts w:ascii="Arial" w:hAnsi="Arial" w:cs="Arial"/>
          <w:sz w:val="22"/>
          <w:szCs w:val="22"/>
        </w:rPr>
        <w:t xml:space="preserve"> sunt constituite din depozitele de apă existente în straturile acvifere freatice care dispune de o resursă totală de 8858,3 l/s şi în straturile de mare adâncime care are o resursă totală calculată de 4543,3 l/s.</w:t>
      </w:r>
    </w:p>
    <w:p w:rsidR="006E3CF7" w:rsidRPr="00825226" w:rsidRDefault="006E3CF7" w:rsidP="001A6996">
      <w:pPr>
        <w:spacing w:line="240" w:lineRule="auto"/>
        <w:jc w:val="both"/>
        <w:rPr>
          <w:rFonts w:ascii="Arial" w:hAnsi="Arial" w:cs="Arial"/>
          <w:sz w:val="22"/>
          <w:szCs w:val="22"/>
        </w:rPr>
      </w:pPr>
    </w:p>
    <w:p w:rsidR="006E3CF7" w:rsidRPr="00825226" w:rsidRDefault="006E3CF7" w:rsidP="001A6996">
      <w:pPr>
        <w:spacing w:line="240" w:lineRule="auto"/>
        <w:jc w:val="both"/>
        <w:rPr>
          <w:rFonts w:ascii="Arial" w:hAnsi="Arial" w:cs="Arial"/>
          <w:sz w:val="22"/>
          <w:szCs w:val="22"/>
        </w:rPr>
      </w:pPr>
      <w:r w:rsidRPr="00825226">
        <w:rPr>
          <w:rFonts w:ascii="Arial" w:hAnsi="Arial" w:cs="Arial"/>
          <w:sz w:val="22"/>
          <w:szCs w:val="22"/>
        </w:rPr>
        <w:t xml:space="preserve">Reţeaua hidrografică este organizată pe cele 5 bazine hidrografice: Dunărea, Siret, Buzău, Călmăţui şi Ialomiţa, reprezintă resursele de </w:t>
      </w:r>
      <w:r w:rsidRPr="00825226">
        <w:rPr>
          <w:rFonts w:ascii="Arial" w:hAnsi="Arial" w:cs="Arial"/>
          <w:i/>
          <w:iCs/>
          <w:sz w:val="22"/>
          <w:szCs w:val="22"/>
        </w:rPr>
        <w:t>ape de suprafaţă</w:t>
      </w:r>
      <w:r w:rsidRPr="00825226">
        <w:rPr>
          <w:rFonts w:ascii="Arial" w:hAnsi="Arial" w:cs="Arial"/>
          <w:sz w:val="22"/>
          <w:szCs w:val="22"/>
        </w:rPr>
        <w:t xml:space="preserve"> ale judeţului Brăila:</w:t>
      </w:r>
    </w:p>
    <w:tbl>
      <w:tblPr>
        <w:tblW w:w="0" w:type="auto"/>
        <w:jc w:val="center"/>
        <w:tblLook w:val="01E0"/>
      </w:tblPr>
      <w:tblGrid>
        <w:gridCol w:w="910"/>
        <w:gridCol w:w="2858"/>
        <w:gridCol w:w="1351"/>
        <w:gridCol w:w="1216"/>
      </w:tblGrid>
      <w:tr w:rsidR="006E3CF7" w:rsidRPr="008842A9" w:rsidTr="00052C57">
        <w:trPr>
          <w:jc w:val="center"/>
        </w:trPr>
        <w:tc>
          <w:tcPr>
            <w:tcW w:w="910"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Nr.</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crt.</w:t>
            </w:r>
          </w:p>
        </w:tc>
        <w:tc>
          <w:tcPr>
            <w:tcW w:w="2858"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Denumire curs de apă</w:t>
            </w:r>
          </w:p>
        </w:tc>
        <w:tc>
          <w:tcPr>
            <w:tcW w:w="1351"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Lungime</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(km)</w:t>
            </w:r>
          </w:p>
        </w:tc>
        <w:tc>
          <w:tcPr>
            <w:tcW w:w="1216"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Debit</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(m</w:t>
            </w:r>
            <w:r w:rsidRPr="008842A9">
              <w:rPr>
                <w:rFonts w:ascii="Arial" w:hAnsi="Arial" w:cs="Arial"/>
                <w:sz w:val="20"/>
                <w:szCs w:val="20"/>
                <w:vertAlign w:val="superscript"/>
              </w:rPr>
              <w:t>3</w:t>
            </w:r>
            <w:r w:rsidRPr="008842A9">
              <w:rPr>
                <w:rFonts w:ascii="Arial" w:hAnsi="Arial" w:cs="Arial"/>
                <w:sz w:val="20"/>
                <w:szCs w:val="20"/>
              </w:rPr>
              <w:t>/s)</w:t>
            </w:r>
          </w:p>
        </w:tc>
      </w:tr>
      <w:tr w:rsidR="006E3CF7" w:rsidRPr="008842A9" w:rsidTr="00052C57">
        <w:trPr>
          <w:jc w:val="center"/>
        </w:trPr>
        <w:tc>
          <w:tcPr>
            <w:tcW w:w="910"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ind w:left="360"/>
              <w:jc w:val="both"/>
              <w:rPr>
                <w:rFonts w:ascii="Arial" w:hAnsi="Arial" w:cs="Arial"/>
                <w:sz w:val="20"/>
                <w:szCs w:val="20"/>
              </w:rPr>
            </w:pPr>
            <w:r w:rsidRPr="008842A9">
              <w:rPr>
                <w:rFonts w:ascii="Arial" w:hAnsi="Arial" w:cs="Arial"/>
                <w:sz w:val="20"/>
                <w:szCs w:val="20"/>
              </w:rPr>
              <w:t>1.</w:t>
            </w:r>
          </w:p>
        </w:tc>
        <w:tc>
          <w:tcPr>
            <w:tcW w:w="2858"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Fluviul Dunărea</w:t>
            </w:r>
          </w:p>
        </w:tc>
        <w:tc>
          <w:tcPr>
            <w:tcW w:w="1351"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222,5</w:t>
            </w:r>
          </w:p>
        </w:tc>
        <w:tc>
          <w:tcPr>
            <w:tcW w:w="1216"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tabs>
                <w:tab w:val="center" w:pos="500"/>
                <w:tab w:val="right" w:pos="1000"/>
              </w:tabs>
              <w:spacing w:line="240" w:lineRule="auto"/>
              <w:jc w:val="both"/>
              <w:rPr>
                <w:rFonts w:ascii="Arial" w:hAnsi="Arial" w:cs="Arial"/>
                <w:sz w:val="20"/>
                <w:szCs w:val="20"/>
              </w:rPr>
            </w:pPr>
            <w:r w:rsidRPr="008842A9">
              <w:rPr>
                <w:rFonts w:ascii="Arial" w:hAnsi="Arial" w:cs="Arial"/>
                <w:sz w:val="20"/>
                <w:szCs w:val="20"/>
              </w:rPr>
              <w:t>6200</w:t>
            </w:r>
          </w:p>
        </w:tc>
      </w:tr>
      <w:tr w:rsidR="006E3CF7" w:rsidRPr="008842A9" w:rsidTr="00052C57">
        <w:trPr>
          <w:jc w:val="center"/>
        </w:trPr>
        <w:tc>
          <w:tcPr>
            <w:tcW w:w="910"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ind w:left="360"/>
              <w:jc w:val="both"/>
              <w:rPr>
                <w:rFonts w:ascii="Arial" w:hAnsi="Arial" w:cs="Arial"/>
                <w:sz w:val="20"/>
                <w:szCs w:val="20"/>
              </w:rPr>
            </w:pPr>
            <w:r w:rsidRPr="008842A9">
              <w:rPr>
                <w:rFonts w:ascii="Arial" w:hAnsi="Arial" w:cs="Arial"/>
                <w:sz w:val="20"/>
                <w:szCs w:val="20"/>
              </w:rPr>
              <w:t>2.</w:t>
            </w:r>
          </w:p>
        </w:tc>
        <w:tc>
          <w:tcPr>
            <w:tcW w:w="2858"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Râul Buzău</w:t>
            </w:r>
          </w:p>
        </w:tc>
        <w:tc>
          <w:tcPr>
            <w:tcW w:w="1351"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207</w:t>
            </w:r>
          </w:p>
        </w:tc>
        <w:tc>
          <w:tcPr>
            <w:tcW w:w="1216"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26,32</w:t>
            </w:r>
          </w:p>
        </w:tc>
      </w:tr>
      <w:tr w:rsidR="006E3CF7" w:rsidRPr="008842A9" w:rsidTr="00052C57">
        <w:trPr>
          <w:jc w:val="center"/>
        </w:trPr>
        <w:tc>
          <w:tcPr>
            <w:tcW w:w="910"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ind w:left="360"/>
              <w:jc w:val="both"/>
              <w:rPr>
                <w:rFonts w:ascii="Arial" w:hAnsi="Arial" w:cs="Arial"/>
                <w:sz w:val="20"/>
                <w:szCs w:val="20"/>
              </w:rPr>
            </w:pPr>
            <w:r w:rsidRPr="008842A9">
              <w:rPr>
                <w:rFonts w:ascii="Arial" w:hAnsi="Arial" w:cs="Arial"/>
                <w:sz w:val="20"/>
                <w:szCs w:val="20"/>
              </w:rPr>
              <w:t>3</w:t>
            </w:r>
          </w:p>
        </w:tc>
        <w:tc>
          <w:tcPr>
            <w:tcW w:w="2858"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Râul Călmăţui</w:t>
            </w:r>
          </w:p>
        </w:tc>
        <w:tc>
          <w:tcPr>
            <w:tcW w:w="1351"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119</w:t>
            </w:r>
          </w:p>
        </w:tc>
        <w:tc>
          <w:tcPr>
            <w:tcW w:w="1216"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1,10</w:t>
            </w:r>
          </w:p>
        </w:tc>
      </w:tr>
      <w:tr w:rsidR="006E3CF7" w:rsidRPr="008842A9" w:rsidTr="00052C57">
        <w:trPr>
          <w:jc w:val="center"/>
        </w:trPr>
        <w:tc>
          <w:tcPr>
            <w:tcW w:w="910"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ind w:left="360"/>
              <w:jc w:val="both"/>
              <w:rPr>
                <w:rFonts w:ascii="Arial" w:hAnsi="Arial" w:cs="Arial"/>
                <w:sz w:val="20"/>
                <w:szCs w:val="20"/>
              </w:rPr>
            </w:pPr>
            <w:r w:rsidRPr="008842A9">
              <w:rPr>
                <w:rFonts w:ascii="Arial" w:hAnsi="Arial" w:cs="Arial"/>
                <w:sz w:val="20"/>
                <w:szCs w:val="20"/>
              </w:rPr>
              <w:t>4</w:t>
            </w:r>
          </w:p>
        </w:tc>
        <w:tc>
          <w:tcPr>
            <w:tcW w:w="2858"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Râul Siret</w:t>
            </w:r>
          </w:p>
        </w:tc>
        <w:tc>
          <w:tcPr>
            <w:tcW w:w="1351"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55</w:t>
            </w:r>
          </w:p>
        </w:tc>
        <w:tc>
          <w:tcPr>
            <w:tcW w:w="1216"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220</w:t>
            </w:r>
          </w:p>
        </w:tc>
      </w:tr>
    </w:tbl>
    <w:p w:rsidR="006E3CF7" w:rsidRPr="008842A9" w:rsidRDefault="006E3CF7" w:rsidP="00A7788F">
      <w:pPr>
        <w:spacing w:line="240" w:lineRule="auto"/>
        <w:ind w:firstLine="720"/>
        <w:jc w:val="both"/>
        <w:rPr>
          <w:rFonts w:ascii="Arial" w:hAnsi="Arial" w:cs="Arial"/>
          <w:sz w:val="22"/>
          <w:szCs w:val="22"/>
        </w:rPr>
      </w:pPr>
    </w:p>
    <w:p w:rsidR="006E3CF7" w:rsidRPr="008842A9" w:rsidRDefault="006E3CF7" w:rsidP="001A6996">
      <w:pPr>
        <w:spacing w:line="240" w:lineRule="auto"/>
        <w:jc w:val="both"/>
        <w:rPr>
          <w:rFonts w:ascii="Arial" w:hAnsi="Arial" w:cs="Arial"/>
          <w:sz w:val="22"/>
          <w:szCs w:val="22"/>
          <w:lang w:val="pt-BR"/>
        </w:rPr>
      </w:pPr>
      <w:r w:rsidRPr="008842A9">
        <w:rPr>
          <w:rFonts w:ascii="Arial" w:hAnsi="Arial" w:cs="Arial"/>
          <w:i/>
          <w:iCs/>
          <w:sz w:val="22"/>
          <w:szCs w:val="22"/>
        </w:rPr>
        <w:t>Lacurile</w:t>
      </w:r>
      <w:r w:rsidRPr="008842A9">
        <w:rPr>
          <w:rFonts w:ascii="Arial" w:hAnsi="Arial" w:cs="Arial"/>
          <w:sz w:val="22"/>
          <w:szCs w:val="22"/>
        </w:rPr>
        <w:t xml:space="preserve"> din judeţul Brăila sunt de trei categorii: clastocarstice, limanuri fluviatile şi lacuri de luncă. Din prima categorie fac parte: Ianca, Plopu, Movila Miresii Secu, Lutu Alb, Tătaru, Colţea, Plaşcu şi altele, iar din a doua: Jirlău, Ciulniţa şi Câineni, iar din a treia lacurile din lunca Dunării. </w:t>
      </w:r>
      <w:r w:rsidRPr="008842A9">
        <w:rPr>
          <w:rFonts w:ascii="Arial" w:hAnsi="Arial" w:cs="Arial"/>
          <w:sz w:val="22"/>
          <w:szCs w:val="22"/>
          <w:lang w:val="pt-BR"/>
        </w:rPr>
        <w:t>O altă categorie a apelor de suprafaţă o constituie lacurile terapeutice sărate, cu nămol sapropelic. Acestea sunt: Lacu Sărat I şi II Brăila, Câineni Băi, Movila Miresii, Batogu. De asemenea, se mai întâlnesc lacuri cu apă dulce şi amenajări piscicole cum ar fi: Blasova, Şeicuţa, Plopu, Lacul Dulce, Popa respectiv amenajările piscicole Măxineni, Gradiştea, Lutul Alb, Vultureni, Iezna, Seaca, Zăvoaia şi Jirlău.</w:t>
      </w:r>
    </w:p>
    <w:p w:rsidR="006E3CF7" w:rsidRPr="00825226" w:rsidRDefault="006E3CF7" w:rsidP="00A7788F">
      <w:pPr>
        <w:spacing w:line="240" w:lineRule="auto"/>
        <w:jc w:val="both"/>
        <w:rPr>
          <w:rFonts w:ascii="Arial" w:hAnsi="Arial" w:cs="Arial"/>
          <w:sz w:val="22"/>
          <w:szCs w:val="22"/>
          <w:lang w:val="pt-BR"/>
        </w:rPr>
      </w:pPr>
      <w:r w:rsidRPr="008842A9">
        <w:rPr>
          <w:rFonts w:ascii="Arial" w:hAnsi="Arial" w:cs="Arial"/>
          <w:bCs/>
          <w:sz w:val="22"/>
          <w:szCs w:val="22"/>
          <w:u w:val="single"/>
          <w:lang w:val="ro-RO"/>
        </w:rPr>
        <w:t>Clima</w:t>
      </w:r>
      <w:r w:rsidRPr="008842A9">
        <w:rPr>
          <w:rFonts w:ascii="Arial" w:hAnsi="Arial" w:cs="Arial"/>
          <w:sz w:val="22"/>
          <w:szCs w:val="22"/>
          <w:lang w:val="ro-RO"/>
        </w:rPr>
        <w:t xml:space="preserve">. </w:t>
      </w:r>
      <w:r w:rsidRPr="00825226">
        <w:rPr>
          <w:rFonts w:ascii="Arial" w:hAnsi="Arial" w:cs="Arial"/>
          <w:sz w:val="22"/>
          <w:szCs w:val="22"/>
          <w:lang w:val="pt-BR"/>
        </w:rPr>
        <w:t>Brăila se află în zona climatică continentală, în ţinutul climei de câmpie, la contact cu clima specifică Luncii Dunării. Verile sunt călduroase şi uscate datorită maselor de aer continentale sub influenţa valorilor mari ale radiaţiei solare (125 Kcal/cm</w:t>
      </w:r>
      <w:r w:rsidRPr="00825226">
        <w:rPr>
          <w:rFonts w:ascii="Arial" w:hAnsi="Arial" w:cs="Arial"/>
          <w:sz w:val="22"/>
          <w:szCs w:val="22"/>
          <w:vertAlign w:val="superscript"/>
          <w:lang w:val="pt-BR"/>
        </w:rPr>
        <w:t>2</w:t>
      </w:r>
      <w:r w:rsidRPr="00825226">
        <w:rPr>
          <w:rFonts w:ascii="Arial" w:hAnsi="Arial" w:cs="Arial"/>
          <w:sz w:val="22"/>
          <w:szCs w:val="22"/>
          <w:lang w:val="pt-BR"/>
        </w:rPr>
        <w:t xml:space="preserve">), iar iernile sunt geroase, fiind marcate de viscole puternice fără strat de zăpadă stabil şi continuu. </w:t>
      </w:r>
    </w:p>
    <w:p w:rsidR="006E3CF7" w:rsidRPr="00825226" w:rsidRDefault="006E3CF7" w:rsidP="00A7788F">
      <w:pPr>
        <w:pStyle w:val="Default"/>
        <w:tabs>
          <w:tab w:val="left" w:pos="7020"/>
          <w:tab w:val="left" w:pos="7200"/>
        </w:tabs>
        <w:ind w:firstLine="720"/>
        <w:jc w:val="both"/>
        <w:rPr>
          <w:rFonts w:ascii="Arial" w:hAnsi="Arial" w:cs="Arial"/>
          <w:color w:val="auto"/>
          <w:sz w:val="22"/>
          <w:szCs w:val="22"/>
          <w:lang w:val="pt-BR"/>
        </w:rPr>
      </w:pPr>
    </w:p>
    <w:p w:rsidR="006E3CF7" w:rsidRPr="00825226" w:rsidRDefault="006E3CF7" w:rsidP="00A7788F">
      <w:pPr>
        <w:pStyle w:val="Default"/>
        <w:tabs>
          <w:tab w:val="left" w:pos="7020"/>
          <w:tab w:val="left" w:pos="7200"/>
        </w:tabs>
        <w:ind w:firstLine="720"/>
        <w:jc w:val="both"/>
        <w:rPr>
          <w:rFonts w:ascii="Arial" w:hAnsi="Arial" w:cs="Arial"/>
          <w:color w:val="auto"/>
          <w:sz w:val="22"/>
          <w:szCs w:val="22"/>
          <w:lang w:val="pt-BR"/>
        </w:rPr>
      </w:pPr>
    </w:p>
    <w:p w:rsidR="006E3CF7" w:rsidRPr="00825226" w:rsidRDefault="006E3CF7" w:rsidP="00A7788F">
      <w:pPr>
        <w:pStyle w:val="Default"/>
        <w:tabs>
          <w:tab w:val="left" w:pos="7020"/>
          <w:tab w:val="left" w:pos="7200"/>
        </w:tabs>
        <w:ind w:firstLine="720"/>
        <w:jc w:val="both"/>
        <w:rPr>
          <w:rFonts w:ascii="Arial" w:hAnsi="Arial" w:cs="Arial"/>
          <w:color w:val="00B050"/>
          <w:sz w:val="22"/>
          <w:szCs w:val="22"/>
          <w:lang w:val="pt-BR"/>
        </w:rPr>
      </w:pPr>
      <w:r>
        <w:rPr>
          <w:noProof/>
        </w:rPr>
        <w:pict>
          <v:shape id="Picture 32" o:spid="_x0000_s1033" type="#_x0000_t75" style="position:absolute;left:0;text-align:left;margin-left:31.5pt;margin-top:-44.25pt;width:277.5pt;height:204pt;z-index:251655168;visibility:visible">
            <v:imagedata r:id="rId116" o:title=""/>
            <w10:wrap type="square" side="right"/>
          </v:shape>
        </w:pict>
      </w:r>
    </w:p>
    <w:p w:rsidR="006E3CF7" w:rsidRPr="00825226" w:rsidRDefault="006E3CF7" w:rsidP="00A7788F">
      <w:pPr>
        <w:pStyle w:val="Default"/>
        <w:tabs>
          <w:tab w:val="left" w:pos="7020"/>
          <w:tab w:val="left" w:pos="7200"/>
        </w:tabs>
        <w:ind w:firstLine="720"/>
        <w:jc w:val="both"/>
        <w:rPr>
          <w:rFonts w:ascii="Arial" w:hAnsi="Arial" w:cs="Arial"/>
          <w:color w:val="00B050"/>
          <w:sz w:val="22"/>
          <w:szCs w:val="22"/>
          <w:lang w:val="pt-BR"/>
        </w:rPr>
      </w:pPr>
    </w:p>
    <w:p w:rsidR="006E3CF7" w:rsidRPr="00825226" w:rsidRDefault="006E3CF7" w:rsidP="00A7788F">
      <w:pPr>
        <w:pStyle w:val="Default"/>
        <w:tabs>
          <w:tab w:val="left" w:pos="7020"/>
          <w:tab w:val="left" w:pos="7200"/>
        </w:tabs>
        <w:ind w:firstLine="720"/>
        <w:jc w:val="both"/>
        <w:rPr>
          <w:rFonts w:ascii="Arial" w:hAnsi="Arial" w:cs="Arial"/>
          <w:color w:val="00B050"/>
          <w:sz w:val="22"/>
          <w:szCs w:val="22"/>
          <w:lang w:val="pt-BR"/>
        </w:rPr>
      </w:pPr>
    </w:p>
    <w:p w:rsidR="006E3CF7" w:rsidRPr="00495D71" w:rsidRDefault="006E3CF7" w:rsidP="00A7788F">
      <w:pPr>
        <w:spacing w:line="240" w:lineRule="auto"/>
        <w:ind w:firstLine="720"/>
        <w:jc w:val="both"/>
        <w:rPr>
          <w:rFonts w:ascii="Arial" w:hAnsi="Arial" w:cs="Arial"/>
          <w:b/>
          <w:bCs/>
          <w:color w:val="00B050"/>
          <w:sz w:val="20"/>
          <w:szCs w:val="20"/>
          <w:lang w:val="ro-RO"/>
        </w:rPr>
      </w:pPr>
    </w:p>
    <w:p w:rsidR="006E3CF7" w:rsidRPr="00495D71" w:rsidRDefault="006E3CF7" w:rsidP="00A7788F">
      <w:pPr>
        <w:spacing w:line="240" w:lineRule="auto"/>
        <w:ind w:firstLine="720"/>
        <w:jc w:val="both"/>
        <w:rPr>
          <w:rFonts w:ascii="Arial" w:hAnsi="Arial" w:cs="Arial"/>
          <w:b/>
          <w:bCs/>
          <w:color w:val="00B050"/>
          <w:sz w:val="20"/>
          <w:szCs w:val="20"/>
          <w:lang w:val="ro-RO"/>
        </w:rPr>
      </w:pPr>
    </w:p>
    <w:p w:rsidR="006E3CF7" w:rsidRPr="00495D71" w:rsidRDefault="006E3CF7" w:rsidP="00A7788F">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Default="006E3CF7" w:rsidP="00CB590B">
      <w:pPr>
        <w:spacing w:line="240" w:lineRule="auto"/>
        <w:ind w:firstLine="720"/>
        <w:jc w:val="both"/>
        <w:rPr>
          <w:rFonts w:ascii="Arial" w:hAnsi="Arial" w:cs="Arial"/>
          <w:b/>
          <w:bCs/>
          <w:color w:val="00B050"/>
          <w:sz w:val="20"/>
          <w:szCs w:val="20"/>
          <w:lang w:val="ro-RO"/>
        </w:rPr>
      </w:pPr>
    </w:p>
    <w:p w:rsidR="006E3CF7" w:rsidRPr="00825226" w:rsidRDefault="006E3CF7" w:rsidP="00CB590B">
      <w:pPr>
        <w:spacing w:line="240" w:lineRule="auto"/>
        <w:ind w:firstLine="720"/>
        <w:jc w:val="both"/>
        <w:rPr>
          <w:rFonts w:ascii="Arial" w:hAnsi="Arial" w:cs="Arial"/>
          <w:sz w:val="22"/>
          <w:szCs w:val="22"/>
          <w:lang w:val="ro-RO"/>
        </w:rPr>
      </w:pPr>
      <w:r w:rsidRPr="008842A9">
        <w:rPr>
          <w:rFonts w:ascii="Arial" w:hAnsi="Arial" w:cs="Arial"/>
          <w:b/>
          <w:bCs/>
          <w:sz w:val="20"/>
          <w:szCs w:val="20"/>
          <w:lang w:val="ro-RO"/>
        </w:rPr>
        <w:t>Harta hidrografică a  teritoriului judetului Braila</w:t>
      </w:r>
    </w:p>
    <w:p w:rsidR="006E3CF7" w:rsidRPr="00825226" w:rsidRDefault="006E3CF7" w:rsidP="00A7788F">
      <w:pPr>
        <w:pStyle w:val="Footer"/>
        <w:spacing w:line="240" w:lineRule="auto"/>
        <w:ind w:left="0"/>
        <w:jc w:val="both"/>
        <w:rPr>
          <w:rFonts w:ascii="Arial" w:hAnsi="Arial" w:cs="Arial"/>
          <w:sz w:val="22"/>
          <w:szCs w:val="22"/>
          <w:lang w:val="ro-RO"/>
        </w:rPr>
      </w:pPr>
      <w:r w:rsidRPr="00825226">
        <w:rPr>
          <w:rFonts w:ascii="Arial" w:hAnsi="Arial" w:cs="Arial"/>
          <w:sz w:val="22"/>
          <w:szCs w:val="22"/>
          <w:lang w:val="ro-RO"/>
        </w:rPr>
        <w:t xml:space="preserve">Valorile </w:t>
      </w:r>
      <w:r w:rsidRPr="00825226">
        <w:rPr>
          <w:rFonts w:ascii="Arial" w:hAnsi="Arial" w:cs="Arial"/>
          <w:i/>
          <w:iCs/>
          <w:sz w:val="22"/>
          <w:szCs w:val="22"/>
          <w:lang w:val="ro-RO"/>
        </w:rPr>
        <w:t>temperaturii aerului</w:t>
      </w:r>
      <w:r w:rsidRPr="00825226">
        <w:rPr>
          <w:rFonts w:ascii="Arial" w:hAnsi="Arial" w:cs="Arial"/>
          <w:sz w:val="22"/>
          <w:szCs w:val="22"/>
          <w:lang w:val="ro-RO"/>
        </w:rPr>
        <w:t>, înregistrate în anul 2009, şi cantităţile de precipitaţii se regăsesc în tabelul de mai jos:</w:t>
      </w:r>
    </w:p>
    <w:p w:rsidR="006E3CF7" w:rsidRPr="00825226" w:rsidRDefault="006E3CF7" w:rsidP="00A7788F">
      <w:pPr>
        <w:pStyle w:val="Footer"/>
        <w:spacing w:line="240" w:lineRule="auto"/>
        <w:ind w:left="0"/>
        <w:jc w:val="both"/>
        <w:rPr>
          <w:rFonts w:ascii="Arial" w:hAnsi="Arial" w:cs="Arial"/>
          <w:sz w:val="22"/>
          <w:szCs w:val="22"/>
          <w:lang w:val="ro-RO"/>
        </w:rPr>
      </w:pPr>
    </w:p>
    <w:tbl>
      <w:tblPr>
        <w:tblW w:w="9451" w:type="dxa"/>
        <w:jc w:val="center"/>
        <w:tblLook w:val="01E0"/>
      </w:tblPr>
      <w:tblGrid>
        <w:gridCol w:w="1605"/>
        <w:gridCol w:w="941"/>
        <w:gridCol w:w="1329"/>
        <w:gridCol w:w="1020"/>
        <w:gridCol w:w="1231"/>
        <w:gridCol w:w="1004"/>
        <w:gridCol w:w="1604"/>
        <w:gridCol w:w="717"/>
      </w:tblGrid>
      <w:tr w:rsidR="006E3CF7" w:rsidRPr="008842A9" w:rsidTr="00052C57">
        <w:trPr>
          <w:jc w:val="center"/>
        </w:trPr>
        <w:tc>
          <w:tcPr>
            <w:tcW w:w="2546" w:type="dxa"/>
            <w:gridSpan w:val="2"/>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Temperatura medie</w:t>
            </w:r>
          </w:p>
        </w:tc>
        <w:tc>
          <w:tcPr>
            <w:tcW w:w="2349" w:type="dxa"/>
            <w:gridSpan w:val="2"/>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Temperatura maximă</w:t>
            </w:r>
          </w:p>
        </w:tc>
        <w:tc>
          <w:tcPr>
            <w:tcW w:w="2235" w:type="dxa"/>
            <w:gridSpan w:val="2"/>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Temperatura</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minimă</w:t>
            </w:r>
          </w:p>
        </w:tc>
        <w:tc>
          <w:tcPr>
            <w:tcW w:w="2321" w:type="dxa"/>
            <w:gridSpan w:val="2"/>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Cantitatea de precipitaţii</w:t>
            </w:r>
          </w:p>
        </w:tc>
      </w:tr>
      <w:tr w:rsidR="006E3CF7" w:rsidRPr="008842A9" w:rsidTr="00052C57">
        <w:trPr>
          <w:jc w:val="center"/>
        </w:trPr>
        <w:tc>
          <w:tcPr>
            <w:tcW w:w="1605"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Normala</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climatologică</w:t>
            </w:r>
          </w:p>
        </w:tc>
        <w:tc>
          <w:tcPr>
            <w:tcW w:w="941"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2009</w:t>
            </w:r>
          </w:p>
        </w:tc>
        <w:tc>
          <w:tcPr>
            <w:tcW w:w="1329"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absolută</w:t>
            </w:r>
          </w:p>
        </w:tc>
        <w:tc>
          <w:tcPr>
            <w:tcW w:w="1020"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2009</w:t>
            </w:r>
          </w:p>
          <w:p w:rsidR="006E3CF7" w:rsidRPr="008842A9" w:rsidRDefault="006E3CF7" w:rsidP="00A7788F">
            <w:pPr>
              <w:spacing w:line="240" w:lineRule="auto"/>
              <w:jc w:val="both"/>
              <w:rPr>
                <w:rFonts w:ascii="Arial" w:hAnsi="Arial" w:cs="Arial"/>
                <w:sz w:val="20"/>
                <w:szCs w:val="20"/>
              </w:rPr>
            </w:pPr>
          </w:p>
        </w:tc>
        <w:tc>
          <w:tcPr>
            <w:tcW w:w="1231"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absolută</w:t>
            </w:r>
          </w:p>
        </w:tc>
        <w:tc>
          <w:tcPr>
            <w:tcW w:w="1004"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2009</w:t>
            </w:r>
          </w:p>
          <w:p w:rsidR="006E3CF7" w:rsidRPr="008842A9" w:rsidRDefault="006E3CF7" w:rsidP="00A7788F">
            <w:pPr>
              <w:spacing w:line="240" w:lineRule="auto"/>
              <w:jc w:val="both"/>
              <w:rPr>
                <w:rFonts w:ascii="Arial" w:hAnsi="Arial" w:cs="Arial"/>
                <w:sz w:val="20"/>
                <w:szCs w:val="20"/>
              </w:rPr>
            </w:pPr>
          </w:p>
        </w:tc>
        <w:tc>
          <w:tcPr>
            <w:tcW w:w="1604"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Normala climatologică</w:t>
            </w:r>
          </w:p>
        </w:tc>
        <w:tc>
          <w:tcPr>
            <w:tcW w:w="717"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2009</w:t>
            </w:r>
          </w:p>
        </w:tc>
      </w:tr>
      <w:tr w:rsidR="006E3CF7" w:rsidRPr="008842A9" w:rsidTr="00052C57">
        <w:trPr>
          <w:jc w:val="center"/>
        </w:trPr>
        <w:tc>
          <w:tcPr>
            <w:tcW w:w="1605"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10,8°C</w:t>
            </w:r>
          </w:p>
        </w:tc>
        <w:tc>
          <w:tcPr>
            <w:tcW w:w="941" w:type="dxa"/>
            <w:tcBorders>
              <w:top w:val="single" w:sz="4" w:space="0" w:color="auto"/>
              <w:left w:val="single" w:sz="4" w:space="0" w:color="auto"/>
              <w:bottom w:val="single" w:sz="4" w:space="0" w:color="auto"/>
              <w:right w:val="single" w:sz="4" w:space="0" w:color="auto"/>
            </w:tcBorders>
            <w:vAlign w:val="center"/>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12,0°C</w:t>
            </w:r>
          </w:p>
        </w:tc>
        <w:tc>
          <w:tcPr>
            <w:tcW w:w="1329"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u w:val="single"/>
              </w:rPr>
            </w:pPr>
            <w:r w:rsidRPr="008842A9">
              <w:rPr>
                <w:rFonts w:ascii="Arial" w:hAnsi="Arial" w:cs="Arial"/>
                <w:sz w:val="20"/>
                <w:szCs w:val="20"/>
                <w:u w:val="single"/>
              </w:rPr>
              <w:t>40,5°C</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22.07.1943</w:t>
            </w:r>
          </w:p>
        </w:tc>
        <w:tc>
          <w:tcPr>
            <w:tcW w:w="1020"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u w:val="single"/>
              </w:rPr>
            </w:pPr>
            <w:r w:rsidRPr="008842A9">
              <w:rPr>
                <w:rFonts w:ascii="Arial" w:hAnsi="Arial" w:cs="Arial"/>
                <w:sz w:val="20"/>
                <w:szCs w:val="20"/>
                <w:u w:val="single"/>
              </w:rPr>
              <w:t>38.0°C</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24 .iulie</w:t>
            </w:r>
          </w:p>
        </w:tc>
        <w:tc>
          <w:tcPr>
            <w:tcW w:w="1231"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u w:val="single"/>
              </w:rPr>
            </w:pPr>
            <w:r w:rsidRPr="008842A9">
              <w:rPr>
                <w:rFonts w:ascii="Arial" w:hAnsi="Arial" w:cs="Arial"/>
                <w:sz w:val="20"/>
                <w:szCs w:val="20"/>
                <w:u w:val="single"/>
              </w:rPr>
              <w:t>-26,5°C</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08.01.1947</w:t>
            </w:r>
          </w:p>
        </w:tc>
        <w:tc>
          <w:tcPr>
            <w:tcW w:w="1004"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u w:val="single"/>
              </w:rPr>
            </w:pPr>
            <w:r w:rsidRPr="008842A9">
              <w:rPr>
                <w:rFonts w:ascii="Arial" w:hAnsi="Arial" w:cs="Arial"/>
                <w:sz w:val="20"/>
                <w:szCs w:val="20"/>
                <w:u w:val="single"/>
              </w:rPr>
              <w:t>-16.9°C</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22 dec.</w:t>
            </w:r>
          </w:p>
        </w:tc>
        <w:tc>
          <w:tcPr>
            <w:tcW w:w="1604"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 xml:space="preserve">441,8 </w:t>
            </w:r>
          </w:p>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 xml:space="preserve"> l/m²</w:t>
            </w:r>
          </w:p>
        </w:tc>
        <w:tc>
          <w:tcPr>
            <w:tcW w:w="717" w:type="dxa"/>
            <w:tcBorders>
              <w:top w:val="single" w:sz="4" w:space="0" w:color="auto"/>
              <w:left w:val="single" w:sz="4" w:space="0" w:color="auto"/>
              <w:bottom w:val="single" w:sz="4" w:space="0" w:color="auto"/>
              <w:right w:val="single" w:sz="4" w:space="0" w:color="auto"/>
            </w:tcBorders>
          </w:tcPr>
          <w:p w:rsidR="006E3CF7" w:rsidRPr="008842A9" w:rsidRDefault="006E3CF7" w:rsidP="00A7788F">
            <w:pPr>
              <w:spacing w:line="240" w:lineRule="auto"/>
              <w:jc w:val="both"/>
              <w:rPr>
                <w:rFonts w:ascii="Arial" w:hAnsi="Arial" w:cs="Arial"/>
                <w:sz w:val="20"/>
                <w:szCs w:val="20"/>
              </w:rPr>
            </w:pPr>
            <w:r w:rsidRPr="008842A9">
              <w:rPr>
                <w:rFonts w:ascii="Arial" w:hAnsi="Arial" w:cs="Arial"/>
                <w:sz w:val="20"/>
                <w:szCs w:val="20"/>
              </w:rPr>
              <w:t>420.2 l/m²</w:t>
            </w:r>
          </w:p>
        </w:tc>
      </w:tr>
    </w:tbl>
    <w:p w:rsidR="006E3CF7" w:rsidRPr="008842A9" w:rsidRDefault="006E3CF7" w:rsidP="00A7788F">
      <w:pPr>
        <w:spacing w:line="240" w:lineRule="auto"/>
        <w:jc w:val="both"/>
        <w:rPr>
          <w:rFonts w:ascii="Arial" w:hAnsi="Arial" w:cs="Arial"/>
          <w:i/>
          <w:iCs/>
          <w:sz w:val="22"/>
          <w:szCs w:val="22"/>
          <w:lang w:val="es-ES"/>
        </w:rPr>
      </w:pPr>
    </w:p>
    <w:p w:rsidR="006E3CF7" w:rsidRPr="00825226" w:rsidRDefault="006E3CF7" w:rsidP="00A7788F">
      <w:pPr>
        <w:autoSpaceDE w:val="0"/>
        <w:autoSpaceDN w:val="0"/>
        <w:adjustRightInd w:val="0"/>
        <w:spacing w:line="240" w:lineRule="auto"/>
        <w:jc w:val="both"/>
        <w:rPr>
          <w:rFonts w:ascii="Arial" w:hAnsi="Arial" w:cs="Arial"/>
          <w:sz w:val="22"/>
          <w:szCs w:val="22"/>
          <w:lang w:val="pt-BR"/>
        </w:rPr>
      </w:pPr>
      <w:r w:rsidRPr="00825226">
        <w:rPr>
          <w:rFonts w:ascii="Arial" w:hAnsi="Arial" w:cs="Arial"/>
          <w:i/>
          <w:iCs/>
          <w:sz w:val="22"/>
          <w:szCs w:val="22"/>
          <w:lang w:val="pt-BR"/>
        </w:rPr>
        <w:t>Regimul precipitaţiilor</w:t>
      </w:r>
      <w:r w:rsidRPr="00825226">
        <w:rPr>
          <w:rFonts w:ascii="Arial" w:hAnsi="Arial" w:cs="Arial"/>
          <w:sz w:val="22"/>
          <w:szCs w:val="22"/>
          <w:lang w:val="pt-BR"/>
        </w:rPr>
        <w:t xml:space="preserve"> are o mare variabilitate în timp şi spaţiu, reflectând tipul de climat continental. Pentru anul 2009 cantitatea medie anuală de precipitaţii a fost de 141,75 l/mp, cu o medie lunară de 25,87 l/mp, valorile din anii anteriori ne indică faptul că, în decursul acestor ani nu s-au înregistrat precipitaţii acide.</w:t>
      </w:r>
    </w:p>
    <w:p w:rsidR="006E3CF7" w:rsidRPr="00825226" w:rsidRDefault="006E3CF7" w:rsidP="00A7788F">
      <w:pPr>
        <w:autoSpaceDE w:val="0"/>
        <w:autoSpaceDN w:val="0"/>
        <w:adjustRightInd w:val="0"/>
        <w:spacing w:line="240" w:lineRule="auto"/>
        <w:jc w:val="both"/>
        <w:rPr>
          <w:rFonts w:ascii="Arial" w:hAnsi="Arial" w:cs="Arial"/>
          <w:sz w:val="22"/>
          <w:szCs w:val="22"/>
          <w:lang w:val="pt-BR"/>
        </w:rPr>
      </w:pPr>
    </w:p>
    <w:tbl>
      <w:tblPr>
        <w:tblW w:w="1026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tblPr>
      <w:tblGrid>
        <w:gridCol w:w="1203"/>
        <w:gridCol w:w="741"/>
        <w:gridCol w:w="828"/>
        <w:gridCol w:w="633"/>
        <w:gridCol w:w="867"/>
        <w:gridCol w:w="841"/>
        <w:gridCol w:w="720"/>
        <w:gridCol w:w="720"/>
        <w:gridCol w:w="720"/>
        <w:gridCol w:w="720"/>
        <w:gridCol w:w="828"/>
        <w:gridCol w:w="720"/>
        <w:gridCol w:w="720"/>
      </w:tblGrid>
      <w:tr w:rsidR="006E3CF7" w:rsidRPr="008842A9" w:rsidTr="00052C57">
        <w:trPr>
          <w:jc w:val="center"/>
        </w:trPr>
        <w:tc>
          <w:tcPr>
            <w:tcW w:w="1203" w:type="dxa"/>
            <w:vMerge w:val="restart"/>
            <w:vAlign w:val="center"/>
          </w:tcPr>
          <w:p w:rsidR="006E3CF7" w:rsidRPr="008842A9" w:rsidRDefault="006E3CF7" w:rsidP="00A7788F">
            <w:pPr>
              <w:spacing w:line="240" w:lineRule="auto"/>
              <w:jc w:val="both"/>
              <w:rPr>
                <w:rFonts w:ascii="Arial" w:hAnsi="Arial" w:cs="Arial"/>
              </w:rPr>
            </w:pPr>
            <w:r w:rsidRPr="008842A9">
              <w:rPr>
                <w:rFonts w:ascii="Arial" w:hAnsi="Arial" w:cs="Arial"/>
              </w:rPr>
              <w:t>Cantitatea l/m</w:t>
            </w:r>
            <w:r w:rsidRPr="008842A9">
              <w:rPr>
                <w:rFonts w:ascii="Arial" w:hAnsi="Arial" w:cs="Arial"/>
                <w:vertAlign w:val="superscript"/>
              </w:rPr>
              <w:t>2</w:t>
            </w:r>
          </w:p>
        </w:tc>
        <w:tc>
          <w:tcPr>
            <w:tcW w:w="9058" w:type="dxa"/>
            <w:gridSpan w:val="12"/>
            <w:vAlign w:val="center"/>
          </w:tcPr>
          <w:p w:rsidR="006E3CF7" w:rsidRPr="008842A9" w:rsidRDefault="006E3CF7" w:rsidP="00A7788F">
            <w:pPr>
              <w:spacing w:line="240" w:lineRule="auto"/>
              <w:jc w:val="both"/>
              <w:rPr>
                <w:rFonts w:ascii="Arial" w:hAnsi="Arial" w:cs="Arial"/>
              </w:rPr>
            </w:pPr>
            <w:r w:rsidRPr="008842A9">
              <w:rPr>
                <w:rFonts w:ascii="Arial" w:hAnsi="Arial" w:cs="Arial"/>
              </w:rPr>
              <w:t>Lunile    anului</w:t>
            </w:r>
          </w:p>
        </w:tc>
      </w:tr>
      <w:tr w:rsidR="006E3CF7" w:rsidRPr="008842A9" w:rsidTr="00052C57">
        <w:trPr>
          <w:jc w:val="center"/>
        </w:trPr>
        <w:tc>
          <w:tcPr>
            <w:tcW w:w="1203" w:type="dxa"/>
            <w:vMerge/>
            <w:vAlign w:val="center"/>
          </w:tcPr>
          <w:p w:rsidR="006E3CF7" w:rsidRPr="008842A9" w:rsidRDefault="006E3CF7" w:rsidP="00A7788F">
            <w:pPr>
              <w:spacing w:line="240" w:lineRule="auto"/>
              <w:jc w:val="both"/>
              <w:rPr>
                <w:rFonts w:ascii="Arial" w:hAnsi="Arial" w:cs="Arial"/>
              </w:rPr>
            </w:pPr>
          </w:p>
        </w:tc>
        <w:tc>
          <w:tcPr>
            <w:tcW w:w="7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I</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II</w:t>
            </w:r>
          </w:p>
        </w:tc>
        <w:tc>
          <w:tcPr>
            <w:tcW w:w="63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III</w:t>
            </w:r>
          </w:p>
        </w:tc>
        <w:tc>
          <w:tcPr>
            <w:tcW w:w="867"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IV</w:t>
            </w:r>
          </w:p>
        </w:tc>
        <w:tc>
          <w:tcPr>
            <w:tcW w:w="8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V</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VI</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VII</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VIII</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IX</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X</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XI</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XII</w:t>
            </w:r>
          </w:p>
        </w:tc>
      </w:tr>
      <w:tr w:rsidR="006E3CF7" w:rsidRPr="008842A9" w:rsidTr="00052C57">
        <w:trPr>
          <w:jc w:val="center"/>
        </w:trPr>
        <w:tc>
          <w:tcPr>
            <w:tcW w:w="120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2006</w:t>
            </w:r>
          </w:p>
        </w:tc>
        <w:tc>
          <w:tcPr>
            <w:tcW w:w="7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195,6</w:t>
            </w:r>
          </w:p>
        </w:tc>
        <w:tc>
          <w:tcPr>
            <w:tcW w:w="63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391</w:t>
            </w:r>
          </w:p>
        </w:tc>
        <w:tc>
          <w:tcPr>
            <w:tcW w:w="867"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208,2</w:t>
            </w:r>
          </w:p>
        </w:tc>
        <w:tc>
          <w:tcPr>
            <w:tcW w:w="8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263,8</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83,4</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108,6</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413,8</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r>
      <w:tr w:rsidR="006E3CF7" w:rsidRPr="008842A9" w:rsidTr="00052C57">
        <w:trPr>
          <w:jc w:val="center"/>
        </w:trPr>
        <w:tc>
          <w:tcPr>
            <w:tcW w:w="120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2007</w:t>
            </w:r>
          </w:p>
        </w:tc>
        <w:tc>
          <w:tcPr>
            <w:tcW w:w="7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63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867"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8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124,5</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249,6</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102</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243</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83</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r>
      <w:tr w:rsidR="006E3CF7" w:rsidRPr="008842A9" w:rsidTr="00052C57">
        <w:trPr>
          <w:jc w:val="center"/>
        </w:trPr>
        <w:tc>
          <w:tcPr>
            <w:tcW w:w="120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2008</w:t>
            </w:r>
          </w:p>
        </w:tc>
        <w:tc>
          <w:tcPr>
            <w:tcW w:w="7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63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99</w:t>
            </w:r>
          </w:p>
        </w:tc>
        <w:tc>
          <w:tcPr>
            <w:tcW w:w="867"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190</w:t>
            </w:r>
          </w:p>
        </w:tc>
        <w:tc>
          <w:tcPr>
            <w:tcW w:w="8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227,5</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39,5</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206</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37,2</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43,4</w:t>
            </w:r>
          </w:p>
        </w:tc>
      </w:tr>
      <w:tr w:rsidR="006E3CF7" w:rsidRPr="008842A9" w:rsidTr="00052C57">
        <w:trPr>
          <w:jc w:val="center"/>
        </w:trPr>
        <w:tc>
          <w:tcPr>
            <w:tcW w:w="120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2009</w:t>
            </w:r>
          </w:p>
        </w:tc>
        <w:tc>
          <w:tcPr>
            <w:tcW w:w="7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126,6</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104,6</w:t>
            </w:r>
          </w:p>
        </w:tc>
        <w:tc>
          <w:tcPr>
            <w:tcW w:w="633"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72,8</w:t>
            </w:r>
          </w:p>
        </w:tc>
        <w:tc>
          <w:tcPr>
            <w:tcW w:w="867"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28,0</w:t>
            </w:r>
          </w:p>
        </w:tc>
        <w:tc>
          <w:tcPr>
            <w:tcW w:w="841"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160,1</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156,6</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161,7</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76,0</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259,1</w:t>
            </w:r>
          </w:p>
        </w:tc>
        <w:tc>
          <w:tcPr>
            <w:tcW w:w="828"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151,1</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115,4</w:t>
            </w:r>
          </w:p>
        </w:tc>
        <w:tc>
          <w:tcPr>
            <w:tcW w:w="720" w:type="dxa"/>
            <w:vAlign w:val="center"/>
          </w:tcPr>
          <w:p w:rsidR="006E3CF7" w:rsidRPr="008842A9" w:rsidRDefault="006E3CF7" w:rsidP="00A7788F">
            <w:pPr>
              <w:spacing w:line="240" w:lineRule="auto"/>
              <w:jc w:val="both"/>
              <w:rPr>
                <w:rFonts w:ascii="Arial" w:hAnsi="Arial" w:cs="Arial"/>
              </w:rPr>
            </w:pPr>
            <w:r w:rsidRPr="008842A9">
              <w:rPr>
                <w:rFonts w:ascii="Arial" w:hAnsi="Arial" w:cs="Arial"/>
              </w:rPr>
              <w:t>289,1</w:t>
            </w:r>
          </w:p>
        </w:tc>
      </w:tr>
    </w:tbl>
    <w:p w:rsidR="006E3CF7" w:rsidRPr="008842A9" w:rsidRDefault="006E3CF7" w:rsidP="00A7788F">
      <w:pPr>
        <w:spacing w:line="240" w:lineRule="auto"/>
        <w:jc w:val="both"/>
        <w:rPr>
          <w:rFonts w:ascii="Arial" w:hAnsi="Arial" w:cs="Arial"/>
          <w:i/>
          <w:iCs/>
          <w:sz w:val="22"/>
          <w:szCs w:val="22"/>
        </w:rPr>
      </w:pPr>
    </w:p>
    <w:p w:rsidR="006E3CF7" w:rsidRPr="00825226" w:rsidRDefault="006E3CF7" w:rsidP="00A7788F">
      <w:pPr>
        <w:spacing w:line="240" w:lineRule="auto"/>
        <w:jc w:val="both"/>
        <w:rPr>
          <w:rFonts w:ascii="Arial" w:hAnsi="Arial" w:cs="Arial"/>
          <w:sz w:val="22"/>
          <w:szCs w:val="22"/>
        </w:rPr>
      </w:pPr>
      <w:r w:rsidRPr="008842A9">
        <w:rPr>
          <w:rFonts w:ascii="Arial" w:hAnsi="Arial" w:cs="Arial"/>
          <w:i/>
          <w:iCs/>
          <w:sz w:val="22"/>
          <w:szCs w:val="22"/>
        </w:rPr>
        <w:t xml:space="preserve">Vântul </w:t>
      </w:r>
      <w:r w:rsidRPr="008842A9">
        <w:rPr>
          <w:rFonts w:ascii="Arial" w:hAnsi="Arial" w:cs="Arial"/>
          <w:sz w:val="22"/>
          <w:szCs w:val="22"/>
        </w:rPr>
        <w:t xml:space="preserve">predominant bate din direcţia NNE cu o frecvenţă medie anuală de 18,4 %, viteza medie anuală ce însoţeşte această direcţie fiind de 3,5 m/s. În intervalul octombrie – aprilie se înregistrează creşteri ale vitezei vântului. </w:t>
      </w:r>
      <w:r w:rsidRPr="00825226">
        <w:rPr>
          <w:rFonts w:ascii="Arial" w:hAnsi="Arial" w:cs="Arial"/>
          <w:sz w:val="22"/>
          <w:szCs w:val="22"/>
        </w:rPr>
        <w:t>Astfel, în luna aprilie apare, în medie plurianuală, un număr de 5,5 zile cu viteze ale vântului de 11,5 – 20,5 m/s.</w:t>
      </w:r>
    </w:p>
    <w:p w:rsidR="006E3CF7" w:rsidRPr="00825226" w:rsidRDefault="006E3CF7" w:rsidP="00A7788F">
      <w:pPr>
        <w:tabs>
          <w:tab w:val="left" w:pos="7020"/>
          <w:tab w:val="left" w:pos="7200"/>
        </w:tabs>
        <w:spacing w:line="240" w:lineRule="auto"/>
        <w:jc w:val="both"/>
        <w:rPr>
          <w:rFonts w:ascii="Arial" w:hAnsi="Arial" w:cs="Arial"/>
          <w:color w:val="00B050"/>
          <w:sz w:val="22"/>
          <w:szCs w:val="22"/>
        </w:rPr>
      </w:pPr>
    </w:p>
    <w:p w:rsidR="006E3CF7" w:rsidRPr="00495D71" w:rsidRDefault="006E3CF7" w:rsidP="00295C87">
      <w:pPr>
        <w:tabs>
          <w:tab w:val="left" w:pos="7020"/>
          <w:tab w:val="left" w:pos="7200"/>
        </w:tabs>
        <w:autoSpaceDE w:val="0"/>
        <w:autoSpaceDN w:val="0"/>
        <w:adjustRightInd w:val="0"/>
        <w:spacing w:line="240" w:lineRule="auto"/>
        <w:jc w:val="center"/>
        <w:rPr>
          <w:rFonts w:ascii="Arial" w:eastAsia="ArialNarrow" w:hAnsi="Arial"/>
          <w:color w:val="00B050"/>
          <w:sz w:val="22"/>
          <w:szCs w:val="22"/>
        </w:rPr>
      </w:pPr>
      <w:r w:rsidRPr="00D17F24">
        <w:rPr>
          <w:rFonts w:ascii="Arial" w:eastAsia="ArialNarrow" w:hAnsi="Arial"/>
          <w:noProof/>
          <w:color w:val="00B050"/>
          <w:sz w:val="22"/>
          <w:szCs w:val="22"/>
          <w:lang w:val="en-US" w:eastAsia="en-US"/>
        </w:rPr>
        <w:pict>
          <v:shape id="Picture 47" o:spid="_x0000_i1121" type="#_x0000_t75" style="width:293.25pt;height:290.25pt;visibility:visible">
            <v:imagedata r:id="rId117" o:title=""/>
          </v:shape>
        </w:pict>
      </w:r>
    </w:p>
    <w:p w:rsidR="006E3CF7" w:rsidRPr="00495D71" w:rsidRDefault="006E3CF7" w:rsidP="00A7788F">
      <w:pPr>
        <w:pStyle w:val="Default"/>
        <w:tabs>
          <w:tab w:val="left" w:pos="7020"/>
          <w:tab w:val="left" w:pos="7200"/>
        </w:tabs>
        <w:jc w:val="both"/>
        <w:rPr>
          <w:rFonts w:ascii="Arial" w:hAnsi="Arial" w:cs="Arial"/>
          <w:color w:val="00B050"/>
          <w:sz w:val="22"/>
          <w:szCs w:val="22"/>
          <w:lang w:val="ro-RO"/>
        </w:rPr>
      </w:pPr>
    </w:p>
    <w:p w:rsidR="006E3CF7" w:rsidRPr="008842A9" w:rsidRDefault="006E3CF7" w:rsidP="00295C87">
      <w:pPr>
        <w:pStyle w:val="Default"/>
        <w:tabs>
          <w:tab w:val="left" w:pos="7020"/>
          <w:tab w:val="left" w:pos="7200"/>
        </w:tabs>
        <w:ind w:firstLine="720"/>
        <w:jc w:val="center"/>
        <w:rPr>
          <w:rFonts w:ascii="Arial" w:hAnsi="Arial" w:cs="Arial"/>
          <w:b/>
          <w:bCs/>
          <w:color w:val="auto"/>
          <w:sz w:val="20"/>
          <w:szCs w:val="20"/>
          <w:lang w:val="ro-RO"/>
        </w:rPr>
      </w:pPr>
      <w:r w:rsidRPr="008842A9">
        <w:rPr>
          <w:rFonts w:ascii="Arial" w:hAnsi="Arial" w:cs="Arial"/>
          <w:b/>
          <w:bCs/>
          <w:color w:val="auto"/>
          <w:sz w:val="20"/>
          <w:szCs w:val="20"/>
          <w:lang w:val="ro-RO"/>
        </w:rPr>
        <w:t>Conditiile climatice ale judetului Braila</w:t>
      </w:r>
    </w:p>
    <w:p w:rsidR="006E3CF7" w:rsidRPr="008842A9" w:rsidRDefault="006E3CF7" w:rsidP="001A6996">
      <w:pPr>
        <w:pStyle w:val="Default"/>
        <w:tabs>
          <w:tab w:val="left" w:pos="7020"/>
          <w:tab w:val="left" w:pos="7200"/>
        </w:tabs>
        <w:jc w:val="both"/>
        <w:rPr>
          <w:rFonts w:ascii="Arial" w:hAnsi="Arial" w:cs="Arial"/>
          <w:color w:val="auto"/>
          <w:sz w:val="22"/>
          <w:szCs w:val="22"/>
          <w:lang w:val="ro-RO" w:eastAsia="ro-RO"/>
        </w:rPr>
      </w:pPr>
      <w:r w:rsidRPr="008842A9">
        <w:rPr>
          <w:rFonts w:ascii="Arial" w:hAnsi="Arial" w:cs="Arial"/>
          <w:bCs/>
          <w:color w:val="auto"/>
          <w:sz w:val="22"/>
          <w:szCs w:val="22"/>
          <w:u w:val="single"/>
          <w:lang w:val="ro-RO"/>
        </w:rPr>
        <w:t>Solul.</w:t>
      </w:r>
      <w:r w:rsidRPr="008842A9">
        <w:rPr>
          <w:rFonts w:ascii="Arial" w:hAnsi="Arial" w:cs="Arial"/>
          <w:color w:val="auto"/>
          <w:sz w:val="22"/>
          <w:szCs w:val="22"/>
          <w:lang w:val="ro-RO"/>
        </w:rPr>
        <w:t xml:space="preserve"> Condiţiile pedoclimatice din judeţul Brăila au determinat apariţia şi evoluţia unei cuverturi de soluri, diversă, dominată de solurile zonale de tip cernoziom, soluri azonale, soluri aluvionare, coluviale, neevoluate, psamosoluri, lăcovişti etc. Judeţul Brăila posedă valoroase şi variate resurse de sol, distribuite deopotrivă pe cele două forme majore de relief: câmpie şi luncă.</w:t>
      </w:r>
      <w:r w:rsidRPr="008842A9">
        <w:rPr>
          <w:rFonts w:ascii="Arial" w:hAnsi="Arial" w:cs="Arial"/>
          <w:color w:val="auto"/>
          <w:sz w:val="22"/>
          <w:szCs w:val="22"/>
          <w:lang w:val="ro-RO" w:eastAsia="ro-RO"/>
        </w:rPr>
        <w:t xml:space="preserve"> Ponderea principală a terenurilor din judeţul Brăila o deţin terenurile agricole (81,29%), urmate de păduri şi alte terenuri cu vegetaţie forestieră, (5,96%). Alte terenuri ocupă 12,75% (ape, drumuri şi căi ferate, curţi şi construcţii etc.).</w:t>
      </w:r>
    </w:p>
    <w:p w:rsidR="006E3CF7" w:rsidRPr="008842A9" w:rsidRDefault="006E3CF7" w:rsidP="00A7788F">
      <w:pPr>
        <w:pStyle w:val="Default"/>
        <w:tabs>
          <w:tab w:val="left" w:pos="7020"/>
          <w:tab w:val="left" w:pos="7200"/>
        </w:tabs>
        <w:ind w:firstLine="720"/>
        <w:jc w:val="both"/>
        <w:rPr>
          <w:rFonts w:ascii="Arial" w:hAnsi="Arial" w:cs="Arial"/>
          <w:color w:val="auto"/>
          <w:sz w:val="22"/>
          <w:szCs w:val="22"/>
          <w:lang w:val="ro-RO" w:eastAsia="ro-RO"/>
        </w:rPr>
      </w:pPr>
    </w:p>
    <w:p w:rsidR="006E3CF7" w:rsidRPr="008842A9" w:rsidRDefault="006E3CF7" w:rsidP="00A7788F">
      <w:pPr>
        <w:spacing w:line="240" w:lineRule="auto"/>
        <w:jc w:val="both"/>
        <w:rPr>
          <w:rFonts w:ascii="Arial" w:hAnsi="Arial" w:cs="Arial"/>
          <w:sz w:val="22"/>
          <w:szCs w:val="22"/>
          <w:lang w:val="ro-RO"/>
        </w:rPr>
      </w:pPr>
      <w:r w:rsidRPr="00825226">
        <w:rPr>
          <w:rFonts w:ascii="Arial" w:hAnsi="Arial" w:cs="Arial"/>
          <w:bCs/>
          <w:sz w:val="22"/>
          <w:szCs w:val="22"/>
          <w:u w:val="single"/>
          <w:lang w:val="ro-RO"/>
        </w:rPr>
        <w:t>Vegetatia</w:t>
      </w:r>
      <w:r w:rsidRPr="00825226">
        <w:rPr>
          <w:rFonts w:ascii="Arial" w:hAnsi="Arial" w:cs="Arial"/>
          <w:sz w:val="22"/>
          <w:szCs w:val="22"/>
          <w:u w:val="single"/>
          <w:lang w:val="ro-RO"/>
        </w:rPr>
        <w:t>.</w:t>
      </w:r>
      <w:r w:rsidRPr="00825226">
        <w:rPr>
          <w:rFonts w:ascii="Arial" w:hAnsi="Arial" w:cs="Arial"/>
          <w:sz w:val="22"/>
          <w:szCs w:val="22"/>
          <w:lang w:val="ro-RO"/>
        </w:rPr>
        <w:t xml:space="preserve"> </w:t>
      </w:r>
      <w:r w:rsidRPr="008842A9">
        <w:rPr>
          <w:rFonts w:ascii="Arial" w:hAnsi="Arial" w:cs="Arial"/>
          <w:sz w:val="22"/>
          <w:szCs w:val="22"/>
          <w:lang w:val="ro-RO"/>
        </w:rPr>
        <w:t>Vegetaţia naturală de stepă se mai găseşte în prezent pe versanţii depresiunilor de tasare, în spaţiile dintre parcelele agricole, pe marginile drumurilor, în zonele necultivate temporar. Asociaţiile de bază sunt cele de pajişti xerofile presărate din loc în loc cu tufărişuri constituite din arbuşti de stepă. Pajiştile sunt formate din graminee, cu colilia (</w:t>
      </w:r>
      <w:r w:rsidRPr="008842A9">
        <w:rPr>
          <w:rFonts w:ascii="Arial" w:hAnsi="Arial" w:cs="Arial"/>
          <w:i/>
          <w:iCs/>
          <w:sz w:val="22"/>
          <w:szCs w:val="22"/>
          <w:lang w:val="ro-RO"/>
        </w:rPr>
        <w:t>Stipa joannis, Stipa pulcherrima, Stipa lossingiana, Stipa stenophyla</w:t>
      </w:r>
      <w:r w:rsidRPr="008842A9">
        <w:rPr>
          <w:rFonts w:ascii="Arial" w:hAnsi="Arial" w:cs="Arial"/>
          <w:sz w:val="22"/>
          <w:szCs w:val="22"/>
          <w:lang w:val="ro-RO"/>
        </w:rPr>
        <w:t>) negara (</w:t>
      </w:r>
      <w:r w:rsidRPr="008842A9">
        <w:rPr>
          <w:rFonts w:ascii="Arial" w:hAnsi="Arial" w:cs="Arial"/>
          <w:i/>
          <w:iCs/>
          <w:sz w:val="22"/>
          <w:szCs w:val="22"/>
          <w:lang w:val="ro-RO"/>
        </w:rPr>
        <w:t>Stipa capillata</w:t>
      </w:r>
      <w:r w:rsidRPr="008842A9">
        <w:rPr>
          <w:rFonts w:ascii="Arial" w:hAnsi="Arial" w:cs="Arial"/>
          <w:sz w:val="22"/>
          <w:szCs w:val="22"/>
          <w:lang w:val="ro-RO"/>
        </w:rPr>
        <w:t>), păiuşurile stepice (</w:t>
      </w:r>
      <w:r w:rsidRPr="008842A9">
        <w:rPr>
          <w:rFonts w:ascii="Arial" w:hAnsi="Arial" w:cs="Arial"/>
          <w:i/>
          <w:iCs/>
          <w:sz w:val="22"/>
          <w:szCs w:val="22"/>
          <w:lang w:val="ro-RO"/>
        </w:rPr>
        <w:t>Festuca valesiaca, Festuca sulcata, Festuca pseudovina</w:t>
      </w:r>
      <w:r w:rsidRPr="008842A9">
        <w:rPr>
          <w:rFonts w:ascii="Arial" w:hAnsi="Arial" w:cs="Arial"/>
          <w:sz w:val="22"/>
          <w:szCs w:val="22"/>
          <w:lang w:val="ro-RO"/>
        </w:rPr>
        <w:t>), pirul (</w:t>
      </w:r>
      <w:r w:rsidRPr="008842A9">
        <w:rPr>
          <w:rFonts w:ascii="Arial" w:hAnsi="Arial" w:cs="Arial"/>
          <w:i/>
          <w:iCs/>
          <w:sz w:val="22"/>
          <w:szCs w:val="22"/>
          <w:lang w:val="ro-RO"/>
        </w:rPr>
        <w:t>Agropyron repens</w:t>
      </w:r>
      <w:r w:rsidRPr="008842A9">
        <w:rPr>
          <w:rFonts w:ascii="Arial" w:hAnsi="Arial" w:cs="Arial"/>
          <w:sz w:val="22"/>
          <w:szCs w:val="22"/>
          <w:lang w:val="ro-RO"/>
        </w:rPr>
        <w:t>), pirul crestat (</w:t>
      </w:r>
      <w:r w:rsidRPr="008842A9">
        <w:rPr>
          <w:rFonts w:ascii="Arial" w:hAnsi="Arial" w:cs="Arial"/>
          <w:i/>
          <w:iCs/>
          <w:sz w:val="22"/>
          <w:szCs w:val="22"/>
          <w:lang w:val="ro-RO"/>
        </w:rPr>
        <w:t>Agropyron cristatum</w:t>
      </w:r>
      <w:r w:rsidRPr="008842A9">
        <w:rPr>
          <w:rFonts w:ascii="Arial" w:hAnsi="Arial" w:cs="Arial"/>
          <w:sz w:val="22"/>
          <w:szCs w:val="22"/>
          <w:lang w:val="ro-RO"/>
        </w:rPr>
        <w:t>) etc.Tufişurile sunt reprezentate prin porumbar (</w:t>
      </w:r>
      <w:r w:rsidRPr="008842A9">
        <w:rPr>
          <w:rFonts w:ascii="Arial" w:hAnsi="Arial" w:cs="Arial"/>
          <w:i/>
          <w:iCs/>
          <w:sz w:val="22"/>
          <w:szCs w:val="22"/>
          <w:lang w:val="ro-RO"/>
        </w:rPr>
        <w:t>Prunus spinosa</w:t>
      </w:r>
      <w:r w:rsidRPr="008842A9">
        <w:rPr>
          <w:rFonts w:ascii="Arial" w:hAnsi="Arial" w:cs="Arial"/>
          <w:sz w:val="22"/>
          <w:szCs w:val="22"/>
          <w:lang w:val="ro-RO"/>
        </w:rPr>
        <w:t>), migdalul pitic (</w:t>
      </w:r>
      <w:r w:rsidRPr="008842A9">
        <w:rPr>
          <w:rFonts w:ascii="Arial" w:hAnsi="Arial" w:cs="Arial"/>
          <w:i/>
          <w:iCs/>
          <w:sz w:val="22"/>
          <w:szCs w:val="22"/>
          <w:lang w:val="ro-RO"/>
        </w:rPr>
        <w:t>Amygdalus nana</w:t>
      </w:r>
      <w:r w:rsidRPr="008842A9">
        <w:rPr>
          <w:rFonts w:ascii="Arial" w:hAnsi="Arial" w:cs="Arial"/>
          <w:sz w:val="22"/>
          <w:szCs w:val="22"/>
          <w:lang w:val="ro-RO"/>
        </w:rPr>
        <w:t>), vişinul pitic (</w:t>
      </w:r>
      <w:r w:rsidRPr="008842A9">
        <w:rPr>
          <w:rFonts w:ascii="Arial" w:hAnsi="Arial" w:cs="Arial"/>
          <w:i/>
          <w:iCs/>
          <w:sz w:val="22"/>
          <w:szCs w:val="22"/>
          <w:lang w:val="ro-RO"/>
        </w:rPr>
        <w:t>Cerasus fruticosa</w:t>
      </w:r>
      <w:r w:rsidRPr="008842A9">
        <w:rPr>
          <w:rFonts w:ascii="Arial" w:hAnsi="Arial" w:cs="Arial"/>
          <w:sz w:val="22"/>
          <w:szCs w:val="22"/>
          <w:lang w:val="ro-RO"/>
        </w:rPr>
        <w:t>), specii de măceş (</w:t>
      </w:r>
      <w:r w:rsidRPr="008842A9">
        <w:rPr>
          <w:rFonts w:ascii="Arial" w:hAnsi="Arial" w:cs="Arial"/>
          <w:i/>
          <w:iCs/>
          <w:sz w:val="22"/>
          <w:szCs w:val="22"/>
          <w:lang w:val="ro-RO"/>
        </w:rPr>
        <w:t>Rosa</w:t>
      </w:r>
      <w:r w:rsidRPr="008842A9">
        <w:rPr>
          <w:rFonts w:ascii="Arial" w:hAnsi="Arial" w:cs="Arial"/>
          <w:sz w:val="22"/>
          <w:szCs w:val="22"/>
          <w:lang w:val="ro-RO"/>
        </w:rPr>
        <w:t xml:space="preserve"> sp.) etc.</w:t>
      </w:r>
    </w:p>
    <w:p w:rsidR="006E3CF7" w:rsidRPr="00825226" w:rsidRDefault="006E3CF7" w:rsidP="00323BE5">
      <w:pPr>
        <w:pStyle w:val="NormalWeb"/>
        <w:spacing w:line="240" w:lineRule="auto"/>
        <w:jc w:val="both"/>
        <w:rPr>
          <w:rFonts w:ascii="Arial" w:hAnsi="Arial" w:cs="Arial"/>
          <w:sz w:val="22"/>
          <w:szCs w:val="22"/>
          <w:lang w:val="pt-BR"/>
        </w:rPr>
      </w:pPr>
      <w:r w:rsidRPr="008842A9">
        <w:rPr>
          <w:rFonts w:ascii="Arial" w:hAnsi="Arial" w:cs="Arial"/>
          <w:sz w:val="22"/>
          <w:szCs w:val="22"/>
          <w:u w:val="single"/>
          <w:lang w:val="ro-RO"/>
        </w:rPr>
        <w:t>Vegetaţia halofilă</w:t>
      </w:r>
      <w:r w:rsidRPr="008842A9">
        <w:rPr>
          <w:rFonts w:ascii="Arial" w:hAnsi="Arial" w:cs="Arial"/>
          <w:sz w:val="22"/>
          <w:szCs w:val="22"/>
          <w:lang w:val="ro-RO"/>
        </w:rPr>
        <w:t>. Malurile sărăturate ale lacurilor de stepa prezintă o vegetaţie tipică de sărătură, care este în general slab reprezentată, cu multe suprafeţe fără plante speciile de bază fiind sărăcica (</w:t>
      </w:r>
      <w:r w:rsidRPr="008842A9">
        <w:rPr>
          <w:rFonts w:ascii="Arial" w:hAnsi="Arial" w:cs="Arial"/>
          <w:i/>
          <w:iCs/>
          <w:sz w:val="22"/>
          <w:szCs w:val="22"/>
          <w:lang w:val="ro-RO"/>
        </w:rPr>
        <w:t>Salsola soda</w:t>
      </w:r>
      <w:r w:rsidRPr="008842A9">
        <w:rPr>
          <w:rFonts w:ascii="Arial" w:hAnsi="Arial" w:cs="Arial"/>
          <w:sz w:val="22"/>
          <w:szCs w:val="22"/>
          <w:lang w:val="ro-RO"/>
        </w:rPr>
        <w:t>), brânca (</w:t>
      </w:r>
      <w:r w:rsidRPr="008842A9">
        <w:rPr>
          <w:rFonts w:ascii="Arial" w:hAnsi="Arial" w:cs="Arial"/>
          <w:i/>
          <w:iCs/>
          <w:sz w:val="22"/>
          <w:szCs w:val="22"/>
          <w:lang w:val="ro-RO"/>
        </w:rPr>
        <w:t>Salicornia europaea</w:t>
      </w:r>
      <w:r w:rsidRPr="008842A9">
        <w:rPr>
          <w:rFonts w:ascii="Arial" w:hAnsi="Arial" w:cs="Arial"/>
          <w:sz w:val="22"/>
          <w:szCs w:val="22"/>
          <w:lang w:val="ro-RO"/>
        </w:rPr>
        <w:t>) şi ghirinul (</w:t>
      </w:r>
      <w:r w:rsidRPr="008842A9">
        <w:rPr>
          <w:rFonts w:ascii="Arial" w:hAnsi="Arial" w:cs="Arial"/>
          <w:i/>
          <w:iCs/>
          <w:sz w:val="22"/>
          <w:szCs w:val="22"/>
          <w:lang w:val="ro-RO"/>
        </w:rPr>
        <w:t>Suedea maritima)</w:t>
      </w:r>
      <w:r w:rsidRPr="008842A9">
        <w:rPr>
          <w:rFonts w:ascii="Arial" w:hAnsi="Arial" w:cs="Arial"/>
          <w:sz w:val="22"/>
          <w:szCs w:val="22"/>
          <w:lang w:val="ro-RO"/>
        </w:rPr>
        <w:t xml:space="preserve">. </w:t>
      </w:r>
      <w:r w:rsidRPr="00825226">
        <w:rPr>
          <w:rFonts w:ascii="Arial" w:hAnsi="Arial" w:cs="Arial"/>
          <w:sz w:val="22"/>
          <w:szCs w:val="22"/>
          <w:lang w:val="pt-BR"/>
        </w:rPr>
        <w:t xml:space="preserve">Speciile de plante caracteristice acestui tip de habitat sunt </w:t>
      </w:r>
      <w:r w:rsidRPr="00825226">
        <w:rPr>
          <w:rFonts w:ascii="Arial" w:hAnsi="Arial" w:cs="Arial"/>
          <w:i/>
          <w:iCs/>
          <w:sz w:val="22"/>
          <w:szCs w:val="22"/>
          <w:lang w:val="pt-BR"/>
        </w:rPr>
        <w:t>Aster tripolium</w:t>
      </w:r>
      <w:r w:rsidRPr="00825226">
        <w:rPr>
          <w:rFonts w:ascii="Arial" w:hAnsi="Arial" w:cs="Arial"/>
          <w:sz w:val="22"/>
          <w:szCs w:val="22"/>
          <w:lang w:val="pt-BR"/>
        </w:rPr>
        <w:t xml:space="preserve"> (albastrica), </w:t>
      </w:r>
      <w:r w:rsidRPr="00825226">
        <w:rPr>
          <w:rFonts w:ascii="Arial" w:hAnsi="Arial" w:cs="Arial"/>
          <w:i/>
          <w:iCs/>
          <w:sz w:val="22"/>
          <w:szCs w:val="22"/>
          <w:lang w:val="pt-BR"/>
        </w:rPr>
        <w:t>Elymus atherica</w:t>
      </w:r>
      <w:r w:rsidRPr="00825226">
        <w:rPr>
          <w:rFonts w:ascii="Arial" w:hAnsi="Arial" w:cs="Arial"/>
          <w:sz w:val="22"/>
          <w:szCs w:val="22"/>
          <w:lang w:val="pt-BR"/>
        </w:rPr>
        <w:t xml:space="preserve">, </w:t>
      </w:r>
      <w:r w:rsidRPr="00825226">
        <w:rPr>
          <w:rFonts w:ascii="Arial" w:hAnsi="Arial" w:cs="Arial"/>
          <w:i/>
          <w:iCs/>
          <w:sz w:val="22"/>
          <w:szCs w:val="22"/>
          <w:lang w:val="pt-BR"/>
        </w:rPr>
        <w:t>Elymus pungens</w:t>
      </w:r>
      <w:r w:rsidRPr="00825226">
        <w:rPr>
          <w:rFonts w:ascii="Arial" w:hAnsi="Arial" w:cs="Arial"/>
          <w:sz w:val="22"/>
          <w:szCs w:val="22"/>
          <w:lang w:val="pt-BR"/>
        </w:rPr>
        <w:t xml:space="preserve">, </w:t>
      </w:r>
      <w:r w:rsidRPr="00825226">
        <w:rPr>
          <w:rFonts w:ascii="Arial" w:hAnsi="Arial" w:cs="Arial"/>
          <w:i/>
          <w:iCs/>
          <w:sz w:val="22"/>
          <w:szCs w:val="22"/>
          <w:lang w:val="pt-BR"/>
        </w:rPr>
        <w:t>Elymus pycnanthus</w:t>
      </w:r>
      <w:r w:rsidRPr="00825226">
        <w:rPr>
          <w:rFonts w:ascii="Arial" w:hAnsi="Arial" w:cs="Arial"/>
          <w:sz w:val="22"/>
          <w:szCs w:val="22"/>
          <w:lang w:val="pt-BR"/>
        </w:rPr>
        <w:t xml:space="preserve"> (pir), </w:t>
      </w:r>
      <w:r w:rsidRPr="00825226">
        <w:rPr>
          <w:rFonts w:ascii="Arial" w:hAnsi="Arial" w:cs="Arial"/>
          <w:i/>
          <w:iCs/>
          <w:sz w:val="22"/>
          <w:szCs w:val="22"/>
          <w:lang w:val="pt-BR"/>
        </w:rPr>
        <w:t>Halimione pedunculata</w:t>
      </w:r>
      <w:r w:rsidRPr="00825226">
        <w:rPr>
          <w:rFonts w:ascii="Arial" w:hAnsi="Arial" w:cs="Arial"/>
          <w:sz w:val="22"/>
          <w:szCs w:val="22"/>
          <w:lang w:val="pt-BR"/>
        </w:rPr>
        <w:t xml:space="preserve">, </w:t>
      </w:r>
      <w:r w:rsidRPr="00825226">
        <w:rPr>
          <w:rFonts w:ascii="Arial" w:hAnsi="Arial" w:cs="Arial"/>
          <w:i/>
          <w:iCs/>
          <w:sz w:val="22"/>
          <w:szCs w:val="22"/>
          <w:lang w:val="pt-BR"/>
        </w:rPr>
        <w:t>Juncus gerardi</w:t>
      </w:r>
      <w:r w:rsidRPr="00825226">
        <w:rPr>
          <w:rFonts w:ascii="Arial" w:hAnsi="Arial" w:cs="Arial"/>
          <w:sz w:val="22"/>
          <w:szCs w:val="22"/>
          <w:lang w:val="pt-BR"/>
        </w:rPr>
        <w:t xml:space="preserve"> (pipirig), </w:t>
      </w:r>
      <w:r w:rsidRPr="00825226">
        <w:rPr>
          <w:rFonts w:ascii="Arial" w:hAnsi="Arial" w:cs="Arial"/>
          <w:i/>
          <w:iCs/>
          <w:sz w:val="22"/>
          <w:szCs w:val="22"/>
          <w:lang w:val="pt-BR"/>
        </w:rPr>
        <w:t>Plantago maritima</w:t>
      </w:r>
      <w:r w:rsidRPr="00825226">
        <w:rPr>
          <w:rFonts w:ascii="Arial" w:hAnsi="Arial" w:cs="Arial"/>
          <w:sz w:val="22"/>
          <w:szCs w:val="22"/>
          <w:lang w:val="pt-BR"/>
        </w:rPr>
        <w:t xml:space="preserve"> (patlagina), </w:t>
      </w:r>
      <w:r w:rsidRPr="00825226">
        <w:rPr>
          <w:rFonts w:ascii="Arial" w:hAnsi="Arial" w:cs="Arial"/>
          <w:i/>
          <w:iCs/>
          <w:sz w:val="22"/>
          <w:szCs w:val="22"/>
          <w:lang w:val="pt-BR"/>
        </w:rPr>
        <w:t xml:space="preserve">Puccinella distans </w:t>
      </w:r>
      <w:r w:rsidRPr="00825226">
        <w:rPr>
          <w:rFonts w:ascii="Arial" w:hAnsi="Arial" w:cs="Arial"/>
          <w:sz w:val="22"/>
          <w:szCs w:val="22"/>
          <w:lang w:val="pt-BR"/>
        </w:rPr>
        <w:t>(iarba de saratura), speciile de Salicornia spp etc.</w:t>
      </w:r>
    </w:p>
    <w:p w:rsidR="006E3CF7" w:rsidRPr="00006097" w:rsidRDefault="006E3CF7" w:rsidP="00323BE5">
      <w:pPr>
        <w:spacing w:line="240" w:lineRule="auto"/>
        <w:jc w:val="both"/>
        <w:rPr>
          <w:rFonts w:ascii="Arial" w:hAnsi="Arial" w:cs="Arial"/>
          <w:sz w:val="22"/>
          <w:szCs w:val="22"/>
          <w:lang w:val="ro-RO"/>
        </w:rPr>
      </w:pPr>
      <w:r w:rsidRPr="008842A9">
        <w:rPr>
          <w:rFonts w:ascii="Arial" w:hAnsi="Arial" w:cs="Arial"/>
          <w:sz w:val="22"/>
          <w:szCs w:val="22"/>
          <w:u w:val="single"/>
          <w:lang w:val="ro-RO"/>
        </w:rPr>
        <w:t>Vegetaţia de lunca</w:t>
      </w:r>
      <w:r w:rsidRPr="008842A9">
        <w:rPr>
          <w:rFonts w:ascii="Arial" w:hAnsi="Arial" w:cs="Arial"/>
          <w:sz w:val="22"/>
          <w:szCs w:val="22"/>
          <w:lang w:val="ro-RO"/>
        </w:rPr>
        <w:t xml:space="preserve"> este mult mai bogată datorită umidităţii mari a solului. Aici se dezvoltă o vegetaţie arborescentă de esenţă moale şi ierboasă cu adaptări la condiţiile ecologice. În</w:t>
      </w:r>
      <w:r w:rsidRPr="00495D71">
        <w:rPr>
          <w:rFonts w:ascii="Arial" w:hAnsi="Arial" w:cs="Arial"/>
          <w:color w:val="00B050"/>
          <w:sz w:val="22"/>
          <w:szCs w:val="22"/>
          <w:lang w:val="ro-RO"/>
        </w:rPr>
        <w:t xml:space="preserve"> </w:t>
      </w:r>
      <w:r w:rsidRPr="00006097">
        <w:rPr>
          <w:rFonts w:ascii="Arial" w:hAnsi="Arial" w:cs="Arial"/>
          <w:sz w:val="22"/>
          <w:szCs w:val="22"/>
          <w:lang w:val="ro-RO"/>
        </w:rPr>
        <w:t>condiţii naturale, în luncă se dezvoltă sălciile, răchitele (</w:t>
      </w:r>
      <w:r w:rsidRPr="00006097">
        <w:rPr>
          <w:rFonts w:ascii="Arial" w:hAnsi="Arial" w:cs="Arial"/>
          <w:i/>
          <w:iCs/>
          <w:sz w:val="22"/>
          <w:szCs w:val="22"/>
          <w:lang w:val="ro-RO"/>
        </w:rPr>
        <w:t>Salix alba, Salix fragilis, Salix triandra, Salix cinerea</w:t>
      </w:r>
      <w:r w:rsidRPr="00006097">
        <w:rPr>
          <w:rFonts w:ascii="Arial" w:hAnsi="Arial" w:cs="Arial"/>
          <w:sz w:val="22"/>
          <w:szCs w:val="22"/>
          <w:lang w:val="ro-RO"/>
        </w:rPr>
        <w:t>) plopul (</w:t>
      </w:r>
      <w:r w:rsidRPr="00006097">
        <w:rPr>
          <w:rFonts w:ascii="Arial" w:hAnsi="Arial" w:cs="Arial"/>
          <w:i/>
          <w:iCs/>
          <w:sz w:val="22"/>
          <w:szCs w:val="22"/>
          <w:lang w:val="ro-RO"/>
        </w:rPr>
        <w:t>Populus alba, Populus migra, Populus canes-canes</w:t>
      </w:r>
      <w:r w:rsidRPr="00006097">
        <w:rPr>
          <w:rFonts w:ascii="Arial" w:hAnsi="Arial" w:cs="Arial"/>
          <w:sz w:val="22"/>
          <w:szCs w:val="22"/>
          <w:lang w:val="ro-RO"/>
        </w:rPr>
        <w:t>). În urma desecării zonelor inundabile (Balta Brăilei, lunca Siretului) pădurile de sălcii şi răchite au fost defrişate aproape în totalitate.</w:t>
      </w:r>
    </w:p>
    <w:p w:rsidR="006E3CF7" w:rsidRPr="00006097" w:rsidRDefault="006E3CF7" w:rsidP="00323BE5">
      <w:pPr>
        <w:spacing w:line="240" w:lineRule="auto"/>
        <w:jc w:val="both"/>
        <w:rPr>
          <w:rFonts w:ascii="Arial" w:hAnsi="Arial" w:cs="Arial"/>
          <w:sz w:val="22"/>
          <w:szCs w:val="22"/>
          <w:lang w:val="ro-RO"/>
        </w:rPr>
      </w:pPr>
      <w:r w:rsidRPr="00006097">
        <w:rPr>
          <w:rFonts w:ascii="Arial" w:hAnsi="Arial" w:cs="Arial"/>
          <w:sz w:val="22"/>
          <w:szCs w:val="22"/>
          <w:lang w:val="ro-RO"/>
        </w:rPr>
        <w:t xml:space="preserve">Din </w:t>
      </w:r>
      <w:r w:rsidRPr="00006097">
        <w:rPr>
          <w:rFonts w:ascii="Arial" w:hAnsi="Arial" w:cs="Arial"/>
          <w:sz w:val="22"/>
          <w:szCs w:val="22"/>
          <w:u w:val="single"/>
          <w:lang w:val="ro-RO"/>
        </w:rPr>
        <w:t>flora ierboasă</w:t>
      </w:r>
      <w:r w:rsidRPr="00006097">
        <w:rPr>
          <w:rFonts w:ascii="Arial" w:hAnsi="Arial" w:cs="Arial"/>
          <w:sz w:val="22"/>
          <w:szCs w:val="22"/>
          <w:lang w:val="ro-RO"/>
        </w:rPr>
        <w:t xml:space="preserve"> de luncă fac parte: rogozul (</w:t>
      </w:r>
      <w:r w:rsidRPr="00006097">
        <w:rPr>
          <w:rFonts w:ascii="Arial" w:hAnsi="Arial" w:cs="Arial"/>
          <w:i/>
          <w:iCs/>
          <w:sz w:val="22"/>
          <w:szCs w:val="22"/>
          <w:lang w:val="ro-RO"/>
        </w:rPr>
        <w:t>Carex gracilis, Carex acutiformis, Carex riparia</w:t>
      </w:r>
      <w:r w:rsidRPr="00006097">
        <w:rPr>
          <w:rFonts w:ascii="Arial" w:hAnsi="Arial" w:cs="Arial"/>
          <w:sz w:val="22"/>
          <w:szCs w:val="22"/>
          <w:lang w:val="ro-RO"/>
        </w:rPr>
        <w:t>), stânjenelul de baltă (</w:t>
      </w:r>
      <w:r w:rsidRPr="00006097">
        <w:rPr>
          <w:rFonts w:ascii="Arial" w:hAnsi="Arial" w:cs="Arial"/>
          <w:i/>
          <w:iCs/>
          <w:sz w:val="22"/>
          <w:szCs w:val="22"/>
          <w:lang w:val="ro-RO"/>
        </w:rPr>
        <w:t>Iris pseudocarus</w:t>
      </w:r>
      <w:r w:rsidRPr="00006097">
        <w:rPr>
          <w:rFonts w:ascii="Arial" w:hAnsi="Arial" w:cs="Arial"/>
          <w:sz w:val="22"/>
          <w:szCs w:val="22"/>
          <w:lang w:val="ro-RO"/>
        </w:rPr>
        <w:t>), limbariţa (</w:t>
      </w:r>
      <w:r w:rsidRPr="00006097">
        <w:rPr>
          <w:rFonts w:ascii="Arial" w:hAnsi="Arial" w:cs="Arial"/>
          <w:i/>
          <w:iCs/>
          <w:sz w:val="22"/>
          <w:szCs w:val="22"/>
          <w:lang w:val="ro-RO"/>
        </w:rPr>
        <w:t>Alisma plantago</w:t>
      </w:r>
      <w:r w:rsidRPr="00006097">
        <w:rPr>
          <w:rFonts w:ascii="Arial" w:hAnsi="Arial" w:cs="Arial"/>
          <w:sz w:val="22"/>
          <w:szCs w:val="22"/>
          <w:lang w:val="ro-RO"/>
        </w:rPr>
        <w:t>), dentiţa (</w:t>
      </w:r>
      <w:r w:rsidRPr="00006097">
        <w:rPr>
          <w:rFonts w:ascii="Arial" w:hAnsi="Arial" w:cs="Arial"/>
          <w:i/>
          <w:iCs/>
          <w:sz w:val="22"/>
          <w:szCs w:val="22"/>
          <w:lang w:val="ro-RO"/>
        </w:rPr>
        <w:t>Bidens tripartita</w:t>
      </w:r>
      <w:r w:rsidRPr="00006097">
        <w:rPr>
          <w:rFonts w:ascii="Arial" w:hAnsi="Arial" w:cs="Arial"/>
          <w:sz w:val="22"/>
          <w:szCs w:val="22"/>
          <w:lang w:val="ro-RO"/>
        </w:rPr>
        <w:t>), joianul (</w:t>
      </w:r>
      <w:r w:rsidRPr="00006097">
        <w:rPr>
          <w:rFonts w:ascii="Arial" w:hAnsi="Arial" w:cs="Arial"/>
          <w:i/>
          <w:iCs/>
          <w:sz w:val="22"/>
          <w:szCs w:val="22"/>
          <w:lang w:val="ro-RO"/>
        </w:rPr>
        <w:t>Oenanthe acvatica</w:t>
      </w:r>
      <w:r w:rsidRPr="00006097">
        <w:rPr>
          <w:rFonts w:ascii="Arial" w:hAnsi="Arial" w:cs="Arial"/>
          <w:sz w:val="22"/>
          <w:szCs w:val="22"/>
          <w:lang w:val="ro-RO"/>
        </w:rPr>
        <w:t>), laptele căinelui (</w:t>
      </w:r>
      <w:r w:rsidRPr="00006097">
        <w:rPr>
          <w:rFonts w:ascii="Arial" w:hAnsi="Arial" w:cs="Arial"/>
          <w:i/>
          <w:iCs/>
          <w:sz w:val="22"/>
          <w:szCs w:val="22"/>
          <w:lang w:val="ro-RO"/>
        </w:rPr>
        <w:t>Euphorbia palustris</w:t>
      </w:r>
      <w:r w:rsidRPr="00006097">
        <w:rPr>
          <w:rFonts w:ascii="Arial" w:hAnsi="Arial" w:cs="Arial"/>
          <w:sz w:val="22"/>
          <w:szCs w:val="22"/>
          <w:lang w:val="ro-RO"/>
        </w:rPr>
        <w:t>) etc.</w:t>
      </w:r>
    </w:p>
    <w:p w:rsidR="006E3CF7" w:rsidRPr="00006097" w:rsidRDefault="006E3CF7" w:rsidP="00323BE5">
      <w:pPr>
        <w:pStyle w:val="NormalWeb"/>
        <w:spacing w:line="240" w:lineRule="auto"/>
        <w:jc w:val="both"/>
        <w:rPr>
          <w:rFonts w:ascii="Arial" w:hAnsi="Arial" w:cs="Arial"/>
          <w:sz w:val="22"/>
          <w:szCs w:val="22"/>
          <w:lang w:val="ro-RO"/>
        </w:rPr>
      </w:pPr>
      <w:r w:rsidRPr="00006097">
        <w:rPr>
          <w:rFonts w:ascii="Arial" w:hAnsi="Arial" w:cs="Arial"/>
          <w:sz w:val="22"/>
          <w:szCs w:val="22"/>
          <w:u w:val="single"/>
          <w:lang w:val="ro-RO"/>
        </w:rPr>
        <w:t>Flora acvatică</w:t>
      </w:r>
      <w:r w:rsidRPr="00006097">
        <w:rPr>
          <w:rFonts w:ascii="Arial" w:hAnsi="Arial" w:cs="Arial"/>
          <w:sz w:val="22"/>
          <w:szCs w:val="22"/>
          <w:lang w:val="ro-RO"/>
        </w:rPr>
        <w:t xml:space="preserve"> este reprezentata prin specii cum sunt: stuful (</w:t>
      </w:r>
      <w:r w:rsidRPr="00006097">
        <w:rPr>
          <w:rFonts w:ascii="Arial" w:hAnsi="Arial" w:cs="Arial"/>
          <w:i/>
          <w:iCs/>
          <w:sz w:val="22"/>
          <w:szCs w:val="22"/>
          <w:lang w:val="ro-RO"/>
        </w:rPr>
        <w:t>Phragmites communis</w:t>
      </w:r>
      <w:r w:rsidRPr="00006097">
        <w:rPr>
          <w:rFonts w:ascii="Arial" w:hAnsi="Arial" w:cs="Arial"/>
          <w:sz w:val="22"/>
          <w:szCs w:val="22"/>
          <w:lang w:val="ro-RO"/>
        </w:rPr>
        <w:t>), papura (</w:t>
      </w:r>
      <w:r w:rsidRPr="00006097">
        <w:rPr>
          <w:rFonts w:ascii="Arial" w:hAnsi="Arial" w:cs="Arial"/>
          <w:i/>
          <w:iCs/>
          <w:sz w:val="22"/>
          <w:szCs w:val="22"/>
          <w:lang w:val="ro-RO"/>
        </w:rPr>
        <w:t>Typha angustifolia</w:t>
      </w:r>
      <w:r w:rsidRPr="00006097">
        <w:rPr>
          <w:rFonts w:ascii="Arial" w:hAnsi="Arial" w:cs="Arial"/>
          <w:sz w:val="22"/>
          <w:szCs w:val="22"/>
          <w:lang w:val="ro-RO"/>
        </w:rPr>
        <w:t>), fixate de fund, nufărul galben (</w:t>
      </w:r>
      <w:r w:rsidRPr="00006097">
        <w:rPr>
          <w:rFonts w:ascii="Arial" w:hAnsi="Arial" w:cs="Arial"/>
          <w:i/>
          <w:iCs/>
          <w:sz w:val="22"/>
          <w:szCs w:val="22"/>
          <w:lang w:val="ro-RO"/>
        </w:rPr>
        <w:t>Nuphar luteum</w:t>
      </w:r>
      <w:r w:rsidRPr="00006097">
        <w:rPr>
          <w:rFonts w:ascii="Arial" w:hAnsi="Arial" w:cs="Arial"/>
          <w:sz w:val="22"/>
          <w:szCs w:val="22"/>
          <w:lang w:val="ro-RO"/>
        </w:rPr>
        <w:t>), nufărul alb (</w:t>
      </w:r>
      <w:r w:rsidRPr="00006097">
        <w:rPr>
          <w:rFonts w:ascii="Arial" w:hAnsi="Arial" w:cs="Arial"/>
          <w:i/>
          <w:iCs/>
          <w:sz w:val="22"/>
          <w:szCs w:val="22"/>
          <w:lang w:val="ro-RO"/>
        </w:rPr>
        <w:t>Nymphaea alba</w:t>
      </w:r>
      <w:r w:rsidRPr="00006097">
        <w:rPr>
          <w:rFonts w:ascii="Arial" w:hAnsi="Arial" w:cs="Arial"/>
          <w:sz w:val="22"/>
          <w:szCs w:val="22"/>
          <w:lang w:val="ro-RO"/>
        </w:rPr>
        <w:t>), ciulini (</w:t>
      </w:r>
      <w:r w:rsidRPr="00006097">
        <w:rPr>
          <w:rFonts w:ascii="Arial" w:hAnsi="Arial" w:cs="Arial"/>
          <w:i/>
          <w:iCs/>
          <w:sz w:val="22"/>
          <w:szCs w:val="22"/>
          <w:lang w:val="ro-RO"/>
        </w:rPr>
        <w:t>Trapa natans</w:t>
      </w:r>
      <w:r w:rsidRPr="00006097">
        <w:rPr>
          <w:rFonts w:ascii="Arial" w:hAnsi="Arial" w:cs="Arial"/>
          <w:sz w:val="22"/>
          <w:szCs w:val="22"/>
          <w:lang w:val="ro-RO"/>
        </w:rPr>
        <w:t>), iarba broaştei (</w:t>
      </w:r>
      <w:r w:rsidRPr="00006097">
        <w:rPr>
          <w:rFonts w:ascii="Arial" w:hAnsi="Arial" w:cs="Arial"/>
          <w:i/>
          <w:iCs/>
          <w:sz w:val="22"/>
          <w:szCs w:val="22"/>
          <w:lang w:val="ro-RO"/>
        </w:rPr>
        <w:t>Hydrocharis morsus ranae</w:t>
      </w:r>
      <w:r w:rsidRPr="00006097">
        <w:rPr>
          <w:rFonts w:ascii="Arial" w:hAnsi="Arial" w:cs="Arial"/>
          <w:sz w:val="22"/>
          <w:szCs w:val="22"/>
          <w:lang w:val="ro-RO"/>
        </w:rPr>
        <w:t>), lintiţa (</w:t>
      </w:r>
      <w:r w:rsidRPr="00006097">
        <w:rPr>
          <w:rFonts w:ascii="Arial" w:hAnsi="Arial" w:cs="Arial"/>
          <w:i/>
          <w:iCs/>
          <w:sz w:val="22"/>
          <w:szCs w:val="22"/>
          <w:lang w:val="ro-RO"/>
        </w:rPr>
        <w:t>Lemna minor, Lemna trisulca</w:t>
      </w:r>
      <w:r w:rsidRPr="00006097">
        <w:rPr>
          <w:rFonts w:ascii="Arial" w:hAnsi="Arial" w:cs="Arial"/>
          <w:sz w:val="22"/>
          <w:szCs w:val="22"/>
          <w:lang w:val="ro-RO"/>
        </w:rPr>
        <w:t>), broscariţa (</w:t>
      </w:r>
      <w:r w:rsidRPr="00006097">
        <w:rPr>
          <w:rFonts w:ascii="Arial" w:hAnsi="Arial" w:cs="Arial"/>
          <w:i/>
          <w:iCs/>
          <w:sz w:val="22"/>
          <w:szCs w:val="22"/>
          <w:lang w:val="ro-RO"/>
        </w:rPr>
        <w:t>Potamogeton natans</w:t>
      </w:r>
      <w:r w:rsidRPr="00006097">
        <w:rPr>
          <w:rFonts w:ascii="Arial" w:hAnsi="Arial" w:cs="Arial"/>
          <w:sz w:val="22"/>
          <w:szCs w:val="22"/>
          <w:lang w:val="ro-RO"/>
        </w:rPr>
        <w:t>), specii plutitoare şi brădiş (</w:t>
      </w:r>
      <w:r w:rsidRPr="00006097">
        <w:rPr>
          <w:rFonts w:ascii="Arial" w:hAnsi="Arial" w:cs="Arial"/>
          <w:i/>
          <w:iCs/>
          <w:sz w:val="22"/>
          <w:szCs w:val="22"/>
          <w:lang w:val="ro-RO"/>
        </w:rPr>
        <w:t>Myriophyllum</w:t>
      </w:r>
      <w:r w:rsidRPr="00495D71">
        <w:rPr>
          <w:rFonts w:ascii="Arial" w:hAnsi="Arial" w:cs="Arial"/>
          <w:i/>
          <w:iCs/>
          <w:color w:val="00B050"/>
          <w:sz w:val="22"/>
          <w:szCs w:val="22"/>
          <w:lang w:val="ro-RO"/>
        </w:rPr>
        <w:t xml:space="preserve"> </w:t>
      </w:r>
      <w:r w:rsidRPr="00006097">
        <w:rPr>
          <w:rFonts w:ascii="Arial" w:hAnsi="Arial" w:cs="Arial"/>
          <w:i/>
          <w:iCs/>
          <w:sz w:val="22"/>
          <w:szCs w:val="22"/>
          <w:lang w:val="ro-RO"/>
        </w:rPr>
        <w:t>urticillatum, Moyriophyllum spicatum</w:t>
      </w:r>
      <w:r w:rsidRPr="00006097">
        <w:rPr>
          <w:rFonts w:ascii="Arial" w:hAnsi="Arial" w:cs="Arial"/>
          <w:sz w:val="22"/>
          <w:szCs w:val="22"/>
          <w:lang w:val="ro-RO"/>
        </w:rPr>
        <w:t>),</w:t>
      </w:r>
    </w:p>
    <w:p w:rsidR="006E3CF7" w:rsidRPr="00825226" w:rsidRDefault="006E3CF7" w:rsidP="001A6996">
      <w:pPr>
        <w:spacing w:line="240" w:lineRule="auto"/>
        <w:jc w:val="both"/>
        <w:rPr>
          <w:rFonts w:ascii="Arial" w:hAnsi="Arial" w:cs="Arial"/>
          <w:b/>
          <w:bCs/>
          <w:color w:val="00B050"/>
          <w:sz w:val="22"/>
          <w:szCs w:val="22"/>
          <w:lang w:val="ro-RO"/>
        </w:rPr>
      </w:pPr>
    </w:p>
    <w:p w:rsidR="006E3CF7" w:rsidRPr="00006097" w:rsidRDefault="006E3CF7" w:rsidP="001A6996">
      <w:pPr>
        <w:spacing w:line="240" w:lineRule="auto"/>
        <w:jc w:val="both"/>
        <w:rPr>
          <w:rFonts w:ascii="Arial" w:hAnsi="Arial" w:cs="Arial"/>
          <w:sz w:val="22"/>
          <w:szCs w:val="22"/>
          <w:lang w:val="ro-RO"/>
        </w:rPr>
      </w:pPr>
      <w:r w:rsidRPr="00825226">
        <w:rPr>
          <w:rFonts w:ascii="Arial" w:hAnsi="Arial" w:cs="Arial"/>
          <w:bCs/>
          <w:sz w:val="22"/>
          <w:szCs w:val="22"/>
          <w:u w:val="single"/>
          <w:lang w:val="it-IT"/>
        </w:rPr>
        <w:t>Fauna</w:t>
      </w:r>
      <w:r w:rsidRPr="00825226">
        <w:rPr>
          <w:rFonts w:ascii="Arial" w:hAnsi="Arial" w:cs="Arial"/>
          <w:sz w:val="22"/>
          <w:szCs w:val="22"/>
          <w:u w:val="single"/>
          <w:lang w:val="it-IT"/>
        </w:rPr>
        <w:t>.</w:t>
      </w:r>
      <w:r w:rsidRPr="00825226">
        <w:rPr>
          <w:rFonts w:ascii="Arial" w:hAnsi="Arial" w:cs="Arial"/>
          <w:sz w:val="22"/>
          <w:szCs w:val="22"/>
          <w:lang w:val="it-IT"/>
        </w:rPr>
        <w:t xml:space="preserve"> </w:t>
      </w:r>
      <w:r w:rsidRPr="00006097">
        <w:rPr>
          <w:rFonts w:ascii="Arial" w:hAnsi="Arial" w:cs="Arial"/>
          <w:sz w:val="22"/>
          <w:szCs w:val="22"/>
          <w:lang w:val="ro-RO"/>
        </w:rPr>
        <w:t xml:space="preserve">Caracteristica faunei este dată de speciile iubitoare de terenuri deschise, mai uscate şi mai calde venite din stepele şi silvostepele estice. </w:t>
      </w:r>
    </w:p>
    <w:p w:rsidR="006E3CF7" w:rsidRPr="00006097" w:rsidRDefault="006E3CF7" w:rsidP="001A6996">
      <w:pPr>
        <w:spacing w:line="240" w:lineRule="auto"/>
        <w:jc w:val="both"/>
        <w:rPr>
          <w:rFonts w:ascii="Arial" w:hAnsi="Arial" w:cs="Arial"/>
          <w:sz w:val="22"/>
          <w:szCs w:val="22"/>
          <w:lang w:val="ro-RO"/>
        </w:rPr>
      </w:pPr>
      <w:r w:rsidRPr="00006097">
        <w:rPr>
          <w:rFonts w:ascii="Arial" w:hAnsi="Arial" w:cs="Arial"/>
          <w:sz w:val="22"/>
          <w:szCs w:val="22"/>
          <w:lang w:val="ro-RO"/>
        </w:rPr>
        <w:t xml:space="preserve">Dintre reprezentanţii câmpurilor deschise (terenuri cultivate, pajişti, pârloage) cele mai bine reprezentate sunt mamiferele rozătoare şi păsările granivore. </w:t>
      </w:r>
    </w:p>
    <w:p w:rsidR="006E3CF7" w:rsidRPr="00006097" w:rsidRDefault="006E3CF7" w:rsidP="001A6996">
      <w:pPr>
        <w:spacing w:line="240" w:lineRule="auto"/>
        <w:jc w:val="both"/>
        <w:rPr>
          <w:rFonts w:ascii="Arial" w:hAnsi="Arial" w:cs="Arial"/>
          <w:sz w:val="22"/>
          <w:szCs w:val="22"/>
          <w:lang w:val="ro-RO"/>
        </w:rPr>
      </w:pPr>
      <w:r w:rsidRPr="00006097">
        <w:rPr>
          <w:rFonts w:ascii="Arial" w:hAnsi="Arial" w:cs="Arial"/>
          <w:sz w:val="22"/>
          <w:szCs w:val="22"/>
          <w:lang w:val="ro-RO"/>
        </w:rPr>
        <w:t>Din grupul mamiferelor rozatoare, populaţiile cele mai numeroase le au popândăul (</w:t>
      </w:r>
      <w:r w:rsidRPr="00006097">
        <w:rPr>
          <w:rFonts w:ascii="Arial" w:hAnsi="Arial" w:cs="Arial"/>
          <w:i/>
          <w:iCs/>
          <w:sz w:val="22"/>
          <w:szCs w:val="22"/>
          <w:lang w:val="ro-RO"/>
        </w:rPr>
        <w:t>Spermophillus citellus</w:t>
      </w:r>
      <w:r w:rsidRPr="00006097">
        <w:rPr>
          <w:rFonts w:ascii="Arial" w:hAnsi="Arial" w:cs="Arial"/>
          <w:sz w:val="22"/>
          <w:szCs w:val="22"/>
          <w:lang w:val="ro-RO"/>
        </w:rPr>
        <w:t>), hărciogul (</w:t>
      </w:r>
      <w:r w:rsidRPr="00006097">
        <w:rPr>
          <w:rFonts w:ascii="Arial" w:hAnsi="Arial" w:cs="Arial"/>
          <w:i/>
          <w:iCs/>
          <w:sz w:val="22"/>
          <w:szCs w:val="22"/>
          <w:lang w:val="ro-RO"/>
        </w:rPr>
        <w:t>Cricetus cricetus</w:t>
      </w:r>
      <w:r w:rsidRPr="00006097">
        <w:rPr>
          <w:rFonts w:ascii="Arial" w:hAnsi="Arial" w:cs="Arial"/>
          <w:sz w:val="22"/>
          <w:szCs w:val="22"/>
          <w:lang w:val="ro-RO"/>
        </w:rPr>
        <w:t>), şoarecele de câmp (</w:t>
      </w:r>
      <w:r w:rsidRPr="00006097">
        <w:rPr>
          <w:rFonts w:ascii="Arial" w:hAnsi="Arial" w:cs="Arial"/>
          <w:i/>
          <w:iCs/>
          <w:sz w:val="22"/>
          <w:szCs w:val="22"/>
          <w:lang w:val="ro-RO"/>
        </w:rPr>
        <w:t>Microtus arvalis</w:t>
      </w:r>
      <w:r w:rsidRPr="00006097">
        <w:rPr>
          <w:rFonts w:ascii="Arial" w:hAnsi="Arial" w:cs="Arial"/>
          <w:sz w:val="22"/>
          <w:szCs w:val="22"/>
          <w:lang w:val="ro-RO"/>
        </w:rPr>
        <w:t>), orbetele (</w:t>
      </w:r>
      <w:r w:rsidRPr="00006097">
        <w:rPr>
          <w:rFonts w:ascii="Arial" w:hAnsi="Arial" w:cs="Arial"/>
          <w:i/>
          <w:iCs/>
          <w:sz w:val="22"/>
          <w:szCs w:val="22"/>
          <w:lang w:val="ro-RO"/>
        </w:rPr>
        <w:t>Spalax microphthalamus</w:t>
      </w:r>
      <w:r w:rsidRPr="00006097">
        <w:rPr>
          <w:rFonts w:ascii="Arial" w:hAnsi="Arial" w:cs="Arial"/>
          <w:sz w:val="22"/>
          <w:szCs w:val="22"/>
          <w:lang w:val="ro-RO"/>
        </w:rPr>
        <w:t>), şobolanul de câmp (</w:t>
      </w:r>
      <w:r w:rsidRPr="00006097">
        <w:rPr>
          <w:rFonts w:ascii="Arial" w:hAnsi="Arial" w:cs="Arial"/>
          <w:i/>
          <w:iCs/>
          <w:sz w:val="22"/>
          <w:szCs w:val="22"/>
          <w:lang w:val="ro-RO"/>
        </w:rPr>
        <w:t>Apodemus agrarius</w:t>
      </w:r>
      <w:r w:rsidRPr="00006097">
        <w:rPr>
          <w:rFonts w:ascii="Arial" w:hAnsi="Arial" w:cs="Arial"/>
          <w:sz w:val="22"/>
          <w:szCs w:val="22"/>
          <w:lang w:val="ro-RO"/>
        </w:rPr>
        <w:t>) şi iepurele de câmp (</w:t>
      </w:r>
      <w:r w:rsidRPr="00006097">
        <w:rPr>
          <w:rFonts w:ascii="Arial" w:hAnsi="Arial" w:cs="Arial"/>
          <w:i/>
          <w:iCs/>
          <w:sz w:val="22"/>
          <w:szCs w:val="22"/>
          <w:lang w:val="ro-RO"/>
        </w:rPr>
        <w:t>Lepus europaeus</w:t>
      </w:r>
      <w:r w:rsidRPr="00006097">
        <w:rPr>
          <w:rFonts w:ascii="Arial" w:hAnsi="Arial" w:cs="Arial"/>
          <w:sz w:val="22"/>
          <w:szCs w:val="22"/>
          <w:lang w:val="ro-RO"/>
        </w:rPr>
        <w:t>) s.a.</w:t>
      </w:r>
    </w:p>
    <w:p w:rsidR="006E3CF7" w:rsidRPr="00006097" w:rsidRDefault="006E3CF7" w:rsidP="001A6996">
      <w:pPr>
        <w:spacing w:line="240" w:lineRule="auto"/>
        <w:jc w:val="both"/>
        <w:rPr>
          <w:rFonts w:ascii="Arial" w:hAnsi="Arial" w:cs="Arial"/>
          <w:sz w:val="22"/>
          <w:szCs w:val="22"/>
          <w:lang w:val="ro-RO"/>
        </w:rPr>
      </w:pPr>
    </w:p>
    <w:p w:rsidR="006E3CF7" w:rsidRPr="00006097" w:rsidRDefault="006E3CF7" w:rsidP="001A6996">
      <w:pPr>
        <w:spacing w:line="240" w:lineRule="auto"/>
        <w:jc w:val="both"/>
        <w:rPr>
          <w:rFonts w:ascii="Arial" w:hAnsi="Arial" w:cs="Arial"/>
          <w:sz w:val="22"/>
          <w:szCs w:val="22"/>
          <w:lang w:val="ro-RO"/>
        </w:rPr>
      </w:pPr>
      <w:r w:rsidRPr="00006097">
        <w:rPr>
          <w:rFonts w:ascii="Arial" w:hAnsi="Arial" w:cs="Arial"/>
          <w:sz w:val="22"/>
          <w:szCs w:val="22"/>
          <w:lang w:val="ro-RO"/>
        </w:rPr>
        <w:t>Dintre păsări, se impun în peisajul deschis ciocârlia de câmp (</w:t>
      </w:r>
      <w:r w:rsidRPr="00006097">
        <w:rPr>
          <w:rFonts w:ascii="Arial" w:hAnsi="Arial" w:cs="Arial"/>
          <w:i/>
          <w:iCs/>
          <w:sz w:val="22"/>
          <w:szCs w:val="22"/>
          <w:lang w:val="ro-RO"/>
        </w:rPr>
        <w:t>Alauda arvensis</w:t>
      </w:r>
      <w:r w:rsidRPr="00006097">
        <w:rPr>
          <w:rFonts w:ascii="Arial" w:hAnsi="Arial" w:cs="Arial"/>
          <w:sz w:val="22"/>
          <w:szCs w:val="22"/>
          <w:lang w:val="ro-RO"/>
        </w:rPr>
        <w:t>), ciocârlanul (</w:t>
      </w:r>
      <w:r w:rsidRPr="00006097">
        <w:rPr>
          <w:rFonts w:ascii="Arial" w:hAnsi="Arial" w:cs="Arial"/>
          <w:i/>
          <w:iCs/>
          <w:sz w:val="22"/>
          <w:szCs w:val="22"/>
          <w:lang w:val="ro-RO"/>
        </w:rPr>
        <w:t>Galerida cristata</w:t>
      </w:r>
      <w:r w:rsidRPr="00006097">
        <w:rPr>
          <w:rFonts w:ascii="Arial" w:hAnsi="Arial" w:cs="Arial"/>
          <w:sz w:val="22"/>
          <w:szCs w:val="22"/>
          <w:lang w:val="ro-RO"/>
        </w:rPr>
        <w:t>), presura (</w:t>
      </w:r>
      <w:r w:rsidRPr="00006097">
        <w:rPr>
          <w:rFonts w:ascii="Arial" w:hAnsi="Arial" w:cs="Arial"/>
          <w:i/>
          <w:iCs/>
          <w:sz w:val="22"/>
          <w:szCs w:val="22"/>
          <w:lang w:val="ro-RO"/>
        </w:rPr>
        <w:t>Emberiza calandra</w:t>
      </w:r>
      <w:r w:rsidRPr="00006097">
        <w:rPr>
          <w:rFonts w:ascii="Arial" w:hAnsi="Arial" w:cs="Arial"/>
          <w:sz w:val="22"/>
          <w:szCs w:val="22"/>
          <w:lang w:val="ro-RO"/>
        </w:rPr>
        <w:t>), prepeliţa (</w:t>
      </w:r>
      <w:r w:rsidRPr="00006097">
        <w:rPr>
          <w:rFonts w:ascii="Arial" w:hAnsi="Arial" w:cs="Arial"/>
          <w:i/>
          <w:iCs/>
          <w:sz w:val="22"/>
          <w:szCs w:val="22"/>
          <w:lang w:val="ro-RO"/>
        </w:rPr>
        <w:t>Coturiux coturnix</w:t>
      </w:r>
      <w:r w:rsidRPr="00006097">
        <w:rPr>
          <w:rFonts w:ascii="Arial" w:hAnsi="Arial" w:cs="Arial"/>
          <w:sz w:val="22"/>
          <w:szCs w:val="22"/>
          <w:lang w:val="ro-RO"/>
        </w:rPr>
        <w:t>), potârnichea (</w:t>
      </w:r>
      <w:r w:rsidRPr="00006097">
        <w:rPr>
          <w:rFonts w:ascii="Arial" w:hAnsi="Arial" w:cs="Arial"/>
          <w:i/>
          <w:iCs/>
          <w:sz w:val="22"/>
          <w:szCs w:val="22"/>
          <w:lang w:val="ro-RO"/>
        </w:rPr>
        <w:t>Perdix perdix</w:t>
      </w:r>
      <w:r w:rsidRPr="00006097">
        <w:rPr>
          <w:rFonts w:ascii="Arial" w:hAnsi="Arial" w:cs="Arial"/>
          <w:sz w:val="22"/>
          <w:szCs w:val="22"/>
          <w:lang w:val="ro-RO"/>
        </w:rPr>
        <w:t>), cioara de semănătură (</w:t>
      </w:r>
      <w:r w:rsidRPr="00006097">
        <w:rPr>
          <w:rFonts w:ascii="Arial" w:hAnsi="Arial" w:cs="Arial"/>
          <w:i/>
          <w:iCs/>
          <w:sz w:val="22"/>
          <w:szCs w:val="22"/>
          <w:lang w:val="ro-RO"/>
        </w:rPr>
        <w:t>Corvus frugilegus</w:t>
      </w:r>
      <w:r w:rsidRPr="00006097">
        <w:rPr>
          <w:rFonts w:ascii="Arial" w:hAnsi="Arial" w:cs="Arial"/>
          <w:sz w:val="22"/>
          <w:szCs w:val="22"/>
          <w:lang w:val="ro-RO"/>
        </w:rPr>
        <w:t>) iar în boschete, mărăcinarul (</w:t>
      </w:r>
      <w:r w:rsidRPr="00006097">
        <w:rPr>
          <w:rFonts w:ascii="Arial" w:hAnsi="Arial" w:cs="Arial"/>
          <w:i/>
          <w:iCs/>
          <w:sz w:val="22"/>
          <w:szCs w:val="22"/>
          <w:lang w:val="ro-RO"/>
        </w:rPr>
        <w:t>Lanius collurio</w:t>
      </w:r>
      <w:r w:rsidRPr="00006097">
        <w:rPr>
          <w:rFonts w:ascii="Arial" w:hAnsi="Arial" w:cs="Arial"/>
          <w:sz w:val="22"/>
          <w:szCs w:val="22"/>
          <w:lang w:val="ro-RO"/>
        </w:rPr>
        <w:t>), lăcustarul (</w:t>
      </w:r>
      <w:r w:rsidRPr="00006097">
        <w:rPr>
          <w:rFonts w:ascii="Arial" w:hAnsi="Arial" w:cs="Arial"/>
          <w:i/>
          <w:iCs/>
          <w:sz w:val="22"/>
          <w:szCs w:val="22"/>
          <w:lang w:val="ro-RO"/>
        </w:rPr>
        <w:t>Sturmus roseus</w:t>
      </w:r>
      <w:r w:rsidRPr="00006097">
        <w:rPr>
          <w:rFonts w:ascii="Arial" w:hAnsi="Arial" w:cs="Arial"/>
          <w:sz w:val="22"/>
          <w:szCs w:val="22"/>
          <w:lang w:val="ro-RO"/>
        </w:rPr>
        <w:t>), coţofana (</w:t>
      </w:r>
      <w:r w:rsidRPr="00006097">
        <w:rPr>
          <w:rFonts w:ascii="Arial" w:hAnsi="Arial" w:cs="Arial"/>
          <w:i/>
          <w:iCs/>
          <w:sz w:val="22"/>
          <w:szCs w:val="22"/>
          <w:lang w:val="ro-RO"/>
        </w:rPr>
        <w:t>Pica pica</w:t>
      </w:r>
      <w:r w:rsidRPr="00006097">
        <w:rPr>
          <w:rFonts w:ascii="Arial" w:hAnsi="Arial" w:cs="Arial"/>
          <w:sz w:val="22"/>
          <w:szCs w:val="22"/>
          <w:lang w:val="ro-RO"/>
        </w:rPr>
        <w:t>).</w:t>
      </w:r>
    </w:p>
    <w:p w:rsidR="006E3CF7" w:rsidRPr="00006097" w:rsidRDefault="006E3CF7" w:rsidP="00A7788F">
      <w:pPr>
        <w:spacing w:line="240" w:lineRule="auto"/>
        <w:jc w:val="both"/>
        <w:rPr>
          <w:rFonts w:ascii="Arial" w:hAnsi="Arial" w:cs="Arial"/>
          <w:sz w:val="22"/>
          <w:szCs w:val="22"/>
          <w:lang w:val="ro-RO"/>
        </w:rPr>
      </w:pPr>
      <w:r w:rsidRPr="00006097">
        <w:rPr>
          <w:rFonts w:ascii="Arial" w:hAnsi="Arial" w:cs="Arial"/>
          <w:sz w:val="22"/>
          <w:szCs w:val="22"/>
          <w:lang w:val="ro-RO"/>
        </w:rPr>
        <w:t>Din speciile acvatice amintim de: raţa mare (</w:t>
      </w:r>
      <w:r w:rsidRPr="00006097">
        <w:rPr>
          <w:rFonts w:ascii="Arial" w:hAnsi="Arial" w:cs="Arial"/>
          <w:i/>
          <w:iCs/>
          <w:sz w:val="22"/>
          <w:szCs w:val="22"/>
          <w:lang w:val="ro-RO"/>
        </w:rPr>
        <w:t>Anas platyrinchos</w:t>
      </w:r>
      <w:r w:rsidRPr="00006097">
        <w:rPr>
          <w:rFonts w:ascii="Arial" w:hAnsi="Arial" w:cs="Arial"/>
          <w:sz w:val="22"/>
          <w:szCs w:val="22"/>
          <w:lang w:val="ro-RO"/>
        </w:rPr>
        <w:t>), rata cârâitoare (</w:t>
      </w:r>
      <w:r w:rsidRPr="00006097">
        <w:rPr>
          <w:rFonts w:ascii="Arial" w:hAnsi="Arial" w:cs="Arial"/>
          <w:i/>
          <w:iCs/>
          <w:sz w:val="22"/>
          <w:szCs w:val="22"/>
          <w:lang w:val="ro-RO"/>
        </w:rPr>
        <w:t>Anas querquedula</w:t>
      </w:r>
      <w:r w:rsidRPr="00006097">
        <w:rPr>
          <w:rFonts w:ascii="Arial" w:hAnsi="Arial" w:cs="Arial"/>
          <w:sz w:val="22"/>
          <w:szCs w:val="22"/>
          <w:lang w:val="ro-RO"/>
        </w:rPr>
        <w:t>), gâsca de vară (</w:t>
      </w:r>
      <w:r w:rsidRPr="00006097">
        <w:rPr>
          <w:rFonts w:ascii="Arial" w:hAnsi="Arial" w:cs="Arial"/>
          <w:i/>
          <w:iCs/>
          <w:sz w:val="22"/>
          <w:szCs w:val="22"/>
          <w:lang w:val="ro-RO"/>
        </w:rPr>
        <w:t>Anser anser</w:t>
      </w:r>
      <w:r w:rsidRPr="00006097">
        <w:rPr>
          <w:rFonts w:ascii="Arial" w:hAnsi="Arial" w:cs="Arial"/>
          <w:sz w:val="22"/>
          <w:szCs w:val="22"/>
          <w:lang w:val="ro-RO"/>
        </w:rPr>
        <w:t>) şi gârliţa (</w:t>
      </w:r>
      <w:r w:rsidRPr="00006097">
        <w:rPr>
          <w:rFonts w:ascii="Arial" w:hAnsi="Arial" w:cs="Arial"/>
          <w:i/>
          <w:iCs/>
          <w:sz w:val="22"/>
          <w:szCs w:val="22"/>
          <w:lang w:val="ro-RO"/>
        </w:rPr>
        <w:t>Anser albifrons</w:t>
      </w:r>
      <w:r w:rsidRPr="00006097">
        <w:rPr>
          <w:rFonts w:ascii="Arial" w:hAnsi="Arial" w:cs="Arial"/>
          <w:sz w:val="22"/>
          <w:szCs w:val="22"/>
          <w:lang w:val="ro-RO"/>
        </w:rPr>
        <w:t>). Se întâlnesc, de asemenea multe specii de stârci: stârcul cenuşiu (</w:t>
      </w:r>
      <w:r w:rsidRPr="00006097">
        <w:rPr>
          <w:rFonts w:ascii="Arial" w:hAnsi="Arial" w:cs="Arial"/>
          <w:i/>
          <w:iCs/>
          <w:sz w:val="22"/>
          <w:szCs w:val="22"/>
          <w:lang w:val="ro-RO"/>
        </w:rPr>
        <w:t>Ardea cinerea</w:t>
      </w:r>
      <w:r w:rsidRPr="00006097">
        <w:rPr>
          <w:rFonts w:ascii="Arial" w:hAnsi="Arial" w:cs="Arial"/>
          <w:sz w:val="22"/>
          <w:szCs w:val="22"/>
          <w:lang w:val="ro-RO"/>
        </w:rPr>
        <w:t>), stârcul roşu (</w:t>
      </w:r>
      <w:r w:rsidRPr="00006097">
        <w:rPr>
          <w:rFonts w:ascii="Arial" w:hAnsi="Arial" w:cs="Arial"/>
          <w:i/>
          <w:iCs/>
          <w:sz w:val="22"/>
          <w:szCs w:val="22"/>
          <w:lang w:val="ro-RO"/>
        </w:rPr>
        <w:t>Ardea purpurea</w:t>
      </w:r>
      <w:r w:rsidRPr="00006097">
        <w:rPr>
          <w:rFonts w:ascii="Arial" w:hAnsi="Arial" w:cs="Arial"/>
          <w:sz w:val="22"/>
          <w:szCs w:val="22"/>
          <w:lang w:val="ro-RO"/>
        </w:rPr>
        <w:t>), stârcul galben (</w:t>
      </w:r>
      <w:r w:rsidRPr="00006097">
        <w:rPr>
          <w:rFonts w:ascii="Arial" w:hAnsi="Arial" w:cs="Arial"/>
          <w:i/>
          <w:iCs/>
          <w:sz w:val="22"/>
          <w:szCs w:val="22"/>
          <w:lang w:val="ro-RO"/>
        </w:rPr>
        <w:t>Ardeola ralloides</w:t>
      </w:r>
      <w:r w:rsidRPr="00006097">
        <w:rPr>
          <w:rFonts w:ascii="Arial" w:hAnsi="Arial" w:cs="Arial"/>
          <w:sz w:val="22"/>
          <w:szCs w:val="22"/>
          <w:lang w:val="ro-RO"/>
        </w:rPr>
        <w:t>), stârcul de noapte (</w:t>
      </w:r>
      <w:r w:rsidRPr="00006097">
        <w:rPr>
          <w:rFonts w:ascii="Arial" w:hAnsi="Arial" w:cs="Arial"/>
          <w:i/>
          <w:iCs/>
          <w:sz w:val="22"/>
          <w:szCs w:val="22"/>
          <w:lang w:val="ro-RO"/>
        </w:rPr>
        <w:t>Nyticorax nyticorax</w:t>
      </w:r>
      <w:r w:rsidRPr="00006097">
        <w:rPr>
          <w:rFonts w:ascii="Arial" w:hAnsi="Arial" w:cs="Arial"/>
          <w:sz w:val="22"/>
          <w:szCs w:val="22"/>
          <w:lang w:val="ro-RO"/>
        </w:rPr>
        <w:t>) s.a.</w:t>
      </w:r>
    </w:p>
    <w:p w:rsidR="006E3CF7" w:rsidRPr="00006097" w:rsidRDefault="006E3CF7" w:rsidP="001A6996">
      <w:pPr>
        <w:autoSpaceDE w:val="0"/>
        <w:autoSpaceDN w:val="0"/>
        <w:adjustRightInd w:val="0"/>
        <w:spacing w:line="240" w:lineRule="auto"/>
        <w:jc w:val="both"/>
        <w:rPr>
          <w:rFonts w:ascii="Arial" w:hAnsi="Arial" w:cs="Arial"/>
          <w:sz w:val="22"/>
          <w:szCs w:val="22"/>
          <w:lang w:val="ro-RO"/>
        </w:rPr>
      </w:pPr>
    </w:p>
    <w:p w:rsidR="006E3CF7" w:rsidRPr="00006097" w:rsidRDefault="006E3CF7" w:rsidP="001A6996">
      <w:pPr>
        <w:autoSpaceDE w:val="0"/>
        <w:autoSpaceDN w:val="0"/>
        <w:adjustRightInd w:val="0"/>
        <w:spacing w:line="240" w:lineRule="auto"/>
        <w:jc w:val="both"/>
        <w:rPr>
          <w:rFonts w:ascii="Arial" w:hAnsi="Arial" w:cs="Arial"/>
          <w:sz w:val="22"/>
          <w:szCs w:val="22"/>
          <w:lang w:val="ro-RO"/>
        </w:rPr>
      </w:pPr>
      <w:r w:rsidRPr="00006097">
        <w:rPr>
          <w:rFonts w:ascii="Arial" w:hAnsi="Arial" w:cs="Arial"/>
          <w:sz w:val="22"/>
          <w:szCs w:val="22"/>
          <w:lang w:val="ro-RO"/>
        </w:rPr>
        <w:t>La acestea se adaugă alte specii de păsări acvatice: corcodelul (</w:t>
      </w:r>
      <w:r w:rsidRPr="00006097">
        <w:rPr>
          <w:rFonts w:ascii="Arial" w:hAnsi="Arial" w:cs="Arial"/>
          <w:i/>
          <w:iCs/>
          <w:sz w:val="22"/>
          <w:szCs w:val="22"/>
          <w:lang w:val="ro-RO"/>
        </w:rPr>
        <w:t>Podiceps cristatus</w:t>
      </w:r>
      <w:r w:rsidRPr="00006097">
        <w:rPr>
          <w:rFonts w:ascii="Arial" w:hAnsi="Arial" w:cs="Arial"/>
          <w:sz w:val="22"/>
          <w:szCs w:val="22"/>
          <w:lang w:val="ro-RO"/>
        </w:rPr>
        <w:t>) şi lişiţa (</w:t>
      </w:r>
      <w:r w:rsidRPr="00006097">
        <w:rPr>
          <w:rFonts w:ascii="Arial" w:hAnsi="Arial" w:cs="Arial"/>
          <w:i/>
          <w:iCs/>
          <w:sz w:val="22"/>
          <w:szCs w:val="22"/>
          <w:lang w:val="ro-RO"/>
        </w:rPr>
        <w:t>Fulica atra</w:t>
      </w:r>
      <w:r w:rsidRPr="00006097">
        <w:rPr>
          <w:rFonts w:ascii="Arial" w:hAnsi="Arial" w:cs="Arial"/>
          <w:sz w:val="22"/>
          <w:szCs w:val="22"/>
          <w:lang w:val="ro-RO"/>
        </w:rPr>
        <w:t>) care populează toate apele stătătoare (indiferent că sunt dulci, salmastre sau sărate), ţigănuşul (</w:t>
      </w:r>
      <w:r w:rsidRPr="00006097">
        <w:rPr>
          <w:rFonts w:ascii="Arial" w:hAnsi="Arial" w:cs="Arial"/>
          <w:i/>
          <w:iCs/>
          <w:sz w:val="22"/>
          <w:szCs w:val="22"/>
          <w:lang w:val="ro-RO"/>
        </w:rPr>
        <w:t>Plegadis falcinellus</w:t>
      </w:r>
      <w:r w:rsidRPr="00006097">
        <w:rPr>
          <w:rFonts w:ascii="Arial" w:hAnsi="Arial" w:cs="Arial"/>
          <w:sz w:val="22"/>
          <w:szCs w:val="22"/>
          <w:lang w:val="ro-RO"/>
        </w:rPr>
        <w:t>), nagâţul (</w:t>
      </w:r>
      <w:r w:rsidRPr="00006097">
        <w:rPr>
          <w:rFonts w:ascii="Arial" w:hAnsi="Arial" w:cs="Arial"/>
          <w:i/>
          <w:iCs/>
          <w:sz w:val="22"/>
          <w:szCs w:val="22"/>
          <w:lang w:val="ro-RO"/>
        </w:rPr>
        <w:t>Vanellus vanellus</w:t>
      </w:r>
      <w:r w:rsidRPr="00006097">
        <w:rPr>
          <w:rFonts w:ascii="Arial" w:hAnsi="Arial" w:cs="Arial"/>
          <w:sz w:val="22"/>
          <w:szCs w:val="22"/>
          <w:lang w:val="ro-RO"/>
        </w:rPr>
        <w:t>), fluierarul (</w:t>
      </w:r>
      <w:r w:rsidRPr="00006097">
        <w:rPr>
          <w:rFonts w:ascii="Arial" w:hAnsi="Arial" w:cs="Arial"/>
          <w:i/>
          <w:iCs/>
          <w:sz w:val="22"/>
          <w:szCs w:val="22"/>
          <w:lang w:val="ro-RO"/>
        </w:rPr>
        <w:t>Tringa totanus</w:t>
      </w:r>
      <w:r w:rsidRPr="00006097">
        <w:rPr>
          <w:rFonts w:ascii="Arial" w:hAnsi="Arial" w:cs="Arial"/>
          <w:sz w:val="22"/>
          <w:szCs w:val="22"/>
          <w:lang w:val="ro-RO"/>
        </w:rPr>
        <w:t>), sitarul de mal (</w:t>
      </w:r>
      <w:r w:rsidRPr="00006097">
        <w:rPr>
          <w:rFonts w:ascii="Arial" w:hAnsi="Arial" w:cs="Arial"/>
          <w:i/>
          <w:iCs/>
          <w:sz w:val="22"/>
          <w:szCs w:val="22"/>
          <w:lang w:val="ro-RO"/>
        </w:rPr>
        <w:t>Limosa limosa</w:t>
      </w:r>
      <w:r w:rsidRPr="00006097">
        <w:rPr>
          <w:rFonts w:ascii="Arial" w:hAnsi="Arial" w:cs="Arial"/>
          <w:sz w:val="22"/>
          <w:szCs w:val="22"/>
          <w:lang w:val="ro-RO"/>
        </w:rPr>
        <w:t>), găinuşa de baltă (</w:t>
      </w:r>
      <w:r w:rsidRPr="00006097">
        <w:rPr>
          <w:rFonts w:ascii="Arial" w:hAnsi="Arial" w:cs="Arial"/>
          <w:i/>
          <w:iCs/>
          <w:sz w:val="22"/>
          <w:szCs w:val="22"/>
          <w:lang w:val="ro-RO"/>
        </w:rPr>
        <w:t>Galinula chloropus</w:t>
      </w:r>
      <w:r w:rsidRPr="00006097">
        <w:rPr>
          <w:rFonts w:ascii="Arial" w:hAnsi="Arial" w:cs="Arial"/>
          <w:sz w:val="22"/>
          <w:szCs w:val="22"/>
          <w:lang w:val="ro-RO"/>
        </w:rPr>
        <w:t>), cârsteiul de baltă (</w:t>
      </w:r>
      <w:r w:rsidRPr="00006097">
        <w:rPr>
          <w:rFonts w:ascii="Arial" w:hAnsi="Arial" w:cs="Arial"/>
          <w:i/>
          <w:iCs/>
          <w:sz w:val="22"/>
          <w:szCs w:val="22"/>
          <w:lang w:val="ro-RO"/>
        </w:rPr>
        <w:t>Rallus aquaticus</w:t>
      </w:r>
      <w:r w:rsidRPr="00006097">
        <w:rPr>
          <w:rFonts w:ascii="Arial" w:hAnsi="Arial" w:cs="Arial"/>
          <w:sz w:val="22"/>
          <w:szCs w:val="22"/>
          <w:lang w:val="ro-RO"/>
        </w:rPr>
        <w:t>), piţigoiul de stuf (</w:t>
      </w:r>
      <w:r w:rsidRPr="00006097">
        <w:rPr>
          <w:rFonts w:ascii="Arial" w:hAnsi="Arial" w:cs="Arial"/>
          <w:i/>
          <w:iCs/>
          <w:sz w:val="22"/>
          <w:szCs w:val="22"/>
          <w:lang w:val="ro-RO"/>
        </w:rPr>
        <w:t>Panurus biarmicus</w:t>
      </w:r>
      <w:r w:rsidRPr="00006097">
        <w:rPr>
          <w:rFonts w:ascii="Arial" w:hAnsi="Arial" w:cs="Arial"/>
          <w:sz w:val="22"/>
          <w:szCs w:val="22"/>
          <w:lang w:val="ro-RO"/>
        </w:rPr>
        <w:t>) etc.</w:t>
      </w:r>
    </w:p>
    <w:p w:rsidR="006E3CF7" w:rsidRPr="00495D71" w:rsidRDefault="006E3CF7" w:rsidP="001A6996">
      <w:pPr>
        <w:autoSpaceDE w:val="0"/>
        <w:autoSpaceDN w:val="0"/>
        <w:adjustRightInd w:val="0"/>
        <w:spacing w:line="240" w:lineRule="auto"/>
        <w:jc w:val="both"/>
        <w:rPr>
          <w:rFonts w:ascii="Arial" w:hAnsi="Arial" w:cs="Arial"/>
          <w:color w:val="00B050"/>
          <w:sz w:val="22"/>
          <w:szCs w:val="22"/>
          <w:lang w:val="ro-RO"/>
        </w:rPr>
      </w:pPr>
    </w:p>
    <w:p w:rsidR="006E3CF7" w:rsidRPr="00825226" w:rsidRDefault="006E3CF7" w:rsidP="00A7788F">
      <w:pPr>
        <w:tabs>
          <w:tab w:val="left" w:pos="567"/>
        </w:tabs>
        <w:spacing w:line="240" w:lineRule="auto"/>
        <w:jc w:val="both"/>
        <w:rPr>
          <w:rFonts w:ascii="Arial" w:hAnsi="Arial" w:cs="Arial"/>
          <w:b/>
          <w:bCs/>
          <w:color w:val="00B050"/>
          <w:sz w:val="22"/>
          <w:szCs w:val="22"/>
          <w:lang w:val="ro-RO"/>
        </w:rPr>
      </w:pPr>
    </w:p>
    <w:p w:rsidR="006E3CF7" w:rsidRPr="00825226" w:rsidRDefault="006E3CF7" w:rsidP="00A7788F">
      <w:pPr>
        <w:tabs>
          <w:tab w:val="left" w:pos="567"/>
        </w:tabs>
        <w:spacing w:line="240" w:lineRule="auto"/>
        <w:jc w:val="both"/>
        <w:rPr>
          <w:rFonts w:ascii="Arial" w:hAnsi="Arial" w:cs="Arial"/>
          <w:b/>
          <w:bCs/>
          <w:sz w:val="22"/>
          <w:szCs w:val="22"/>
          <w:lang w:val="ro-RO"/>
        </w:rPr>
      </w:pPr>
      <w:r w:rsidRPr="00825226">
        <w:rPr>
          <w:rFonts w:ascii="Arial" w:hAnsi="Arial" w:cs="Arial"/>
          <w:b/>
          <w:bCs/>
          <w:sz w:val="22"/>
          <w:szCs w:val="22"/>
          <w:lang w:val="ro-RO"/>
        </w:rPr>
        <w:t>2.7 Obiectivele de conservare a ariei naturale protejate de interes comunitar, acolo unde au fost stabilite prin planuri de management</w:t>
      </w:r>
    </w:p>
    <w:p w:rsidR="006E3CF7" w:rsidRPr="00825226" w:rsidRDefault="006E3CF7" w:rsidP="00A7788F">
      <w:pPr>
        <w:tabs>
          <w:tab w:val="left" w:pos="567"/>
        </w:tabs>
        <w:spacing w:line="240" w:lineRule="auto"/>
        <w:jc w:val="both"/>
        <w:rPr>
          <w:rFonts w:ascii="Arial" w:hAnsi="Arial" w:cs="Arial"/>
          <w:b/>
          <w:bCs/>
          <w:sz w:val="22"/>
          <w:szCs w:val="22"/>
          <w:lang w:val="ro-RO"/>
        </w:rPr>
      </w:pP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Organismul responsabil pentru managementul sitului ROSPA0071: Administrator Asociatia pentru conservarea Diversitatii Biologice Focsani. Situl nu are plan de management.</w:t>
      </w:r>
    </w:p>
    <w:p w:rsidR="006E3CF7" w:rsidRPr="00825226" w:rsidRDefault="006E3CF7" w:rsidP="00A438C3">
      <w:pPr>
        <w:jc w:val="both"/>
        <w:rPr>
          <w:rFonts w:ascii="Arial" w:hAnsi="Arial" w:cs="Arial"/>
          <w:sz w:val="22"/>
          <w:szCs w:val="22"/>
          <w:lang w:val="ro-RO"/>
        </w:rPr>
      </w:pPr>
      <w:r w:rsidRPr="00825226">
        <w:rPr>
          <w:rFonts w:ascii="Arial" w:hAnsi="Arial" w:cs="Arial"/>
          <w:sz w:val="22"/>
          <w:szCs w:val="22"/>
          <w:lang w:val="ro-RO"/>
        </w:rPr>
        <w:t>Organismul responsabil pentru managementul sitului ROSCI0162: Regia autonoma a Padurilor – Directia Silvica Focsani. Situl se suprapune peste ROSPA0071 Lunca Siretului Inferior..</w:t>
      </w:r>
    </w:p>
    <w:p w:rsidR="006E3CF7" w:rsidRPr="00825226" w:rsidRDefault="006E3CF7" w:rsidP="00E96DB9">
      <w:pPr>
        <w:jc w:val="both"/>
        <w:rPr>
          <w:rFonts w:ascii="Arial" w:hAnsi="Arial" w:cs="Arial"/>
          <w:sz w:val="22"/>
          <w:szCs w:val="22"/>
          <w:lang w:val="ro-RO"/>
        </w:rPr>
      </w:pP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Obiectivele  de conservare a </w:t>
      </w:r>
      <w:r w:rsidRPr="00825226">
        <w:rPr>
          <w:rFonts w:ascii="Arial" w:hAnsi="Arial" w:cs="Arial"/>
          <w:sz w:val="22"/>
          <w:szCs w:val="22"/>
          <w:u w:val="single"/>
          <w:lang w:val="ro-RO"/>
        </w:rPr>
        <w:t>sitului de importanta comunitara ROSCI0162 Lunca Siretului Inferior</w:t>
      </w:r>
      <w:r w:rsidRPr="00825226">
        <w:rPr>
          <w:rFonts w:ascii="Arial" w:hAnsi="Arial" w:cs="Arial"/>
          <w:sz w:val="22"/>
          <w:szCs w:val="22"/>
          <w:lang w:val="ro-RO"/>
        </w:rPr>
        <w:t xml:space="preserve"> sunt orientate in special pentru protejarea tipurilor de habitate identificate in sit, dintre care amintim de: </w:t>
      </w: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 cursuri de apa in zonele de campie cu vegetatie din </w:t>
      </w:r>
      <w:r w:rsidRPr="00825226">
        <w:rPr>
          <w:rFonts w:ascii="Arial" w:hAnsi="Arial" w:cs="Arial"/>
          <w:i/>
          <w:sz w:val="22"/>
          <w:szCs w:val="22"/>
          <w:lang w:val="ro-RO"/>
        </w:rPr>
        <w:t>Ranunculion fluitantis</w:t>
      </w:r>
      <w:r w:rsidRPr="00825226">
        <w:rPr>
          <w:rFonts w:ascii="Arial" w:hAnsi="Arial" w:cs="Arial"/>
          <w:sz w:val="22"/>
          <w:szCs w:val="22"/>
          <w:lang w:val="ro-RO"/>
        </w:rPr>
        <w:t xml:space="preserve"> si </w:t>
      </w:r>
      <w:r w:rsidRPr="00825226">
        <w:rPr>
          <w:rFonts w:ascii="Arial" w:hAnsi="Arial" w:cs="Arial"/>
          <w:i/>
          <w:sz w:val="22"/>
          <w:szCs w:val="22"/>
          <w:lang w:val="ro-RO"/>
        </w:rPr>
        <w:t>Callitricho-Batrachtion</w:t>
      </w:r>
      <w:r w:rsidRPr="00825226">
        <w:rPr>
          <w:rFonts w:ascii="Arial" w:hAnsi="Arial" w:cs="Arial"/>
          <w:sz w:val="22"/>
          <w:szCs w:val="22"/>
          <w:lang w:val="ro-RO"/>
        </w:rPr>
        <w:t xml:space="preserve">; </w:t>
      </w: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 pajisti aluviale din Cnidion dubii; </w:t>
      </w: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 păduri ripariene mixte cu </w:t>
      </w:r>
      <w:r w:rsidRPr="00825226">
        <w:rPr>
          <w:rFonts w:ascii="Arial" w:hAnsi="Arial" w:cs="Arial"/>
          <w:i/>
          <w:sz w:val="22"/>
          <w:szCs w:val="22"/>
          <w:lang w:val="ro-RO"/>
        </w:rPr>
        <w:t>Quercus robur, Ulmus laevis, Fraxinus excelsior</w:t>
      </w:r>
      <w:r w:rsidRPr="00825226">
        <w:rPr>
          <w:rFonts w:ascii="Arial" w:hAnsi="Arial" w:cs="Arial"/>
          <w:sz w:val="22"/>
          <w:szCs w:val="22"/>
          <w:lang w:val="ro-RO"/>
        </w:rPr>
        <w:t xml:space="preserve"> etc.; </w:t>
      </w: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 rauri cu maluri namoloase cu vegetatie de </w:t>
      </w:r>
      <w:r w:rsidRPr="00825226">
        <w:rPr>
          <w:rFonts w:ascii="Arial" w:hAnsi="Arial" w:cs="Arial"/>
          <w:i/>
          <w:sz w:val="22"/>
          <w:szCs w:val="22"/>
          <w:lang w:val="ro-RO"/>
        </w:rPr>
        <w:t>Chenopodion rubri</w:t>
      </w:r>
      <w:r w:rsidRPr="00825226">
        <w:rPr>
          <w:rFonts w:ascii="Arial" w:hAnsi="Arial" w:cs="Arial"/>
          <w:sz w:val="22"/>
          <w:szCs w:val="22"/>
          <w:lang w:val="ro-RO"/>
        </w:rPr>
        <w:t xml:space="preserve"> si </w:t>
      </w:r>
      <w:r w:rsidRPr="00825226">
        <w:rPr>
          <w:rFonts w:ascii="Arial" w:hAnsi="Arial" w:cs="Arial"/>
          <w:i/>
          <w:sz w:val="22"/>
          <w:szCs w:val="22"/>
          <w:lang w:val="ro-RO"/>
        </w:rPr>
        <w:t>Bidention</w:t>
      </w:r>
      <w:r w:rsidRPr="00825226">
        <w:rPr>
          <w:rFonts w:ascii="Arial" w:hAnsi="Arial" w:cs="Arial"/>
          <w:sz w:val="22"/>
          <w:szCs w:val="22"/>
          <w:lang w:val="ro-RO"/>
        </w:rPr>
        <w:t xml:space="preserve">; </w:t>
      </w: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 zăvoaie cu </w:t>
      </w:r>
      <w:r w:rsidRPr="00825226">
        <w:rPr>
          <w:rFonts w:ascii="Arial" w:hAnsi="Arial" w:cs="Arial"/>
          <w:i/>
          <w:sz w:val="22"/>
          <w:szCs w:val="22"/>
          <w:lang w:val="ro-RO"/>
        </w:rPr>
        <w:t>Salix alba</w:t>
      </w:r>
      <w:r w:rsidRPr="00825226">
        <w:rPr>
          <w:rFonts w:ascii="Arial" w:hAnsi="Arial" w:cs="Arial"/>
          <w:sz w:val="22"/>
          <w:szCs w:val="22"/>
          <w:lang w:val="ro-RO"/>
        </w:rPr>
        <w:t xml:space="preserve"> şi </w:t>
      </w:r>
      <w:r w:rsidRPr="00825226">
        <w:rPr>
          <w:rFonts w:ascii="Arial" w:hAnsi="Arial" w:cs="Arial"/>
          <w:i/>
          <w:sz w:val="22"/>
          <w:szCs w:val="22"/>
          <w:lang w:val="ro-RO"/>
        </w:rPr>
        <w:t>Populus alba</w:t>
      </w:r>
      <w:r w:rsidRPr="00825226">
        <w:rPr>
          <w:rFonts w:ascii="Arial" w:hAnsi="Arial" w:cs="Arial"/>
          <w:sz w:val="22"/>
          <w:szCs w:val="22"/>
          <w:lang w:val="ro-RO"/>
        </w:rPr>
        <w:t xml:space="preserve">; vegetatie de silvostepa eurosiberiana cu </w:t>
      </w:r>
      <w:r w:rsidRPr="00825226">
        <w:rPr>
          <w:rFonts w:ascii="Arial" w:hAnsi="Arial" w:cs="Arial"/>
          <w:i/>
          <w:sz w:val="22"/>
          <w:szCs w:val="22"/>
          <w:lang w:val="ro-RO"/>
        </w:rPr>
        <w:t xml:space="preserve">Quercus </w:t>
      </w:r>
      <w:r w:rsidRPr="00825226">
        <w:rPr>
          <w:rFonts w:ascii="Arial" w:hAnsi="Arial" w:cs="Arial"/>
          <w:sz w:val="22"/>
          <w:szCs w:val="22"/>
          <w:lang w:val="ro-RO"/>
        </w:rPr>
        <w:t>spp.;</w:t>
      </w: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 paduri aluviale cu </w:t>
      </w:r>
      <w:r w:rsidRPr="00825226">
        <w:rPr>
          <w:rFonts w:ascii="Arial" w:hAnsi="Arial" w:cs="Arial"/>
          <w:i/>
          <w:sz w:val="22"/>
          <w:szCs w:val="22"/>
          <w:lang w:val="ro-RO"/>
        </w:rPr>
        <w:t>Alnus glutinosa</w:t>
      </w:r>
      <w:r w:rsidRPr="00825226">
        <w:rPr>
          <w:rFonts w:ascii="Arial" w:hAnsi="Arial" w:cs="Arial"/>
          <w:sz w:val="22"/>
          <w:szCs w:val="22"/>
          <w:lang w:val="ro-RO"/>
        </w:rPr>
        <w:t xml:space="preserve"> si </w:t>
      </w:r>
      <w:r w:rsidRPr="00825226">
        <w:rPr>
          <w:rFonts w:ascii="Arial" w:hAnsi="Arial" w:cs="Arial"/>
          <w:i/>
          <w:sz w:val="22"/>
          <w:szCs w:val="22"/>
          <w:lang w:val="ro-RO"/>
        </w:rPr>
        <w:t>Fraxinus excelsior</w:t>
      </w:r>
      <w:r w:rsidRPr="00825226">
        <w:rPr>
          <w:rFonts w:ascii="Arial" w:hAnsi="Arial" w:cs="Arial"/>
          <w:sz w:val="22"/>
          <w:szCs w:val="22"/>
          <w:lang w:val="ro-RO"/>
        </w:rPr>
        <w:t xml:space="preserve"> (</w:t>
      </w:r>
      <w:r w:rsidRPr="00825226">
        <w:rPr>
          <w:rFonts w:ascii="Arial" w:hAnsi="Arial" w:cs="Arial"/>
          <w:i/>
          <w:sz w:val="22"/>
          <w:szCs w:val="22"/>
          <w:lang w:val="ro-RO"/>
        </w:rPr>
        <w:t>Alno-padion, Alnion incanae, Salicion albae</w:t>
      </w:r>
      <w:r w:rsidRPr="00825226">
        <w:rPr>
          <w:rFonts w:ascii="Arial" w:hAnsi="Arial" w:cs="Arial"/>
          <w:sz w:val="22"/>
          <w:szCs w:val="22"/>
          <w:lang w:val="ro-RO"/>
        </w:rPr>
        <w:t>).</w:t>
      </w:r>
    </w:p>
    <w:p w:rsidR="006E3CF7" w:rsidRPr="00825226" w:rsidRDefault="006E3CF7" w:rsidP="00A7788F">
      <w:pPr>
        <w:jc w:val="both"/>
        <w:rPr>
          <w:rFonts w:ascii="Arial" w:hAnsi="Arial" w:cs="Arial"/>
          <w:sz w:val="22"/>
          <w:szCs w:val="22"/>
          <w:lang w:val="ro-RO"/>
        </w:rPr>
      </w:pPr>
    </w:p>
    <w:p w:rsidR="006E3CF7" w:rsidRPr="00825226" w:rsidRDefault="006E3CF7" w:rsidP="00A7788F">
      <w:pPr>
        <w:jc w:val="both"/>
        <w:rPr>
          <w:rFonts w:ascii="Arial" w:hAnsi="Arial" w:cs="Arial"/>
          <w:sz w:val="22"/>
          <w:szCs w:val="22"/>
          <w:lang w:val="ro-RO"/>
        </w:rPr>
      </w:pPr>
      <w:r w:rsidRPr="00825226">
        <w:rPr>
          <w:rFonts w:ascii="Arial" w:hAnsi="Arial" w:cs="Arial"/>
          <w:sz w:val="22"/>
          <w:szCs w:val="22"/>
          <w:lang w:val="ro-RO"/>
        </w:rPr>
        <w:t xml:space="preserve">Situl este important pentru protejarea speciilor de pesti reofili, dintre care amintim de: </w:t>
      </w:r>
      <w:r w:rsidRPr="00825226">
        <w:rPr>
          <w:rFonts w:ascii="Arial" w:hAnsi="Arial" w:cs="Arial"/>
          <w:i/>
          <w:sz w:val="22"/>
          <w:szCs w:val="22"/>
          <w:lang w:val="ro-RO"/>
        </w:rPr>
        <w:t>Aspius aspius, Cobitis taenia, Gobio kessleri, Gobio albipinnatus, Gymnocephalus schraetzer, Misgurnus  fossilis, Pelecus cultratus, Rhodeus sericeus amarus, Sabanejewia aurata, Zingel streber, Zingel zingel.</w:t>
      </w:r>
    </w:p>
    <w:p w:rsidR="006E3CF7" w:rsidRPr="00825226" w:rsidRDefault="006E3CF7" w:rsidP="00E96DB9">
      <w:pPr>
        <w:jc w:val="both"/>
        <w:rPr>
          <w:rFonts w:ascii="Arial" w:hAnsi="Arial" w:cs="Arial"/>
          <w:sz w:val="22"/>
          <w:szCs w:val="22"/>
          <w:lang w:val="ro-RO"/>
        </w:rPr>
      </w:pP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lang w:val="ro-RO"/>
        </w:rPr>
        <w:t xml:space="preserve">La fel printre obiectivele de conservare se numara si protejarea speciilor de nevertebrate: </w:t>
      </w:r>
      <w:r w:rsidRPr="00825226">
        <w:rPr>
          <w:rFonts w:ascii="Arial" w:hAnsi="Arial" w:cs="Arial"/>
          <w:i/>
          <w:sz w:val="22"/>
          <w:szCs w:val="22"/>
          <w:lang w:val="ro-RO"/>
        </w:rPr>
        <w:t>Lucanus cervus, Vertigo angustior</w:t>
      </w:r>
      <w:r w:rsidRPr="00825226">
        <w:rPr>
          <w:rFonts w:ascii="Arial" w:hAnsi="Arial" w:cs="Arial"/>
          <w:sz w:val="22"/>
          <w:szCs w:val="22"/>
          <w:lang w:val="ro-RO"/>
        </w:rPr>
        <w:t xml:space="preserve">, herpetofauna: </w:t>
      </w:r>
      <w:r w:rsidRPr="00825226">
        <w:rPr>
          <w:rFonts w:ascii="Arial" w:hAnsi="Arial" w:cs="Arial"/>
          <w:i/>
          <w:sz w:val="22"/>
          <w:szCs w:val="22"/>
          <w:lang w:val="ro-RO"/>
        </w:rPr>
        <w:t>Emys orbicularis, Bombina bombina, Triturus cristatus</w:t>
      </w:r>
      <w:r w:rsidRPr="00825226">
        <w:rPr>
          <w:rFonts w:ascii="Arial" w:hAnsi="Arial" w:cs="Arial"/>
          <w:sz w:val="22"/>
          <w:szCs w:val="22"/>
          <w:lang w:val="ro-RO"/>
        </w:rPr>
        <w:t xml:space="preserve">, mamifere: </w:t>
      </w:r>
      <w:r w:rsidRPr="00825226">
        <w:rPr>
          <w:rFonts w:ascii="Arial" w:hAnsi="Arial" w:cs="Arial"/>
          <w:i/>
          <w:sz w:val="22"/>
          <w:szCs w:val="22"/>
          <w:lang w:val="ro-RO"/>
        </w:rPr>
        <w:t>Lutra lutra, Spermophilus citellus, Felis silvestris</w:t>
      </w:r>
      <w:r w:rsidRPr="00825226">
        <w:rPr>
          <w:rFonts w:ascii="Arial" w:hAnsi="Arial" w:cs="Arial"/>
          <w:sz w:val="22"/>
          <w:szCs w:val="22"/>
          <w:lang w:val="ro-RO"/>
        </w:rPr>
        <w:t xml:space="preserve">. </w:t>
      </w:r>
      <w:r w:rsidRPr="00825226">
        <w:rPr>
          <w:rFonts w:ascii="Arial" w:hAnsi="Arial" w:cs="Arial"/>
          <w:sz w:val="22"/>
          <w:szCs w:val="22"/>
          <w:lang w:val="ro-RO"/>
        </w:rPr>
        <w:tab/>
      </w:r>
    </w:p>
    <w:p w:rsidR="006E3CF7" w:rsidRPr="00825226" w:rsidRDefault="006E3CF7" w:rsidP="00E96DB9">
      <w:pPr>
        <w:jc w:val="both"/>
        <w:rPr>
          <w:rFonts w:ascii="Arial" w:hAnsi="Arial" w:cs="Arial"/>
          <w:sz w:val="22"/>
          <w:szCs w:val="22"/>
          <w:u w:val="single"/>
          <w:lang w:val="ro-RO"/>
        </w:rPr>
      </w:pPr>
    </w:p>
    <w:p w:rsidR="006E3CF7" w:rsidRPr="00825226" w:rsidRDefault="006E3CF7" w:rsidP="00E96DB9">
      <w:pPr>
        <w:jc w:val="both"/>
        <w:rPr>
          <w:rFonts w:ascii="Arial" w:hAnsi="Arial" w:cs="Arial"/>
          <w:sz w:val="22"/>
          <w:szCs w:val="22"/>
          <w:lang w:val="ro-RO"/>
        </w:rPr>
      </w:pPr>
      <w:r w:rsidRPr="00825226">
        <w:rPr>
          <w:rFonts w:ascii="Arial" w:hAnsi="Arial" w:cs="Arial"/>
          <w:sz w:val="22"/>
          <w:szCs w:val="22"/>
          <w:u w:val="single"/>
          <w:lang w:val="ro-RO"/>
        </w:rPr>
        <w:t>Situl de protecţie specială avifaunistică ROSPA0071 – Lunca Siretului Inferior</w:t>
      </w:r>
      <w:r w:rsidRPr="00825226">
        <w:rPr>
          <w:rFonts w:ascii="Arial" w:hAnsi="Arial" w:cs="Arial"/>
          <w:sz w:val="22"/>
          <w:szCs w:val="22"/>
          <w:lang w:val="ro-RO"/>
        </w:rPr>
        <w:t xml:space="preserve"> </w:t>
      </w:r>
      <w:r w:rsidRPr="00825226">
        <w:rPr>
          <w:rFonts w:ascii="Arial" w:hAnsi="Arial" w:cs="Arial"/>
          <w:sz w:val="22"/>
          <w:szCs w:val="22"/>
          <w:lang w:val="ro-RO" w:eastAsia="en-US"/>
        </w:rPr>
        <w:t>reprezint</w:t>
      </w:r>
      <w:r w:rsidRPr="00825226">
        <w:rPr>
          <w:rFonts w:ascii="Arial" w:eastAsia="TimesNewRoman" w:hAnsi="Arial" w:cs="Arial"/>
          <w:sz w:val="22"/>
          <w:szCs w:val="22"/>
          <w:lang w:val="ro-RO" w:eastAsia="en-US"/>
        </w:rPr>
        <w:t xml:space="preserve">ă </w:t>
      </w:r>
      <w:r w:rsidRPr="00825226">
        <w:rPr>
          <w:rFonts w:ascii="Arial" w:hAnsi="Arial" w:cs="Arial"/>
          <w:sz w:val="22"/>
          <w:szCs w:val="22"/>
          <w:lang w:val="ro-RO" w:eastAsia="en-US"/>
        </w:rPr>
        <w:t>una din zonele de hr</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 xml:space="preserve">nire </w:t>
      </w:r>
      <w:r w:rsidRPr="00825226">
        <w:rPr>
          <w:rFonts w:ascii="Arial" w:eastAsia="TimesNewRoman" w:hAnsi="Arial" w:cs="Arial"/>
          <w:sz w:val="22"/>
          <w:szCs w:val="22"/>
          <w:lang w:val="ro-RO" w:eastAsia="en-US"/>
        </w:rPr>
        <w:t>s</w:t>
      </w:r>
      <w:r w:rsidRPr="00825226">
        <w:rPr>
          <w:rFonts w:ascii="Arial" w:hAnsi="Arial" w:cs="Arial"/>
          <w:sz w:val="22"/>
          <w:szCs w:val="22"/>
          <w:lang w:val="ro-RO" w:eastAsia="en-US"/>
        </w:rPr>
        <w:t>i odihn</w:t>
      </w:r>
      <w:r w:rsidRPr="00825226">
        <w:rPr>
          <w:rFonts w:ascii="Arial" w:eastAsia="TimesNewRoman" w:hAnsi="Arial" w:cs="Arial"/>
          <w:sz w:val="22"/>
          <w:szCs w:val="22"/>
          <w:lang w:val="ro-RO" w:eastAsia="en-US"/>
        </w:rPr>
        <w:t xml:space="preserve">ă </w:t>
      </w:r>
      <w:r w:rsidRPr="00825226">
        <w:rPr>
          <w:rFonts w:ascii="Arial" w:hAnsi="Arial" w:cs="Arial"/>
          <w:sz w:val="22"/>
          <w:szCs w:val="22"/>
          <w:lang w:val="ro-RO" w:eastAsia="en-US"/>
        </w:rPr>
        <w:t>pentru principalele popula</w:t>
      </w:r>
      <w:r w:rsidRPr="00825226">
        <w:rPr>
          <w:rFonts w:ascii="Arial" w:eastAsia="TimesNewRoman" w:hAnsi="Arial" w:cs="Arial"/>
          <w:sz w:val="22"/>
          <w:szCs w:val="22"/>
          <w:lang w:val="ro-RO" w:eastAsia="en-US"/>
        </w:rPr>
        <w:t>t</w:t>
      </w:r>
      <w:r w:rsidRPr="00825226">
        <w:rPr>
          <w:rFonts w:ascii="Arial" w:hAnsi="Arial" w:cs="Arial"/>
          <w:sz w:val="22"/>
          <w:szCs w:val="22"/>
          <w:lang w:val="ro-RO" w:eastAsia="en-US"/>
        </w:rPr>
        <w:t>ii de p</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s</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ri acvatice care urm</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resc extremitatea estic</w:t>
      </w:r>
      <w:r w:rsidRPr="00825226">
        <w:rPr>
          <w:rFonts w:ascii="Arial" w:eastAsia="TimesNewRoman" w:hAnsi="Arial" w:cs="Arial"/>
          <w:sz w:val="22"/>
          <w:szCs w:val="22"/>
          <w:lang w:val="ro-RO" w:eastAsia="en-US"/>
        </w:rPr>
        <w:t xml:space="preserve">ă </w:t>
      </w:r>
      <w:r w:rsidRPr="00825226">
        <w:rPr>
          <w:rFonts w:ascii="Arial" w:hAnsi="Arial" w:cs="Arial"/>
          <w:sz w:val="22"/>
          <w:szCs w:val="22"/>
          <w:lang w:val="ro-RO" w:eastAsia="en-US"/>
        </w:rPr>
        <w:t xml:space="preserve">a arcului carpatic </w:t>
      </w:r>
      <w:r w:rsidRPr="00825226">
        <w:rPr>
          <w:rFonts w:ascii="Arial" w:eastAsia="TimesNewRoman" w:hAnsi="Arial" w:cs="Arial"/>
          <w:sz w:val="22"/>
          <w:szCs w:val="22"/>
          <w:lang w:val="ro-RO" w:eastAsia="en-US"/>
        </w:rPr>
        <w:t>s</w:t>
      </w:r>
      <w:r w:rsidRPr="00825226">
        <w:rPr>
          <w:rFonts w:ascii="Arial" w:hAnsi="Arial" w:cs="Arial"/>
          <w:sz w:val="22"/>
          <w:szCs w:val="22"/>
          <w:lang w:val="ro-RO" w:eastAsia="en-US"/>
        </w:rPr>
        <w:t>i se concentreaz</w:t>
      </w:r>
      <w:r w:rsidRPr="00825226">
        <w:rPr>
          <w:rFonts w:ascii="Arial" w:eastAsia="TimesNewRoman" w:hAnsi="Arial" w:cs="Arial"/>
          <w:sz w:val="22"/>
          <w:szCs w:val="22"/>
          <w:lang w:val="ro-RO" w:eastAsia="en-US"/>
        </w:rPr>
        <w:t xml:space="preserve">ă </w:t>
      </w:r>
      <w:r w:rsidRPr="00825226">
        <w:rPr>
          <w:rFonts w:ascii="Arial" w:hAnsi="Arial" w:cs="Arial"/>
          <w:sz w:val="22"/>
          <w:szCs w:val="22"/>
          <w:lang w:val="ro-RO" w:eastAsia="en-US"/>
        </w:rPr>
        <w:t xml:space="preserve">pe valea </w:t>
      </w:r>
      <w:r w:rsidRPr="00825226">
        <w:rPr>
          <w:rFonts w:ascii="Arial" w:eastAsia="TimesNewRoman" w:hAnsi="Arial" w:cs="Arial"/>
          <w:sz w:val="22"/>
          <w:szCs w:val="22"/>
          <w:lang w:val="ro-RO" w:eastAsia="en-US"/>
        </w:rPr>
        <w:t>s</w:t>
      </w:r>
      <w:r w:rsidRPr="00825226">
        <w:rPr>
          <w:rFonts w:ascii="Arial" w:hAnsi="Arial" w:cs="Arial"/>
          <w:sz w:val="22"/>
          <w:szCs w:val="22"/>
          <w:lang w:val="ro-RO" w:eastAsia="en-US"/>
        </w:rPr>
        <w:t>i lunca Siretului, în drumul lor spre b</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l</w:t>
      </w:r>
      <w:r w:rsidRPr="00825226">
        <w:rPr>
          <w:rFonts w:ascii="Arial" w:eastAsia="TimesNewRoman" w:hAnsi="Arial" w:cs="Arial"/>
          <w:sz w:val="22"/>
          <w:szCs w:val="22"/>
          <w:lang w:val="ro-RO" w:eastAsia="en-US"/>
        </w:rPr>
        <w:t>t</w:t>
      </w:r>
      <w:r w:rsidRPr="00825226">
        <w:rPr>
          <w:rFonts w:ascii="Arial" w:hAnsi="Arial" w:cs="Arial"/>
          <w:sz w:val="22"/>
          <w:szCs w:val="22"/>
          <w:lang w:val="ro-RO" w:eastAsia="en-US"/>
        </w:rPr>
        <w:t>ile Dun</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rii (toamna), sau, spre teritoriile de cuib</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rit din nord (prim</w:t>
      </w:r>
      <w:r w:rsidRPr="00825226">
        <w:rPr>
          <w:rFonts w:ascii="Arial" w:eastAsia="TimesNewRoman" w:hAnsi="Arial" w:cs="Arial"/>
          <w:sz w:val="22"/>
          <w:szCs w:val="22"/>
          <w:lang w:val="ro-RO" w:eastAsia="en-US"/>
        </w:rPr>
        <w:t>ă</w:t>
      </w:r>
      <w:r w:rsidRPr="00825226">
        <w:rPr>
          <w:rFonts w:ascii="Arial" w:hAnsi="Arial" w:cs="Arial"/>
          <w:sz w:val="22"/>
          <w:szCs w:val="22"/>
          <w:lang w:val="ro-RO" w:eastAsia="en-US"/>
        </w:rPr>
        <w:t>vara)</w:t>
      </w:r>
      <w:r w:rsidRPr="00006097">
        <w:rPr>
          <w:rFonts w:ascii="Arial" w:hAnsi="Arial" w:cs="Arial"/>
          <w:sz w:val="22"/>
          <w:szCs w:val="22"/>
          <w:lang w:val="ro-RO"/>
        </w:rPr>
        <w:t>.</w:t>
      </w:r>
    </w:p>
    <w:p w:rsidR="006E3CF7" w:rsidRPr="00825226" w:rsidRDefault="006E3CF7" w:rsidP="00E96DB9">
      <w:pPr>
        <w:autoSpaceDE w:val="0"/>
        <w:autoSpaceDN w:val="0"/>
        <w:adjustRightInd w:val="0"/>
        <w:spacing w:line="240" w:lineRule="auto"/>
        <w:jc w:val="both"/>
        <w:rPr>
          <w:rFonts w:ascii="Arial" w:hAnsi="Arial" w:cs="Arial"/>
          <w:sz w:val="22"/>
          <w:szCs w:val="22"/>
          <w:lang w:val="ro-RO"/>
        </w:rPr>
      </w:pPr>
    </w:p>
    <w:p w:rsidR="006E3CF7" w:rsidRPr="00825226" w:rsidRDefault="006E3CF7" w:rsidP="00E96DB9">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 xml:space="preserve">Lunca Siretului Inferior se întinde pe raza judeţelor Galaţi, Brăila, Vrancea. </w:t>
      </w:r>
    </w:p>
    <w:p w:rsidR="006E3CF7" w:rsidRPr="00825226" w:rsidRDefault="006E3CF7" w:rsidP="00E96DB9">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 xml:space="preserve">Arii naturale protejate de interes naţional, din judeţul Galaţi, incluse în Lunca Siretului Inferior: </w:t>
      </w:r>
    </w:p>
    <w:p w:rsidR="006E3CF7" w:rsidRPr="00006097" w:rsidRDefault="006E3CF7" w:rsidP="005D1CF9">
      <w:pPr>
        <w:pStyle w:val="ListParagraph"/>
        <w:numPr>
          <w:ilvl w:val="0"/>
          <w:numId w:val="50"/>
        </w:numPr>
        <w:autoSpaceDE w:val="0"/>
        <w:autoSpaceDN w:val="0"/>
        <w:adjustRightInd w:val="0"/>
        <w:spacing w:line="240" w:lineRule="auto"/>
        <w:jc w:val="both"/>
        <w:rPr>
          <w:rFonts w:ascii="Arial" w:hAnsi="Arial" w:cs="Arial"/>
          <w:sz w:val="22"/>
          <w:szCs w:val="22"/>
          <w:lang w:val="fr-FR"/>
        </w:rPr>
      </w:pPr>
      <w:r w:rsidRPr="00006097">
        <w:rPr>
          <w:rFonts w:ascii="Arial" w:hAnsi="Arial" w:cs="Arial"/>
          <w:sz w:val="22"/>
          <w:szCs w:val="22"/>
          <w:lang w:val="fr-FR"/>
        </w:rPr>
        <w:t xml:space="preserve">Balta Potcoava </w:t>
      </w:r>
    </w:p>
    <w:p w:rsidR="006E3CF7" w:rsidRPr="00006097" w:rsidRDefault="006E3CF7" w:rsidP="005D1CF9">
      <w:pPr>
        <w:pStyle w:val="ListParagraph"/>
        <w:numPr>
          <w:ilvl w:val="0"/>
          <w:numId w:val="50"/>
        </w:numPr>
        <w:autoSpaceDE w:val="0"/>
        <w:autoSpaceDN w:val="0"/>
        <w:adjustRightInd w:val="0"/>
        <w:spacing w:line="240" w:lineRule="auto"/>
        <w:jc w:val="both"/>
        <w:rPr>
          <w:rFonts w:ascii="Arial" w:hAnsi="Arial" w:cs="Arial"/>
          <w:sz w:val="22"/>
          <w:szCs w:val="22"/>
          <w:lang w:val="fr-FR"/>
        </w:rPr>
      </w:pPr>
      <w:r w:rsidRPr="00006097">
        <w:rPr>
          <w:rFonts w:ascii="Arial" w:hAnsi="Arial" w:cs="Arial"/>
          <w:sz w:val="22"/>
          <w:szCs w:val="22"/>
          <w:lang w:val="fr-FR"/>
        </w:rPr>
        <w:t xml:space="preserve">Balta Tălăbasca. </w:t>
      </w:r>
    </w:p>
    <w:p w:rsidR="006E3CF7" w:rsidRPr="00006097" w:rsidRDefault="006E3CF7" w:rsidP="00E96DB9">
      <w:pPr>
        <w:autoSpaceDE w:val="0"/>
        <w:autoSpaceDN w:val="0"/>
        <w:adjustRightInd w:val="0"/>
        <w:spacing w:line="240" w:lineRule="auto"/>
        <w:jc w:val="both"/>
        <w:rPr>
          <w:rFonts w:ascii="Arial" w:hAnsi="Arial" w:cs="Arial"/>
          <w:sz w:val="22"/>
          <w:szCs w:val="22"/>
          <w:lang w:val="it-IT"/>
        </w:rPr>
      </w:pPr>
      <w:r w:rsidRPr="00006097">
        <w:rPr>
          <w:rFonts w:ascii="Arial" w:hAnsi="Arial" w:cs="Arial"/>
          <w:i/>
          <w:sz w:val="22"/>
          <w:szCs w:val="22"/>
          <w:lang w:val="fr-FR"/>
        </w:rPr>
        <w:t>Balta Potcoava</w:t>
      </w:r>
      <w:r w:rsidRPr="00006097">
        <w:rPr>
          <w:rFonts w:ascii="Arial" w:hAnsi="Arial" w:cs="Arial"/>
          <w:sz w:val="22"/>
          <w:szCs w:val="22"/>
          <w:lang w:val="fr-FR"/>
        </w:rPr>
        <w:t xml:space="preserve"> este un lac de curs părăsit al Siretului (de meandru). Nu a putut fi desecat în urma actiunii de îndiguirea luncii Siretului inferior, datorită suprafetei si adâncimii mai mare si datorită legăturii strânse cu stratul de apă freatică. </w:t>
      </w:r>
      <w:r w:rsidRPr="00006097">
        <w:rPr>
          <w:rFonts w:ascii="Arial" w:hAnsi="Arial" w:cs="Arial"/>
          <w:sz w:val="22"/>
          <w:szCs w:val="22"/>
          <w:lang w:val="it-IT"/>
        </w:rPr>
        <w:t xml:space="preserve">Între balta Potcoava si râul Siret se află păduri de luncă. Flora de lunca joasa inundabila este intens reprezentata de asociatii vegetale specifice din genurile </w:t>
      </w:r>
      <w:r w:rsidRPr="00006097">
        <w:rPr>
          <w:rFonts w:ascii="Arial" w:hAnsi="Arial" w:cs="Arial"/>
          <w:i/>
          <w:sz w:val="22"/>
          <w:szCs w:val="22"/>
          <w:lang w:val="it-IT"/>
        </w:rPr>
        <w:t>Pragmites, Typha, Nimphoides, Scirpus</w:t>
      </w:r>
      <w:r w:rsidRPr="00006097">
        <w:rPr>
          <w:rFonts w:ascii="Arial" w:hAnsi="Arial" w:cs="Arial"/>
          <w:sz w:val="22"/>
          <w:szCs w:val="22"/>
          <w:lang w:val="it-IT"/>
        </w:rPr>
        <w:t xml:space="preserve"> si altele. </w:t>
      </w:r>
    </w:p>
    <w:p w:rsidR="006E3CF7" w:rsidRPr="00006097" w:rsidRDefault="006E3CF7" w:rsidP="00E96DB9">
      <w:pPr>
        <w:autoSpaceDE w:val="0"/>
        <w:autoSpaceDN w:val="0"/>
        <w:adjustRightInd w:val="0"/>
        <w:spacing w:line="240" w:lineRule="auto"/>
        <w:jc w:val="both"/>
        <w:rPr>
          <w:rFonts w:ascii="Arial" w:hAnsi="Arial" w:cs="Arial"/>
          <w:sz w:val="22"/>
          <w:szCs w:val="22"/>
          <w:lang w:val="it-IT"/>
        </w:rPr>
      </w:pPr>
      <w:r w:rsidRPr="00006097">
        <w:rPr>
          <w:rFonts w:ascii="Arial" w:hAnsi="Arial" w:cs="Arial"/>
          <w:i/>
          <w:sz w:val="22"/>
          <w:szCs w:val="22"/>
          <w:lang w:val="it-IT"/>
        </w:rPr>
        <w:t xml:space="preserve">Balta Tălăbasca </w:t>
      </w:r>
      <w:r w:rsidRPr="00006097">
        <w:rPr>
          <w:rFonts w:ascii="Arial" w:hAnsi="Arial" w:cs="Arial"/>
          <w:sz w:val="22"/>
          <w:szCs w:val="22"/>
          <w:lang w:val="it-IT"/>
        </w:rPr>
        <w:t>este o zona de o deosebita importanta avifaunistica pe cursul Siretului Inferior, aflat în calea migratiei numeroaselor specii de pasari acvatice: ardeide (</w:t>
      </w:r>
      <w:r w:rsidRPr="00006097">
        <w:rPr>
          <w:rFonts w:ascii="Arial" w:hAnsi="Arial" w:cs="Arial"/>
          <w:i/>
          <w:sz w:val="22"/>
          <w:szCs w:val="22"/>
          <w:lang w:val="it-IT"/>
        </w:rPr>
        <w:t>Ardeola ralloides, Egretta garzetta, Egreta alba, Ardea purpurea</w:t>
      </w:r>
      <w:r w:rsidRPr="00006097">
        <w:rPr>
          <w:rFonts w:ascii="Arial" w:hAnsi="Arial" w:cs="Arial"/>
          <w:sz w:val="22"/>
          <w:szCs w:val="22"/>
          <w:lang w:val="it-IT"/>
        </w:rPr>
        <w:t>), treskiornitide (</w:t>
      </w:r>
      <w:r w:rsidRPr="00006097">
        <w:rPr>
          <w:rFonts w:ascii="Arial" w:hAnsi="Arial" w:cs="Arial"/>
          <w:i/>
          <w:sz w:val="22"/>
          <w:szCs w:val="22"/>
          <w:lang w:val="it-IT"/>
        </w:rPr>
        <w:t>Plegadis falcinellus, Platalea leucorodia</w:t>
      </w:r>
      <w:r w:rsidRPr="00006097">
        <w:rPr>
          <w:rFonts w:ascii="Arial" w:hAnsi="Arial" w:cs="Arial"/>
          <w:sz w:val="22"/>
          <w:szCs w:val="22"/>
          <w:lang w:val="it-IT"/>
        </w:rPr>
        <w:t>), anatide (</w:t>
      </w:r>
      <w:r w:rsidRPr="00006097">
        <w:rPr>
          <w:rFonts w:ascii="Arial" w:hAnsi="Arial" w:cs="Arial"/>
          <w:i/>
          <w:sz w:val="22"/>
          <w:szCs w:val="22"/>
          <w:lang w:val="it-IT"/>
        </w:rPr>
        <w:t>Cygnus olor, Anser anser, Anas querquedula, Anas clypeata, Aythya ferina, Aythya nyroca</w:t>
      </w:r>
      <w:r w:rsidRPr="00006097">
        <w:rPr>
          <w:rFonts w:ascii="Arial" w:hAnsi="Arial" w:cs="Arial"/>
          <w:sz w:val="22"/>
          <w:szCs w:val="22"/>
          <w:lang w:val="it-IT"/>
        </w:rPr>
        <w:t>), ralide (</w:t>
      </w:r>
      <w:r w:rsidRPr="00006097">
        <w:rPr>
          <w:rFonts w:ascii="Arial" w:hAnsi="Arial" w:cs="Arial"/>
          <w:i/>
          <w:sz w:val="22"/>
          <w:szCs w:val="22"/>
          <w:lang w:val="it-IT"/>
        </w:rPr>
        <w:t>Gallinula chloropus, Fulica atra</w:t>
      </w:r>
      <w:r w:rsidRPr="00006097">
        <w:rPr>
          <w:rFonts w:ascii="Arial" w:hAnsi="Arial" w:cs="Arial"/>
          <w:sz w:val="22"/>
          <w:szCs w:val="22"/>
          <w:lang w:val="it-IT"/>
        </w:rPr>
        <w:t>), charidriiforme (</w:t>
      </w:r>
      <w:r w:rsidRPr="00006097">
        <w:rPr>
          <w:rFonts w:ascii="Arial" w:hAnsi="Arial" w:cs="Arial"/>
          <w:i/>
          <w:sz w:val="22"/>
          <w:szCs w:val="22"/>
          <w:lang w:val="it-IT"/>
        </w:rPr>
        <w:t>Himantopus himantopus, Recurvirostra avosetta, Vanellus vanellus, Limosa limosa, Tringa totanus, Tringa ochropus</w:t>
      </w:r>
      <w:r w:rsidRPr="00006097">
        <w:rPr>
          <w:rFonts w:ascii="Arial" w:hAnsi="Arial" w:cs="Arial"/>
          <w:sz w:val="22"/>
          <w:szCs w:val="22"/>
          <w:lang w:val="it-IT"/>
        </w:rPr>
        <w:t>), laride (</w:t>
      </w:r>
      <w:r w:rsidRPr="00006097">
        <w:rPr>
          <w:rFonts w:ascii="Arial" w:hAnsi="Arial" w:cs="Arial"/>
          <w:i/>
          <w:sz w:val="22"/>
          <w:szCs w:val="22"/>
          <w:lang w:val="it-IT"/>
        </w:rPr>
        <w:t>Larus ridibundus</w:t>
      </w:r>
      <w:r w:rsidRPr="00006097">
        <w:rPr>
          <w:rFonts w:ascii="Arial" w:hAnsi="Arial" w:cs="Arial"/>
          <w:sz w:val="22"/>
          <w:szCs w:val="22"/>
          <w:lang w:val="it-IT"/>
        </w:rPr>
        <w:t>), sternide (</w:t>
      </w:r>
      <w:r w:rsidRPr="00006097">
        <w:rPr>
          <w:rFonts w:ascii="Arial" w:hAnsi="Arial" w:cs="Arial"/>
          <w:i/>
          <w:sz w:val="22"/>
          <w:szCs w:val="22"/>
          <w:lang w:val="it-IT"/>
        </w:rPr>
        <w:t>Sterna hirundo, Chlidonias hybridus</w:t>
      </w:r>
      <w:r w:rsidRPr="00006097">
        <w:rPr>
          <w:rFonts w:ascii="Arial" w:hAnsi="Arial" w:cs="Arial"/>
          <w:sz w:val="22"/>
          <w:szCs w:val="22"/>
          <w:lang w:val="it-IT"/>
        </w:rPr>
        <w:t>) s.a.</w:t>
      </w:r>
    </w:p>
    <w:p w:rsidR="006E3CF7" w:rsidRPr="00825226" w:rsidRDefault="006E3CF7" w:rsidP="00E96DB9">
      <w:pPr>
        <w:autoSpaceDE w:val="0"/>
        <w:autoSpaceDN w:val="0"/>
        <w:adjustRightInd w:val="0"/>
        <w:jc w:val="both"/>
        <w:outlineLvl w:val="0"/>
        <w:rPr>
          <w:rFonts w:ascii="Arial" w:hAnsi="Arial" w:cs="Arial"/>
          <w:sz w:val="22"/>
          <w:szCs w:val="22"/>
          <w:lang w:val="it-IT"/>
        </w:rPr>
      </w:pPr>
    </w:p>
    <w:p w:rsidR="006E3CF7" w:rsidRPr="00825226" w:rsidRDefault="006E3CF7" w:rsidP="00E96DB9">
      <w:pPr>
        <w:autoSpaceDE w:val="0"/>
        <w:autoSpaceDN w:val="0"/>
        <w:adjustRightInd w:val="0"/>
        <w:jc w:val="both"/>
        <w:outlineLvl w:val="0"/>
        <w:rPr>
          <w:rFonts w:ascii="Arial" w:hAnsi="Arial" w:cs="Arial"/>
          <w:sz w:val="22"/>
          <w:szCs w:val="22"/>
          <w:lang w:val="it-IT"/>
        </w:rPr>
      </w:pPr>
      <w:r w:rsidRPr="00825226">
        <w:rPr>
          <w:rFonts w:ascii="Arial" w:hAnsi="Arial" w:cs="Arial"/>
          <w:sz w:val="22"/>
          <w:szCs w:val="22"/>
          <w:lang w:val="it-IT"/>
        </w:rPr>
        <w:t xml:space="preserve">In conformitate cu formularul standard Natura 2000 situl prezinta importanta pentru 22 de specii de păsări enumerate în anexa I a Directivei Consiliului Europei - 2009/147/EC, dintre care 20 specii sunt dependente strict de habitate acvatice şi/sau palustre. </w:t>
      </w:r>
    </w:p>
    <w:p w:rsidR="006E3CF7" w:rsidRPr="00006097" w:rsidRDefault="006E3CF7" w:rsidP="00E96DB9">
      <w:pPr>
        <w:autoSpaceDE w:val="0"/>
        <w:autoSpaceDN w:val="0"/>
        <w:adjustRightInd w:val="0"/>
        <w:spacing w:line="240" w:lineRule="auto"/>
        <w:jc w:val="both"/>
        <w:rPr>
          <w:rFonts w:ascii="Arial" w:hAnsi="Arial" w:cs="Arial"/>
          <w:sz w:val="22"/>
          <w:szCs w:val="22"/>
          <w:lang w:val="ro-RO"/>
        </w:rPr>
      </w:pPr>
    </w:p>
    <w:p w:rsidR="006E3CF7" w:rsidRPr="00825226" w:rsidRDefault="006E3CF7" w:rsidP="00E96DB9">
      <w:pPr>
        <w:autoSpaceDE w:val="0"/>
        <w:autoSpaceDN w:val="0"/>
        <w:adjustRightInd w:val="0"/>
        <w:spacing w:line="240" w:lineRule="auto"/>
        <w:jc w:val="both"/>
        <w:rPr>
          <w:rFonts w:ascii="Arial" w:hAnsi="Arial" w:cs="Arial"/>
          <w:sz w:val="22"/>
          <w:szCs w:val="22"/>
          <w:lang w:val="ro-RO"/>
        </w:rPr>
      </w:pPr>
      <w:r w:rsidRPr="00006097">
        <w:rPr>
          <w:rFonts w:ascii="Arial" w:hAnsi="Arial" w:cs="Arial"/>
          <w:sz w:val="22"/>
          <w:szCs w:val="22"/>
          <w:lang w:val="ro-RO"/>
        </w:rPr>
        <w:t xml:space="preserve">Lunca Siretului inferior este o zona aflată în calea migratiei speciilor protejate de pasari acvatice, cum sunt: </w:t>
      </w:r>
      <w:r w:rsidRPr="00825226">
        <w:rPr>
          <w:rFonts w:ascii="Arial" w:hAnsi="Arial" w:cs="Arial"/>
          <w:sz w:val="22"/>
          <w:szCs w:val="22"/>
          <w:lang w:val="ro-RO"/>
        </w:rPr>
        <w:t>egreta mica</w:t>
      </w:r>
      <w:r w:rsidRPr="00825226">
        <w:rPr>
          <w:rFonts w:ascii="Arial" w:hAnsi="Arial" w:cs="Arial"/>
          <w:i/>
          <w:sz w:val="22"/>
          <w:szCs w:val="22"/>
          <w:lang w:val="ro-RO"/>
        </w:rPr>
        <w:t xml:space="preserve"> - Egretta garzetta, </w:t>
      </w:r>
      <w:r w:rsidRPr="00825226">
        <w:rPr>
          <w:rFonts w:ascii="Arial" w:hAnsi="Arial" w:cs="Arial"/>
          <w:sz w:val="22"/>
          <w:szCs w:val="22"/>
          <w:lang w:val="ro-RO"/>
        </w:rPr>
        <w:t>egreta mare</w:t>
      </w:r>
      <w:r w:rsidRPr="00825226">
        <w:rPr>
          <w:rFonts w:ascii="Arial" w:hAnsi="Arial" w:cs="Arial"/>
          <w:i/>
          <w:sz w:val="22"/>
          <w:szCs w:val="22"/>
          <w:lang w:val="ro-RO"/>
        </w:rPr>
        <w:t xml:space="preserve"> - Egreta alba, </w:t>
      </w:r>
      <w:r w:rsidRPr="00825226">
        <w:rPr>
          <w:rFonts w:ascii="Arial" w:hAnsi="Arial" w:cs="Arial"/>
          <w:sz w:val="22"/>
          <w:szCs w:val="22"/>
          <w:lang w:val="ro-RO"/>
        </w:rPr>
        <w:t>starc rosu</w:t>
      </w:r>
      <w:r w:rsidRPr="00825226">
        <w:rPr>
          <w:rFonts w:ascii="Arial" w:hAnsi="Arial" w:cs="Arial"/>
          <w:i/>
          <w:sz w:val="22"/>
          <w:szCs w:val="22"/>
          <w:lang w:val="ro-RO"/>
        </w:rPr>
        <w:t xml:space="preserve"> - Ardea purpurea</w:t>
      </w:r>
      <w:r w:rsidRPr="00825226">
        <w:rPr>
          <w:rFonts w:ascii="Arial" w:hAnsi="Arial" w:cs="Arial"/>
          <w:sz w:val="22"/>
          <w:szCs w:val="22"/>
          <w:lang w:val="ro-RO"/>
        </w:rPr>
        <w:t xml:space="preserve">, tiganus - </w:t>
      </w:r>
      <w:r w:rsidRPr="00825226">
        <w:rPr>
          <w:rFonts w:ascii="Arial" w:hAnsi="Arial" w:cs="Arial"/>
          <w:i/>
          <w:sz w:val="22"/>
          <w:szCs w:val="22"/>
          <w:lang w:val="ro-RO"/>
        </w:rPr>
        <w:t xml:space="preserve">Plegadis falcinellus, </w:t>
      </w:r>
      <w:r w:rsidRPr="00825226">
        <w:rPr>
          <w:rFonts w:ascii="Arial" w:hAnsi="Arial" w:cs="Arial"/>
          <w:sz w:val="22"/>
          <w:szCs w:val="22"/>
          <w:lang w:val="ro-RO"/>
        </w:rPr>
        <w:t>lopatar</w:t>
      </w:r>
      <w:r w:rsidRPr="00825226">
        <w:rPr>
          <w:rFonts w:ascii="Arial" w:hAnsi="Arial" w:cs="Arial"/>
          <w:i/>
          <w:sz w:val="22"/>
          <w:szCs w:val="22"/>
          <w:lang w:val="ro-RO"/>
        </w:rPr>
        <w:t xml:space="preserve"> - Platalea leucorodia</w:t>
      </w:r>
      <w:r w:rsidRPr="00825226">
        <w:rPr>
          <w:rFonts w:ascii="Arial" w:hAnsi="Arial" w:cs="Arial"/>
          <w:sz w:val="22"/>
          <w:szCs w:val="22"/>
          <w:lang w:val="ro-RO"/>
        </w:rPr>
        <w:t xml:space="preserve">, gasca de vara </w:t>
      </w:r>
      <w:r w:rsidRPr="00825226">
        <w:rPr>
          <w:rFonts w:ascii="Arial" w:hAnsi="Arial" w:cs="Arial"/>
          <w:i/>
          <w:sz w:val="22"/>
          <w:szCs w:val="22"/>
          <w:lang w:val="ro-RO"/>
        </w:rPr>
        <w:t xml:space="preserve">- Anser anser, </w:t>
      </w:r>
      <w:r w:rsidRPr="00825226">
        <w:rPr>
          <w:rFonts w:ascii="Arial" w:hAnsi="Arial" w:cs="Arial"/>
          <w:sz w:val="22"/>
          <w:szCs w:val="22"/>
          <w:lang w:val="ro-RO"/>
        </w:rPr>
        <w:t>rata lingurar</w:t>
      </w:r>
      <w:r w:rsidRPr="00825226">
        <w:rPr>
          <w:rFonts w:ascii="Arial" w:hAnsi="Arial" w:cs="Arial"/>
          <w:i/>
          <w:sz w:val="22"/>
          <w:szCs w:val="22"/>
          <w:lang w:val="ro-RO"/>
        </w:rPr>
        <w:t xml:space="preserve"> - Anas clypeata, </w:t>
      </w:r>
      <w:r w:rsidRPr="00825226">
        <w:rPr>
          <w:rFonts w:ascii="Arial" w:hAnsi="Arial" w:cs="Arial"/>
          <w:sz w:val="22"/>
          <w:szCs w:val="22"/>
          <w:lang w:val="ro-RO"/>
        </w:rPr>
        <w:t>rata cu cap castaniu</w:t>
      </w:r>
      <w:r w:rsidRPr="00825226">
        <w:rPr>
          <w:rFonts w:ascii="Arial" w:hAnsi="Arial" w:cs="Arial"/>
          <w:i/>
          <w:sz w:val="22"/>
          <w:szCs w:val="22"/>
          <w:lang w:val="ro-RO"/>
        </w:rPr>
        <w:t xml:space="preserve"> - Aythya ferina, </w:t>
      </w:r>
      <w:r w:rsidRPr="00825226">
        <w:rPr>
          <w:rFonts w:ascii="Arial" w:hAnsi="Arial" w:cs="Arial"/>
          <w:sz w:val="22"/>
          <w:szCs w:val="22"/>
          <w:lang w:val="ro-RO"/>
        </w:rPr>
        <w:t>rata rosie</w:t>
      </w:r>
      <w:r w:rsidRPr="00825226">
        <w:rPr>
          <w:rFonts w:ascii="Arial" w:hAnsi="Arial" w:cs="Arial"/>
          <w:i/>
          <w:sz w:val="22"/>
          <w:szCs w:val="22"/>
          <w:lang w:val="ro-RO"/>
        </w:rPr>
        <w:t xml:space="preserve"> - Aythya nyroca</w:t>
      </w:r>
      <w:r w:rsidRPr="00825226">
        <w:rPr>
          <w:rFonts w:ascii="Arial" w:hAnsi="Arial" w:cs="Arial"/>
          <w:sz w:val="22"/>
          <w:szCs w:val="22"/>
          <w:lang w:val="ro-RO"/>
        </w:rPr>
        <w:t xml:space="preserve">, piciorong - </w:t>
      </w:r>
      <w:r w:rsidRPr="00825226">
        <w:rPr>
          <w:rFonts w:ascii="Arial" w:hAnsi="Arial" w:cs="Arial"/>
          <w:i/>
          <w:sz w:val="22"/>
          <w:szCs w:val="22"/>
          <w:lang w:val="ro-RO"/>
        </w:rPr>
        <w:t xml:space="preserve">Himantopus himantopus, </w:t>
      </w:r>
      <w:r w:rsidRPr="00825226">
        <w:rPr>
          <w:rFonts w:ascii="Arial" w:hAnsi="Arial" w:cs="Arial"/>
          <w:sz w:val="22"/>
          <w:szCs w:val="22"/>
          <w:lang w:val="ro-RO"/>
        </w:rPr>
        <w:t>ciocintors</w:t>
      </w:r>
      <w:r w:rsidRPr="00825226">
        <w:rPr>
          <w:rFonts w:ascii="Arial" w:hAnsi="Arial" w:cs="Arial"/>
          <w:i/>
          <w:sz w:val="22"/>
          <w:szCs w:val="22"/>
          <w:lang w:val="ro-RO"/>
        </w:rPr>
        <w:t xml:space="preserve"> - Recurvirostra avosetta, </w:t>
      </w:r>
      <w:r w:rsidRPr="00825226">
        <w:rPr>
          <w:rFonts w:ascii="Arial" w:hAnsi="Arial" w:cs="Arial"/>
          <w:sz w:val="22"/>
          <w:szCs w:val="22"/>
          <w:lang w:val="ro-RO"/>
        </w:rPr>
        <w:t xml:space="preserve">chira de balta </w:t>
      </w:r>
      <w:r w:rsidRPr="00825226">
        <w:rPr>
          <w:rFonts w:ascii="Arial" w:hAnsi="Arial" w:cs="Arial"/>
          <w:i/>
          <w:sz w:val="22"/>
          <w:szCs w:val="22"/>
          <w:lang w:val="ro-RO"/>
        </w:rPr>
        <w:t xml:space="preserve">- Sterna hirundo, </w:t>
      </w:r>
      <w:r w:rsidRPr="00825226">
        <w:rPr>
          <w:rFonts w:ascii="Arial" w:hAnsi="Arial" w:cs="Arial"/>
          <w:sz w:val="22"/>
          <w:szCs w:val="22"/>
          <w:lang w:val="ro-RO"/>
        </w:rPr>
        <w:t xml:space="preserve">chirighita cu obraz </w:t>
      </w:r>
      <w:r w:rsidRPr="00825226">
        <w:rPr>
          <w:rFonts w:ascii="Arial" w:hAnsi="Arial" w:cs="Arial"/>
          <w:i/>
          <w:sz w:val="22"/>
          <w:szCs w:val="22"/>
          <w:lang w:val="ro-RO"/>
        </w:rPr>
        <w:t xml:space="preserve">alb - Chlidonias hybridus </w:t>
      </w:r>
      <w:r w:rsidRPr="00825226">
        <w:rPr>
          <w:rFonts w:ascii="Arial" w:hAnsi="Arial" w:cs="Arial"/>
          <w:sz w:val="22"/>
          <w:szCs w:val="22"/>
          <w:lang w:val="ro-RO"/>
        </w:rPr>
        <w:t>s.a.</w:t>
      </w:r>
    </w:p>
    <w:p w:rsidR="006E3CF7" w:rsidRPr="00825226" w:rsidRDefault="006E3CF7" w:rsidP="00A7788F">
      <w:pPr>
        <w:pStyle w:val="Default"/>
        <w:ind w:left="360"/>
        <w:jc w:val="both"/>
        <w:rPr>
          <w:b/>
          <w:bCs/>
          <w:color w:val="00B050"/>
          <w:sz w:val="23"/>
          <w:szCs w:val="23"/>
          <w:lang w:val="ro-RO"/>
        </w:rPr>
      </w:pPr>
    </w:p>
    <w:p w:rsidR="006E3CF7" w:rsidRPr="00825226" w:rsidRDefault="006E3CF7" w:rsidP="00A7788F">
      <w:pPr>
        <w:autoSpaceDE w:val="0"/>
        <w:autoSpaceDN w:val="0"/>
        <w:adjustRightInd w:val="0"/>
        <w:spacing w:line="240" w:lineRule="auto"/>
        <w:jc w:val="both"/>
        <w:rPr>
          <w:rFonts w:ascii="Arial" w:hAnsi="Arial" w:cs="Arial"/>
          <w:b/>
          <w:bCs/>
          <w:color w:val="00B050"/>
          <w:sz w:val="22"/>
          <w:szCs w:val="22"/>
          <w:lang w:val="ro-RO"/>
        </w:rPr>
      </w:pPr>
    </w:p>
    <w:p w:rsidR="006E3CF7" w:rsidRPr="00825226" w:rsidRDefault="006E3CF7" w:rsidP="00A7788F">
      <w:pPr>
        <w:autoSpaceDE w:val="0"/>
        <w:autoSpaceDN w:val="0"/>
        <w:adjustRightInd w:val="0"/>
        <w:spacing w:line="240" w:lineRule="auto"/>
        <w:jc w:val="both"/>
        <w:rPr>
          <w:rFonts w:ascii="Arial" w:hAnsi="Arial" w:cs="Arial"/>
          <w:b/>
          <w:bCs/>
          <w:color w:val="00B050"/>
          <w:sz w:val="22"/>
          <w:szCs w:val="22"/>
          <w:lang w:val="ro-RO"/>
        </w:rPr>
      </w:pPr>
    </w:p>
    <w:p w:rsidR="006E3CF7" w:rsidRPr="00825226" w:rsidRDefault="006E3CF7" w:rsidP="00A7788F">
      <w:pPr>
        <w:autoSpaceDE w:val="0"/>
        <w:autoSpaceDN w:val="0"/>
        <w:adjustRightInd w:val="0"/>
        <w:spacing w:line="240" w:lineRule="auto"/>
        <w:jc w:val="both"/>
        <w:rPr>
          <w:rFonts w:ascii="Arial" w:hAnsi="Arial" w:cs="Arial"/>
          <w:b/>
          <w:bCs/>
          <w:sz w:val="22"/>
          <w:szCs w:val="22"/>
          <w:lang w:val="ro-RO"/>
        </w:rPr>
      </w:pPr>
      <w:r w:rsidRPr="00825226">
        <w:rPr>
          <w:rFonts w:ascii="Arial" w:hAnsi="Arial" w:cs="Arial"/>
          <w:b/>
          <w:bCs/>
          <w:sz w:val="22"/>
          <w:szCs w:val="22"/>
          <w:lang w:val="ro-RO"/>
        </w:rPr>
        <w:t>2.8 Descrierea starii actuale de conservare a ariei naturale protejate de interés comunitar</w:t>
      </w:r>
    </w:p>
    <w:p w:rsidR="006E3CF7" w:rsidRPr="00825226" w:rsidRDefault="006E3CF7" w:rsidP="00E96DB9">
      <w:pPr>
        <w:shd w:val="clear" w:color="auto" w:fill="FFFFFF"/>
        <w:adjustRightInd w:val="0"/>
        <w:jc w:val="both"/>
        <w:rPr>
          <w:rFonts w:ascii="Arial" w:hAnsi="Arial" w:cs="Arial"/>
          <w:strike/>
          <w:color w:val="00B050"/>
          <w:sz w:val="22"/>
          <w:szCs w:val="22"/>
          <w:lang w:val="ro-RO"/>
        </w:rPr>
      </w:pPr>
    </w:p>
    <w:p w:rsidR="006E3CF7" w:rsidRPr="00825226" w:rsidRDefault="006E3CF7" w:rsidP="00E96DB9">
      <w:pPr>
        <w:shd w:val="clear" w:color="auto" w:fill="FFFFFF"/>
        <w:adjustRightInd w:val="0"/>
        <w:jc w:val="both"/>
        <w:rPr>
          <w:rFonts w:ascii="Arial" w:eastAsia="SimSun" w:hAnsi="Arial" w:cs="Arial"/>
          <w:sz w:val="22"/>
          <w:szCs w:val="22"/>
          <w:lang w:val="ro-RO" w:eastAsia="zh-CN"/>
        </w:rPr>
      </w:pPr>
      <w:r w:rsidRPr="00825226">
        <w:rPr>
          <w:rFonts w:ascii="Arial" w:hAnsi="Arial" w:cs="Arial"/>
          <w:sz w:val="22"/>
          <w:szCs w:val="22"/>
          <w:u w:val="single"/>
          <w:lang w:val="ro-RO"/>
        </w:rPr>
        <w:t>Situl de importanta comunitara ROSCI0162 Lunca Siretului Inferior</w:t>
      </w:r>
      <w:r w:rsidRPr="00825226">
        <w:rPr>
          <w:rFonts w:ascii="Arial" w:eastAsia="SimSun" w:hAnsi="Arial" w:cs="Arial"/>
          <w:sz w:val="22"/>
          <w:szCs w:val="22"/>
          <w:lang w:val="ro-RO" w:eastAsia="zh-CN"/>
        </w:rPr>
        <w:t xml:space="preserve"> este repartizat pe suprafata a 4 judete (Bacau, Vrancea, Galati si Braila), avand 25.081 ha, iar </w:t>
      </w:r>
      <w:r w:rsidRPr="00825226">
        <w:rPr>
          <w:rFonts w:ascii="Arial" w:hAnsi="Arial" w:cs="Arial"/>
          <w:sz w:val="22"/>
          <w:szCs w:val="22"/>
          <w:u w:val="single"/>
          <w:lang w:val="ro-RO"/>
        </w:rPr>
        <w:t>situl de protecţie specială avifaunistică</w:t>
      </w:r>
      <w:r w:rsidRPr="00825226">
        <w:rPr>
          <w:rFonts w:ascii="Arial" w:eastAsia="SimSun" w:hAnsi="Arial" w:cs="Arial"/>
          <w:sz w:val="22"/>
          <w:szCs w:val="22"/>
          <w:lang w:val="ro-RO" w:eastAsia="zh-CN"/>
        </w:rPr>
        <w:t xml:space="preserve"> </w:t>
      </w:r>
      <w:r w:rsidRPr="00825226">
        <w:rPr>
          <w:rFonts w:ascii="Arial" w:hAnsi="Arial" w:cs="Arial"/>
          <w:sz w:val="22"/>
          <w:szCs w:val="22"/>
          <w:u w:val="single"/>
          <w:lang w:val="ro-RO"/>
        </w:rPr>
        <w:t>ROSPA0071 Lunca Siretului Inferior</w:t>
      </w:r>
      <w:r w:rsidRPr="00825226">
        <w:rPr>
          <w:rFonts w:ascii="Arial" w:hAnsi="Arial" w:cs="Arial"/>
          <w:sz w:val="22"/>
          <w:szCs w:val="22"/>
          <w:lang w:val="ro-RO"/>
        </w:rPr>
        <w:t xml:space="preserve"> </w:t>
      </w:r>
      <w:r w:rsidRPr="00825226">
        <w:rPr>
          <w:rFonts w:ascii="Arial" w:eastAsia="SimSun" w:hAnsi="Arial" w:cs="Arial"/>
          <w:sz w:val="22"/>
          <w:szCs w:val="22"/>
          <w:lang w:val="ro-RO" w:eastAsia="zh-CN"/>
        </w:rPr>
        <w:t xml:space="preserve">se întinde pe teritoriul a 3 judeţe (Galati, Braila si Vrancea), având suprafata de 38.496 ha. </w:t>
      </w:r>
    </w:p>
    <w:p w:rsidR="006E3CF7" w:rsidRPr="00825226" w:rsidRDefault="006E3CF7" w:rsidP="00E96DB9">
      <w:pPr>
        <w:shd w:val="clear" w:color="auto" w:fill="FFFFFF"/>
        <w:adjustRightInd w:val="0"/>
        <w:jc w:val="both"/>
        <w:rPr>
          <w:rFonts w:ascii="Arial" w:eastAsia="SimSun" w:hAnsi="Arial" w:cs="Arial"/>
          <w:sz w:val="22"/>
          <w:szCs w:val="22"/>
          <w:lang w:val="ro-RO" w:eastAsia="zh-CN"/>
        </w:rPr>
      </w:pPr>
      <w:r w:rsidRPr="00825226">
        <w:rPr>
          <w:rFonts w:ascii="Arial" w:eastAsia="SimSun" w:hAnsi="Arial" w:cs="Arial"/>
          <w:sz w:val="22"/>
          <w:szCs w:val="22"/>
          <w:lang w:val="ro-RO" w:eastAsia="zh-CN"/>
        </w:rPr>
        <w:t xml:space="preserve">Starea de consevare a acestor arii protejate este diferită, în funcţie de condiţiile naturale concrete, de frecventele revărsări râului Siret şi de intervenţiile antropice (practicarea agriculturii, păşunat, abandonarea diferitelor categorii de deşeuri, balastiere, constructia de drumuri, poluarea apei, vânătoarea, pescuit sportiv s.a.). </w:t>
      </w:r>
    </w:p>
    <w:p w:rsidR="006E3CF7" w:rsidRPr="00825226" w:rsidRDefault="006E3CF7" w:rsidP="00E96DB9">
      <w:pPr>
        <w:autoSpaceDE w:val="0"/>
        <w:autoSpaceDN w:val="0"/>
        <w:adjustRightInd w:val="0"/>
        <w:spacing w:line="240" w:lineRule="auto"/>
        <w:jc w:val="both"/>
        <w:rPr>
          <w:rFonts w:ascii="Arial" w:hAnsi="Arial" w:cs="Arial"/>
          <w:sz w:val="22"/>
          <w:szCs w:val="22"/>
          <w:lang w:val="ro-RO" w:eastAsia="en-US"/>
        </w:rPr>
      </w:pPr>
    </w:p>
    <w:p w:rsidR="006E3CF7" w:rsidRPr="00825226" w:rsidRDefault="006E3CF7" w:rsidP="00E96DB9">
      <w:pPr>
        <w:autoSpaceDE w:val="0"/>
        <w:autoSpaceDN w:val="0"/>
        <w:adjustRightInd w:val="0"/>
        <w:spacing w:line="240" w:lineRule="auto"/>
        <w:jc w:val="both"/>
        <w:rPr>
          <w:rFonts w:ascii="Arial" w:hAnsi="Arial" w:cs="Arial"/>
          <w:sz w:val="22"/>
          <w:szCs w:val="22"/>
          <w:lang w:val="ro-RO" w:eastAsia="en-US"/>
        </w:rPr>
      </w:pPr>
      <w:r w:rsidRPr="00825226">
        <w:rPr>
          <w:rFonts w:ascii="Arial" w:hAnsi="Arial" w:cs="Arial"/>
          <w:sz w:val="22"/>
          <w:szCs w:val="22"/>
          <w:lang w:val="ro-RO" w:eastAsia="en-US"/>
        </w:rPr>
        <w:t xml:space="preserve">Pe suprafata </w:t>
      </w:r>
      <w:r w:rsidRPr="00825226">
        <w:rPr>
          <w:rFonts w:ascii="Arial" w:hAnsi="Arial" w:cs="Arial"/>
          <w:sz w:val="22"/>
          <w:szCs w:val="22"/>
          <w:lang w:val="ro-RO"/>
        </w:rPr>
        <w:t>ROSCI0162 Lunca Siretului Inferior s</w:t>
      </w:r>
      <w:r w:rsidRPr="00825226">
        <w:rPr>
          <w:rFonts w:ascii="Arial" w:hAnsi="Arial" w:cs="Arial"/>
          <w:sz w:val="22"/>
          <w:szCs w:val="22"/>
          <w:lang w:val="ro-RO" w:eastAsia="en-US"/>
        </w:rPr>
        <w:t xml:space="preserve">unt zone în care starea de conservare este favorabilă şi zone în care malurile şi lunca râului Siret sunt afectate, astfel că, deteriorarea habitatelor de interes pentru speciile de fauna are consecinţe şi asupra stării de conservare a acestora. </w:t>
      </w:r>
    </w:p>
    <w:p w:rsidR="006E3CF7" w:rsidRDefault="006E3CF7" w:rsidP="00E96DB9">
      <w:pPr>
        <w:autoSpaceDE w:val="0"/>
        <w:autoSpaceDN w:val="0"/>
        <w:adjustRightInd w:val="0"/>
        <w:spacing w:line="240" w:lineRule="auto"/>
        <w:jc w:val="both"/>
        <w:rPr>
          <w:rFonts w:ascii="Arial" w:hAnsi="Arial" w:cs="Arial"/>
          <w:sz w:val="22"/>
          <w:szCs w:val="22"/>
          <w:lang w:val="es-ES" w:eastAsia="en-US"/>
        </w:rPr>
      </w:pPr>
      <w:r w:rsidRPr="00006097">
        <w:rPr>
          <w:rFonts w:ascii="Arial" w:hAnsi="Arial" w:cs="Arial"/>
          <w:sz w:val="22"/>
          <w:szCs w:val="22"/>
          <w:lang w:val="es-ES" w:eastAsia="en-US"/>
        </w:rPr>
        <w:t>Situl este vulnerabil la o serie de activităţi antropice desfăşurate:</w:t>
      </w:r>
    </w:p>
    <w:p w:rsidR="006E3CF7" w:rsidRPr="00006097" w:rsidRDefault="006E3CF7" w:rsidP="00E96DB9">
      <w:pPr>
        <w:autoSpaceDE w:val="0"/>
        <w:autoSpaceDN w:val="0"/>
        <w:adjustRightInd w:val="0"/>
        <w:spacing w:line="240" w:lineRule="auto"/>
        <w:jc w:val="both"/>
        <w:rPr>
          <w:rFonts w:ascii="Arial" w:hAnsi="Arial" w:cs="Arial"/>
          <w:sz w:val="22"/>
          <w:szCs w:val="22"/>
          <w:lang w:val="es-ES"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4536"/>
        <w:gridCol w:w="1417"/>
        <w:gridCol w:w="1276"/>
        <w:gridCol w:w="1055"/>
      </w:tblGrid>
      <w:tr w:rsidR="006E3CF7" w:rsidRPr="00006097" w:rsidTr="00052C57">
        <w:trPr>
          <w:jc w:val="center"/>
        </w:trPr>
        <w:tc>
          <w:tcPr>
            <w:tcW w:w="959" w:type="dxa"/>
          </w:tcPr>
          <w:p w:rsidR="006E3CF7" w:rsidRPr="00006097" w:rsidRDefault="006E3CF7" w:rsidP="00A7788F">
            <w:pPr>
              <w:autoSpaceDE w:val="0"/>
              <w:autoSpaceDN w:val="0"/>
              <w:adjustRightInd w:val="0"/>
              <w:spacing w:line="240" w:lineRule="auto"/>
              <w:jc w:val="both"/>
              <w:rPr>
                <w:rFonts w:ascii="Arial" w:hAnsi="Arial" w:cs="Arial"/>
                <w:bCs/>
              </w:rPr>
            </w:pPr>
            <w:r w:rsidRPr="00006097">
              <w:rPr>
                <w:rFonts w:ascii="Arial" w:hAnsi="Arial" w:cs="Arial"/>
                <w:bCs/>
              </w:rPr>
              <w:t>Cod</w:t>
            </w:r>
          </w:p>
        </w:tc>
        <w:tc>
          <w:tcPr>
            <w:tcW w:w="4536" w:type="dxa"/>
          </w:tcPr>
          <w:p w:rsidR="006E3CF7" w:rsidRPr="00006097" w:rsidRDefault="006E3CF7" w:rsidP="00A7788F">
            <w:pPr>
              <w:autoSpaceDE w:val="0"/>
              <w:autoSpaceDN w:val="0"/>
              <w:adjustRightInd w:val="0"/>
              <w:spacing w:line="240" w:lineRule="auto"/>
              <w:jc w:val="both"/>
              <w:rPr>
                <w:rFonts w:ascii="Arial" w:hAnsi="Arial" w:cs="Arial"/>
                <w:bCs/>
              </w:rPr>
            </w:pPr>
            <w:r w:rsidRPr="00006097">
              <w:rPr>
                <w:rFonts w:ascii="Arial" w:hAnsi="Arial" w:cs="Arial"/>
                <w:bCs/>
              </w:rPr>
              <w:t>Activitate</w:t>
            </w:r>
          </w:p>
        </w:tc>
        <w:tc>
          <w:tcPr>
            <w:tcW w:w="1417" w:type="dxa"/>
          </w:tcPr>
          <w:p w:rsidR="006E3CF7" w:rsidRPr="00006097" w:rsidRDefault="006E3CF7" w:rsidP="00A7788F">
            <w:pPr>
              <w:autoSpaceDE w:val="0"/>
              <w:autoSpaceDN w:val="0"/>
              <w:adjustRightInd w:val="0"/>
              <w:spacing w:line="240" w:lineRule="auto"/>
              <w:jc w:val="both"/>
              <w:rPr>
                <w:rFonts w:ascii="Arial" w:hAnsi="Arial" w:cs="Arial"/>
                <w:bCs/>
              </w:rPr>
            </w:pPr>
            <w:r w:rsidRPr="00006097">
              <w:rPr>
                <w:rFonts w:ascii="Arial" w:hAnsi="Arial" w:cs="Arial"/>
                <w:bCs/>
              </w:rPr>
              <w:t>Intensitate</w:t>
            </w:r>
          </w:p>
        </w:tc>
        <w:tc>
          <w:tcPr>
            <w:tcW w:w="1276" w:type="dxa"/>
          </w:tcPr>
          <w:p w:rsidR="006E3CF7" w:rsidRPr="00006097" w:rsidRDefault="006E3CF7" w:rsidP="00A7788F">
            <w:pPr>
              <w:autoSpaceDE w:val="0"/>
              <w:autoSpaceDN w:val="0"/>
              <w:adjustRightInd w:val="0"/>
              <w:spacing w:line="240" w:lineRule="auto"/>
              <w:jc w:val="both"/>
              <w:rPr>
                <w:rFonts w:ascii="Arial" w:hAnsi="Arial" w:cs="Arial"/>
                <w:bCs/>
              </w:rPr>
            </w:pPr>
            <w:r w:rsidRPr="00006097">
              <w:rPr>
                <w:rFonts w:ascii="Arial" w:hAnsi="Arial" w:cs="Arial"/>
                <w:bCs/>
              </w:rPr>
              <w:t>%</w:t>
            </w:r>
          </w:p>
        </w:tc>
        <w:tc>
          <w:tcPr>
            <w:tcW w:w="1055" w:type="dxa"/>
          </w:tcPr>
          <w:p w:rsidR="006E3CF7" w:rsidRPr="00006097" w:rsidRDefault="006E3CF7" w:rsidP="00A7788F">
            <w:pPr>
              <w:autoSpaceDE w:val="0"/>
              <w:autoSpaceDN w:val="0"/>
              <w:adjustRightInd w:val="0"/>
              <w:spacing w:line="240" w:lineRule="auto"/>
              <w:jc w:val="both"/>
              <w:rPr>
                <w:rFonts w:ascii="Arial" w:hAnsi="Arial" w:cs="Arial"/>
                <w:bCs/>
              </w:rPr>
            </w:pPr>
            <w:r w:rsidRPr="00006097">
              <w:rPr>
                <w:rFonts w:ascii="Arial" w:hAnsi="Arial" w:cs="Arial"/>
                <w:bCs/>
              </w:rPr>
              <w:t>Infl.</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140</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Păşunatul</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C</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300</w:t>
            </w:r>
          </w:p>
        </w:tc>
        <w:tc>
          <w:tcPr>
            <w:tcW w:w="4536" w:type="dxa"/>
          </w:tcPr>
          <w:p w:rsidR="006E3CF7" w:rsidRPr="00825226" w:rsidRDefault="006E3CF7" w:rsidP="00A7788F">
            <w:pPr>
              <w:autoSpaceDE w:val="0"/>
              <w:autoSpaceDN w:val="0"/>
              <w:adjustRightInd w:val="0"/>
              <w:spacing w:line="240" w:lineRule="auto"/>
              <w:jc w:val="both"/>
              <w:rPr>
                <w:rFonts w:ascii="Arial" w:hAnsi="Arial" w:cs="Arial"/>
                <w:lang w:val="it-IT"/>
              </w:rPr>
            </w:pPr>
            <w:r w:rsidRPr="00825226">
              <w:rPr>
                <w:rFonts w:ascii="Arial" w:hAnsi="Arial" w:cs="Arial"/>
                <w:lang w:val="it-IT"/>
              </w:rPr>
              <w:t xml:space="preserve">Extragere de nisip şii pietriş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A</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701</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 xml:space="preserve">Poluarea apei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B</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164</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 xml:space="preserve">Curăţarea pădurii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C</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220</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 xml:space="preserve">Pescuit sportiv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B</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230</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Vânătoare</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C</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421</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 xml:space="preserve">Depozitarea deşeurilor menajere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B</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502</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 xml:space="preserve">Drumuri, drumuri auto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C</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503</w:t>
            </w:r>
          </w:p>
        </w:tc>
        <w:tc>
          <w:tcPr>
            <w:tcW w:w="4536" w:type="dxa"/>
          </w:tcPr>
          <w:p w:rsidR="006E3CF7" w:rsidRPr="00006097" w:rsidRDefault="006E3CF7" w:rsidP="00A7788F">
            <w:pPr>
              <w:autoSpaceDE w:val="0"/>
              <w:autoSpaceDN w:val="0"/>
              <w:adjustRightInd w:val="0"/>
              <w:spacing w:line="240" w:lineRule="auto"/>
              <w:jc w:val="both"/>
              <w:rPr>
                <w:rFonts w:ascii="Arial" w:hAnsi="Arial" w:cs="Arial"/>
                <w:lang w:val="pt-BR"/>
              </w:rPr>
            </w:pPr>
            <w:r w:rsidRPr="00006097">
              <w:rPr>
                <w:rFonts w:ascii="Arial" w:hAnsi="Arial" w:cs="Arial"/>
                <w:lang w:val="pt-BR"/>
              </w:rPr>
              <w:t xml:space="preserve">Linii de cale ferată, TGV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C</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952</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Eutrofizarea</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B</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r w:rsidR="006E3CF7" w:rsidRPr="00006097" w:rsidTr="00052C57">
        <w:trPr>
          <w:jc w:val="center"/>
        </w:trPr>
        <w:tc>
          <w:tcPr>
            <w:tcW w:w="959"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lang w:val="fr-FR"/>
              </w:rPr>
              <w:t>941</w:t>
            </w:r>
          </w:p>
        </w:tc>
        <w:tc>
          <w:tcPr>
            <w:tcW w:w="4536" w:type="dxa"/>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lang w:val="fr-FR"/>
              </w:rPr>
              <w:t xml:space="preserve">Inundaţii  </w:t>
            </w:r>
          </w:p>
        </w:tc>
        <w:tc>
          <w:tcPr>
            <w:tcW w:w="1417"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B</w:t>
            </w:r>
          </w:p>
        </w:tc>
        <w:tc>
          <w:tcPr>
            <w:tcW w:w="1276"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spacing w:line="240" w:lineRule="auto"/>
              <w:jc w:val="both"/>
              <w:rPr>
                <w:rFonts w:ascii="Arial" w:hAnsi="Arial" w:cs="Arial"/>
              </w:rPr>
            </w:pPr>
            <w:r w:rsidRPr="00006097">
              <w:rPr>
                <w:rFonts w:ascii="Arial" w:hAnsi="Arial" w:cs="Arial"/>
              </w:rPr>
              <w:t>+</w:t>
            </w:r>
          </w:p>
        </w:tc>
      </w:tr>
    </w:tbl>
    <w:p w:rsidR="006E3CF7" w:rsidRPr="00006097" w:rsidRDefault="006E3CF7" w:rsidP="00A7788F">
      <w:pPr>
        <w:autoSpaceDE w:val="0"/>
        <w:autoSpaceDN w:val="0"/>
        <w:adjustRightInd w:val="0"/>
        <w:jc w:val="both"/>
        <w:rPr>
          <w:rFonts w:ascii="Arial" w:hAnsi="Arial" w:cs="Arial"/>
          <w:bCs/>
          <w:lang w:val="pt-BR"/>
        </w:rPr>
      </w:pPr>
    </w:p>
    <w:p w:rsidR="006E3CF7" w:rsidRPr="00006097" w:rsidRDefault="006E3CF7" w:rsidP="00A7788F">
      <w:pPr>
        <w:autoSpaceDE w:val="0"/>
        <w:autoSpaceDN w:val="0"/>
        <w:adjustRightInd w:val="0"/>
        <w:jc w:val="both"/>
        <w:rPr>
          <w:rFonts w:ascii="Arial" w:hAnsi="Arial" w:cs="Arial"/>
          <w:bCs/>
          <w:lang w:val="pt-BR"/>
        </w:rPr>
      </w:pPr>
      <w:r w:rsidRPr="00006097">
        <w:rPr>
          <w:rFonts w:ascii="Arial" w:hAnsi="Arial" w:cs="Arial"/>
          <w:bCs/>
          <w:lang w:val="pt-BR"/>
        </w:rPr>
        <w:t xml:space="preserve">Activităţi şi consecinţe în jurul sitului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959"/>
        <w:gridCol w:w="4536"/>
        <w:gridCol w:w="1417"/>
        <w:gridCol w:w="1276"/>
        <w:gridCol w:w="1055"/>
      </w:tblGrid>
      <w:tr w:rsidR="006E3CF7" w:rsidRPr="00006097" w:rsidTr="00052C57">
        <w:trPr>
          <w:jc w:val="center"/>
        </w:trPr>
        <w:tc>
          <w:tcPr>
            <w:tcW w:w="959" w:type="dxa"/>
          </w:tcPr>
          <w:p w:rsidR="006E3CF7" w:rsidRPr="00006097" w:rsidRDefault="006E3CF7" w:rsidP="00A7788F">
            <w:pPr>
              <w:autoSpaceDE w:val="0"/>
              <w:autoSpaceDN w:val="0"/>
              <w:adjustRightInd w:val="0"/>
              <w:jc w:val="both"/>
              <w:rPr>
                <w:rFonts w:ascii="Arial" w:hAnsi="Arial" w:cs="Arial"/>
                <w:bCs/>
              </w:rPr>
            </w:pPr>
            <w:r w:rsidRPr="00006097">
              <w:rPr>
                <w:rFonts w:ascii="Arial" w:hAnsi="Arial" w:cs="Arial"/>
                <w:bCs/>
              </w:rPr>
              <w:t>Cod</w:t>
            </w:r>
          </w:p>
        </w:tc>
        <w:tc>
          <w:tcPr>
            <w:tcW w:w="4536" w:type="dxa"/>
          </w:tcPr>
          <w:p w:rsidR="006E3CF7" w:rsidRPr="00006097" w:rsidRDefault="006E3CF7" w:rsidP="00A7788F">
            <w:pPr>
              <w:autoSpaceDE w:val="0"/>
              <w:autoSpaceDN w:val="0"/>
              <w:adjustRightInd w:val="0"/>
              <w:jc w:val="both"/>
              <w:rPr>
                <w:rFonts w:ascii="Arial" w:hAnsi="Arial" w:cs="Arial"/>
                <w:bCs/>
              </w:rPr>
            </w:pPr>
            <w:r w:rsidRPr="00006097">
              <w:rPr>
                <w:rFonts w:ascii="Arial" w:hAnsi="Arial" w:cs="Arial"/>
                <w:bCs/>
              </w:rPr>
              <w:t>Activitate</w:t>
            </w:r>
          </w:p>
        </w:tc>
        <w:tc>
          <w:tcPr>
            <w:tcW w:w="1417" w:type="dxa"/>
          </w:tcPr>
          <w:p w:rsidR="006E3CF7" w:rsidRPr="00006097" w:rsidRDefault="006E3CF7" w:rsidP="00A7788F">
            <w:pPr>
              <w:autoSpaceDE w:val="0"/>
              <w:autoSpaceDN w:val="0"/>
              <w:adjustRightInd w:val="0"/>
              <w:jc w:val="both"/>
              <w:rPr>
                <w:rFonts w:ascii="Arial" w:hAnsi="Arial" w:cs="Arial"/>
                <w:bCs/>
              </w:rPr>
            </w:pPr>
            <w:r w:rsidRPr="00006097">
              <w:rPr>
                <w:rFonts w:ascii="Arial" w:hAnsi="Arial" w:cs="Arial"/>
                <w:bCs/>
              </w:rPr>
              <w:t>Intensitate</w:t>
            </w:r>
          </w:p>
        </w:tc>
        <w:tc>
          <w:tcPr>
            <w:tcW w:w="1276" w:type="dxa"/>
          </w:tcPr>
          <w:p w:rsidR="006E3CF7" w:rsidRPr="00006097" w:rsidRDefault="006E3CF7" w:rsidP="00A7788F">
            <w:pPr>
              <w:autoSpaceDE w:val="0"/>
              <w:autoSpaceDN w:val="0"/>
              <w:adjustRightInd w:val="0"/>
              <w:jc w:val="both"/>
              <w:rPr>
                <w:rFonts w:ascii="Arial" w:hAnsi="Arial" w:cs="Arial"/>
                <w:bCs/>
              </w:rPr>
            </w:pPr>
            <w:r w:rsidRPr="00006097">
              <w:rPr>
                <w:rFonts w:ascii="Arial" w:hAnsi="Arial" w:cs="Arial"/>
                <w:bCs/>
              </w:rPr>
              <w:t>%</w:t>
            </w:r>
          </w:p>
        </w:tc>
        <w:tc>
          <w:tcPr>
            <w:tcW w:w="1055" w:type="dxa"/>
          </w:tcPr>
          <w:p w:rsidR="006E3CF7" w:rsidRPr="00006097" w:rsidRDefault="006E3CF7" w:rsidP="00A7788F">
            <w:pPr>
              <w:autoSpaceDE w:val="0"/>
              <w:autoSpaceDN w:val="0"/>
              <w:adjustRightInd w:val="0"/>
              <w:jc w:val="both"/>
              <w:rPr>
                <w:rFonts w:ascii="Arial" w:hAnsi="Arial" w:cs="Arial"/>
                <w:bCs/>
              </w:rPr>
            </w:pPr>
            <w:r w:rsidRPr="00006097">
              <w:rPr>
                <w:rFonts w:ascii="Arial" w:hAnsi="Arial" w:cs="Arial"/>
                <w:bCs/>
              </w:rPr>
              <w:t>Infl.</w:t>
            </w:r>
          </w:p>
        </w:tc>
      </w:tr>
      <w:tr w:rsidR="006E3CF7" w:rsidRPr="00006097" w:rsidTr="00052C57">
        <w:trPr>
          <w:jc w:val="center"/>
        </w:trPr>
        <w:tc>
          <w:tcPr>
            <w:tcW w:w="959" w:type="dxa"/>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lang w:val="fr-FR"/>
              </w:rPr>
              <w:t>403</w:t>
            </w:r>
          </w:p>
        </w:tc>
        <w:tc>
          <w:tcPr>
            <w:tcW w:w="4536" w:type="dxa"/>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lang w:val="fr-FR"/>
              </w:rPr>
              <w:t xml:space="preserve">Habitare dispersată                                     </w:t>
            </w:r>
          </w:p>
        </w:tc>
        <w:tc>
          <w:tcPr>
            <w:tcW w:w="1417" w:type="dxa"/>
            <w:vAlign w:val="center"/>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rPr>
              <w:t>B</w:t>
            </w:r>
          </w:p>
        </w:tc>
        <w:tc>
          <w:tcPr>
            <w:tcW w:w="1276" w:type="dxa"/>
            <w:vAlign w:val="center"/>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rPr>
              <w:t>0</w:t>
            </w:r>
          </w:p>
        </w:tc>
      </w:tr>
      <w:tr w:rsidR="006E3CF7" w:rsidRPr="00006097" w:rsidTr="00052C57">
        <w:trPr>
          <w:jc w:val="center"/>
        </w:trPr>
        <w:tc>
          <w:tcPr>
            <w:tcW w:w="959" w:type="dxa"/>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lang w:val="fr-FR"/>
              </w:rPr>
              <w:t>421</w:t>
            </w:r>
          </w:p>
        </w:tc>
        <w:tc>
          <w:tcPr>
            <w:tcW w:w="4536" w:type="dxa"/>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lang w:val="fr-FR"/>
              </w:rPr>
              <w:t xml:space="preserve">Depozitarea deşeurilor menajere              </w:t>
            </w:r>
          </w:p>
        </w:tc>
        <w:tc>
          <w:tcPr>
            <w:tcW w:w="1417" w:type="dxa"/>
            <w:vAlign w:val="center"/>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rPr>
              <w:t>C</w:t>
            </w:r>
          </w:p>
        </w:tc>
        <w:tc>
          <w:tcPr>
            <w:tcW w:w="1276" w:type="dxa"/>
            <w:vAlign w:val="center"/>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rPr>
              <w:t>0</w:t>
            </w:r>
          </w:p>
        </w:tc>
        <w:tc>
          <w:tcPr>
            <w:tcW w:w="1055" w:type="dxa"/>
            <w:vAlign w:val="center"/>
          </w:tcPr>
          <w:p w:rsidR="006E3CF7" w:rsidRPr="00006097" w:rsidRDefault="006E3CF7" w:rsidP="00A7788F">
            <w:pPr>
              <w:autoSpaceDE w:val="0"/>
              <w:autoSpaceDN w:val="0"/>
              <w:adjustRightInd w:val="0"/>
              <w:jc w:val="both"/>
              <w:rPr>
                <w:rFonts w:ascii="Arial" w:hAnsi="Arial" w:cs="Arial"/>
              </w:rPr>
            </w:pPr>
            <w:r w:rsidRPr="00006097">
              <w:rPr>
                <w:rFonts w:ascii="Arial" w:hAnsi="Arial" w:cs="Arial"/>
              </w:rPr>
              <w:t>-</w:t>
            </w:r>
          </w:p>
        </w:tc>
      </w:tr>
    </w:tbl>
    <w:p w:rsidR="006E3CF7" w:rsidRPr="00006097" w:rsidRDefault="006E3CF7" w:rsidP="00E96DB9">
      <w:pPr>
        <w:autoSpaceDE w:val="0"/>
        <w:autoSpaceDN w:val="0"/>
        <w:adjustRightInd w:val="0"/>
        <w:spacing w:line="240" w:lineRule="auto"/>
        <w:jc w:val="both"/>
        <w:rPr>
          <w:rFonts w:ascii="Arial" w:hAnsi="Arial" w:cs="Arial"/>
          <w:sz w:val="22"/>
          <w:szCs w:val="22"/>
          <w:lang w:val="pt-PT"/>
        </w:rPr>
      </w:pPr>
    </w:p>
    <w:p w:rsidR="006E3CF7" w:rsidRPr="00006097" w:rsidRDefault="006E3CF7" w:rsidP="00E96DB9">
      <w:pPr>
        <w:autoSpaceDE w:val="0"/>
        <w:autoSpaceDN w:val="0"/>
        <w:adjustRightInd w:val="0"/>
        <w:spacing w:line="240" w:lineRule="auto"/>
        <w:jc w:val="both"/>
        <w:rPr>
          <w:rFonts w:ascii="Arial" w:hAnsi="Arial" w:cs="Arial"/>
          <w:sz w:val="22"/>
          <w:szCs w:val="22"/>
          <w:lang w:val="pt-PT"/>
        </w:rPr>
      </w:pPr>
      <w:r w:rsidRPr="00006097">
        <w:rPr>
          <w:rFonts w:ascii="Arial" w:hAnsi="Arial" w:cs="Arial"/>
          <w:sz w:val="22"/>
          <w:szCs w:val="22"/>
          <w:lang w:val="pt-PT"/>
        </w:rPr>
        <w:t xml:space="preserve">In ceea ce priveste conservarea habitatelor si a speciilor de fauna </w:t>
      </w:r>
      <w:r w:rsidRPr="00825226">
        <w:rPr>
          <w:rFonts w:ascii="Arial" w:eastAsia="SimSun" w:hAnsi="Arial" w:cs="Arial"/>
          <w:sz w:val="22"/>
          <w:szCs w:val="22"/>
          <w:lang w:val="pt-PT" w:eastAsia="zh-CN"/>
        </w:rPr>
        <w:t xml:space="preserve">pentru </w:t>
      </w:r>
      <w:r w:rsidRPr="00006097">
        <w:rPr>
          <w:rFonts w:ascii="Arial" w:hAnsi="Arial" w:cs="Arial"/>
          <w:sz w:val="22"/>
          <w:szCs w:val="22"/>
          <w:lang w:val="pt-BR"/>
        </w:rPr>
        <w:t xml:space="preserve">situl de importanta comunitara </w:t>
      </w:r>
      <w:r w:rsidRPr="00006097">
        <w:rPr>
          <w:rFonts w:ascii="Arial" w:hAnsi="Arial" w:cs="Arial"/>
          <w:sz w:val="22"/>
          <w:szCs w:val="22"/>
          <w:u w:val="single"/>
          <w:lang w:val="pt-PT"/>
        </w:rPr>
        <w:t>ROSCI0162 Lunca Siretului Inferior</w:t>
      </w:r>
      <w:r w:rsidRPr="00006097">
        <w:rPr>
          <w:rFonts w:ascii="Arial" w:hAnsi="Arial" w:cs="Arial"/>
          <w:sz w:val="22"/>
          <w:szCs w:val="22"/>
          <w:lang w:val="pt-PT"/>
        </w:rPr>
        <w:t xml:space="preserve"> s-au semnalat urmatoarele efecte negative: </w:t>
      </w:r>
    </w:p>
    <w:p w:rsidR="006E3CF7" w:rsidRPr="00825226"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it-IT"/>
        </w:rPr>
      </w:pPr>
      <w:r w:rsidRPr="00825226">
        <w:rPr>
          <w:rFonts w:ascii="Arial" w:hAnsi="Arial" w:cs="Arial"/>
          <w:sz w:val="22"/>
          <w:szCs w:val="22"/>
          <w:lang w:val="it-IT"/>
        </w:rPr>
        <w:t xml:space="preserve">uscarea arboretelor de varsta inaintata, urmare a </w:t>
      </w:r>
      <w:r w:rsidRPr="00006097">
        <w:rPr>
          <w:rFonts w:ascii="Arial" w:hAnsi="Arial" w:cs="Arial"/>
          <w:sz w:val="22"/>
          <w:szCs w:val="22"/>
          <w:lang w:val="it-IT"/>
        </w:rPr>
        <w:t>scaderii nivelului apelor freatice din albia majora</w:t>
      </w:r>
      <w:r w:rsidRPr="00825226">
        <w:rPr>
          <w:rFonts w:ascii="Arial" w:hAnsi="Arial" w:cs="Arial"/>
          <w:sz w:val="22"/>
          <w:szCs w:val="22"/>
          <w:lang w:val="it-IT"/>
        </w:rPr>
        <w:t xml:space="preserve"> a raului Siret;</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pt-PT"/>
        </w:rPr>
        <w:t>practicarea taierilor ilegale de padure;</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it-IT"/>
        </w:rPr>
        <w:t>extinderea arboretelor de salcam, plop euroamerican si alte specii forestiere alohtone;</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it-IT"/>
        </w:rPr>
        <w:t>pasunatul in padure;</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it-IT"/>
        </w:rPr>
        <w:t>extinderea constructiilor in zona de lunca s.a.</w:t>
      </w:r>
    </w:p>
    <w:p w:rsidR="006E3CF7" w:rsidRDefault="006E3CF7" w:rsidP="00E96DB9">
      <w:pPr>
        <w:shd w:val="clear" w:color="auto" w:fill="FFFFFF"/>
        <w:adjustRightInd w:val="0"/>
        <w:jc w:val="both"/>
        <w:rPr>
          <w:rFonts w:ascii="Arial" w:hAnsi="Arial" w:cs="Arial"/>
          <w:color w:val="00B050"/>
          <w:sz w:val="22"/>
          <w:szCs w:val="22"/>
          <w:lang w:val="pt-BR"/>
        </w:rPr>
      </w:pPr>
    </w:p>
    <w:p w:rsidR="006E3CF7" w:rsidRPr="00006097" w:rsidRDefault="006E3CF7" w:rsidP="00E96DB9">
      <w:pPr>
        <w:shd w:val="clear" w:color="auto" w:fill="FFFFFF"/>
        <w:adjustRightInd w:val="0"/>
        <w:jc w:val="both"/>
        <w:rPr>
          <w:rFonts w:ascii="Arial" w:hAnsi="Arial" w:cs="Arial"/>
          <w:sz w:val="22"/>
          <w:szCs w:val="22"/>
          <w:lang w:val="pt-BR"/>
        </w:rPr>
      </w:pPr>
      <w:r w:rsidRPr="00006097">
        <w:rPr>
          <w:rFonts w:ascii="Arial" w:hAnsi="Arial" w:cs="Arial"/>
          <w:sz w:val="22"/>
          <w:szCs w:val="22"/>
          <w:lang w:val="pt-BR"/>
        </w:rPr>
        <w:t>La fel, si construirea lacurilor de acumulare Călimăneşti şi Movileni (necesare în vederea producerii de energie electrică, asigurării unor surse de apă pentru consumul urban, pentru irigaţii, agrement, pescuit sportiv şi industrial), exploatarea agregatelor minerale, abandonarea diferitelor categorii de deşeuri s.a. a dus la modificarea condiţiilor de viaţă din mediul acvatic, pe unele segmente ale râului Siret, prin schimbarea vitezei de curgere a apei, a adâncimii, a sedimentării şi altor parametric fizico-c</w:t>
      </w:r>
      <w:r w:rsidRPr="00006097">
        <w:rPr>
          <w:rFonts w:ascii="Arial" w:hAnsi="Arial" w:cs="Arial"/>
          <w:sz w:val="22"/>
          <w:szCs w:val="22"/>
          <w:lang w:val="ro-RO"/>
        </w:rPr>
        <w:t xml:space="preserve">himici ai apei. </w:t>
      </w:r>
    </w:p>
    <w:p w:rsidR="006E3CF7" w:rsidRPr="00825226" w:rsidRDefault="006E3CF7" w:rsidP="00E96DB9">
      <w:pPr>
        <w:autoSpaceDE w:val="0"/>
        <w:autoSpaceDN w:val="0"/>
        <w:adjustRightInd w:val="0"/>
        <w:spacing w:line="240" w:lineRule="auto"/>
        <w:jc w:val="both"/>
        <w:rPr>
          <w:rFonts w:ascii="Arial" w:hAnsi="Arial" w:cs="Arial"/>
          <w:color w:val="00B050"/>
          <w:sz w:val="22"/>
          <w:szCs w:val="22"/>
          <w:lang w:val="pt-BR"/>
        </w:rPr>
      </w:pPr>
    </w:p>
    <w:p w:rsidR="006E3CF7" w:rsidRPr="00006097" w:rsidRDefault="006E3CF7" w:rsidP="00E96DB9">
      <w:pPr>
        <w:autoSpaceDE w:val="0"/>
        <w:autoSpaceDN w:val="0"/>
        <w:adjustRightInd w:val="0"/>
        <w:spacing w:line="240" w:lineRule="auto"/>
        <w:jc w:val="both"/>
        <w:rPr>
          <w:rFonts w:ascii="Arial" w:hAnsi="Arial" w:cs="Arial"/>
          <w:sz w:val="22"/>
          <w:szCs w:val="22"/>
          <w:lang w:val="pt-BR"/>
        </w:rPr>
      </w:pPr>
      <w:r w:rsidRPr="00825226">
        <w:rPr>
          <w:rFonts w:ascii="Arial" w:hAnsi="Arial" w:cs="Arial"/>
          <w:sz w:val="22"/>
          <w:szCs w:val="22"/>
          <w:lang w:val="pt-BR"/>
        </w:rPr>
        <w:t xml:space="preserve">Referitor la </w:t>
      </w:r>
      <w:r w:rsidRPr="00006097">
        <w:rPr>
          <w:rFonts w:ascii="Arial" w:hAnsi="Arial" w:cs="Arial"/>
          <w:sz w:val="22"/>
          <w:szCs w:val="22"/>
          <w:lang w:val="pt-BR"/>
        </w:rPr>
        <w:t>habitatele, la fel si speciile de pasari desemnate pentru aria de protecţie specială avifaunistică</w:t>
      </w:r>
      <w:r w:rsidRPr="00825226">
        <w:rPr>
          <w:rFonts w:ascii="Arial" w:eastAsia="SimSun" w:hAnsi="Arial" w:cs="Arial"/>
          <w:sz w:val="22"/>
          <w:szCs w:val="22"/>
          <w:lang w:val="pt-BR" w:eastAsia="zh-CN"/>
        </w:rPr>
        <w:t xml:space="preserve"> </w:t>
      </w:r>
      <w:r w:rsidRPr="00006097">
        <w:rPr>
          <w:rFonts w:ascii="Arial" w:hAnsi="Arial" w:cs="Arial"/>
          <w:sz w:val="22"/>
          <w:szCs w:val="22"/>
          <w:u w:val="single"/>
          <w:lang w:val="pt-BR"/>
        </w:rPr>
        <w:t>ROSPA0071 Lunca Siretului Inferior</w:t>
      </w:r>
      <w:r w:rsidRPr="00006097">
        <w:rPr>
          <w:rFonts w:ascii="Arial" w:hAnsi="Arial" w:cs="Arial"/>
          <w:sz w:val="22"/>
          <w:szCs w:val="22"/>
          <w:lang w:val="pt-BR"/>
        </w:rPr>
        <w:t xml:space="preserve"> sunt bine conservate. </w:t>
      </w:r>
    </w:p>
    <w:p w:rsidR="006E3CF7" w:rsidRPr="00825226" w:rsidRDefault="006E3CF7" w:rsidP="00E96DB9">
      <w:pPr>
        <w:autoSpaceDE w:val="0"/>
        <w:autoSpaceDN w:val="0"/>
        <w:adjustRightInd w:val="0"/>
        <w:spacing w:line="240" w:lineRule="auto"/>
        <w:jc w:val="both"/>
        <w:rPr>
          <w:rFonts w:ascii="Arial" w:hAnsi="Arial" w:cs="Arial"/>
          <w:sz w:val="22"/>
          <w:szCs w:val="22"/>
          <w:lang w:val="pt-BR"/>
        </w:rPr>
      </w:pPr>
      <w:r w:rsidRPr="00825226">
        <w:rPr>
          <w:rFonts w:ascii="Arial" w:hAnsi="Arial" w:cs="Arial"/>
          <w:sz w:val="22"/>
          <w:szCs w:val="22"/>
          <w:lang w:val="pt-BR"/>
        </w:rPr>
        <w:t xml:space="preserve">În formularul Natura 2000 populaţile speciilor sunt notate cu „B” ceea ce semnifică faptul că la nivelul site-ului există o populaţie mai mare decât 2% din media la nivel naţional, aflata intr-o stare de conservare buna. </w:t>
      </w:r>
    </w:p>
    <w:p w:rsidR="006E3CF7" w:rsidRPr="00006097" w:rsidRDefault="006E3CF7" w:rsidP="00E96DB9">
      <w:pPr>
        <w:autoSpaceDE w:val="0"/>
        <w:autoSpaceDN w:val="0"/>
        <w:adjustRightInd w:val="0"/>
        <w:spacing w:line="240" w:lineRule="auto"/>
        <w:jc w:val="both"/>
        <w:rPr>
          <w:rFonts w:ascii="Arial" w:hAnsi="Arial" w:cs="Arial"/>
          <w:sz w:val="22"/>
          <w:szCs w:val="22"/>
          <w:lang w:val="pt-BR"/>
        </w:rPr>
      </w:pPr>
    </w:p>
    <w:p w:rsidR="006E3CF7" w:rsidRPr="00825226" w:rsidRDefault="006E3CF7" w:rsidP="00E96DB9">
      <w:pPr>
        <w:autoSpaceDE w:val="0"/>
        <w:autoSpaceDN w:val="0"/>
        <w:adjustRightInd w:val="0"/>
        <w:spacing w:line="240" w:lineRule="auto"/>
        <w:jc w:val="both"/>
        <w:rPr>
          <w:rFonts w:ascii="Arial" w:hAnsi="Arial" w:cs="Arial"/>
          <w:sz w:val="22"/>
          <w:szCs w:val="22"/>
          <w:lang w:val="pt-BR"/>
        </w:rPr>
      </w:pPr>
      <w:r w:rsidRPr="00006097">
        <w:rPr>
          <w:rFonts w:ascii="Arial" w:hAnsi="Arial" w:cs="Arial"/>
          <w:sz w:val="22"/>
          <w:szCs w:val="22"/>
          <w:lang w:val="pt-BR"/>
        </w:rPr>
        <w:t>Dintre a</w:t>
      </w:r>
      <w:r w:rsidRPr="00825226">
        <w:rPr>
          <w:rFonts w:ascii="Arial" w:hAnsi="Arial" w:cs="Arial"/>
          <w:sz w:val="22"/>
          <w:szCs w:val="22"/>
          <w:lang w:val="pt-BR"/>
        </w:rPr>
        <w:t xml:space="preserve">ctivităţile antropice cu impact negativ asupra habitatelor si a speciilor de avifauna identificate pentru </w:t>
      </w:r>
      <w:r w:rsidRPr="00006097">
        <w:rPr>
          <w:rFonts w:ascii="Arial" w:hAnsi="Arial" w:cs="Arial"/>
          <w:sz w:val="22"/>
          <w:szCs w:val="22"/>
          <w:u w:val="single"/>
          <w:lang w:val="pt-BR"/>
        </w:rPr>
        <w:t>ROSPA0071 Lunca Siretului Inferior</w:t>
      </w:r>
      <w:r w:rsidRPr="00006097">
        <w:rPr>
          <w:rFonts w:ascii="Arial" w:hAnsi="Arial" w:cs="Arial"/>
          <w:sz w:val="22"/>
          <w:szCs w:val="22"/>
          <w:lang w:val="pt-BR"/>
        </w:rPr>
        <w:t xml:space="preserve"> a </w:t>
      </w:r>
      <w:r w:rsidRPr="00825226">
        <w:rPr>
          <w:rFonts w:ascii="Arial" w:hAnsi="Arial" w:cs="Arial"/>
          <w:sz w:val="22"/>
          <w:szCs w:val="22"/>
          <w:lang w:val="pt-BR"/>
        </w:rPr>
        <w:t xml:space="preserve">mintim de: </w:t>
      </w:r>
    </w:p>
    <w:p w:rsidR="006E3CF7" w:rsidRPr="00825226"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it-IT"/>
        </w:rPr>
      </w:pPr>
      <w:r w:rsidRPr="00825226">
        <w:rPr>
          <w:rFonts w:ascii="Arial" w:hAnsi="Arial" w:cs="Arial"/>
          <w:sz w:val="22"/>
          <w:szCs w:val="22"/>
          <w:lang w:val="it-IT"/>
        </w:rPr>
        <w:t>practicarea pasunatului in aria protejata ;</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pt-PT"/>
        </w:rPr>
        <w:t>extragerea de nisip şi pietriş, poluarea apei ;</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pt-PT"/>
        </w:rPr>
        <w:t>pescuitul neautorizat ;</w:t>
      </w:r>
    </w:p>
    <w:p w:rsidR="006E3CF7" w:rsidRPr="00825226"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it-IT"/>
        </w:rPr>
      </w:pPr>
      <w:r w:rsidRPr="00825226">
        <w:rPr>
          <w:rFonts w:ascii="Arial" w:hAnsi="Arial" w:cs="Arial"/>
          <w:sz w:val="22"/>
          <w:szCs w:val="22"/>
          <w:lang w:val="it-IT"/>
        </w:rPr>
        <w:t>vânătoarea si braconajul asupra speciilor de pasari, in special in perioada migratiei;</w:t>
      </w:r>
    </w:p>
    <w:p w:rsidR="006E3CF7" w:rsidRPr="00006097" w:rsidRDefault="006E3CF7" w:rsidP="00F84A6C">
      <w:pPr>
        <w:numPr>
          <w:ilvl w:val="0"/>
          <w:numId w:val="51"/>
        </w:numPr>
        <w:shd w:val="clear" w:color="auto" w:fill="FFFFFF"/>
        <w:tabs>
          <w:tab w:val="clear" w:pos="1440"/>
          <w:tab w:val="num" w:pos="709"/>
        </w:tabs>
        <w:adjustRightInd w:val="0"/>
        <w:ind w:left="709"/>
        <w:jc w:val="both"/>
        <w:rPr>
          <w:rFonts w:ascii="Arial" w:hAnsi="Arial" w:cs="Arial"/>
          <w:sz w:val="22"/>
          <w:szCs w:val="22"/>
          <w:lang w:val="pt-PT"/>
        </w:rPr>
      </w:pPr>
      <w:r w:rsidRPr="00006097">
        <w:rPr>
          <w:rFonts w:ascii="Arial" w:hAnsi="Arial" w:cs="Arial"/>
          <w:sz w:val="22"/>
          <w:szCs w:val="22"/>
          <w:lang w:val="pt-PT"/>
        </w:rPr>
        <w:t>deranjul pasarilor in timpul cuibaritului (distrugerea cuiburilor,  a puilor, colectarea oualor etc.).</w:t>
      </w:r>
    </w:p>
    <w:p w:rsidR="006E3CF7" w:rsidRPr="00006097" w:rsidRDefault="006E3CF7" w:rsidP="00E96DB9">
      <w:pPr>
        <w:shd w:val="clear" w:color="auto" w:fill="FFFFFF"/>
        <w:adjustRightInd w:val="0"/>
        <w:jc w:val="both"/>
        <w:rPr>
          <w:rFonts w:ascii="Arial" w:eastAsia="SimSun" w:hAnsi="Arial" w:cs="Arial"/>
          <w:sz w:val="22"/>
          <w:szCs w:val="22"/>
          <w:lang w:val="it-IT" w:eastAsia="zh-CN"/>
        </w:rPr>
      </w:pPr>
    </w:p>
    <w:p w:rsidR="006E3CF7" w:rsidRPr="00006097" w:rsidRDefault="006E3CF7" w:rsidP="00E96DB9">
      <w:pPr>
        <w:shd w:val="clear" w:color="auto" w:fill="FFFFFF"/>
        <w:adjustRightInd w:val="0"/>
        <w:jc w:val="both"/>
        <w:rPr>
          <w:rFonts w:ascii="Arial" w:eastAsia="SimSun" w:hAnsi="Arial" w:cs="Arial"/>
          <w:sz w:val="22"/>
          <w:szCs w:val="22"/>
          <w:lang w:val="it-IT" w:eastAsia="zh-CN"/>
        </w:rPr>
      </w:pPr>
      <w:r w:rsidRPr="00006097">
        <w:rPr>
          <w:rFonts w:ascii="Arial" w:eastAsia="SimSun" w:hAnsi="Arial" w:cs="Arial"/>
          <w:sz w:val="22"/>
          <w:szCs w:val="22"/>
          <w:lang w:val="it-IT" w:eastAsia="zh-CN"/>
        </w:rPr>
        <w:t xml:space="preserve">Asadar, starea de conservare a habitatelor si a speciilor de flora si fauna din ariile protejate este conditionata de mentinerea echlibrului ecologic din bazinul hidrografic al Siretului inferior (regim hidrologic, silvic, impact antropic s.a.), respectarea si realizarea eficienta a masurilor de protectie etc. </w:t>
      </w:r>
    </w:p>
    <w:p w:rsidR="006E3CF7" w:rsidRPr="00825226" w:rsidRDefault="006E3CF7" w:rsidP="00A7788F">
      <w:pPr>
        <w:pStyle w:val="ListParagraph"/>
        <w:autoSpaceDE w:val="0"/>
        <w:autoSpaceDN w:val="0"/>
        <w:adjustRightInd w:val="0"/>
        <w:spacing w:line="240" w:lineRule="auto"/>
        <w:jc w:val="both"/>
        <w:rPr>
          <w:rFonts w:ascii="Arial" w:hAnsi="Arial" w:cs="Arial"/>
          <w:color w:val="4F81BD"/>
          <w:sz w:val="22"/>
          <w:szCs w:val="22"/>
          <w:lang w:val="it-IT"/>
        </w:rPr>
      </w:pPr>
    </w:p>
    <w:p w:rsidR="006E3CF7" w:rsidRPr="00825226" w:rsidRDefault="006E3CF7" w:rsidP="00A7788F">
      <w:pPr>
        <w:pStyle w:val="ListParagraph"/>
        <w:autoSpaceDE w:val="0"/>
        <w:autoSpaceDN w:val="0"/>
        <w:adjustRightInd w:val="0"/>
        <w:spacing w:line="240" w:lineRule="auto"/>
        <w:jc w:val="both"/>
        <w:rPr>
          <w:rFonts w:ascii="Arial" w:hAnsi="Arial" w:cs="Arial"/>
          <w:color w:val="4F81BD"/>
          <w:sz w:val="22"/>
          <w:szCs w:val="22"/>
          <w:lang w:val="it-IT"/>
        </w:rPr>
      </w:pPr>
    </w:p>
    <w:p w:rsidR="006E3CF7" w:rsidRPr="00825226" w:rsidRDefault="006E3CF7" w:rsidP="00A7788F">
      <w:pPr>
        <w:jc w:val="both"/>
        <w:rPr>
          <w:rFonts w:ascii="Arial" w:hAnsi="Arial" w:cs="Arial"/>
          <w:b/>
          <w:bCs/>
          <w:sz w:val="22"/>
          <w:szCs w:val="22"/>
          <w:lang w:val="it-IT"/>
        </w:rPr>
      </w:pPr>
      <w:r w:rsidRPr="00825226">
        <w:rPr>
          <w:rFonts w:ascii="Arial" w:hAnsi="Arial" w:cs="Arial"/>
          <w:b/>
          <w:bCs/>
          <w:sz w:val="22"/>
          <w:szCs w:val="22"/>
          <w:lang w:val="it-IT"/>
        </w:rPr>
        <w:t>2.9 Alte informatii relevante privind conservarea ariei naturale protejate de interés comunitar</w:t>
      </w:r>
    </w:p>
    <w:p w:rsidR="006E3CF7" w:rsidRPr="00825226" w:rsidRDefault="006E3CF7" w:rsidP="00E96DB9">
      <w:pPr>
        <w:jc w:val="both"/>
        <w:rPr>
          <w:rFonts w:ascii="Arial" w:hAnsi="Arial" w:cs="Arial"/>
          <w:sz w:val="22"/>
          <w:szCs w:val="22"/>
          <w:lang w:val="it-IT"/>
        </w:rPr>
      </w:pPr>
    </w:p>
    <w:p w:rsidR="006E3CF7" w:rsidRPr="00825226" w:rsidRDefault="006E3CF7" w:rsidP="00E96DB9">
      <w:pPr>
        <w:jc w:val="both"/>
        <w:rPr>
          <w:rFonts w:ascii="Arial" w:hAnsi="Arial" w:cs="Arial"/>
          <w:sz w:val="22"/>
          <w:szCs w:val="22"/>
          <w:lang w:val="it-IT"/>
        </w:rPr>
      </w:pPr>
      <w:r w:rsidRPr="00825226">
        <w:rPr>
          <w:rFonts w:ascii="Arial" w:hAnsi="Arial" w:cs="Arial"/>
          <w:sz w:val="22"/>
          <w:szCs w:val="22"/>
          <w:lang w:val="it-IT"/>
        </w:rPr>
        <w:t xml:space="preserve">Prin HG nr. 1284/24.10.2007, privind declararea ariilor de protecţie specială avifaunistică ca parte integrantă a reţelei ecologice europene Natura 2000, în România, </w:t>
      </w:r>
      <w:r w:rsidRPr="00006097">
        <w:rPr>
          <w:rFonts w:ascii="Arial" w:hAnsi="Arial" w:cs="Arial"/>
          <w:sz w:val="22"/>
          <w:szCs w:val="22"/>
          <w:lang w:val="ro-RO"/>
        </w:rPr>
        <w:t xml:space="preserve">la fel si prin HG nr. 971/2011 pentru modificarea şi completarea Hotărârii Guvernului  nr. 1284/2007  </w:t>
      </w:r>
      <w:r w:rsidRPr="00006097">
        <w:rPr>
          <w:rFonts w:ascii="Arial" w:hAnsi="Arial" w:cs="Arial"/>
          <w:sz w:val="22"/>
          <w:szCs w:val="22"/>
          <w:lang w:val="ro-RO" w:eastAsia="zh-TW"/>
        </w:rPr>
        <w:t>privind declararea ariilor de protecţie specială avifaunistică ca parte integrantă a reţelei ecologice europene Natura 2000 în România sunt prezentate</w:t>
      </w:r>
      <w:r w:rsidRPr="00825226">
        <w:rPr>
          <w:rFonts w:ascii="Arial" w:hAnsi="Arial" w:cs="Arial"/>
          <w:sz w:val="22"/>
          <w:szCs w:val="22"/>
          <w:lang w:val="it-IT"/>
        </w:rPr>
        <w:t xml:space="preserve"> ariile de protecţie specială avifaunistică pentru PATZ Zona periurbana Braila.</w:t>
      </w:r>
    </w:p>
    <w:p w:rsidR="006E3CF7" w:rsidRPr="00825226" w:rsidRDefault="006E3CF7" w:rsidP="00E96DB9">
      <w:pPr>
        <w:jc w:val="both"/>
        <w:rPr>
          <w:rFonts w:ascii="Arial" w:hAnsi="Arial" w:cs="Arial"/>
          <w:sz w:val="22"/>
          <w:szCs w:val="22"/>
          <w:lang w:val="it-IT"/>
        </w:rPr>
      </w:pPr>
    </w:p>
    <w:p w:rsidR="006E3CF7" w:rsidRPr="00825226" w:rsidRDefault="006E3CF7" w:rsidP="00E96DB9">
      <w:pPr>
        <w:jc w:val="both"/>
        <w:rPr>
          <w:rFonts w:ascii="Arial" w:hAnsi="Arial" w:cs="Arial"/>
          <w:sz w:val="22"/>
          <w:szCs w:val="22"/>
          <w:lang w:val="it-IT"/>
        </w:rPr>
      </w:pPr>
      <w:r w:rsidRPr="00825226">
        <w:rPr>
          <w:rFonts w:ascii="Arial" w:hAnsi="Arial" w:cs="Arial"/>
          <w:sz w:val="22"/>
          <w:szCs w:val="22"/>
          <w:lang w:val="it-IT"/>
        </w:rPr>
        <w:t xml:space="preserve">Prin Ord. MMDD nr. 1964/2007, privind declararea siturilor de importanţă comunitară ca parte integrantă a reţelei ecologice Natura 2000 în România si </w:t>
      </w:r>
      <w:r w:rsidRPr="00825226">
        <w:rPr>
          <w:rStyle w:val="do"/>
          <w:rFonts w:ascii="Arial" w:hAnsi="Arial" w:cs="Arial"/>
          <w:sz w:val="22"/>
          <w:szCs w:val="22"/>
          <w:lang w:val="it-IT"/>
        </w:rPr>
        <w:t xml:space="preserve">Ord.  nr. 2387 din 29 septembrie 2011 pentru modificarea Ordinului ministrului mediului şi dezvoltării durabile nr. </w:t>
      </w:r>
      <w:hyperlink r:id="rId118" w:history="1">
        <w:r w:rsidRPr="00825226">
          <w:rPr>
            <w:rStyle w:val="Hyperlink"/>
            <w:rFonts w:ascii="Arial" w:hAnsi="Arial" w:cs="Arial"/>
            <w:sz w:val="22"/>
            <w:szCs w:val="22"/>
            <w:lang w:val="it-IT"/>
          </w:rPr>
          <w:t>1.964/2007</w:t>
        </w:r>
      </w:hyperlink>
      <w:r w:rsidRPr="00825226">
        <w:rPr>
          <w:rStyle w:val="do"/>
          <w:rFonts w:ascii="Arial" w:hAnsi="Arial" w:cs="Arial"/>
          <w:sz w:val="22"/>
          <w:szCs w:val="22"/>
          <w:lang w:val="it-IT"/>
        </w:rPr>
        <w:t xml:space="preserve"> privind instituirea regimului de arie naturală protejată a siturilor de importanţă comunitară, ca parte integrantă a reţelei ecologice europene Natura 2000 în România, sunt declarate</w:t>
      </w:r>
      <w:r w:rsidRPr="00825226">
        <w:rPr>
          <w:rFonts w:ascii="Arial" w:hAnsi="Arial" w:cs="Arial"/>
          <w:sz w:val="22"/>
          <w:szCs w:val="22"/>
          <w:lang w:val="it-IT"/>
        </w:rPr>
        <w:t xml:space="preserve"> ca situri de importanţă comunitară o serie de areale naturale din PATZ Zona periurbana Braila.</w:t>
      </w:r>
    </w:p>
    <w:p w:rsidR="006E3CF7" w:rsidRPr="00825226" w:rsidRDefault="006E3CF7" w:rsidP="00A7788F">
      <w:pPr>
        <w:jc w:val="both"/>
        <w:rPr>
          <w:rFonts w:ascii="Arial" w:hAnsi="Arial" w:cs="Arial"/>
          <w:b/>
          <w:bCs/>
          <w:sz w:val="22"/>
          <w:szCs w:val="22"/>
          <w:lang w:val="it-IT"/>
        </w:rPr>
      </w:pPr>
    </w:p>
    <w:p w:rsidR="006E3CF7" w:rsidRPr="00825226" w:rsidRDefault="006E3CF7" w:rsidP="00A7788F">
      <w:pPr>
        <w:jc w:val="both"/>
        <w:rPr>
          <w:rFonts w:ascii="Arial" w:hAnsi="Arial" w:cs="Arial"/>
          <w:b/>
          <w:bCs/>
          <w:sz w:val="22"/>
          <w:szCs w:val="22"/>
          <w:lang w:val="it-IT"/>
        </w:rPr>
      </w:pPr>
    </w:p>
    <w:p w:rsidR="006E3CF7" w:rsidRPr="00825226" w:rsidRDefault="006E3CF7" w:rsidP="00A7788F">
      <w:pPr>
        <w:jc w:val="both"/>
        <w:rPr>
          <w:rFonts w:ascii="Arial" w:hAnsi="Arial" w:cs="Arial"/>
          <w:b/>
          <w:bCs/>
          <w:sz w:val="22"/>
          <w:szCs w:val="22"/>
          <w:lang w:val="it-IT"/>
        </w:rPr>
      </w:pPr>
      <w:r w:rsidRPr="00825226">
        <w:rPr>
          <w:rFonts w:ascii="Arial" w:hAnsi="Arial" w:cs="Arial"/>
          <w:b/>
          <w:bCs/>
          <w:sz w:val="22"/>
          <w:szCs w:val="22"/>
          <w:lang w:val="it-IT"/>
        </w:rPr>
        <w:t>2.10 Alte aspecte relevante pentru aria naturala protejata de interés comunitar</w:t>
      </w:r>
    </w:p>
    <w:p w:rsidR="006E3CF7" w:rsidRPr="00825226" w:rsidRDefault="006E3CF7" w:rsidP="00E96DB9">
      <w:pPr>
        <w:spacing w:line="240" w:lineRule="auto"/>
        <w:jc w:val="both"/>
        <w:rPr>
          <w:rFonts w:ascii="Arial" w:hAnsi="Arial" w:cs="Arial"/>
          <w:sz w:val="22"/>
          <w:szCs w:val="22"/>
          <w:lang w:val="it-IT"/>
        </w:rPr>
      </w:pPr>
    </w:p>
    <w:p w:rsidR="006E3CF7" w:rsidRPr="00825226" w:rsidRDefault="006E3CF7" w:rsidP="00E96DB9">
      <w:pPr>
        <w:spacing w:line="240" w:lineRule="auto"/>
        <w:jc w:val="both"/>
        <w:rPr>
          <w:rFonts w:ascii="Arial" w:hAnsi="Arial" w:cs="Arial"/>
          <w:sz w:val="22"/>
          <w:szCs w:val="22"/>
          <w:lang w:val="it-IT" w:eastAsia="en-US"/>
        </w:rPr>
      </w:pPr>
      <w:r w:rsidRPr="00825226">
        <w:rPr>
          <w:rFonts w:ascii="Arial" w:hAnsi="Arial" w:cs="Arial"/>
          <w:sz w:val="22"/>
          <w:szCs w:val="22"/>
          <w:lang w:val="it-IT"/>
        </w:rPr>
        <w:t>Ariile naturale protejate ROSCI0162 Lunca Siretului Inferior</w:t>
      </w:r>
      <w:r w:rsidRPr="00006097">
        <w:rPr>
          <w:rFonts w:ascii="Arial" w:eastAsia="SimSun" w:hAnsi="Arial" w:cs="Arial"/>
          <w:sz w:val="22"/>
          <w:szCs w:val="22"/>
          <w:lang w:val="it-IT" w:eastAsia="zh-CN"/>
        </w:rPr>
        <w:t xml:space="preserve"> si </w:t>
      </w:r>
      <w:r w:rsidRPr="00825226">
        <w:rPr>
          <w:rFonts w:ascii="Arial" w:hAnsi="Arial" w:cs="Arial"/>
          <w:sz w:val="22"/>
          <w:szCs w:val="22"/>
          <w:lang w:val="it-IT"/>
        </w:rPr>
        <w:t xml:space="preserve">ROSPA0071 Lunca Siretului Inferior sunt administrate de </w:t>
      </w:r>
      <w:r w:rsidRPr="00825226">
        <w:rPr>
          <w:rFonts w:ascii="Arial" w:hAnsi="Arial" w:cs="Arial"/>
          <w:sz w:val="22"/>
          <w:szCs w:val="22"/>
          <w:lang w:val="it-IT" w:eastAsia="en-US"/>
        </w:rPr>
        <w:t>Asociatia pentru Conservarea Diversitatii Biologice Focsani, pe baza Contractului de Custodie incheiat cu Ministerul Mediului si Padurilor (MMP), nr. 0046/23.02.2010, conform Ordinului MMDD nr.1533/2008.</w:t>
      </w:r>
    </w:p>
    <w:p w:rsidR="006E3CF7" w:rsidRPr="00825226" w:rsidRDefault="006E3CF7" w:rsidP="00E96DB9">
      <w:pPr>
        <w:tabs>
          <w:tab w:val="left" w:pos="709"/>
        </w:tabs>
        <w:autoSpaceDE w:val="0"/>
        <w:autoSpaceDN w:val="0"/>
        <w:adjustRightInd w:val="0"/>
        <w:spacing w:line="240" w:lineRule="auto"/>
        <w:jc w:val="both"/>
        <w:rPr>
          <w:rFonts w:ascii="Arial" w:hAnsi="Arial" w:cs="Arial"/>
          <w:sz w:val="22"/>
          <w:szCs w:val="22"/>
          <w:lang w:val="it-IT" w:eastAsia="en-US"/>
        </w:rPr>
      </w:pPr>
    </w:p>
    <w:p w:rsidR="006E3CF7" w:rsidRPr="00825226" w:rsidRDefault="006E3CF7" w:rsidP="00E96DB9">
      <w:pPr>
        <w:tabs>
          <w:tab w:val="left" w:pos="709"/>
        </w:tabs>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Pana in prezent nu exista planuri de management aprobate ale acestor situri Natura 2000.</w:t>
      </w:r>
    </w:p>
    <w:p w:rsidR="006E3CF7" w:rsidRPr="00825226" w:rsidRDefault="006E3CF7" w:rsidP="00A7788F">
      <w:pPr>
        <w:tabs>
          <w:tab w:val="left" w:pos="709"/>
        </w:tabs>
        <w:autoSpaceDE w:val="0"/>
        <w:autoSpaceDN w:val="0"/>
        <w:adjustRightInd w:val="0"/>
        <w:spacing w:line="240" w:lineRule="auto"/>
        <w:jc w:val="both"/>
        <w:rPr>
          <w:rFonts w:ascii="Arial" w:hAnsi="Arial" w:cs="Arial"/>
          <w:sz w:val="22"/>
          <w:szCs w:val="22"/>
          <w:lang w:val="it-IT" w:eastAsia="en-US"/>
        </w:rPr>
      </w:pPr>
      <w:r w:rsidRPr="00825226">
        <w:rPr>
          <w:rFonts w:ascii="Arial" w:hAnsi="Arial" w:cs="Arial"/>
          <w:sz w:val="22"/>
          <w:szCs w:val="22"/>
          <w:lang w:val="it-IT" w:eastAsia="en-US"/>
        </w:rPr>
        <w:t xml:space="preserve">Specificam, ca pentru aria de protectie speciala avifaunistica </w:t>
      </w:r>
      <w:r w:rsidRPr="00825226">
        <w:rPr>
          <w:rFonts w:ascii="Arial" w:hAnsi="Arial" w:cs="Arial"/>
          <w:sz w:val="22"/>
          <w:szCs w:val="22"/>
          <w:lang w:val="it-IT"/>
        </w:rPr>
        <w:t>ROSPA0071 Lunca Siretului Inferior exista un Regulament al functionare al ariei, intocmit</w:t>
      </w:r>
      <w:r w:rsidRPr="00825226">
        <w:rPr>
          <w:rFonts w:ascii="Arial" w:hAnsi="Arial" w:cs="Arial"/>
          <w:sz w:val="22"/>
          <w:szCs w:val="22"/>
          <w:lang w:val="it-IT" w:eastAsia="en-US"/>
        </w:rPr>
        <w:t xml:space="preserve"> de custode (Asociatia pentru Conservarea Diversitatii Biologice Focsani</w:t>
      </w:r>
      <w:r w:rsidRPr="00825226">
        <w:rPr>
          <w:rFonts w:ascii="Arial" w:hAnsi="Arial" w:cs="Arial"/>
          <w:sz w:val="22"/>
          <w:szCs w:val="22"/>
          <w:lang w:val="it-IT"/>
        </w:rPr>
        <w:t xml:space="preserve">) in anul 2010. </w:t>
      </w:r>
    </w:p>
    <w:p w:rsidR="006E3CF7" w:rsidRPr="00825226" w:rsidRDefault="006E3CF7" w:rsidP="00E96DB9">
      <w:pPr>
        <w:jc w:val="both"/>
        <w:rPr>
          <w:rFonts w:ascii="Arial" w:hAnsi="Arial" w:cs="Arial"/>
          <w:sz w:val="22"/>
          <w:szCs w:val="22"/>
          <w:lang w:val="it-IT" w:eastAsia="en-GB"/>
        </w:rPr>
      </w:pPr>
    </w:p>
    <w:p w:rsidR="006E3CF7" w:rsidRPr="00006097" w:rsidRDefault="006E3CF7" w:rsidP="00E96DB9">
      <w:pPr>
        <w:jc w:val="both"/>
        <w:rPr>
          <w:rFonts w:ascii="Arial" w:hAnsi="Arial" w:cs="Arial"/>
          <w:sz w:val="22"/>
          <w:szCs w:val="22"/>
          <w:lang w:val="it-IT"/>
        </w:rPr>
      </w:pPr>
      <w:r w:rsidRPr="00825226">
        <w:rPr>
          <w:rFonts w:ascii="Arial" w:hAnsi="Arial" w:cs="Arial"/>
          <w:sz w:val="22"/>
          <w:szCs w:val="22"/>
          <w:lang w:val="it-IT" w:eastAsia="en-GB"/>
        </w:rPr>
        <w:t xml:space="preserve">Pentru mai multe informaţii relevante privind ariile naturale protejate de interes comunitar intersectate de </w:t>
      </w:r>
      <w:r w:rsidRPr="00006097">
        <w:rPr>
          <w:rFonts w:ascii="Arial" w:hAnsi="Arial" w:cs="Arial"/>
          <w:sz w:val="22"/>
          <w:szCs w:val="22"/>
          <w:lang w:val="ro-RO" w:eastAsia="en-GB"/>
        </w:rPr>
        <w:t>planului</w:t>
      </w:r>
      <w:r w:rsidRPr="00825226">
        <w:rPr>
          <w:rFonts w:ascii="Arial" w:hAnsi="Arial" w:cs="Arial"/>
          <w:sz w:val="22"/>
          <w:szCs w:val="22"/>
          <w:lang w:val="it-IT" w:eastAsia="en-GB"/>
        </w:rPr>
        <w:t>, se va consulta documentatia intocmita pentru p</w:t>
      </w:r>
      <w:r w:rsidRPr="00006097">
        <w:rPr>
          <w:rStyle w:val="stpar"/>
          <w:rFonts w:ascii="Arial" w:hAnsi="Arial" w:cs="Arial"/>
          <w:sz w:val="22"/>
          <w:szCs w:val="22"/>
          <w:lang w:val="it-IT"/>
        </w:rPr>
        <w:t xml:space="preserve">rezentul </w:t>
      </w:r>
      <w:r w:rsidRPr="00006097">
        <w:rPr>
          <w:rStyle w:val="sttpar"/>
          <w:rFonts w:ascii="Arial" w:hAnsi="Arial" w:cs="Arial"/>
          <w:sz w:val="22"/>
          <w:szCs w:val="22"/>
          <w:lang w:val="it-IT"/>
        </w:rPr>
        <w:t>studiu de evaluare adecvata, ce analizeaza  impactul planurilor/proiectelor, ce urmeaza a fi realizate in Zona Periurbana Braila, asupra speciilor si habitatelor de interes comunitar. Implementarea acestora se va realiza doar daca vor fi  asigurate obiectivele si conditiile de conservare a speciilor si a habitatelor si integritatea retelei Natura 2000.</w:t>
      </w:r>
      <w:r w:rsidRPr="00006097">
        <w:rPr>
          <w:rFonts w:ascii="Arial" w:hAnsi="Arial" w:cs="Arial"/>
          <w:sz w:val="22"/>
          <w:szCs w:val="22"/>
          <w:lang w:val="it-IT"/>
        </w:rPr>
        <w:t xml:space="preserve"> </w:t>
      </w:r>
    </w:p>
    <w:p w:rsidR="006E3CF7" w:rsidRPr="00825226" w:rsidRDefault="006E3CF7" w:rsidP="00E96DB9">
      <w:pPr>
        <w:pStyle w:val="Textnormal"/>
        <w:ind w:firstLine="0"/>
        <w:rPr>
          <w:rFonts w:ascii="Arial" w:hAnsi="Arial" w:cs="Arial"/>
          <w:lang w:val="it-IT"/>
        </w:rPr>
      </w:pPr>
      <w:r w:rsidRPr="00825226">
        <w:rPr>
          <w:rFonts w:ascii="Arial" w:hAnsi="Arial" w:cs="Arial"/>
          <w:lang w:val="it-IT"/>
        </w:rPr>
        <w:t xml:space="preserve">Data fiind in unele cazuri starea precara a habitatelor si vegetatiei afectate de prezenta speciilor alohtone si ruderale, precum si de depozitarea deseurilor menajere, se impune realizarea Planurilor de management prin care sa fie reglementate masuri clare de protejare si conservare a habitatelor si speciilor protejate, proprii siturilor Natura 2000, prin care un rol predominant ar trebui sa il detina stoparea activitatilor de degradare ale factorului uman si instituirea unor actiuni de refacere a zonelor degradate, crearea unor habitate optime pentru speciile de fauna, instituirea unor programe de monitorizare si conservare a unor specii vulnerabile sau periclitate. De asemenea, se impune delimitarea zonelor de conservare in cadrul siturilor, in care sa fie limitate/ interzise activitatile cu impact (negativ), care pot conduce la scaderea abundentei speciilor, in baza celor mai bune masuri de management priivind protectia si conservarea. </w:t>
      </w:r>
    </w:p>
    <w:p w:rsidR="006E3CF7" w:rsidRPr="00825226" w:rsidRDefault="006E3CF7" w:rsidP="00E96DB9">
      <w:pPr>
        <w:pStyle w:val="Textnormal"/>
        <w:ind w:firstLine="0"/>
        <w:rPr>
          <w:rFonts w:ascii="Arial" w:hAnsi="Arial" w:cs="Arial"/>
          <w:lang w:val="it-IT"/>
        </w:rPr>
      </w:pPr>
      <w:r w:rsidRPr="00825226">
        <w:rPr>
          <w:rFonts w:ascii="Arial" w:hAnsi="Arial" w:cs="Arial"/>
          <w:lang w:val="it-IT"/>
        </w:rPr>
        <w:t>In momentul de fata majoritatea ariilor naturale protejate de interes comunitar-situri de importanţă comunitară si arii de protecţie specială avifaunistică din zona periurbana Braila au custozi desemnati, unele dintre acestea avand si planuri de management intocmite, in corespundere cu legislatia de mediu, astfel incat obiectivele de protectie ale siturilor Natura 2000 vor fi respectate.</w:t>
      </w:r>
    </w:p>
    <w:p w:rsidR="006E3CF7" w:rsidRPr="00825226" w:rsidRDefault="006E3CF7" w:rsidP="00A7788F">
      <w:pPr>
        <w:spacing w:line="240" w:lineRule="auto"/>
        <w:jc w:val="both"/>
        <w:rPr>
          <w:rFonts w:ascii="Arial" w:hAnsi="Arial" w:cs="Arial"/>
          <w:b/>
          <w:bCs/>
          <w:sz w:val="22"/>
          <w:szCs w:val="22"/>
          <w:lang w:val="it-IT"/>
        </w:rPr>
      </w:pPr>
    </w:p>
    <w:p w:rsidR="006E3CF7" w:rsidRPr="00825226" w:rsidRDefault="006E3CF7" w:rsidP="00A7788F">
      <w:pPr>
        <w:spacing w:line="240" w:lineRule="auto"/>
        <w:jc w:val="both"/>
        <w:rPr>
          <w:rFonts w:ascii="Arial" w:hAnsi="Arial" w:cs="Arial"/>
          <w:b/>
          <w:bCs/>
          <w:sz w:val="22"/>
          <w:szCs w:val="22"/>
          <w:lang w:val="it-IT"/>
        </w:rPr>
      </w:pPr>
      <w:r w:rsidRPr="00825226">
        <w:rPr>
          <w:rFonts w:ascii="Arial" w:hAnsi="Arial" w:cs="Arial"/>
          <w:b/>
          <w:bCs/>
          <w:sz w:val="22"/>
          <w:szCs w:val="22"/>
          <w:lang w:val="it-IT"/>
        </w:rPr>
        <w:t>3. Identificarea si evaluarea impactului</w:t>
      </w:r>
    </w:p>
    <w:p w:rsidR="006E3CF7" w:rsidRPr="00825226" w:rsidRDefault="006E3CF7" w:rsidP="00A7788F">
      <w:pPr>
        <w:jc w:val="both"/>
        <w:rPr>
          <w:rFonts w:ascii="Arial" w:hAnsi="Arial" w:cs="Arial"/>
          <w:b/>
          <w:bCs/>
          <w:sz w:val="22"/>
          <w:szCs w:val="22"/>
          <w:lang w:val="it-IT"/>
        </w:rPr>
      </w:pPr>
      <w:r w:rsidRPr="00825226">
        <w:rPr>
          <w:rFonts w:ascii="Arial" w:hAnsi="Arial" w:cs="Arial"/>
          <w:b/>
          <w:bCs/>
          <w:sz w:val="22"/>
          <w:szCs w:val="22"/>
          <w:lang w:val="it-IT"/>
        </w:rPr>
        <w:t>3.1 Evaluarea impactului</w:t>
      </w:r>
    </w:p>
    <w:p w:rsidR="006E3CF7" w:rsidRPr="00006097" w:rsidRDefault="006E3CF7" w:rsidP="00A7788F">
      <w:pPr>
        <w:pStyle w:val="BodyTextIndent"/>
        <w:spacing w:after="0" w:line="240" w:lineRule="auto"/>
        <w:ind w:left="0"/>
        <w:jc w:val="both"/>
        <w:rPr>
          <w:rFonts w:ascii="Arial" w:hAnsi="Arial" w:cs="Arial"/>
          <w:sz w:val="22"/>
          <w:szCs w:val="22"/>
          <w:lang w:val="es-ES"/>
        </w:rPr>
      </w:pPr>
      <w:r w:rsidRPr="00825226">
        <w:rPr>
          <w:rFonts w:ascii="Arial" w:hAnsi="Arial" w:cs="Arial"/>
          <w:sz w:val="22"/>
          <w:szCs w:val="22"/>
          <w:lang w:val="it-IT"/>
        </w:rPr>
        <w:t xml:space="preserve">Pentru a se face o evaluare corectă a impactului asupra mediului prin aplicarea proiectului se va folosi în analiză o scală care să ierarhizeze în ce direcţie (pozitiv sau negativ) va influenţa calitatea factorilor de mediu implementarea proiectului. </w:t>
      </w:r>
      <w:r w:rsidRPr="00006097">
        <w:rPr>
          <w:rFonts w:ascii="Arial" w:hAnsi="Arial" w:cs="Arial"/>
          <w:sz w:val="22"/>
          <w:szCs w:val="22"/>
          <w:lang w:val="es-ES"/>
        </w:rPr>
        <w:t xml:space="preserve">Se foloseşte o scală cu 5 niveluri: </w:t>
      </w:r>
    </w:p>
    <w:p w:rsidR="006E3CF7" w:rsidRPr="00006097" w:rsidRDefault="006E3CF7" w:rsidP="00F84A6C">
      <w:pPr>
        <w:pStyle w:val="BodyTextIndent"/>
        <w:widowControl w:val="0"/>
        <w:numPr>
          <w:ilvl w:val="3"/>
          <w:numId w:val="52"/>
        </w:numPr>
        <w:tabs>
          <w:tab w:val="clear" w:pos="2880"/>
          <w:tab w:val="num" w:pos="1985"/>
        </w:tabs>
        <w:adjustRightInd w:val="0"/>
        <w:spacing w:after="0" w:line="240" w:lineRule="auto"/>
        <w:ind w:hanging="1320"/>
        <w:jc w:val="both"/>
        <w:textAlignment w:val="baseline"/>
        <w:rPr>
          <w:rFonts w:ascii="Arial" w:hAnsi="Arial" w:cs="Arial"/>
          <w:sz w:val="22"/>
          <w:szCs w:val="22"/>
        </w:rPr>
      </w:pPr>
      <w:r w:rsidRPr="00006097">
        <w:rPr>
          <w:rFonts w:ascii="Arial" w:hAnsi="Arial" w:cs="Arial"/>
          <w:sz w:val="22"/>
          <w:szCs w:val="22"/>
        </w:rPr>
        <w:t xml:space="preserve">peste + 3  = impact pozitiv semnificativ </w:t>
      </w:r>
    </w:p>
    <w:p w:rsidR="006E3CF7" w:rsidRPr="00006097" w:rsidRDefault="006E3CF7" w:rsidP="00F84A6C">
      <w:pPr>
        <w:pStyle w:val="BodyTextIndent"/>
        <w:widowControl w:val="0"/>
        <w:numPr>
          <w:ilvl w:val="3"/>
          <w:numId w:val="52"/>
        </w:numPr>
        <w:tabs>
          <w:tab w:val="clear" w:pos="2880"/>
          <w:tab w:val="num" w:pos="1985"/>
        </w:tabs>
        <w:adjustRightInd w:val="0"/>
        <w:spacing w:after="0" w:line="240" w:lineRule="auto"/>
        <w:ind w:hanging="1320"/>
        <w:jc w:val="both"/>
        <w:textAlignment w:val="baseline"/>
        <w:rPr>
          <w:rFonts w:ascii="Arial" w:hAnsi="Arial" w:cs="Arial"/>
          <w:sz w:val="22"/>
          <w:szCs w:val="22"/>
        </w:rPr>
      </w:pPr>
      <w:r w:rsidRPr="00006097">
        <w:rPr>
          <w:rFonts w:ascii="Arial" w:hAnsi="Arial" w:cs="Arial"/>
          <w:sz w:val="22"/>
          <w:szCs w:val="22"/>
        </w:rPr>
        <w:t xml:space="preserve">+ 1 - + 3 = impact pozitiv </w:t>
      </w:r>
    </w:p>
    <w:p w:rsidR="006E3CF7" w:rsidRPr="00006097" w:rsidRDefault="006E3CF7" w:rsidP="00F84A6C">
      <w:pPr>
        <w:pStyle w:val="BodyTextIndent"/>
        <w:widowControl w:val="0"/>
        <w:numPr>
          <w:ilvl w:val="3"/>
          <w:numId w:val="52"/>
        </w:numPr>
        <w:tabs>
          <w:tab w:val="clear" w:pos="2880"/>
          <w:tab w:val="num" w:pos="1985"/>
        </w:tabs>
        <w:adjustRightInd w:val="0"/>
        <w:spacing w:after="0" w:line="240" w:lineRule="auto"/>
        <w:ind w:hanging="1320"/>
        <w:jc w:val="both"/>
        <w:textAlignment w:val="baseline"/>
        <w:rPr>
          <w:rFonts w:ascii="Arial" w:hAnsi="Arial" w:cs="Arial"/>
          <w:sz w:val="22"/>
          <w:szCs w:val="22"/>
        </w:rPr>
      </w:pPr>
      <w:r w:rsidRPr="00006097">
        <w:rPr>
          <w:rFonts w:ascii="Arial" w:hAnsi="Arial" w:cs="Arial"/>
          <w:sz w:val="22"/>
          <w:szCs w:val="22"/>
        </w:rPr>
        <w:t xml:space="preserve">   0  = nici un impact (neutru) </w:t>
      </w:r>
    </w:p>
    <w:p w:rsidR="006E3CF7" w:rsidRPr="00006097" w:rsidRDefault="006E3CF7" w:rsidP="00F84A6C">
      <w:pPr>
        <w:pStyle w:val="BodyTextIndent"/>
        <w:widowControl w:val="0"/>
        <w:numPr>
          <w:ilvl w:val="3"/>
          <w:numId w:val="52"/>
        </w:numPr>
        <w:tabs>
          <w:tab w:val="clear" w:pos="2880"/>
          <w:tab w:val="num" w:pos="1985"/>
        </w:tabs>
        <w:adjustRightInd w:val="0"/>
        <w:spacing w:after="0" w:line="240" w:lineRule="auto"/>
        <w:ind w:hanging="1320"/>
        <w:jc w:val="both"/>
        <w:textAlignment w:val="baseline"/>
        <w:rPr>
          <w:rFonts w:ascii="Arial" w:hAnsi="Arial" w:cs="Arial"/>
          <w:sz w:val="22"/>
          <w:szCs w:val="22"/>
        </w:rPr>
      </w:pPr>
      <w:r w:rsidRPr="00006097">
        <w:rPr>
          <w:rFonts w:ascii="Arial" w:hAnsi="Arial" w:cs="Arial"/>
          <w:sz w:val="22"/>
          <w:szCs w:val="22"/>
        </w:rPr>
        <w:t>- 1 - 3   = impact negativ nesemnificativ</w:t>
      </w:r>
    </w:p>
    <w:p w:rsidR="006E3CF7" w:rsidRPr="00006097" w:rsidRDefault="006E3CF7" w:rsidP="00F84A6C">
      <w:pPr>
        <w:pStyle w:val="BodyTextIndent"/>
        <w:widowControl w:val="0"/>
        <w:numPr>
          <w:ilvl w:val="3"/>
          <w:numId w:val="52"/>
        </w:numPr>
        <w:tabs>
          <w:tab w:val="clear" w:pos="2880"/>
          <w:tab w:val="num" w:pos="1985"/>
        </w:tabs>
        <w:adjustRightInd w:val="0"/>
        <w:spacing w:after="0" w:line="240" w:lineRule="auto"/>
        <w:ind w:hanging="1320"/>
        <w:jc w:val="both"/>
        <w:textAlignment w:val="baseline"/>
        <w:rPr>
          <w:rFonts w:ascii="Arial" w:hAnsi="Arial" w:cs="Arial"/>
          <w:sz w:val="22"/>
          <w:szCs w:val="22"/>
        </w:rPr>
      </w:pPr>
      <w:r w:rsidRPr="00006097">
        <w:rPr>
          <w:rFonts w:ascii="Arial" w:hAnsi="Arial" w:cs="Arial"/>
          <w:sz w:val="22"/>
          <w:szCs w:val="22"/>
        </w:rPr>
        <w:t xml:space="preserve">sub - 3   = impact negativ semnificativ </w:t>
      </w:r>
    </w:p>
    <w:p w:rsidR="006E3CF7" w:rsidRPr="00006097" w:rsidRDefault="006E3CF7" w:rsidP="00A7788F">
      <w:pPr>
        <w:pStyle w:val="BodyTextIndent"/>
        <w:spacing w:after="0" w:line="240" w:lineRule="auto"/>
        <w:ind w:left="2520" w:hanging="1440"/>
        <w:jc w:val="both"/>
        <w:rPr>
          <w:rFonts w:ascii="Arial" w:hAnsi="Arial" w:cs="Arial"/>
          <w:sz w:val="22"/>
          <w:szCs w:val="22"/>
          <w:lang w:val="es-ES"/>
        </w:rPr>
      </w:pPr>
      <w:r w:rsidRPr="00006097">
        <w:rPr>
          <w:rFonts w:ascii="Arial" w:hAnsi="Arial" w:cs="Arial"/>
          <w:sz w:val="22"/>
          <w:szCs w:val="22"/>
          <w:lang w:val="es-ES"/>
        </w:rPr>
        <w:t>În cele ce urmează vor fi analizate următoarele tipuri de impact:</w:t>
      </w:r>
    </w:p>
    <w:p w:rsidR="006E3CF7" w:rsidRPr="00006097" w:rsidRDefault="006E3CF7" w:rsidP="00F84A6C">
      <w:pPr>
        <w:pStyle w:val="BodyTextIndent"/>
        <w:widowControl w:val="0"/>
        <w:numPr>
          <w:ilvl w:val="0"/>
          <w:numId w:val="53"/>
        </w:numPr>
        <w:tabs>
          <w:tab w:val="left" w:pos="1843"/>
        </w:tabs>
        <w:adjustRightInd w:val="0"/>
        <w:spacing w:after="0" w:line="240" w:lineRule="auto"/>
        <w:ind w:firstLine="480"/>
        <w:jc w:val="both"/>
        <w:textAlignment w:val="baseline"/>
        <w:rPr>
          <w:rFonts w:ascii="Arial" w:hAnsi="Arial" w:cs="Arial"/>
          <w:sz w:val="22"/>
          <w:szCs w:val="22"/>
        </w:rPr>
      </w:pPr>
      <w:r w:rsidRPr="00006097">
        <w:rPr>
          <w:rFonts w:ascii="Arial" w:hAnsi="Arial" w:cs="Arial"/>
          <w:sz w:val="22"/>
          <w:szCs w:val="22"/>
        </w:rPr>
        <w:t>direct;</w:t>
      </w:r>
    </w:p>
    <w:p w:rsidR="006E3CF7" w:rsidRPr="00006097" w:rsidRDefault="006E3CF7" w:rsidP="00F84A6C">
      <w:pPr>
        <w:pStyle w:val="BodyTextIndent"/>
        <w:widowControl w:val="0"/>
        <w:numPr>
          <w:ilvl w:val="0"/>
          <w:numId w:val="53"/>
        </w:numPr>
        <w:tabs>
          <w:tab w:val="left" w:pos="1843"/>
        </w:tabs>
        <w:adjustRightInd w:val="0"/>
        <w:spacing w:after="0" w:line="240" w:lineRule="auto"/>
        <w:ind w:firstLine="480"/>
        <w:jc w:val="both"/>
        <w:textAlignment w:val="baseline"/>
        <w:rPr>
          <w:rFonts w:ascii="Arial" w:hAnsi="Arial" w:cs="Arial"/>
          <w:sz w:val="22"/>
          <w:szCs w:val="22"/>
        </w:rPr>
      </w:pPr>
      <w:r w:rsidRPr="00006097">
        <w:rPr>
          <w:rFonts w:ascii="Arial" w:hAnsi="Arial" w:cs="Arial"/>
          <w:sz w:val="22"/>
          <w:szCs w:val="22"/>
        </w:rPr>
        <w:t>indirect;</w:t>
      </w:r>
    </w:p>
    <w:p w:rsidR="006E3CF7" w:rsidRPr="00006097" w:rsidRDefault="006E3CF7" w:rsidP="00F84A6C">
      <w:pPr>
        <w:pStyle w:val="BodyTextIndent"/>
        <w:widowControl w:val="0"/>
        <w:numPr>
          <w:ilvl w:val="0"/>
          <w:numId w:val="53"/>
        </w:numPr>
        <w:tabs>
          <w:tab w:val="left" w:pos="1843"/>
        </w:tabs>
        <w:adjustRightInd w:val="0"/>
        <w:spacing w:after="0" w:line="240" w:lineRule="auto"/>
        <w:ind w:firstLine="480"/>
        <w:jc w:val="both"/>
        <w:textAlignment w:val="baseline"/>
        <w:rPr>
          <w:rFonts w:ascii="Arial" w:hAnsi="Arial" w:cs="Arial"/>
          <w:sz w:val="22"/>
          <w:szCs w:val="22"/>
        </w:rPr>
      </w:pPr>
      <w:r w:rsidRPr="00006097">
        <w:rPr>
          <w:rFonts w:ascii="Arial" w:hAnsi="Arial" w:cs="Arial"/>
          <w:sz w:val="22"/>
          <w:szCs w:val="22"/>
        </w:rPr>
        <w:t>pe termen scurt - în faza de construcţie;</w:t>
      </w:r>
    </w:p>
    <w:p w:rsidR="006E3CF7" w:rsidRPr="00006097" w:rsidRDefault="006E3CF7" w:rsidP="00F84A6C">
      <w:pPr>
        <w:pStyle w:val="BodyTextIndent"/>
        <w:widowControl w:val="0"/>
        <w:numPr>
          <w:ilvl w:val="0"/>
          <w:numId w:val="53"/>
        </w:numPr>
        <w:tabs>
          <w:tab w:val="left" w:pos="1843"/>
        </w:tabs>
        <w:adjustRightInd w:val="0"/>
        <w:spacing w:after="0" w:line="240" w:lineRule="auto"/>
        <w:ind w:firstLine="480"/>
        <w:jc w:val="both"/>
        <w:textAlignment w:val="baseline"/>
        <w:rPr>
          <w:rFonts w:ascii="Arial" w:hAnsi="Arial" w:cs="Arial"/>
          <w:sz w:val="22"/>
          <w:szCs w:val="22"/>
        </w:rPr>
      </w:pPr>
      <w:r w:rsidRPr="00006097">
        <w:rPr>
          <w:rFonts w:ascii="Arial" w:hAnsi="Arial" w:cs="Arial"/>
          <w:sz w:val="22"/>
          <w:szCs w:val="22"/>
        </w:rPr>
        <w:t>pe termen lung;</w:t>
      </w:r>
    </w:p>
    <w:p w:rsidR="006E3CF7" w:rsidRPr="00006097" w:rsidRDefault="006E3CF7" w:rsidP="00F84A6C">
      <w:pPr>
        <w:pStyle w:val="BodyTextIndent"/>
        <w:widowControl w:val="0"/>
        <w:numPr>
          <w:ilvl w:val="0"/>
          <w:numId w:val="53"/>
        </w:numPr>
        <w:tabs>
          <w:tab w:val="left" w:pos="1843"/>
        </w:tabs>
        <w:adjustRightInd w:val="0"/>
        <w:spacing w:after="0" w:line="240" w:lineRule="auto"/>
        <w:ind w:firstLine="480"/>
        <w:jc w:val="both"/>
        <w:textAlignment w:val="baseline"/>
        <w:rPr>
          <w:rFonts w:ascii="Arial" w:hAnsi="Arial" w:cs="Arial"/>
          <w:sz w:val="22"/>
          <w:szCs w:val="22"/>
        </w:rPr>
      </w:pPr>
      <w:r w:rsidRPr="00006097">
        <w:rPr>
          <w:rFonts w:ascii="Arial" w:hAnsi="Arial" w:cs="Arial"/>
          <w:sz w:val="22"/>
          <w:szCs w:val="22"/>
        </w:rPr>
        <w:t>rezidual;</w:t>
      </w:r>
    </w:p>
    <w:p w:rsidR="006E3CF7" w:rsidRPr="00006097" w:rsidRDefault="006E3CF7" w:rsidP="00F84A6C">
      <w:pPr>
        <w:pStyle w:val="BodyTextIndent"/>
        <w:widowControl w:val="0"/>
        <w:numPr>
          <w:ilvl w:val="0"/>
          <w:numId w:val="53"/>
        </w:numPr>
        <w:tabs>
          <w:tab w:val="left" w:pos="1843"/>
        </w:tabs>
        <w:adjustRightInd w:val="0"/>
        <w:spacing w:after="0" w:line="240" w:lineRule="auto"/>
        <w:ind w:firstLine="480"/>
        <w:jc w:val="both"/>
        <w:textAlignment w:val="baseline"/>
        <w:rPr>
          <w:rFonts w:ascii="Arial" w:hAnsi="Arial" w:cs="Arial"/>
          <w:sz w:val="22"/>
          <w:szCs w:val="22"/>
        </w:rPr>
      </w:pPr>
      <w:r w:rsidRPr="00006097">
        <w:rPr>
          <w:rFonts w:ascii="Arial" w:hAnsi="Arial" w:cs="Arial"/>
          <w:sz w:val="22"/>
          <w:szCs w:val="22"/>
        </w:rPr>
        <w:t>cumulativ.</w:t>
      </w:r>
    </w:p>
    <w:p w:rsidR="006E3CF7" w:rsidRPr="00825226" w:rsidRDefault="006E3CF7" w:rsidP="00CB590B">
      <w:pPr>
        <w:pStyle w:val="BodyTextIndent"/>
        <w:spacing w:after="0" w:line="240" w:lineRule="auto"/>
        <w:ind w:left="0"/>
        <w:jc w:val="both"/>
        <w:rPr>
          <w:rFonts w:ascii="Arial" w:hAnsi="Arial" w:cs="Arial"/>
          <w:sz w:val="22"/>
          <w:szCs w:val="22"/>
        </w:rPr>
      </w:pPr>
      <w:r w:rsidRPr="00825226">
        <w:rPr>
          <w:rFonts w:ascii="Arial" w:hAnsi="Arial" w:cs="Arial"/>
          <w:sz w:val="22"/>
          <w:szCs w:val="22"/>
        </w:rPr>
        <w:t xml:space="preserve">De asemenea pe lângă evaluarea impactului general asupra florei şi faunei vom prezenta şi o evaluare a tipurilor de impact asupra  speciilor citate în formularul standard Natura 2000. </w:t>
      </w:r>
    </w:p>
    <w:p w:rsidR="006E3CF7" w:rsidRPr="00006097" w:rsidRDefault="006E3CF7" w:rsidP="00CB590B">
      <w:pPr>
        <w:jc w:val="both"/>
        <w:rPr>
          <w:rFonts w:ascii="Arial" w:hAnsi="Arial" w:cs="Arial"/>
          <w:bCs/>
          <w:sz w:val="22"/>
          <w:szCs w:val="22"/>
          <w:lang w:val="ro-RO"/>
        </w:rPr>
      </w:pPr>
      <w:r w:rsidRPr="00006097">
        <w:rPr>
          <w:rFonts w:ascii="Arial" w:hAnsi="Arial" w:cs="Arial"/>
          <w:bCs/>
          <w:sz w:val="22"/>
          <w:szCs w:val="22"/>
          <w:lang w:val="ro-RO"/>
        </w:rPr>
        <w:t xml:space="preserve">Impactul produs prin realizarea investiţiilor in cadrul PATZ Zona Periurbana Braila asupra </w:t>
      </w:r>
      <w:r w:rsidRPr="00006097">
        <w:rPr>
          <w:rFonts w:ascii="Arial" w:hAnsi="Arial" w:cs="Arial"/>
          <w:bCs/>
          <w:i/>
          <w:iCs/>
          <w:sz w:val="22"/>
          <w:szCs w:val="22"/>
          <w:lang w:val="ro-RO"/>
        </w:rPr>
        <w:t xml:space="preserve">biodiversităţii </w:t>
      </w:r>
      <w:r w:rsidRPr="00006097">
        <w:rPr>
          <w:rFonts w:ascii="Arial" w:hAnsi="Arial" w:cs="Arial"/>
          <w:bCs/>
          <w:sz w:val="22"/>
          <w:szCs w:val="22"/>
          <w:lang w:val="ro-RO"/>
        </w:rPr>
        <w:t>arealului studiat va fi apreciat functie de intensitatea acestuia si obiectivele propuse în cadrul PATZ.</w:t>
      </w:r>
    </w:p>
    <w:p w:rsidR="006E3CF7" w:rsidRPr="00006097" w:rsidRDefault="006E3CF7" w:rsidP="00CB590B">
      <w:pPr>
        <w:jc w:val="both"/>
        <w:rPr>
          <w:rFonts w:ascii="Arial" w:hAnsi="Arial" w:cs="Arial"/>
          <w:bCs/>
          <w:sz w:val="22"/>
          <w:szCs w:val="22"/>
          <w:lang w:val="ro-RO"/>
        </w:rPr>
      </w:pPr>
      <w:r w:rsidRPr="00006097">
        <w:rPr>
          <w:rFonts w:ascii="Arial" w:hAnsi="Arial" w:cs="Arial"/>
          <w:bCs/>
          <w:sz w:val="22"/>
          <w:szCs w:val="22"/>
          <w:lang w:val="ro-RO"/>
        </w:rPr>
        <w:t xml:space="preserve">Trebuie avut în vedere faptul că </w:t>
      </w:r>
      <w:r w:rsidRPr="00006097">
        <w:rPr>
          <w:rFonts w:ascii="Arial" w:hAnsi="Arial" w:cs="Arial"/>
          <w:bCs/>
          <w:sz w:val="22"/>
          <w:szCs w:val="22"/>
          <w:u w:val="single"/>
          <w:lang w:val="ro-RO"/>
        </w:rPr>
        <w:t>majoritatea ariilor protejate se găsesc în afara zonei pe care se va realiza obiectivele</w:t>
      </w:r>
      <w:r w:rsidRPr="00006097">
        <w:rPr>
          <w:rFonts w:ascii="Arial" w:hAnsi="Arial" w:cs="Arial"/>
          <w:bCs/>
          <w:sz w:val="22"/>
          <w:szCs w:val="22"/>
          <w:lang w:val="ro-RO"/>
        </w:rPr>
        <w:t xml:space="preserve">. De asemenea, chiar dacă în Zona Periurbană Brăila intră si teritorii din judetele învecinate Galati si Tulcea, aceste teritorii si ariile protejate din aceste judete nu fac obiectul unui impact prin obiectivele propuse de PATZ Brăila, care se găsesc exclusiv pe teritoriul judetului Brăila. </w:t>
      </w:r>
    </w:p>
    <w:p w:rsidR="006E3CF7" w:rsidRPr="00006097" w:rsidRDefault="006E3CF7" w:rsidP="00CB590B">
      <w:pPr>
        <w:jc w:val="both"/>
        <w:rPr>
          <w:rFonts w:ascii="Arial" w:hAnsi="Arial" w:cs="Arial"/>
          <w:bCs/>
          <w:sz w:val="22"/>
          <w:szCs w:val="22"/>
          <w:u w:val="single"/>
          <w:lang w:val="ro-RO"/>
        </w:rPr>
      </w:pPr>
      <w:r w:rsidRPr="00006097">
        <w:rPr>
          <w:rFonts w:ascii="Arial" w:hAnsi="Arial" w:cs="Arial"/>
          <w:bCs/>
          <w:sz w:val="22"/>
          <w:szCs w:val="22"/>
          <w:lang w:val="ro-RO"/>
        </w:rPr>
        <w:t xml:space="preserve">În acest sens </w:t>
      </w:r>
      <w:r w:rsidRPr="00006097">
        <w:rPr>
          <w:rFonts w:ascii="Arial" w:hAnsi="Arial" w:cs="Arial"/>
          <w:b/>
          <w:bCs/>
          <w:sz w:val="22"/>
          <w:szCs w:val="22"/>
          <w:u w:val="single"/>
          <w:lang w:val="ro-RO"/>
        </w:rPr>
        <w:t>impactul va fi analizat doar pentru situatia reală a obiectivelor propuse</w:t>
      </w:r>
      <w:r w:rsidRPr="00006097">
        <w:rPr>
          <w:rFonts w:ascii="Arial" w:hAnsi="Arial" w:cs="Arial"/>
          <w:bCs/>
          <w:sz w:val="22"/>
          <w:szCs w:val="22"/>
          <w:u w:val="single"/>
          <w:lang w:val="ro-RO"/>
        </w:rPr>
        <w:t>.</w:t>
      </w:r>
    </w:p>
    <w:p w:rsidR="006E3CF7" w:rsidRPr="00006097" w:rsidRDefault="006E3CF7" w:rsidP="00CB590B">
      <w:pPr>
        <w:jc w:val="both"/>
        <w:rPr>
          <w:rFonts w:ascii="Arial" w:hAnsi="Arial" w:cs="Arial"/>
          <w:b/>
          <w:i/>
          <w:sz w:val="22"/>
          <w:szCs w:val="22"/>
          <w:lang w:val="ro-RO"/>
        </w:rPr>
      </w:pPr>
      <w:r w:rsidRPr="00006097">
        <w:rPr>
          <w:rFonts w:ascii="Arial" w:hAnsi="Arial" w:cs="Arial"/>
          <w:b/>
          <w:bCs/>
          <w:i/>
          <w:sz w:val="22"/>
          <w:szCs w:val="22"/>
          <w:lang w:val="ro-RO"/>
        </w:rPr>
        <w:t xml:space="preserve">Dintre toate obiectivele propuse în cadrul PATZ Brăila, doar zona de dezvoltare Braila Nord se găseste într-o relatie directă cu ariile protejate: </w:t>
      </w:r>
      <w:r w:rsidRPr="00006097">
        <w:rPr>
          <w:rFonts w:ascii="Arial" w:hAnsi="Arial" w:cs="Arial"/>
          <w:b/>
          <w:i/>
          <w:sz w:val="22"/>
          <w:szCs w:val="22"/>
          <w:lang w:val="ro-RO"/>
        </w:rPr>
        <w:t xml:space="preserve">ROSPA0071 Lunca Siretului Inferior si ROSCI0162 Lunca Siretului Inferior. </w:t>
      </w:r>
    </w:p>
    <w:p w:rsidR="006E3CF7" w:rsidRPr="00006097" w:rsidRDefault="006E3CF7" w:rsidP="00EA6BA9">
      <w:pPr>
        <w:jc w:val="both"/>
        <w:rPr>
          <w:rFonts w:ascii="Arial" w:hAnsi="Arial" w:cs="Arial"/>
          <w:bCs/>
          <w:strike/>
          <w:sz w:val="22"/>
          <w:szCs w:val="22"/>
          <w:highlight w:val="yellow"/>
          <w:lang w:val="ro-RO"/>
        </w:rPr>
      </w:pPr>
      <w:r w:rsidRPr="00006097">
        <w:rPr>
          <w:rFonts w:ascii="Arial" w:hAnsi="Arial" w:cs="Arial"/>
          <w:sz w:val="22"/>
          <w:szCs w:val="22"/>
          <w:lang w:val="ro-RO"/>
        </w:rPr>
        <w:t xml:space="preserve">Conform planului de situatie înaintat de beneficiar, zona de dezvoltare a PATZ se invecineaza la nord cu ROSPA0071 Lunca Siretului Inferior si ROSCI0162 Lunca Siretului Inferior. </w:t>
      </w:r>
    </w:p>
    <w:p w:rsidR="006E3CF7" w:rsidRPr="00006097" w:rsidRDefault="006E3CF7" w:rsidP="00613A5F">
      <w:pPr>
        <w:jc w:val="both"/>
        <w:rPr>
          <w:rFonts w:ascii="Arial" w:hAnsi="Arial" w:cs="Arial"/>
          <w:bCs/>
          <w:sz w:val="22"/>
          <w:szCs w:val="22"/>
          <w:lang w:val="ro-RO"/>
        </w:rPr>
      </w:pPr>
      <w:r w:rsidRPr="00006097">
        <w:rPr>
          <w:rFonts w:ascii="Arial" w:hAnsi="Arial" w:cs="Arial"/>
          <w:bCs/>
          <w:sz w:val="22"/>
          <w:szCs w:val="22"/>
          <w:lang w:val="ro-RO"/>
        </w:rPr>
        <w:t>Având în vedere impactul produs în general de activită</w:t>
      </w:r>
      <w:r w:rsidRPr="00006097">
        <w:rPr>
          <w:rFonts w:ascii="Cambria Math" w:hAnsi="Cambria Math" w:cs="Cambria Math"/>
          <w:bCs/>
          <w:sz w:val="22"/>
          <w:szCs w:val="22"/>
          <w:lang w:val="ro-RO"/>
        </w:rPr>
        <w:t>t</w:t>
      </w:r>
      <w:r w:rsidRPr="00006097">
        <w:rPr>
          <w:rFonts w:ascii="Arial" w:hAnsi="Arial" w:cs="Arial"/>
          <w:bCs/>
          <w:sz w:val="22"/>
          <w:szCs w:val="22"/>
          <w:lang w:val="ro-RO"/>
        </w:rPr>
        <w:t xml:space="preserve">ile aeroportuare, care se manifestă în principal prin generarea de zgomote peste limita admisă (aterizarea </w:t>
      </w:r>
      <w:r w:rsidRPr="00006097">
        <w:rPr>
          <w:rFonts w:ascii="Cambria Math" w:hAnsi="Cambria Math" w:cs="Cambria Math"/>
          <w:bCs/>
          <w:sz w:val="22"/>
          <w:szCs w:val="22"/>
          <w:lang w:val="ro-RO"/>
        </w:rPr>
        <w:t>s</w:t>
      </w:r>
      <w:r w:rsidRPr="00006097">
        <w:rPr>
          <w:rFonts w:ascii="Arial" w:hAnsi="Arial" w:cs="Arial"/>
          <w:bCs/>
          <w:sz w:val="22"/>
          <w:szCs w:val="22"/>
          <w:lang w:val="ro-RO"/>
        </w:rPr>
        <w:t xml:space="preserve">i decolarea aeronavelor) </w:t>
      </w:r>
      <w:r w:rsidRPr="00006097">
        <w:rPr>
          <w:rFonts w:ascii="Cambria Math" w:hAnsi="Cambria Math" w:cs="Cambria Math"/>
          <w:bCs/>
          <w:sz w:val="22"/>
          <w:szCs w:val="22"/>
          <w:lang w:val="ro-RO"/>
        </w:rPr>
        <w:t>s</w:t>
      </w:r>
      <w:r w:rsidRPr="00006097">
        <w:rPr>
          <w:rFonts w:ascii="Arial" w:hAnsi="Arial" w:cs="Arial"/>
          <w:bCs/>
          <w:sz w:val="22"/>
          <w:szCs w:val="22"/>
          <w:lang w:val="ro-RO"/>
        </w:rPr>
        <w:t>i emisii COV (compu</w:t>
      </w:r>
      <w:r w:rsidRPr="00006097">
        <w:rPr>
          <w:rFonts w:ascii="Cambria Math" w:hAnsi="Cambria Math" w:cs="Cambria Math"/>
          <w:bCs/>
          <w:sz w:val="22"/>
          <w:szCs w:val="22"/>
          <w:lang w:val="ro-RO"/>
        </w:rPr>
        <w:t>s</w:t>
      </w:r>
      <w:r w:rsidRPr="00006097">
        <w:rPr>
          <w:rFonts w:ascii="Arial" w:hAnsi="Arial" w:cs="Arial"/>
          <w:bCs/>
          <w:sz w:val="22"/>
          <w:szCs w:val="22"/>
          <w:lang w:val="ro-RO"/>
        </w:rPr>
        <w:t>i organici volatili), titularul a elaborat o alta alternativa (Alternativa 2) a pozitionarii terenului destinat aeroportului pe directie sud, paralel si in imediata vecinatate a traseului de principiu a drumului experes Focsani -Braila si paralel cu traseul acestuia.</w:t>
      </w:r>
    </w:p>
    <w:p w:rsidR="006E3CF7" w:rsidRPr="00006097" w:rsidRDefault="006E3CF7" w:rsidP="00613A5F">
      <w:pPr>
        <w:jc w:val="both"/>
        <w:rPr>
          <w:rFonts w:ascii="Arial" w:hAnsi="Arial" w:cs="Arial"/>
          <w:bCs/>
          <w:sz w:val="22"/>
          <w:szCs w:val="22"/>
          <w:lang w:val="ro-RO"/>
        </w:rPr>
      </w:pPr>
      <w:r w:rsidRPr="00006097">
        <w:rPr>
          <w:rFonts w:ascii="Arial" w:hAnsi="Arial" w:cs="Arial"/>
          <w:bCs/>
          <w:sz w:val="22"/>
          <w:szCs w:val="22"/>
          <w:lang w:val="ro-RO"/>
        </w:rPr>
        <w:t>Prin aceasta alternativa  se va evita situa</w:t>
      </w:r>
      <w:r w:rsidRPr="00006097">
        <w:rPr>
          <w:rFonts w:ascii="Cambria Math" w:hAnsi="Cambria Math" w:cs="Cambria Math"/>
          <w:bCs/>
          <w:sz w:val="22"/>
          <w:szCs w:val="22"/>
          <w:lang w:val="ro-RO"/>
        </w:rPr>
        <w:t>t</w:t>
      </w:r>
      <w:r w:rsidRPr="00006097">
        <w:rPr>
          <w:rFonts w:ascii="Arial" w:hAnsi="Arial" w:cs="Arial"/>
          <w:bCs/>
          <w:sz w:val="22"/>
          <w:szCs w:val="22"/>
          <w:lang w:val="ro-RO"/>
        </w:rPr>
        <w:t xml:space="preserve">ia de suprapunere a aeroportului cu ariile protejate </w:t>
      </w:r>
      <w:r w:rsidRPr="00006097">
        <w:rPr>
          <w:rFonts w:ascii="Cambria Math" w:hAnsi="Cambria Math" w:cs="Cambria Math"/>
          <w:bCs/>
          <w:sz w:val="22"/>
          <w:szCs w:val="22"/>
          <w:lang w:val="ro-RO"/>
        </w:rPr>
        <w:t>s</w:t>
      </w:r>
      <w:r w:rsidRPr="00006097">
        <w:rPr>
          <w:rFonts w:ascii="Arial" w:hAnsi="Arial" w:cs="Arial"/>
          <w:bCs/>
          <w:sz w:val="22"/>
          <w:szCs w:val="22"/>
          <w:lang w:val="ro-RO"/>
        </w:rPr>
        <w:t>i astfel va exista doar o rela</w:t>
      </w:r>
      <w:r w:rsidRPr="00006097">
        <w:rPr>
          <w:rFonts w:ascii="Cambria Math" w:hAnsi="Cambria Math" w:cs="Cambria Math"/>
          <w:bCs/>
          <w:sz w:val="22"/>
          <w:szCs w:val="22"/>
          <w:lang w:val="ro-RO"/>
        </w:rPr>
        <w:t>t</w:t>
      </w:r>
      <w:r w:rsidRPr="00006097">
        <w:rPr>
          <w:rFonts w:ascii="Arial" w:hAnsi="Arial" w:cs="Arial"/>
          <w:bCs/>
          <w:sz w:val="22"/>
          <w:szCs w:val="22"/>
          <w:lang w:val="ro-RO"/>
        </w:rPr>
        <w:t xml:space="preserve">ie de vecinătate (aproximativ 8 km pana la </w:t>
      </w:r>
      <w:r w:rsidRPr="00006097">
        <w:rPr>
          <w:rFonts w:ascii="Arial" w:hAnsi="Arial" w:cs="Arial"/>
          <w:sz w:val="22"/>
          <w:szCs w:val="22"/>
          <w:lang w:val="ro-RO"/>
        </w:rPr>
        <w:t>ROSPA0071 Lunca Siretului Inferior si ROSCI0162 Lunca Siretului Inferior.</w:t>
      </w:r>
    </w:p>
    <w:p w:rsidR="006E3CF7" w:rsidRPr="00006097" w:rsidRDefault="006E3CF7" w:rsidP="00613A5F">
      <w:pPr>
        <w:jc w:val="both"/>
        <w:rPr>
          <w:rFonts w:ascii="Arial" w:hAnsi="Arial" w:cs="Arial"/>
          <w:snapToGrid w:val="0"/>
          <w:sz w:val="22"/>
          <w:szCs w:val="22"/>
          <w:lang w:val="ro-RO"/>
        </w:rPr>
      </w:pPr>
      <w:r w:rsidRPr="00006097">
        <w:rPr>
          <w:rFonts w:ascii="Arial" w:hAnsi="Arial" w:cs="Arial"/>
          <w:bCs/>
          <w:sz w:val="22"/>
          <w:szCs w:val="22"/>
          <w:u w:val="single"/>
          <w:lang w:val="ro-RO"/>
        </w:rPr>
        <w:t>În faza de construire</w:t>
      </w:r>
      <w:r w:rsidRPr="00006097">
        <w:rPr>
          <w:rFonts w:ascii="Arial" w:hAnsi="Arial" w:cs="Arial"/>
          <w:bCs/>
          <w:sz w:val="22"/>
          <w:szCs w:val="22"/>
          <w:lang w:val="ro-RO"/>
        </w:rPr>
        <w:t xml:space="preserve"> impactul produs va fi reversibil, direct, caracterizat prin zgomot </w:t>
      </w:r>
      <w:r w:rsidRPr="00006097">
        <w:rPr>
          <w:rFonts w:ascii="Cambria Math" w:hAnsi="Cambria Math" w:cs="Cambria Math"/>
          <w:bCs/>
          <w:sz w:val="22"/>
          <w:szCs w:val="22"/>
          <w:lang w:val="ro-RO"/>
        </w:rPr>
        <w:t>s</w:t>
      </w:r>
      <w:r w:rsidRPr="00006097">
        <w:rPr>
          <w:rFonts w:ascii="Arial" w:hAnsi="Arial" w:cs="Arial"/>
          <w:bCs/>
          <w:sz w:val="22"/>
          <w:szCs w:val="22"/>
          <w:lang w:val="ro-RO"/>
        </w:rPr>
        <w:t>i vibratii, emisii de pulberi generate de activită</w:t>
      </w:r>
      <w:r w:rsidRPr="00006097">
        <w:rPr>
          <w:rFonts w:ascii="Cambria Math" w:hAnsi="Cambria Math" w:cs="Cambria Math"/>
          <w:bCs/>
          <w:sz w:val="22"/>
          <w:szCs w:val="22"/>
          <w:lang w:val="ro-RO"/>
        </w:rPr>
        <w:t>t</w:t>
      </w:r>
      <w:r w:rsidRPr="00006097">
        <w:rPr>
          <w:rFonts w:ascii="Arial" w:hAnsi="Arial" w:cs="Arial"/>
          <w:bCs/>
          <w:sz w:val="22"/>
          <w:szCs w:val="22"/>
          <w:lang w:val="ro-RO"/>
        </w:rPr>
        <w:t xml:space="preserve">ile de </w:t>
      </w:r>
      <w:r w:rsidRPr="00006097">
        <w:rPr>
          <w:rFonts w:ascii="Cambria Math" w:hAnsi="Cambria Math" w:cs="Cambria Math"/>
          <w:bCs/>
          <w:sz w:val="22"/>
          <w:szCs w:val="22"/>
          <w:lang w:val="ro-RO"/>
        </w:rPr>
        <w:t>s</w:t>
      </w:r>
      <w:r w:rsidRPr="00006097">
        <w:rPr>
          <w:rFonts w:ascii="Arial" w:hAnsi="Arial" w:cs="Arial"/>
          <w:bCs/>
          <w:sz w:val="22"/>
          <w:szCs w:val="22"/>
          <w:lang w:val="ro-RO"/>
        </w:rPr>
        <w:t xml:space="preserve">antier, </w:t>
      </w:r>
      <w:r w:rsidRPr="00006097">
        <w:rPr>
          <w:rFonts w:ascii="Arial" w:hAnsi="Arial" w:cs="Arial"/>
          <w:snapToGrid w:val="0"/>
          <w:sz w:val="22"/>
          <w:szCs w:val="22"/>
          <w:lang w:val="ro-RO"/>
        </w:rPr>
        <w:t xml:space="preserve">care în anumite situaţii pot avea un impact negativ asupra condiţiilor de mediu şi implicit asupra biodiversitatii din zona. </w:t>
      </w:r>
    </w:p>
    <w:p w:rsidR="006E3CF7" w:rsidRPr="00825226" w:rsidRDefault="006E3CF7" w:rsidP="00613A5F">
      <w:pPr>
        <w:pStyle w:val="TESTO11"/>
        <w:spacing w:after="0"/>
        <w:rPr>
          <w:rFonts w:ascii="Arial" w:hAnsi="Arial" w:cs="Arial"/>
          <w:lang w:val="ro-RO"/>
        </w:rPr>
      </w:pPr>
      <w:r w:rsidRPr="00825226">
        <w:rPr>
          <w:rFonts w:ascii="Arial" w:hAnsi="Arial" w:cs="Arial"/>
          <w:lang w:val="ro-RO"/>
        </w:rPr>
        <w:t xml:space="preserve">Impactul zgomotului depinde de tipul/numărul de echipamente şi utilaje folosite pentru proiect, timpul în care aceste activităţi producătoare de zgomot au loc. Activităţile de şantier sunt producătoare de zgomote şi vibraţii care depăşesc limita admisibilă prevăzută de lege. </w:t>
      </w:r>
    </w:p>
    <w:p w:rsidR="006E3CF7" w:rsidRPr="00825226" w:rsidRDefault="006E3CF7" w:rsidP="00613A5F">
      <w:pPr>
        <w:pStyle w:val="TESTO11"/>
        <w:spacing w:after="0"/>
        <w:rPr>
          <w:rFonts w:ascii="Arial" w:hAnsi="Arial" w:cs="Arial"/>
          <w:lang w:val="ro-RO"/>
        </w:rPr>
      </w:pPr>
      <w:r w:rsidRPr="00825226">
        <w:rPr>
          <w:rFonts w:ascii="Arial" w:hAnsi="Arial" w:cs="Arial"/>
          <w:lang w:val="ro-RO"/>
        </w:rPr>
        <w:t xml:space="preserve">În astfel de situaţii, păsările, dar şi alte grupe de animale, sunt influenţate negativ, şi de obicei evită aceste zone. În aceste situaţii impactul este direct şi temporar. </w:t>
      </w:r>
    </w:p>
    <w:p w:rsidR="006E3CF7" w:rsidRPr="00006097" w:rsidRDefault="006E3CF7" w:rsidP="002F1D9F">
      <w:pPr>
        <w:pStyle w:val="TESTO11"/>
        <w:spacing w:after="0"/>
        <w:rPr>
          <w:rFonts w:ascii="Arial" w:hAnsi="Arial" w:cs="Arial"/>
          <w:snapToGrid w:val="0"/>
          <w:lang w:val="ro-RO"/>
        </w:rPr>
      </w:pPr>
      <w:r w:rsidRPr="00006097">
        <w:rPr>
          <w:rFonts w:ascii="Arial" w:hAnsi="Arial" w:cs="Arial"/>
          <w:snapToGrid w:val="0"/>
          <w:lang w:val="ro-RO"/>
        </w:rPr>
        <w:t xml:space="preserve">Măsuri propuse de reducere a impactului asupra habitatelor şi speciilor din zona destinata realizarii obiectivelor planului: </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rPr>
        <w:t>Impunerea de limitare a vitezei pe drumurile de santier  max 10-30 km/h</w:t>
      </w:r>
      <w:r w:rsidRPr="00006097">
        <w:rPr>
          <w:rFonts w:ascii="Arial" w:hAnsi="Arial" w:cs="Arial"/>
          <w:lang w:val="ro-RO" w:eastAsia="en-GB"/>
        </w:rPr>
        <w:t xml:space="preserve">; </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lang w:val="ro-RO" w:eastAsia="en-GB"/>
        </w:rPr>
        <w:t xml:space="preserve">utilizarea de catre constructor a echipamentelor şi  utilajelor  prevazute cu dispozitive de reducere a zgomotului care să corespundă nivelului de zgomot maxim admis pentru categoria respectivă de utilaj; </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lang w:val="ro-RO" w:eastAsia="en-GB"/>
        </w:rPr>
        <w:t>udarea repetată a drumurilor pentru a se diminua ridicarea pulberilor în atmosfera;</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lang w:val="ro-RO" w:eastAsia="en-GB"/>
        </w:rPr>
        <w:t>înconjurarea cu gard de protecţie a zonei unde vor avea loc lucrările de construcţii;</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lang w:val="ro-RO" w:eastAsia="en-GB"/>
        </w:rPr>
        <w:t>folosirea unui traseu unic pentru toate utilajele ce vor lua parte la activităţile din şantier, traseu ce va fi stabilit de către un specialist ornitolog de comun acord cu dirigintele de şantier;</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lang w:val="ro-RO" w:eastAsia="en-GB"/>
        </w:rPr>
        <w:t>alimentarea cu combustibil a utilajelor se va face doar de la benzinăriile autorizate.</w:t>
      </w:r>
    </w:p>
    <w:p w:rsidR="006E3CF7" w:rsidRPr="00006097" w:rsidRDefault="006E3CF7" w:rsidP="000620F8">
      <w:pPr>
        <w:pStyle w:val="TESTO11"/>
        <w:numPr>
          <w:ilvl w:val="0"/>
          <w:numId w:val="65"/>
        </w:numPr>
        <w:spacing w:after="0"/>
        <w:rPr>
          <w:rFonts w:ascii="Arial" w:hAnsi="Arial" w:cs="Arial"/>
          <w:i/>
          <w:iCs/>
          <w:lang w:val="ro-RO"/>
        </w:rPr>
      </w:pPr>
      <w:r w:rsidRPr="00006097">
        <w:rPr>
          <w:rFonts w:ascii="Arial" w:hAnsi="Arial" w:cs="Arial"/>
        </w:rPr>
        <w:t>organi</w:t>
      </w:r>
      <w:r w:rsidRPr="00006097">
        <w:rPr>
          <w:rFonts w:ascii="Arial" w:eastAsia="MS Mincho" w:hAnsi="Arial" w:cs="Arial"/>
          <w:lang w:eastAsia="ja-JP"/>
        </w:rPr>
        <w:t xml:space="preserve">zarea si dirijarea circulatiei pentru asigurarea fluentei traficului si evitarea opririlor repetate; </w:t>
      </w:r>
    </w:p>
    <w:p w:rsidR="006E3CF7" w:rsidRPr="00006097" w:rsidRDefault="006E3CF7" w:rsidP="000620F8">
      <w:pPr>
        <w:pStyle w:val="TESTO11"/>
        <w:numPr>
          <w:ilvl w:val="0"/>
          <w:numId w:val="65"/>
        </w:numPr>
        <w:spacing w:after="0"/>
        <w:rPr>
          <w:rFonts w:ascii="Arial" w:hAnsi="Arial" w:cs="Arial"/>
          <w:i/>
          <w:iCs/>
          <w:lang w:val="ro-RO"/>
        </w:rPr>
      </w:pPr>
      <w:r w:rsidRPr="00825226">
        <w:rPr>
          <w:rFonts w:ascii="Arial" w:eastAsia="MS Mincho" w:hAnsi="Arial" w:cs="Arial"/>
          <w:lang w:val="ro-RO" w:eastAsia="ja-JP"/>
        </w:rPr>
        <w:t>l</w:t>
      </w:r>
      <w:r w:rsidRPr="00825226">
        <w:rPr>
          <w:rFonts w:ascii="Arial" w:hAnsi="Arial" w:cs="Arial"/>
          <w:lang w:val="ro-RO"/>
        </w:rPr>
        <w:t xml:space="preserve">imitarea nivelului mediu al sunetului la sursele fixe din amplasamentele obiectivelor de investitii la limite tolerabile si sanctionarea agentilor economici care nu respecta aceste reguli s.a. </w:t>
      </w:r>
    </w:p>
    <w:p w:rsidR="006E3CF7" w:rsidRPr="00006097" w:rsidRDefault="006E3CF7" w:rsidP="000620F8">
      <w:pPr>
        <w:pStyle w:val="TESTO11"/>
        <w:numPr>
          <w:ilvl w:val="0"/>
          <w:numId w:val="65"/>
        </w:numPr>
        <w:spacing w:after="0"/>
        <w:rPr>
          <w:rFonts w:ascii="Arial" w:hAnsi="Arial" w:cs="Arial"/>
          <w:i/>
          <w:iCs/>
          <w:lang w:val="ro-RO"/>
        </w:rPr>
      </w:pPr>
      <w:r w:rsidRPr="00825226">
        <w:rPr>
          <w:rFonts w:ascii="Arial" w:hAnsi="Arial" w:cs="Arial"/>
          <w:lang w:val="ro-RO"/>
        </w:rPr>
        <w:t>încetarea activităţilor şantierului pe perioadele de cuibărit ale păsărilor (1 aprilie- 31 mai);</w:t>
      </w:r>
    </w:p>
    <w:p w:rsidR="006E3CF7" w:rsidRPr="00006097" w:rsidRDefault="006E3CF7" w:rsidP="000620F8">
      <w:pPr>
        <w:pStyle w:val="TESTO11"/>
        <w:numPr>
          <w:ilvl w:val="0"/>
          <w:numId w:val="65"/>
        </w:numPr>
        <w:spacing w:after="0"/>
        <w:rPr>
          <w:rFonts w:ascii="Arial" w:hAnsi="Arial" w:cs="Arial"/>
          <w:i/>
          <w:iCs/>
          <w:lang w:val="ro-RO"/>
        </w:rPr>
      </w:pPr>
      <w:r w:rsidRPr="00825226">
        <w:rPr>
          <w:rFonts w:ascii="Arial" w:hAnsi="Arial" w:cs="Arial"/>
          <w:lang w:val="ro-RO"/>
        </w:rPr>
        <w:t>decopertarea terenului se va face doar în prezenţa unui specialist ornitolog, pentru a nu exista pericolul distrugerii cuiburilor (în cazul când aceste există amplasate direct pe sol);</w:t>
      </w:r>
    </w:p>
    <w:p w:rsidR="006E3CF7" w:rsidRPr="00006097" w:rsidRDefault="006E3CF7" w:rsidP="00323BE5">
      <w:pPr>
        <w:pStyle w:val="TESTO11"/>
        <w:spacing w:after="0"/>
        <w:rPr>
          <w:rFonts w:ascii="Arial" w:hAnsi="Arial" w:cs="Arial"/>
          <w:i/>
          <w:iCs/>
          <w:lang w:val="ro-RO"/>
        </w:rPr>
      </w:pPr>
      <w:r w:rsidRPr="00006097">
        <w:rPr>
          <w:rFonts w:ascii="Arial" w:hAnsi="Arial" w:cs="Arial"/>
          <w:iCs/>
          <w:lang w:val="ro-RO"/>
        </w:rPr>
        <w:t xml:space="preserve">Prin respectarea acestor masuri consideram că impactul asupra speciilor si habitatelor va fi unul </w:t>
      </w:r>
      <w:r w:rsidRPr="00006097">
        <w:rPr>
          <w:rFonts w:ascii="Arial" w:hAnsi="Arial" w:cs="Arial"/>
          <w:i/>
          <w:iCs/>
          <w:lang w:val="ro-RO"/>
        </w:rPr>
        <w:t>nesemnificativ.</w:t>
      </w:r>
    </w:p>
    <w:p w:rsidR="006E3CF7" w:rsidRPr="00006097" w:rsidRDefault="006E3CF7" w:rsidP="00613A5F">
      <w:pPr>
        <w:jc w:val="both"/>
        <w:rPr>
          <w:rFonts w:ascii="Arial" w:hAnsi="Arial" w:cs="Arial"/>
          <w:bCs/>
          <w:sz w:val="22"/>
          <w:szCs w:val="22"/>
          <w:lang w:val="ro-RO"/>
        </w:rPr>
      </w:pPr>
      <w:r w:rsidRPr="00006097">
        <w:rPr>
          <w:rFonts w:ascii="Arial" w:hAnsi="Arial" w:cs="Arial"/>
          <w:bCs/>
          <w:sz w:val="22"/>
          <w:szCs w:val="22"/>
          <w:u w:val="single"/>
          <w:lang w:val="ro-RO"/>
        </w:rPr>
        <w:t>În faza de operare</w:t>
      </w:r>
      <w:r w:rsidRPr="00006097">
        <w:rPr>
          <w:rFonts w:ascii="Arial" w:hAnsi="Arial" w:cs="Arial"/>
          <w:bCs/>
          <w:sz w:val="22"/>
          <w:szCs w:val="22"/>
          <w:lang w:val="ro-RO"/>
        </w:rPr>
        <w:t xml:space="preserve"> impactul direct </w:t>
      </w:r>
      <w:r w:rsidRPr="00006097">
        <w:rPr>
          <w:rFonts w:ascii="Cambria Math" w:hAnsi="Cambria Math" w:cs="Cambria Math"/>
          <w:bCs/>
          <w:sz w:val="22"/>
          <w:szCs w:val="22"/>
          <w:lang w:val="ro-RO"/>
        </w:rPr>
        <w:t>s</w:t>
      </w:r>
      <w:r w:rsidRPr="00006097">
        <w:rPr>
          <w:rFonts w:ascii="Arial" w:hAnsi="Arial" w:cs="Arial"/>
          <w:bCs/>
          <w:sz w:val="22"/>
          <w:szCs w:val="22"/>
          <w:lang w:val="ro-RO"/>
        </w:rPr>
        <w:t xml:space="preserve">i va fi generat de perioadele de efectuare a activitatilor specifice (ex. in cazul Aeroportului international Vadeni, impactul se va raporta la perioadele de decolare </w:t>
      </w:r>
      <w:r w:rsidRPr="00006097">
        <w:rPr>
          <w:rFonts w:ascii="Cambria Math" w:hAnsi="Cambria Math" w:cs="Cambria Math"/>
          <w:bCs/>
          <w:sz w:val="22"/>
          <w:szCs w:val="22"/>
          <w:lang w:val="ro-RO"/>
        </w:rPr>
        <w:t>s</w:t>
      </w:r>
      <w:r w:rsidRPr="00006097">
        <w:rPr>
          <w:rFonts w:ascii="Arial" w:hAnsi="Arial" w:cs="Arial"/>
          <w:bCs/>
          <w:sz w:val="22"/>
          <w:szCs w:val="22"/>
          <w:lang w:val="ro-RO"/>
        </w:rPr>
        <w:t>i aterizare a aeronavelor).</w:t>
      </w:r>
    </w:p>
    <w:p w:rsidR="006E3CF7" w:rsidRPr="00006097" w:rsidRDefault="006E3CF7" w:rsidP="00613A5F">
      <w:pPr>
        <w:pStyle w:val="TESTO11"/>
        <w:spacing w:after="0"/>
        <w:rPr>
          <w:rFonts w:ascii="Arial" w:hAnsi="Arial" w:cs="Arial"/>
          <w:snapToGrid w:val="0"/>
          <w:lang w:val="ro-RO"/>
        </w:rPr>
      </w:pPr>
      <w:r w:rsidRPr="00825226">
        <w:rPr>
          <w:rFonts w:ascii="Arial" w:hAnsi="Arial" w:cs="Arial"/>
          <w:lang w:val="ro-RO"/>
        </w:rPr>
        <w:t xml:space="preserve">Pe timpul fazei de operare se preconizează emisii de zgomote şi vibraţii generate de activităţile ce se vor desfăşura în limite normale. Se vor </w:t>
      </w:r>
      <w:r w:rsidRPr="00006097">
        <w:rPr>
          <w:rFonts w:ascii="Arial" w:hAnsi="Arial" w:cs="Arial"/>
          <w:lang w:val="ro-RO"/>
        </w:rPr>
        <w:t>respecta limitele maxime admisibile pentru zgomot şi vibraţii: HG nr. 321/2005, HG nr. 674/2007, STAS 10009-88</w:t>
      </w:r>
      <w:r w:rsidRPr="00006097">
        <w:rPr>
          <w:rFonts w:ascii="Arial" w:hAnsi="Arial" w:cs="Arial"/>
          <w:snapToGrid w:val="0"/>
          <w:lang w:val="ro-RO"/>
        </w:rPr>
        <w:t>.</w:t>
      </w:r>
    </w:p>
    <w:p w:rsidR="006E3CF7" w:rsidRPr="00006097" w:rsidRDefault="006E3CF7" w:rsidP="00613A5F">
      <w:pPr>
        <w:jc w:val="both"/>
        <w:rPr>
          <w:rFonts w:ascii="Arial" w:hAnsi="Arial" w:cs="Arial"/>
          <w:bCs/>
          <w:sz w:val="22"/>
          <w:szCs w:val="22"/>
          <w:u w:val="single"/>
          <w:lang w:val="ro-RO"/>
        </w:rPr>
      </w:pPr>
    </w:p>
    <w:p w:rsidR="006E3CF7" w:rsidRPr="00006097" w:rsidRDefault="006E3CF7" w:rsidP="00613A5F">
      <w:pPr>
        <w:jc w:val="both"/>
        <w:rPr>
          <w:rFonts w:ascii="Arial" w:hAnsi="Arial" w:cs="Arial"/>
          <w:b/>
          <w:bCs/>
          <w:sz w:val="22"/>
          <w:szCs w:val="22"/>
          <w:lang w:val="ro-RO"/>
        </w:rPr>
      </w:pPr>
      <w:r w:rsidRPr="00006097">
        <w:rPr>
          <w:rFonts w:ascii="Arial" w:hAnsi="Arial" w:cs="Arial"/>
          <w:bCs/>
          <w:sz w:val="22"/>
          <w:szCs w:val="22"/>
          <w:u w:val="single"/>
          <w:lang w:val="ro-RO"/>
        </w:rPr>
        <w:t>Impact pe termen scurt sau lung</w:t>
      </w:r>
      <w:r w:rsidRPr="00006097">
        <w:rPr>
          <w:rFonts w:ascii="Arial" w:hAnsi="Arial" w:cs="Arial"/>
          <w:b/>
          <w:bCs/>
          <w:sz w:val="22"/>
          <w:szCs w:val="22"/>
          <w:lang w:val="ro-RO"/>
        </w:rPr>
        <w:t xml:space="preserve"> </w:t>
      </w:r>
    </w:p>
    <w:p w:rsidR="006E3CF7" w:rsidRPr="00006097" w:rsidRDefault="006E3CF7" w:rsidP="00613A5F">
      <w:pPr>
        <w:jc w:val="both"/>
        <w:rPr>
          <w:rFonts w:ascii="Arial" w:hAnsi="Arial" w:cs="Arial"/>
          <w:sz w:val="22"/>
          <w:szCs w:val="22"/>
          <w:lang w:val="ro-RO"/>
        </w:rPr>
      </w:pPr>
      <w:r w:rsidRPr="00006097">
        <w:rPr>
          <w:rFonts w:ascii="Arial" w:hAnsi="Arial" w:cs="Arial"/>
          <w:sz w:val="22"/>
          <w:szCs w:val="22"/>
          <w:lang w:val="ro-RO"/>
        </w:rPr>
        <w:t>Se consideră că impactul pe termen scurt va apărea în fazele de construcţie, respectiv dezafectare, iar impactul pe termen lung este caracterizat de impactul generat în perioada de operare.</w:t>
      </w:r>
    </w:p>
    <w:p w:rsidR="006E3CF7" w:rsidRDefault="006E3CF7" w:rsidP="00613A5F">
      <w:pPr>
        <w:jc w:val="both"/>
        <w:rPr>
          <w:rFonts w:ascii="Arial" w:hAnsi="Arial" w:cs="Arial"/>
          <w:color w:val="00B050"/>
          <w:sz w:val="22"/>
          <w:szCs w:val="22"/>
          <w:lang w:val="ro-RO"/>
        </w:rPr>
      </w:pPr>
    </w:p>
    <w:p w:rsidR="006E3CF7" w:rsidRPr="00006097" w:rsidRDefault="006E3CF7" w:rsidP="000620F8">
      <w:pPr>
        <w:pStyle w:val="ListParagraph"/>
        <w:numPr>
          <w:ilvl w:val="0"/>
          <w:numId w:val="45"/>
        </w:numPr>
        <w:shd w:val="clear" w:color="auto" w:fill="E6E6E6"/>
        <w:jc w:val="center"/>
        <w:rPr>
          <w:rFonts w:ascii="Arial" w:eastAsia="SimSun" w:hAnsi="Arial" w:cs="Arial"/>
          <w:b/>
          <w:i/>
          <w:sz w:val="20"/>
          <w:szCs w:val="20"/>
          <w:lang w:val="ro-RO" w:eastAsia="zh-CN"/>
        </w:rPr>
      </w:pPr>
      <w:r w:rsidRPr="00006097">
        <w:rPr>
          <w:rFonts w:ascii="Arial" w:eastAsia="SimSun" w:hAnsi="Arial" w:cs="Arial"/>
          <w:b/>
          <w:i/>
          <w:sz w:val="20"/>
          <w:szCs w:val="20"/>
          <w:lang w:val="ro-RO" w:eastAsia="zh-CN"/>
        </w:rPr>
        <w:t>Evaluarea impactului pe termen scurt</w:t>
      </w:r>
    </w:p>
    <w:p w:rsidR="006E3CF7" w:rsidRPr="00006097" w:rsidRDefault="006E3CF7" w:rsidP="00CC11E6">
      <w:pPr>
        <w:pStyle w:val="ListParagraph"/>
        <w:rPr>
          <w:rFonts w:ascii="Arial" w:eastAsia="SimSun" w:hAnsi="Arial" w:cs="Arial"/>
          <w:b/>
          <w:i/>
          <w:sz w:val="20"/>
          <w:szCs w:val="20"/>
          <w:lang w:val="ro-RO" w:eastAsia="zh-CN"/>
        </w:rPr>
      </w:pPr>
    </w:p>
    <w:tbl>
      <w:tblPr>
        <w:tblW w:w="1022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3"/>
        <w:gridCol w:w="2974"/>
        <w:gridCol w:w="1271"/>
        <w:gridCol w:w="1041"/>
        <w:gridCol w:w="4222"/>
      </w:tblGrid>
      <w:tr w:rsidR="006E3CF7" w:rsidRPr="00006097" w:rsidTr="00F52B18">
        <w:tc>
          <w:tcPr>
            <w:tcW w:w="713" w:type="dxa"/>
            <w:shd w:val="clear" w:color="auto" w:fill="FFFFFF"/>
            <w:vAlign w:val="center"/>
          </w:tcPr>
          <w:p w:rsidR="006E3CF7" w:rsidRPr="00006097" w:rsidRDefault="006E3CF7" w:rsidP="00F52B18">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Nr.</w:t>
            </w:r>
          </w:p>
          <w:p w:rsidR="006E3CF7" w:rsidRPr="00006097" w:rsidRDefault="006E3CF7" w:rsidP="00F52B18">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crt.</w:t>
            </w:r>
          </w:p>
        </w:tc>
        <w:tc>
          <w:tcPr>
            <w:tcW w:w="2974" w:type="dxa"/>
            <w:shd w:val="clear" w:color="auto" w:fill="E6E6E6"/>
            <w:vAlign w:val="center"/>
          </w:tcPr>
          <w:p w:rsidR="006E3CF7" w:rsidRPr="00006097" w:rsidRDefault="006E3CF7" w:rsidP="00F52B18">
            <w:pPr>
              <w:pStyle w:val="BodyTextIndent"/>
              <w:spacing w:after="0" w:line="240" w:lineRule="auto"/>
              <w:ind w:left="-60" w:firstLine="57"/>
              <w:jc w:val="center"/>
              <w:rPr>
                <w:rFonts w:ascii="Arial" w:hAnsi="Arial" w:cs="Arial"/>
                <w:b/>
                <w:bCs/>
                <w:sz w:val="20"/>
                <w:szCs w:val="20"/>
                <w:lang w:val="es-ES"/>
              </w:rPr>
            </w:pPr>
            <w:r w:rsidRPr="00006097">
              <w:rPr>
                <w:rFonts w:ascii="Arial" w:hAnsi="Arial" w:cs="Arial"/>
                <w:b/>
                <w:bCs/>
                <w:sz w:val="20"/>
                <w:szCs w:val="20"/>
                <w:lang w:val="es-ES"/>
              </w:rPr>
              <w:t>Indicatori cheie pentru evaluarea  semnificaţiei impactului</w:t>
            </w:r>
          </w:p>
        </w:tc>
        <w:tc>
          <w:tcPr>
            <w:tcW w:w="1271" w:type="dxa"/>
            <w:shd w:val="clear" w:color="auto" w:fill="E6E6E6"/>
            <w:vAlign w:val="center"/>
          </w:tcPr>
          <w:p w:rsidR="006E3CF7" w:rsidRPr="00006097" w:rsidRDefault="006E3CF7" w:rsidP="00F52B18">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Cuanti-</w:t>
            </w:r>
          </w:p>
          <w:p w:rsidR="006E3CF7" w:rsidRPr="00006097" w:rsidRDefault="006E3CF7" w:rsidP="00F52B18">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ficare</w:t>
            </w:r>
          </w:p>
        </w:tc>
        <w:tc>
          <w:tcPr>
            <w:tcW w:w="1041" w:type="dxa"/>
            <w:shd w:val="clear" w:color="auto" w:fill="E6E6E6"/>
            <w:vAlign w:val="center"/>
          </w:tcPr>
          <w:p w:rsidR="006E3CF7" w:rsidRPr="00006097" w:rsidRDefault="006E3CF7" w:rsidP="00F52B18">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Nivel</w:t>
            </w:r>
          </w:p>
          <w:p w:rsidR="006E3CF7" w:rsidRPr="00006097" w:rsidRDefault="006E3CF7" w:rsidP="00F52B18">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impact</w:t>
            </w:r>
          </w:p>
        </w:tc>
        <w:tc>
          <w:tcPr>
            <w:tcW w:w="4222" w:type="dxa"/>
            <w:shd w:val="clear" w:color="auto" w:fill="E6E6E6"/>
            <w:vAlign w:val="center"/>
          </w:tcPr>
          <w:p w:rsidR="006E3CF7" w:rsidRPr="00006097" w:rsidRDefault="006E3CF7" w:rsidP="00F52B18">
            <w:pPr>
              <w:pStyle w:val="BodyTextIndent"/>
              <w:spacing w:after="0" w:line="240" w:lineRule="auto"/>
              <w:ind w:firstLine="21"/>
              <w:jc w:val="center"/>
              <w:rPr>
                <w:rFonts w:ascii="Arial" w:hAnsi="Arial" w:cs="Arial"/>
                <w:b/>
                <w:bCs/>
                <w:sz w:val="20"/>
                <w:szCs w:val="20"/>
                <w:lang w:val="es-ES"/>
              </w:rPr>
            </w:pPr>
            <w:r w:rsidRPr="00006097">
              <w:rPr>
                <w:rFonts w:ascii="Arial" w:hAnsi="Arial" w:cs="Arial"/>
                <w:b/>
                <w:bCs/>
                <w:sz w:val="20"/>
                <w:szCs w:val="20"/>
                <w:lang w:val="es-ES"/>
              </w:rPr>
              <w:t>Justificarea nivelului de impact acordat</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Procentul din suprafaţa habitatului de importanţă comunitară care va fi pierdut</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Implementarea planului nu va afecta habitatele de importanţă comunitară la nivelul ROSCI0162 Lunca Siretului Inferior.</w:t>
            </w:r>
          </w:p>
        </w:tc>
      </w:tr>
      <w:tr w:rsidR="006E3CF7" w:rsidRPr="00825226"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2</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Procentul care va fi pierdut din suprafeţele habitatelor folosite pentru necesităţile de hrană, odihnă şi reproducere ale speciilor de interes comunitar</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hAnsi="Arial" w:cs="Arial"/>
                <w:sz w:val="20"/>
                <w:szCs w:val="20"/>
                <w:lang w:val="ro-RO"/>
              </w:rPr>
            </w:pPr>
            <w:r w:rsidRPr="00006097">
              <w:rPr>
                <w:rFonts w:ascii="Arial" w:hAnsi="Arial" w:cs="Arial"/>
                <w:sz w:val="20"/>
                <w:szCs w:val="20"/>
                <w:lang w:val="ro-RO"/>
              </w:rPr>
              <w:t>Prin implementarea planului nu vor fi pierdute habitate folosite pentru necesităţile de hrană, odihnă şi reproducere ale speciilor de interes comunitar care constituie obiectivele de conservare ale celor două arii naturale protejate.</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3</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 xml:space="preserve">Fragmentarea habitatelor de interes comunitar </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Realizarea planului nu va determina fragmentarea habitatelor de importanţă comunitară din ariile protejate.</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4</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Durata sau persistenţa fragmentării habitatelor de interes comunitar</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 Implementarea planului propus nu va determina fragmentarea habitatelor de interes comunitar.</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5</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 xml:space="preserve">Durata sau persistenţa perturbării speciilor de interes comunitar </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613A5F">
            <w:pPr>
              <w:rPr>
                <w:rFonts w:ascii="Arial" w:hAnsi="Arial" w:cs="Arial"/>
                <w:bCs/>
                <w:sz w:val="20"/>
                <w:szCs w:val="20"/>
                <w:lang w:val="ro-RO"/>
              </w:rPr>
            </w:pPr>
            <w:r w:rsidRPr="00006097">
              <w:rPr>
                <w:rFonts w:ascii="Arial" w:hAnsi="Arial" w:cs="Arial"/>
                <w:bCs/>
                <w:sz w:val="20"/>
                <w:szCs w:val="20"/>
                <w:lang w:val="ro-RO"/>
              </w:rPr>
              <w:t>Implementarea planului va avea un efect nesemnificativ asupra speciilor de importantă comunitară;</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6</w:t>
            </w:r>
          </w:p>
        </w:tc>
        <w:tc>
          <w:tcPr>
            <w:tcW w:w="2974" w:type="dxa"/>
            <w:shd w:val="clear" w:color="auto" w:fill="E6E6E6"/>
            <w:vAlign w:val="center"/>
          </w:tcPr>
          <w:p w:rsidR="006E3CF7" w:rsidRPr="00006097" w:rsidRDefault="006E3CF7" w:rsidP="007E24CF">
            <w:pPr>
              <w:rPr>
                <w:rFonts w:ascii="Arial" w:eastAsia="SimSun" w:hAnsi="Arial" w:cs="Arial"/>
                <w:sz w:val="20"/>
                <w:szCs w:val="20"/>
                <w:lang w:val="ro-RO" w:eastAsia="zh-CN"/>
              </w:rPr>
            </w:pPr>
            <w:r w:rsidRPr="00006097">
              <w:rPr>
                <w:rFonts w:ascii="Arial" w:eastAsia="SimSun" w:hAnsi="Arial" w:cs="Arial"/>
                <w:sz w:val="20"/>
                <w:szCs w:val="20"/>
                <w:lang w:val="ro-RO" w:eastAsia="zh-CN"/>
              </w:rPr>
              <w:t>Amplasamentul planului (distanţa faţă de ANPIC)</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Suprafa</w:t>
            </w:r>
            <w:r w:rsidRPr="00006097">
              <w:rPr>
                <w:rFonts w:eastAsia="SimSun" w:cs="Arial"/>
                <w:sz w:val="20"/>
                <w:szCs w:val="20"/>
                <w:lang w:val="ro-RO" w:eastAsia="zh-CN"/>
              </w:rPr>
              <w:t>t</w:t>
            </w:r>
            <w:r w:rsidRPr="00006097">
              <w:rPr>
                <w:rFonts w:ascii="Arial" w:eastAsia="SimSun" w:hAnsi="Arial" w:cs="Arial"/>
                <w:sz w:val="20"/>
                <w:szCs w:val="20"/>
                <w:lang w:val="ro-RO" w:eastAsia="zh-CN"/>
              </w:rPr>
              <w:t xml:space="preserve">a perimetrului </w:t>
            </w:r>
            <w:r w:rsidRPr="00006097">
              <w:rPr>
                <w:rFonts w:ascii="Arial" w:hAnsi="Arial" w:cs="Arial"/>
                <w:bCs/>
                <w:sz w:val="20"/>
                <w:szCs w:val="20"/>
                <w:lang w:val="ro-RO"/>
              </w:rPr>
              <w:t xml:space="preserve">PATZ - Zona periurbana Braila nu este </w:t>
            </w:r>
            <w:r w:rsidRPr="00006097">
              <w:rPr>
                <w:rFonts w:ascii="Arial" w:eastAsia="SimSun" w:hAnsi="Arial" w:cs="Arial"/>
                <w:sz w:val="20"/>
                <w:szCs w:val="20"/>
                <w:lang w:val="ro-RO" w:eastAsia="zh-CN"/>
              </w:rPr>
              <w:t xml:space="preserve">cuprinsă în   ROSCI0162 Lunca Siretului Inferior </w:t>
            </w:r>
            <w:r w:rsidRPr="00006097">
              <w:rPr>
                <w:rFonts w:eastAsia="SimSun" w:cs="Arial"/>
                <w:sz w:val="20"/>
                <w:szCs w:val="20"/>
                <w:lang w:val="ro-RO" w:eastAsia="zh-CN"/>
              </w:rPr>
              <w:t>s</w:t>
            </w:r>
            <w:r w:rsidRPr="00006097">
              <w:rPr>
                <w:rFonts w:ascii="Arial" w:eastAsia="SimSun" w:hAnsi="Arial" w:cs="Arial"/>
                <w:sz w:val="20"/>
                <w:szCs w:val="20"/>
                <w:lang w:val="ro-RO" w:eastAsia="zh-CN"/>
              </w:rPr>
              <w:t>i ROSPA0071 Lunca Siretului Inferior.</w:t>
            </w:r>
          </w:p>
        </w:tc>
      </w:tr>
      <w:tr w:rsidR="006E3CF7" w:rsidRPr="00825226"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7</w:t>
            </w:r>
          </w:p>
        </w:tc>
        <w:tc>
          <w:tcPr>
            <w:tcW w:w="2974" w:type="dxa"/>
            <w:shd w:val="clear" w:color="auto" w:fill="E6E6E6"/>
            <w:vAlign w:val="center"/>
          </w:tcPr>
          <w:p w:rsidR="006E3CF7" w:rsidRPr="00006097" w:rsidRDefault="006E3CF7" w:rsidP="007E24CF">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Schimbări în densitatea populaţiilor </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p w:rsidR="006E3CF7" w:rsidRPr="00006097" w:rsidRDefault="006E3CF7" w:rsidP="007E24CF">
            <w:pPr>
              <w:jc w:val="center"/>
              <w:rPr>
                <w:rFonts w:ascii="Arial" w:eastAsia="SimSun" w:hAnsi="Arial" w:cs="Arial"/>
                <w:sz w:val="20"/>
                <w:szCs w:val="20"/>
                <w:lang w:val="ro-RO" w:eastAsia="zh-CN"/>
              </w:rPr>
            </w:pP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w:t>
            </w:r>
          </w:p>
        </w:tc>
        <w:tc>
          <w:tcPr>
            <w:tcW w:w="4222" w:type="dxa"/>
            <w:vAlign w:val="center"/>
          </w:tcPr>
          <w:p w:rsidR="006E3CF7" w:rsidRPr="00006097" w:rsidRDefault="006E3CF7" w:rsidP="00006097">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Prin implementarea planului consideram ca nu vor avea loc schimbări ale densitătii populatiilor speciilor de interes comunitar la nivelul ROSCI0162 Lunca Siretului Inferior. Modificările în densitate vor fi mici </w:t>
            </w:r>
            <w:r w:rsidRPr="00006097">
              <w:rPr>
                <w:rFonts w:eastAsia="SimSun" w:cs="Arial"/>
                <w:sz w:val="20"/>
                <w:szCs w:val="20"/>
                <w:lang w:val="ro-RO" w:eastAsia="zh-CN"/>
              </w:rPr>
              <w:t>s</w:t>
            </w:r>
            <w:r w:rsidRPr="00006097">
              <w:rPr>
                <w:rFonts w:ascii="Arial" w:eastAsia="SimSun" w:hAnsi="Arial" w:cs="Arial"/>
                <w:sz w:val="20"/>
                <w:szCs w:val="20"/>
                <w:lang w:val="ro-RO" w:eastAsia="zh-CN"/>
              </w:rPr>
              <w:t xml:space="preserve">i limitate la amplasament </w:t>
            </w:r>
            <w:r w:rsidRPr="00006097">
              <w:rPr>
                <w:rFonts w:eastAsia="SimSun" w:cs="Arial"/>
                <w:sz w:val="20"/>
                <w:szCs w:val="20"/>
                <w:lang w:val="ro-RO" w:eastAsia="zh-CN"/>
              </w:rPr>
              <w:t>s</w:t>
            </w:r>
            <w:r w:rsidRPr="00006097">
              <w:rPr>
                <w:rFonts w:ascii="Arial" w:eastAsia="SimSun" w:hAnsi="Arial" w:cs="Arial"/>
                <w:sz w:val="20"/>
                <w:szCs w:val="20"/>
                <w:lang w:val="ro-RO" w:eastAsia="zh-CN"/>
              </w:rPr>
              <w:t>i vecinătă</w:t>
            </w:r>
            <w:r w:rsidRPr="00006097">
              <w:rPr>
                <w:rFonts w:eastAsia="SimSun" w:cs="Arial"/>
                <w:sz w:val="20"/>
                <w:szCs w:val="20"/>
                <w:lang w:val="ro-RO" w:eastAsia="zh-CN"/>
              </w:rPr>
              <w:t>t</w:t>
            </w:r>
            <w:r w:rsidRPr="00006097">
              <w:rPr>
                <w:rFonts w:ascii="Arial" w:eastAsia="SimSun" w:hAnsi="Arial" w:cs="Arial"/>
                <w:sz w:val="20"/>
                <w:szCs w:val="20"/>
                <w:lang w:val="ro-RO" w:eastAsia="zh-CN"/>
              </w:rPr>
              <w:t>i, fiind determinate de deranjul cauzat de prezen</w:t>
            </w:r>
            <w:r w:rsidRPr="00006097">
              <w:rPr>
                <w:rFonts w:eastAsia="SimSun" w:cs="Arial"/>
                <w:sz w:val="20"/>
                <w:szCs w:val="20"/>
                <w:lang w:val="ro-RO" w:eastAsia="zh-CN"/>
              </w:rPr>
              <w:t>t</w:t>
            </w:r>
            <w:r w:rsidRPr="00006097">
              <w:rPr>
                <w:rFonts w:ascii="Arial" w:eastAsia="SimSun" w:hAnsi="Arial" w:cs="Arial"/>
                <w:sz w:val="20"/>
                <w:szCs w:val="20"/>
                <w:lang w:val="ro-RO" w:eastAsia="zh-CN"/>
              </w:rPr>
              <w:t xml:space="preserve">a în zonă a utilajelor </w:t>
            </w:r>
            <w:r w:rsidRPr="00006097">
              <w:rPr>
                <w:rFonts w:eastAsia="SimSun" w:cs="Arial"/>
                <w:sz w:val="20"/>
                <w:szCs w:val="20"/>
                <w:lang w:val="ro-RO" w:eastAsia="zh-CN"/>
              </w:rPr>
              <w:t>s</w:t>
            </w:r>
            <w:r w:rsidRPr="00006097">
              <w:rPr>
                <w:rFonts w:ascii="Arial" w:eastAsia="SimSun" w:hAnsi="Arial" w:cs="Arial"/>
                <w:sz w:val="20"/>
                <w:szCs w:val="20"/>
                <w:lang w:val="ro-RO" w:eastAsia="zh-CN"/>
              </w:rPr>
              <w:t>i personalului care le deserve</w:t>
            </w:r>
            <w:r w:rsidRPr="00006097">
              <w:rPr>
                <w:rFonts w:eastAsia="SimSun" w:cs="Arial"/>
                <w:sz w:val="20"/>
                <w:szCs w:val="20"/>
                <w:lang w:val="ro-RO" w:eastAsia="zh-CN"/>
              </w:rPr>
              <w:t>s</w:t>
            </w:r>
            <w:r w:rsidRPr="00006097">
              <w:rPr>
                <w:rFonts w:ascii="Arial" w:eastAsia="SimSun" w:hAnsi="Arial" w:cs="Arial"/>
                <w:sz w:val="20"/>
                <w:szCs w:val="20"/>
                <w:lang w:val="ro-RO" w:eastAsia="zh-CN"/>
              </w:rPr>
              <w:t>te.</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8</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Reducerea numărului exemplarelor speciilor de interes comunitar</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613A5F">
            <w:pPr>
              <w:rPr>
                <w:rFonts w:ascii="Arial" w:eastAsia="SimSun" w:hAnsi="Arial" w:cs="Arial"/>
                <w:sz w:val="20"/>
                <w:szCs w:val="20"/>
                <w:lang w:val="ro-RO" w:eastAsia="zh-CN"/>
              </w:rPr>
            </w:pPr>
            <w:r w:rsidRPr="00006097">
              <w:rPr>
                <w:rFonts w:ascii="Arial" w:eastAsia="SimSun" w:hAnsi="Arial" w:cs="Arial"/>
                <w:sz w:val="20"/>
                <w:szCs w:val="20"/>
                <w:lang w:val="ro-RO" w:eastAsia="zh-CN"/>
              </w:rPr>
              <w:t>Implementarea planului nu va avea ca rezultat reducerea numărului de exemplare al speciilor de interes comunitar.</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9</w:t>
            </w:r>
          </w:p>
        </w:tc>
        <w:tc>
          <w:tcPr>
            <w:tcW w:w="2974" w:type="dxa"/>
            <w:shd w:val="clear" w:color="auto" w:fill="E6E6E6"/>
            <w:vAlign w:val="center"/>
          </w:tcPr>
          <w:p w:rsidR="006E3CF7" w:rsidRPr="00006097" w:rsidRDefault="006E3CF7" w:rsidP="007E24CF">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Perioada de timp necesară pentru refacerea populaţiilor speciilor afectate de implementarea planului</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 zona este antropizată.</w:t>
            </w:r>
          </w:p>
        </w:tc>
      </w:tr>
      <w:tr w:rsidR="006E3CF7" w:rsidRPr="00825226" w:rsidTr="007E24CF">
        <w:trPr>
          <w:trHeight w:val="260"/>
        </w:trPr>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10</w:t>
            </w:r>
          </w:p>
        </w:tc>
        <w:tc>
          <w:tcPr>
            <w:tcW w:w="2974" w:type="dxa"/>
            <w:shd w:val="clear" w:color="auto" w:fill="E6E6E6"/>
            <w:vAlign w:val="center"/>
          </w:tcPr>
          <w:p w:rsidR="006E3CF7" w:rsidRPr="00006097" w:rsidRDefault="006E3CF7" w:rsidP="007E24CF">
            <w:pPr>
              <w:rPr>
                <w:rFonts w:ascii="Arial" w:eastAsia="SimSun" w:hAnsi="Arial" w:cs="Arial"/>
                <w:sz w:val="20"/>
                <w:szCs w:val="20"/>
                <w:lang w:val="ro-RO" w:eastAsia="zh-CN"/>
              </w:rPr>
            </w:pPr>
            <w:r w:rsidRPr="00006097">
              <w:rPr>
                <w:rFonts w:ascii="Arial" w:eastAsia="SimSun" w:hAnsi="Arial" w:cs="Arial"/>
                <w:sz w:val="20"/>
                <w:szCs w:val="20"/>
                <w:lang w:val="ro-RO" w:eastAsia="zh-CN"/>
              </w:rPr>
              <w:t>Perioada de timp necesară pentru refacerea  habitatelor afectate de implementarea planurilor</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Amplasamentul planului propus nu afectează habitate de interes comunitar astfel încât nu este necesară estimarea unei perioade pentru refacerea acestora.</w:t>
            </w:r>
          </w:p>
        </w:tc>
      </w:tr>
      <w:tr w:rsidR="006E3CF7" w:rsidRPr="00825226"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11</w:t>
            </w:r>
          </w:p>
        </w:tc>
        <w:tc>
          <w:tcPr>
            <w:tcW w:w="2974" w:type="dxa"/>
            <w:shd w:val="clear" w:color="auto" w:fill="E6E6E6"/>
            <w:vAlign w:val="center"/>
          </w:tcPr>
          <w:p w:rsidR="006E3CF7" w:rsidRPr="00006097" w:rsidRDefault="006E3CF7" w:rsidP="007E24CF">
            <w:pPr>
              <w:shd w:val="clear" w:color="auto" w:fill="E6E6E6"/>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Modificări ale dinamicii relaţiilor care definesc structura şi/sau funcţia ANPIC</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 ha</w:t>
            </w: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autoSpaceDE w:val="0"/>
              <w:autoSpaceDN w:val="0"/>
              <w:rPr>
                <w:rFonts w:ascii="Arial" w:hAnsi="Arial" w:cs="Arial"/>
                <w:bCs/>
                <w:i/>
                <w:sz w:val="20"/>
                <w:szCs w:val="20"/>
                <w:lang w:val="ro-RO"/>
              </w:rPr>
            </w:pPr>
            <w:r w:rsidRPr="00006097">
              <w:rPr>
                <w:rFonts w:ascii="Arial" w:eastAsia="SimSun" w:hAnsi="Arial" w:cs="Arial"/>
                <w:sz w:val="20"/>
                <w:szCs w:val="20"/>
                <w:lang w:val="ro-RO" w:eastAsia="zh-CN"/>
              </w:rPr>
              <w:t xml:space="preserve">Implementarea planului nu presupune modificări legate de </w:t>
            </w:r>
            <w:r w:rsidRPr="00006097">
              <w:rPr>
                <w:rFonts w:ascii="Arial" w:hAnsi="Arial" w:cs="Arial"/>
                <w:sz w:val="20"/>
                <w:szCs w:val="20"/>
                <w:lang w:val="ro-RO"/>
              </w:rPr>
              <w:t>climă, vegetaţie şi floră, faună  şi seismicitate, relief, substrat geologic la nivelul sitului  Natura 2000 din zonă.</w:t>
            </w:r>
          </w:p>
        </w:tc>
      </w:tr>
      <w:tr w:rsidR="006E3CF7" w:rsidRPr="00006097" w:rsidTr="007E24CF">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12</w:t>
            </w:r>
          </w:p>
        </w:tc>
        <w:tc>
          <w:tcPr>
            <w:tcW w:w="2974" w:type="dxa"/>
            <w:shd w:val="clear" w:color="auto" w:fill="E6E6E6"/>
            <w:vAlign w:val="center"/>
          </w:tcPr>
          <w:p w:rsidR="006E3CF7" w:rsidRPr="00006097" w:rsidRDefault="006E3CF7" w:rsidP="007E24CF">
            <w:pPr>
              <w:rPr>
                <w:rFonts w:ascii="Arial" w:eastAsia="SimSun" w:hAnsi="Arial" w:cs="Arial"/>
                <w:bCs/>
                <w:iCs/>
                <w:sz w:val="20"/>
                <w:szCs w:val="20"/>
                <w:lang w:val="ro-RO"/>
              </w:rPr>
            </w:pPr>
            <w:r w:rsidRPr="00006097">
              <w:rPr>
                <w:rFonts w:ascii="Arial" w:eastAsia="SimSun" w:hAnsi="Arial" w:cs="Arial"/>
                <w:bCs/>
                <w:iCs/>
                <w:sz w:val="20"/>
                <w:szCs w:val="20"/>
                <w:lang w:val="ro-RO"/>
              </w:rPr>
              <w:t>Modificarea altor factori (resurse naturale)  care determină menţinerea stării favorabile de conservare a ANPIC</w:t>
            </w:r>
          </w:p>
        </w:tc>
        <w:tc>
          <w:tcPr>
            <w:tcW w:w="1271" w:type="dxa"/>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p w:rsidR="006E3CF7" w:rsidRPr="00006097" w:rsidRDefault="006E3CF7" w:rsidP="007E24CF">
            <w:pPr>
              <w:jc w:val="center"/>
              <w:rPr>
                <w:rFonts w:ascii="Arial" w:eastAsia="SimSun" w:hAnsi="Arial" w:cs="Arial"/>
                <w:sz w:val="20"/>
                <w:szCs w:val="20"/>
                <w:lang w:val="ro-RO" w:eastAsia="zh-CN"/>
              </w:rPr>
            </w:pPr>
          </w:p>
        </w:tc>
        <w:tc>
          <w:tcPr>
            <w:tcW w:w="1041" w:type="dxa"/>
            <w:shd w:val="clear" w:color="auto" w:fill="E6E6E6"/>
            <w:vAlign w:val="center"/>
          </w:tcPr>
          <w:p w:rsidR="006E3CF7" w:rsidRPr="00006097" w:rsidRDefault="006E3CF7" w:rsidP="007E24CF">
            <w:pPr>
              <w:jc w:val="center"/>
              <w:rPr>
                <w:rFonts w:ascii="Arial" w:eastAsia="SimSun" w:hAnsi="Arial" w:cs="Arial"/>
                <w:sz w:val="20"/>
                <w:szCs w:val="20"/>
                <w:lang w:val="ro-RO" w:eastAsia="zh-CN"/>
              </w:rPr>
            </w:pPr>
          </w:p>
          <w:p w:rsidR="006E3CF7" w:rsidRPr="00006097" w:rsidRDefault="006E3CF7" w:rsidP="007E24CF">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22" w:type="dxa"/>
            <w:vAlign w:val="center"/>
          </w:tcPr>
          <w:p w:rsidR="006E3CF7" w:rsidRPr="00006097" w:rsidRDefault="006E3CF7" w:rsidP="00F52B18">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w:t>
            </w:r>
          </w:p>
        </w:tc>
      </w:tr>
      <w:tr w:rsidR="006E3CF7" w:rsidRPr="00006097" w:rsidTr="007E24CF">
        <w:tc>
          <w:tcPr>
            <w:tcW w:w="4958" w:type="dxa"/>
            <w:gridSpan w:val="3"/>
            <w:shd w:val="clear" w:color="auto" w:fill="E6E6E6"/>
          </w:tcPr>
          <w:p w:rsidR="006E3CF7" w:rsidRPr="00006097" w:rsidRDefault="006E3CF7" w:rsidP="00052C57">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Total</w:t>
            </w:r>
          </w:p>
        </w:tc>
        <w:tc>
          <w:tcPr>
            <w:tcW w:w="1041" w:type="dxa"/>
            <w:shd w:val="clear" w:color="auto" w:fill="E6E6E6"/>
            <w:vAlign w:val="center"/>
          </w:tcPr>
          <w:p w:rsidR="006E3CF7" w:rsidRPr="00006097" w:rsidRDefault="006E3CF7" w:rsidP="007A3A06">
            <w:pPr>
              <w:jc w:val="center"/>
              <w:rPr>
                <w:rFonts w:ascii="Arial" w:eastAsia="SimSun" w:hAnsi="Arial" w:cs="Arial"/>
                <w:b/>
                <w:i/>
                <w:sz w:val="20"/>
                <w:szCs w:val="20"/>
                <w:lang w:val="ro-RO" w:eastAsia="zh-CN"/>
              </w:rPr>
            </w:pPr>
            <w:r w:rsidRPr="00006097">
              <w:rPr>
                <w:rFonts w:ascii="Arial" w:eastAsia="SimSun" w:hAnsi="Arial" w:cs="Arial"/>
                <w:b/>
                <w:i/>
                <w:sz w:val="20"/>
                <w:szCs w:val="20"/>
                <w:lang w:val="ro-RO" w:eastAsia="zh-CN"/>
              </w:rPr>
              <w:t>-1</w:t>
            </w:r>
          </w:p>
        </w:tc>
        <w:tc>
          <w:tcPr>
            <w:tcW w:w="4222" w:type="dxa"/>
            <w:shd w:val="clear" w:color="auto" w:fill="E6E6E6"/>
            <w:vAlign w:val="center"/>
          </w:tcPr>
          <w:p w:rsidR="006E3CF7" w:rsidRPr="00006097" w:rsidRDefault="006E3CF7" w:rsidP="007E24CF">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Impact negativ nesemnificativ</w:t>
            </w:r>
          </w:p>
        </w:tc>
      </w:tr>
    </w:tbl>
    <w:p w:rsidR="006E3CF7" w:rsidRPr="00006097" w:rsidRDefault="006E3CF7" w:rsidP="00A7788F">
      <w:pPr>
        <w:pStyle w:val="ListParagraph"/>
        <w:ind w:left="0"/>
        <w:jc w:val="both"/>
        <w:rPr>
          <w:rFonts w:ascii="Arial" w:hAnsi="Arial" w:cs="Arial"/>
          <w:bCs/>
          <w:sz w:val="22"/>
          <w:szCs w:val="22"/>
          <w:u w:val="single"/>
          <w:lang w:val="ro-RO"/>
        </w:rPr>
      </w:pPr>
    </w:p>
    <w:p w:rsidR="006E3CF7" w:rsidRPr="00006097" w:rsidRDefault="006E3CF7" w:rsidP="00A7788F">
      <w:pPr>
        <w:pStyle w:val="ListParagraph"/>
        <w:ind w:left="0"/>
        <w:jc w:val="both"/>
        <w:rPr>
          <w:rFonts w:ascii="Arial" w:hAnsi="Arial" w:cs="Arial"/>
          <w:b/>
          <w:bCs/>
          <w:sz w:val="22"/>
          <w:szCs w:val="22"/>
          <w:lang w:val="ro-RO"/>
        </w:rPr>
      </w:pPr>
      <w:r w:rsidRPr="00006097">
        <w:rPr>
          <w:rFonts w:ascii="Arial" w:hAnsi="Arial" w:cs="Arial"/>
          <w:bCs/>
          <w:sz w:val="22"/>
          <w:szCs w:val="22"/>
          <w:u w:val="single"/>
          <w:lang w:val="ro-RO"/>
        </w:rPr>
        <w:t xml:space="preserve">Impact pe termen scurt </w:t>
      </w:r>
      <w:r w:rsidRPr="00006097">
        <w:rPr>
          <w:rFonts w:ascii="Arial" w:hAnsi="Arial" w:cs="Arial"/>
          <w:b/>
          <w:bCs/>
          <w:sz w:val="22"/>
          <w:szCs w:val="22"/>
          <w:lang w:val="ro-RO"/>
        </w:rPr>
        <w:t xml:space="preserve"> </w:t>
      </w:r>
    </w:p>
    <w:p w:rsidR="006E3CF7" w:rsidRPr="00006097" w:rsidRDefault="006E3CF7" w:rsidP="00A7788F">
      <w:pPr>
        <w:pStyle w:val="ListParagraph"/>
        <w:ind w:left="0"/>
        <w:jc w:val="both"/>
        <w:rPr>
          <w:rFonts w:ascii="Arial" w:hAnsi="Arial" w:cs="Arial"/>
          <w:bCs/>
          <w:sz w:val="22"/>
          <w:szCs w:val="22"/>
          <w:lang w:val="ro-RO"/>
        </w:rPr>
      </w:pPr>
      <w:r w:rsidRPr="00006097">
        <w:rPr>
          <w:rFonts w:ascii="Arial" w:hAnsi="Arial" w:cs="Arial"/>
          <w:bCs/>
          <w:sz w:val="22"/>
          <w:szCs w:val="22"/>
          <w:lang w:val="ro-RO"/>
        </w:rPr>
        <w:t>Pentru celelalte obiective ale planului (inclusiv Aeroportul) care nu relationează în mod direct cu ariile protejate existente în perimetrul PATZ, putem avea următoarele situatii de impact:</w:t>
      </w:r>
    </w:p>
    <w:p w:rsidR="006E3CF7" w:rsidRPr="00006097" w:rsidRDefault="006E3CF7" w:rsidP="00E963DF">
      <w:pPr>
        <w:jc w:val="both"/>
        <w:rPr>
          <w:rFonts w:ascii="Arial" w:hAnsi="Arial" w:cs="Arial"/>
          <w:sz w:val="22"/>
          <w:szCs w:val="22"/>
          <w:lang w:val="ro-RO"/>
        </w:rPr>
      </w:pPr>
      <w:r w:rsidRPr="00006097">
        <w:rPr>
          <w:rFonts w:ascii="Arial" w:hAnsi="Arial" w:cs="Arial"/>
          <w:bCs/>
          <w:sz w:val="22"/>
          <w:szCs w:val="22"/>
          <w:u w:val="single"/>
          <w:lang w:val="ro-RO"/>
        </w:rPr>
        <w:t>În faza de construcţie</w:t>
      </w:r>
      <w:r w:rsidRPr="00006097">
        <w:rPr>
          <w:rFonts w:ascii="Arial" w:hAnsi="Arial" w:cs="Arial"/>
          <w:bCs/>
          <w:sz w:val="22"/>
          <w:szCs w:val="22"/>
          <w:lang w:val="ro-RO"/>
        </w:rPr>
        <w:t xml:space="preserve"> -</w:t>
      </w:r>
      <w:r w:rsidRPr="00006097">
        <w:rPr>
          <w:rFonts w:ascii="Arial" w:hAnsi="Arial" w:cs="Arial"/>
          <w:b/>
          <w:bCs/>
          <w:sz w:val="22"/>
          <w:szCs w:val="22"/>
          <w:lang w:val="ro-RO"/>
        </w:rPr>
        <w:t xml:space="preserve"> </w:t>
      </w:r>
      <w:r w:rsidRPr="00006097">
        <w:rPr>
          <w:rFonts w:ascii="Arial" w:hAnsi="Arial" w:cs="Arial"/>
          <w:sz w:val="22"/>
          <w:szCs w:val="22"/>
          <w:lang w:val="ro-RO"/>
        </w:rPr>
        <w:t>În această fază putem vorbi de un impact direct, permanent şi un impact indirect, temporar.</w:t>
      </w:r>
    </w:p>
    <w:p w:rsidR="006E3CF7" w:rsidRPr="00006097" w:rsidRDefault="006E3CF7" w:rsidP="00E963DF">
      <w:pPr>
        <w:jc w:val="both"/>
        <w:rPr>
          <w:rFonts w:ascii="Arial" w:hAnsi="Arial" w:cs="Arial"/>
          <w:sz w:val="22"/>
          <w:szCs w:val="22"/>
          <w:lang w:val="ro-RO"/>
        </w:rPr>
      </w:pPr>
      <w:r w:rsidRPr="00006097">
        <w:rPr>
          <w:rFonts w:ascii="Arial" w:hAnsi="Arial" w:cs="Arial"/>
          <w:bCs/>
          <w:sz w:val="22"/>
          <w:szCs w:val="22"/>
          <w:u w:val="single"/>
          <w:lang w:val="ro-RO"/>
        </w:rPr>
        <w:t>Impactul direct</w:t>
      </w:r>
      <w:r w:rsidRPr="00006097">
        <w:rPr>
          <w:rFonts w:ascii="Arial" w:hAnsi="Arial" w:cs="Arial"/>
          <w:bCs/>
          <w:sz w:val="22"/>
          <w:szCs w:val="22"/>
          <w:lang w:val="ro-RO"/>
        </w:rPr>
        <w:t xml:space="preserve"> -</w:t>
      </w:r>
      <w:r w:rsidRPr="00006097">
        <w:rPr>
          <w:rFonts w:ascii="Arial" w:hAnsi="Arial" w:cs="Arial"/>
          <w:b/>
          <w:bCs/>
          <w:sz w:val="22"/>
          <w:szCs w:val="22"/>
          <w:lang w:val="ro-RO"/>
        </w:rPr>
        <w:t xml:space="preserve"> </w:t>
      </w:r>
      <w:r w:rsidRPr="00006097">
        <w:rPr>
          <w:rFonts w:ascii="Arial" w:hAnsi="Arial" w:cs="Arial"/>
          <w:sz w:val="22"/>
          <w:szCs w:val="22"/>
          <w:lang w:val="ro-RO"/>
        </w:rPr>
        <w:t>Acest impact se va regăsi pe suprafetele prevazute realizării obiectivelor Zona Periurbana Braila.</w:t>
      </w:r>
    </w:p>
    <w:p w:rsidR="006E3CF7" w:rsidRPr="00006097" w:rsidRDefault="006E3CF7" w:rsidP="00E963DF">
      <w:pPr>
        <w:tabs>
          <w:tab w:val="left" w:pos="709"/>
        </w:tabs>
        <w:jc w:val="both"/>
        <w:rPr>
          <w:rFonts w:ascii="Arial" w:hAnsi="Arial" w:cs="Arial"/>
          <w:sz w:val="22"/>
          <w:szCs w:val="22"/>
          <w:lang w:val="ro-RO"/>
        </w:rPr>
      </w:pPr>
      <w:r w:rsidRPr="00006097">
        <w:rPr>
          <w:rFonts w:ascii="Arial" w:hAnsi="Arial" w:cs="Arial"/>
          <w:sz w:val="22"/>
          <w:szCs w:val="22"/>
          <w:lang w:val="ro-RO"/>
        </w:rPr>
        <w:t xml:space="preserve">Se recunoaşte existenţa unui impact direct asupra mediului, pe amplasamentele obiectivelor de investitii. </w:t>
      </w:r>
    </w:p>
    <w:p w:rsidR="006E3CF7" w:rsidRPr="00006097" w:rsidRDefault="006E3CF7" w:rsidP="00E963DF">
      <w:pPr>
        <w:tabs>
          <w:tab w:val="left" w:pos="709"/>
        </w:tabs>
        <w:jc w:val="both"/>
        <w:rPr>
          <w:rFonts w:ascii="Arial" w:hAnsi="Arial" w:cs="Arial"/>
          <w:sz w:val="22"/>
          <w:szCs w:val="22"/>
          <w:lang w:val="ro-RO"/>
        </w:rPr>
      </w:pPr>
      <w:r w:rsidRPr="00006097">
        <w:rPr>
          <w:rFonts w:ascii="Arial" w:hAnsi="Arial" w:cs="Arial"/>
          <w:sz w:val="22"/>
          <w:szCs w:val="22"/>
          <w:lang w:val="ro-RO"/>
        </w:rPr>
        <w:t>Astfel, in ceea ce priveste biodiversitatea, se vor reduce suprafete de teren utilizate de fauna pentru hranire, odihna si reproducere. Habitatele existente sunt reprezentate de terenuri agricole, pentru care fauna este limitată la prezen</w:t>
      </w:r>
      <w:r w:rsidRPr="00006097">
        <w:rPr>
          <w:rFonts w:ascii="Cambria Math" w:hAnsi="Cambria Math" w:cs="Cambria Math"/>
          <w:sz w:val="22"/>
          <w:szCs w:val="22"/>
          <w:lang w:val="ro-RO"/>
        </w:rPr>
        <w:t>t</w:t>
      </w:r>
      <w:r w:rsidRPr="00006097">
        <w:rPr>
          <w:rFonts w:ascii="Arial" w:hAnsi="Arial" w:cs="Arial"/>
          <w:sz w:val="22"/>
          <w:szCs w:val="22"/>
          <w:lang w:val="ro-RO"/>
        </w:rPr>
        <w:t>a unor specii comune caracteristice zonelor de câmpie (ciori, vrăbii, co</w:t>
      </w:r>
      <w:r w:rsidRPr="00006097">
        <w:rPr>
          <w:rFonts w:ascii="Cambria Math" w:hAnsi="Cambria Math" w:cs="Cambria Math"/>
          <w:sz w:val="22"/>
          <w:szCs w:val="22"/>
          <w:lang w:val="ro-RO"/>
        </w:rPr>
        <w:t>t</w:t>
      </w:r>
      <w:r w:rsidRPr="00006097">
        <w:rPr>
          <w:rFonts w:ascii="Arial" w:hAnsi="Arial" w:cs="Arial"/>
          <w:sz w:val="22"/>
          <w:szCs w:val="22"/>
          <w:lang w:val="ro-RO"/>
        </w:rPr>
        <w:t>ofene, sticle</w:t>
      </w:r>
      <w:r w:rsidRPr="00006097">
        <w:rPr>
          <w:rFonts w:ascii="Cambria Math" w:hAnsi="Cambria Math" w:cs="Cambria Math"/>
          <w:sz w:val="22"/>
          <w:szCs w:val="22"/>
          <w:lang w:val="ro-RO"/>
        </w:rPr>
        <w:t>t</w:t>
      </w:r>
      <w:r w:rsidRPr="00006097">
        <w:rPr>
          <w:rFonts w:ascii="Arial" w:hAnsi="Arial" w:cs="Arial"/>
          <w:sz w:val="22"/>
          <w:szCs w:val="22"/>
          <w:lang w:val="ro-RO"/>
        </w:rPr>
        <w:t xml:space="preserve">i etc.). Dacă </w:t>
      </w:r>
      <w:r w:rsidRPr="00006097">
        <w:rPr>
          <w:rFonts w:ascii="Cambria Math" w:hAnsi="Cambria Math" w:cs="Cambria Math"/>
          <w:sz w:val="22"/>
          <w:szCs w:val="22"/>
          <w:lang w:val="ro-RO"/>
        </w:rPr>
        <w:t>t</w:t>
      </w:r>
      <w:r w:rsidRPr="00006097">
        <w:rPr>
          <w:rFonts w:ascii="Arial" w:hAnsi="Arial" w:cs="Arial"/>
          <w:sz w:val="22"/>
          <w:szCs w:val="22"/>
          <w:lang w:val="ro-RO"/>
        </w:rPr>
        <w:t>inem cont de faptul că toate habitatele existente pe amplasamentele obiectivelor propuse sunt terenuri agricole, respectiv terenuri antropizate, importan</w:t>
      </w:r>
      <w:r w:rsidRPr="00006097">
        <w:rPr>
          <w:rFonts w:ascii="Cambria Math" w:hAnsi="Cambria Math" w:cs="Cambria Math"/>
          <w:sz w:val="22"/>
          <w:szCs w:val="22"/>
          <w:lang w:val="ro-RO"/>
        </w:rPr>
        <w:t>t</w:t>
      </w:r>
      <w:r w:rsidRPr="00006097">
        <w:rPr>
          <w:rFonts w:ascii="Arial" w:hAnsi="Arial" w:cs="Arial"/>
          <w:sz w:val="22"/>
          <w:szCs w:val="22"/>
          <w:lang w:val="ro-RO"/>
        </w:rPr>
        <w:t>a acestora ca habitate de hrănire, repaos sau reproducere pentru speciile de faună componente este una redusa.</w:t>
      </w:r>
    </w:p>
    <w:p w:rsidR="006E3CF7" w:rsidRPr="00006097" w:rsidRDefault="006E3CF7" w:rsidP="00E963DF">
      <w:pPr>
        <w:tabs>
          <w:tab w:val="left" w:pos="709"/>
        </w:tabs>
        <w:jc w:val="both"/>
        <w:rPr>
          <w:rFonts w:ascii="Arial" w:hAnsi="Arial" w:cs="Arial"/>
          <w:sz w:val="22"/>
          <w:szCs w:val="22"/>
          <w:lang w:val="ro-RO"/>
        </w:rPr>
      </w:pPr>
      <w:r w:rsidRPr="00006097">
        <w:rPr>
          <w:rFonts w:ascii="Arial" w:hAnsi="Arial" w:cs="Arial"/>
          <w:sz w:val="22"/>
          <w:szCs w:val="22"/>
          <w:lang w:val="ro-RO"/>
        </w:rPr>
        <w:t>Pe de altă parte, exceptând amplasamentul aeroportului unde vor exista cu preponderen</w:t>
      </w:r>
      <w:r w:rsidRPr="00006097">
        <w:rPr>
          <w:rFonts w:ascii="Cambria Math" w:hAnsi="Cambria Math" w:cs="Cambria Math"/>
          <w:sz w:val="22"/>
          <w:szCs w:val="22"/>
          <w:lang w:val="ro-RO"/>
        </w:rPr>
        <w:t>t</w:t>
      </w:r>
      <w:r w:rsidRPr="00006097">
        <w:rPr>
          <w:rFonts w:ascii="Arial" w:hAnsi="Arial" w:cs="Arial"/>
          <w:sz w:val="22"/>
          <w:szCs w:val="22"/>
          <w:lang w:val="ro-RO"/>
        </w:rPr>
        <w:t>ă suprafe</w:t>
      </w:r>
      <w:r w:rsidRPr="00006097">
        <w:rPr>
          <w:rFonts w:ascii="Cambria Math" w:hAnsi="Cambria Math" w:cs="Cambria Math"/>
          <w:sz w:val="22"/>
          <w:szCs w:val="22"/>
          <w:lang w:val="ro-RO"/>
        </w:rPr>
        <w:t>t</w:t>
      </w:r>
      <w:r w:rsidRPr="00006097">
        <w:rPr>
          <w:rFonts w:ascii="Arial" w:hAnsi="Arial" w:cs="Arial"/>
          <w:sz w:val="22"/>
          <w:szCs w:val="22"/>
          <w:lang w:val="ro-RO"/>
        </w:rPr>
        <w:t>e betonate, celelate obiective propuse a se realiza sunt prevăzute cu diverse spa</w:t>
      </w:r>
      <w:r w:rsidRPr="00006097">
        <w:rPr>
          <w:rFonts w:ascii="Cambria Math" w:hAnsi="Cambria Math" w:cs="Cambria Math"/>
          <w:sz w:val="22"/>
          <w:szCs w:val="22"/>
          <w:lang w:val="ro-RO"/>
        </w:rPr>
        <w:t>t</w:t>
      </w:r>
      <w:r w:rsidRPr="00006097">
        <w:rPr>
          <w:rFonts w:ascii="Arial" w:hAnsi="Arial" w:cs="Arial"/>
          <w:sz w:val="22"/>
          <w:szCs w:val="22"/>
          <w:lang w:val="ro-RO"/>
        </w:rPr>
        <w:t xml:space="preserve">ii verzi, care pe lângă un aspect peisagistic deosebit va asigura </w:t>
      </w:r>
      <w:r w:rsidRPr="00006097">
        <w:rPr>
          <w:rFonts w:ascii="Cambria Math" w:hAnsi="Cambria Math" w:cs="Cambria Math"/>
          <w:sz w:val="22"/>
          <w:szCs w:val="22"/>
          <w:lang w:val="ro-RO"/>
        </w:rPr>
        <w:t>s</w:t>
      </w:r>
      <w:r w:rsidRPr="00006097">
        <w:rPr>
          <w:rFonts w:ascii="Arial" w:hAnsi="Arial" w:cs="Arial"/>
          <w:sz w:val="22"/>
          <w:szCs w:val="22"/>
          <w:lang w:val="ro-RO"/>
        </w:rPr>
        <w:t>i prezen</w:t>
      </w:r>
      <w:r w:rsidRPr="00006097">
        <w:rPr>
          <w:rFonts w:ascii="Cambria Math" w:hAnsi="Cambria Math" w:cs="Cambria Math"/>
          <w:sz w:val="22"/>
          <w:szCs w:val="22"/>
          <w:lang w:val="ro-RO"/>
        </w:rPr>
        <w:t>t</w:t>
      </w:r>
      <w:r w:rsidRPr="00006097">
        <w:rPr>
          <w:rFonts w:ascii="Arial" w:hAnsi="Arial" w:cs="Arial"/>
          <w:sz w:val="22"/>
          <w:szCs w:val="22"/>
          <w:lang w:val="ro-RO"/>
        </w:rPr>
        <w:t>a unei biodiversită</w:t>
      </w:r>
      <w:r w:rsidRPr="00006097">
        <w:rPr>
          <w:rFonts w:ascii="Cambria Math" w:hAnsi="Cambria Math" w:cs="Cambria Math"/>
          <w:sz w:val="22"/>
          <w:szCs w:val="22"/>
          <w:lang w:val="ro-RO"/>
        </w:rPr>
        <w:t>t</w:t>
      </w:r>
      <w:r w:rsidRPr="00006097">
        <w:rPr>
          <w:rFonts w:ascii="Arial" w:hAnsi="Arial" w:cs="Arial"/>
          <w:sz w:val="22"/>
          <w:szCs w:val="22"/>
          <w:lang w:val="ro-RO"/>
        </w:rPr>
        <w:t xml:space="preserve">i compusă atât din speciile caracteristice zonelor agricole, cât </w:t>
      </w:r>
      <w:r w:rsidRPr="00006097">
        <w:rPr>
          <w:rFonts w:ascii="Cambria Math" w:hAnsi="Cambria Math" w:cs="Cambria Math"/>
          <w:sz w:val="22"/>
          <w:szCs w:val="22"/>
          <w:lang w:val="ro-RO"/>
        </w:rPr>
        <w:t>s</w:t>
      </w:r>
      <w:r w:rsidRPr="00006097">
        <w:rPr>
          <w:rFonts w:ascii="Arial" w:hAnsi="Arial" w:cs="Arial"/>
          <w:sz w:val="22"/>
          <w:szCs w:val="22"/>
          <w:lang w:val="ro-RO"/>
        </w:rPr>
        <w:t>i celor de silvo-stepă.</w:t>
      </w:r>
    </w:p>
    <w:p w:rsidR="006E3CF7" w:rsidRPr="00006097" w:rsidRDefault="006E3CF7" w:rsidP="00F12460">
      <w:pPr>
        <w:tabs>
          <w:tab w:val="left" w:pos="709"/>
        </w:tabs>
        <w:jc w:val="both"/>
        <w:rPr>
          <w:rFonts w:ascii="Arial" w:hAnsi="Arial" w:cs="Arial"/>
          <w:sz w:val="22"/>
          <w:szCs w:val="22"/>
          <w:lang w:val="ro-RO"/>
        </w:rPr>
      </w:pPr>
    </w:p>
    <w:p w:rsidR="006E3CF7" w:rsidRPr="00006097" w:rsidRDefault="006E3CF7" w:rsidP="00F12460">
      <w:pPr>
        <w:spacing w:line="240" w:lineRule="auto"/>
        <w:jc w:val="both"/>
        <w:rPr>
          <w:rFonts w:ascii="Arial" w:hAnsi="Arial" w:cs="Arial"/>
          <w:sz w:val="22"/>
          <w:szCs w:val="22"/>
          <w:lang w:val="pt-BR"/>
        </w:rPr>
      </w:pPr>
      <w:r w:rsidRPr="00006097">
        <w:rPr>
          <w:rFonts w:ascii="Arial" w:hAnsi="Arial" w:cs="Arial"/>
          <w:bCs/>
          <w:sz w:val="22"/>
          <w:szCs w:val="22"/>
          <w:u w:val="single"/>
          <w:lang w:val="ro-RO"/>
        </w:rPr>
        <w:t>Impact pe termen lung.</w:t>
      </w:r>
      <w:r w:rsidRPr="00006097">
        <w:rPr>
          <w:rFonts w:ascii="Arial" w:hAnsi="Arial" w:cs="Arial"/>
          <w:b/>
          <w:bCs/>
          <w:sz w:val="22"/>
          <w:szCs w:val="22"/>
          <w:lang w:val="ro-RO"/>
        </w:rPr>
        <w:t xml:space="preserve"> </w:t>
      </w:r>
      <w:r w:rsidRPr="00006097">
        <w:rPr>
          <w:rFonts w:ascii="Arial" w:hAnsi="Arial" w:cs="Arial"/>
          <w:i/>
          <w:sz w:val="22"/>
          <w:szCs w:val="22"/>
          <w:lang w:val="pt-BR"/>
        </w:rPr>
        <w:t>Impactul pe termen lung</w:t>
      </w:r>
      <w:r w:rsidRPr="00006097">
        <w:rPr>
          <w:rFonts w:ascii="Arial" w:hAnsi="Arial" w:cs="Arial"/>
          <w:sz w:val="22"/>
          <w:szCs w:val="22"/>
          <w:lang w:val="pt-BR"/>
        </w:rPr>
        <w:t xml:space="preserve"> este caracterizat de impactul generat în perioada de operare.</w:t>
      </w:r>
    </w:p>
    <w:p w:rsidR="006E3CF7" w:rsidRPr="00006097" w:rsidRDefault="006E3CF7" w:rsidP="00A7788F">
      <w:pPr>
        <w:pStyle w:val="ListParagraph"/>
        <w:jc w:val="both"/>
        <w:rPr>
          <w:rFonts w:ascii="Arial" w:hAnsi="Arial" w:cs="Arial"/>
          <w:b/>
          <w:bCs/>
          <w:sz w:val="22"/>
          <w:szCs w:val="22"/>
          <w:lang w:val="ro-RO"/>
        </w:rPr>
      </w:pPr>
    </w:p>
    <w:p w:rsidR="006E3CF7" w:rsidRPr="00006097" w:rsidRDefault="006E3CF7" w:rsidP="00A7788F">
      <w:pPr>
        <w:pStyle w:val="ListParagraph"/>
        <w:jc w:val="both"/>
        <w:rPr>
          <w:rFonts w:ascii="Arial" w:hAnsi="Arial" w:cs="Arial"/>
          <w:b/>
          <w:bCs/>
          <w:sz w:val="22"/>
          <w:szCs w:val="22"/>
          <w:lang w:val="ro-RO"/>
        </w:rPr>
      </w:pPr>
    </w:p>
    <w:p w:rsidR="006E3CF7" w:rsidRPr="00006097" w:rsidRDefault="006E3CF7" w:rsidP="000620F8">
      <w:pPr>
        <w:pStyle w:val="ListParagraph"/>
        <w:numPr>
          <w:ilvl w:val="0"/>
          <w:numId w:val="45"/>
        </w:numPr>
        <w:shd w:val="clear" w:color="auto" w:fill="E6E6E6"/>
        <w:jc w:val="center"/>
        <w:rPr>
          <w:rFonts w:ascii="Arial" w:eastAsia="SimSun" w:hAnsi="Arial" w:cs="Arial"/>
          <w:b/>
          <w:i/>
          <w:sz w:val="20"/>
          <w:szCs w:val="20"/>
          <w:lang w:val="ro-RO" w:eastAsia="zh-CN"/>
        </w:rPr>
      </w:pPr>
      <w:r w:rsidRPr="00006097">
        <w:rPr>
          <w:rFonts w:ascii="Arial" w:eastAsia="SimSun" w:hAnsi="Arial" w:cs="Arial"/>
          <w:b/>
          <w:i/>
          <w:sz w:val="20"/>
          <w:szCs w:val="20"/>
          <w:lang w:val="ro-RO" w:eastAsia="zh-CN"/>
        </w:rPr>
        <w:t>Evaluarea impactului pe termen lung</w:t>
      </w:r>
    </w:p>
    <w:p w:rsidR="006E3CF7" w:rsidRPr="00006097" w:rsidRDefault="006E3CF7" w:rsidP="00CC11E6">
      <w:pPr>
        <w:pStyle w:val="ListParagraph"/>
        <w:shd w:val="clear" w:color="auto" w:fill="FFFFFF"/>
        <w:rPr>
          <w:rFonts w:ascii="Arial" w:eastAsia="SimSun" w:hAnsi="Arial" w:cs="Arial"/>
          <w:b/>
          <w:iCs/>
          <w:sz w:val="20"/>
          <w:szCs w:val="20"/>
          <w:lang w:val="ro-RO" w:eastAsia="zh-CN"/>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3"/>
        <w:gridCol w:w="2974"/>
        <w:gridCol w:w="1271"/>
        <w:gridCol w:w="1041"/>
        <w:gridCol w:w="4208"/>
      </w:tblGrid>
      <w:tr w:rsidR="006E3CF7" w:rsidRPr="00006097" w:rsidTr="00CE25B0">
        <w:tc>
          <w:tcPr>
            <w:tcW w:w="713" w:type="dxa"/>
            <w:shd w:val="clear" w:color="auto" w:fill="FFFFFF"/>
            <w:vAlign w:val="center"/>
          </w:tcPr>
          <w:p w:rsidR="006E3CF7" w:rsidRPr="00006097" w:rsidRDefault="006E3CF7" w:rsidP="00CE25B0">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Nr.</w:t>
            </w:r>
          </w:p>
          <w:p w:rsidR="006E3CF7" w:rsidRPr="00006097" w:rsidRDefault="006E3CF7" w:rsidP="00CE25B0">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crt.</w:t>
            </w:r>
          </w:p>
        </w:tc>
        <w:tc>
          <w:tcPr>
            <w:tcW w:w="2974" w:type="dxa"/>
            <w:shd w:val="clear" w:color="auto" w:fill="E6E6E6"/>
            <w:vAlign w:val="center"/>
          </w:tcPr>
          <w:p w:rsidR="006E3CF7" w:rsidRPr="00006097" w:rsidRDefault="006E3CF7" w:rsidP="00CE25B0">
            <w:pPr>
              <w:pStyle w:val="BodyTextIndent"/>
              <w:spacing w:after="0" w:line="240" w:lineRule="auto"/>
              <w:ind w:left="-60" w:firstLine="57"/>
              <w:jc w:val="center"/>
              <w:rPr>
                <w:rFonts w:ascii="Arial" w:hAnsi="Arial" w:cs="Arial"/>
                <w:b/>
                <w:bCs/>
                <w:sz w:val="20"/>
                <w:szCs w:val="20"/>
                <w:lang w:val="es-ES"/>
              </w:rPr>
            </w:pPr>
            <w:r w:rsidRPr="00006097">
              <w:rPr>
                <w:rFonts w:ascii="Arial" w:hAnsi="Arial" w:cs="Arial"/>
                <w:b/>
                <w:bCs/>
                <w:sz w:val="20"/>
                <w:szCs w:val="20"/>
                <w:lang w:val="es-ES"/>
              </w:rPr>
              <w:t>Indicatori cheie pentru evaluarea  semnificaţiei impactului</w:t>
            </w:r>
          </w:p>
        </w:tc>
        <w:tc>
          <w:tcPr>
            <w:tcW w:w="1271" w:type="dxa"/>
            <w:shd w:val="clear" w:color="auto" w:fill="E6E6E6"/>
            <w:vAlign w:val="center"/>
          </w:tcPr>
          <w:p w:rsidR="006E3CF7" w:rsidRPr="00006097" w:rsidRDefault="006E3CF7" w:rsidP="00CE25B0">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Cuanti-</w:t>
            </w:r>
          </w:p>
          <w:p w:rsidR="006E3CF7" w:rsidRPr="00006097" w:rsidRDefault="006E3CF7" w:rsidP="00CE25B0">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ficare</w:t>
            </w:r>
          </w:p>
        </w:tc>
        <w:tc>
          <w:tcPr>
            <w:tcW w:w="1041" w:type="dxa"/>
            <w:shd w:val="clear" w:color="auto" w:fill="E6E6E6"/>
            <w:vAlign w:val="center"/>
          </w:tcPr>
          <w:p w:rsidR="006E3CF7" w:rsidRPr="00006097" w:rsidRDefault="006E3CF7" w:rsidP="00CE25B0">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Nivel</w:t>
            </w:r>
          </w:p>
          <w:p w:rsidR="006E3CF7" w:rsidRPr="00006097" w:rsidRDefault="006E3CF7" w:rsidP="00CE25B0">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impact</w:t>
            </w:r>
          </w:p>
        </w:tc>
        <w:tc>
          <w:tcPr>
            <w:tcW w:w="4208" w:type="dxa"/>
            <w:shd w:val="clear" w:color="auto" w:fill="E6E6E6"/>
            <w:vAlign w:val="center"/>
          </w:tcPr>
          <w:p w:rsidR="006E3CF7" w:rsidRPr="00006097" w:rsidRDefault="006E3CF7" w:rsidP="00CE25B0">
            <w:pPr>
              <w:pStyle w:val="BodyTextIndent"/>
              <w:spacing w:after="0" w:line="240" w:lineRule="auto"/>
              <w:ind w:firstLine="21"/>
              <w:jc w:val="center"/>
              <w:rPr>
                <w:rFonts w:ascii="Arial" w:hAnsi="Arial" w:cs="Arial"/>
                <w:b/>
                <w:bCs/>
                <w:sz w:val="20"/>
                <w:szCs w:val="20"/>
                <w:lang w:val="es-ES"/>
              </w:rPr>
            </w:pPr>
            <w:r w:rsidRPr="00006097">
              <w:rPr>
                <w:rFonts w:ascii="Arial" w:hAnsi="Arial" w:cs="Arial"/>
                <w:b/>
                <w:bCs/>
                <w:sz w:val="20"/>
                <w:szCs w:val="20"/>
                <w:lang w:val="es-ES"/>
              </w:rPr>
              <w:t>Justificarea nivelului de impact acordat</w:t>
            </w:r>
          </w:p>
        </w:tc>
      </w:tr>
      <w:tr w:rsidR="006E3CF7" w:rsidRPr="00006097"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Procentul din suprafaţa habitatului de importanţă comunitară care va fi pierdut</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w:t>
            </w:r>
          </w:p>
        </w:tc>
      </w:tr>
      <w:tr w:rsidR="006E3CF7" w:rsidRPr="00825226"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2</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Procentul care va fi pierdut din suprafeţele habitatelor folosite pentru necesităţile de hrană, odihnă şi reproducere ale speciilor de interes comunitar</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Ca urmare a implementării planului nu vor fi pierdute, pe termen lung suprafeţe din habitatele  de interes comunitar utilizate pentru necesităţi de hrană, odihnă şi reproducere. </w:t>
            </w:r>
          </w:p>
        </w:tc>
      </w:tr>
      <w:tr w:rsidR="006E3CF7" w:rsidRPr="00006097"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3</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 xml:space="preserve">Fragmentarea habitatelor de interes comunitar </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w:t>
            </w:r>
          </w:p>
        </w:tc>
      </w:tr>
      <w:tr w:rsidR="006E3CF7" w:rsidRPr="00825226"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4</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Durata sau persistenţa fragmentării habitatelor de interes comunitar</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Nu este cazul – implementarea proiectului propus nu va determina fragmentarea habitatelor de interes comunitar astfel încât nu este necesară estimarea duratei sau persistenţei. </w:t>
            </w:r>
          </w:p>
        </w:tc>
      </w:tr>
      <w:tr w:rsidR="006E3CF7" w:rsidRPr="00825226"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5</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 xml:space="preserve">Durata sau persistenţa perturbării speciilor de interes comunitar </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CE25B0">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Pe termen lung, nu va exista nici un impact asupra speciilor de importanţă comunitară din ROSCI0162 Lunca Siretului Inferior </w:t>
            </w:r>
            <w:r w:rsidRPr="00006097">
              <w:rPr>
                <w:rFonts w:eastAsia="SimSun" w:cs="Arial"/>
                <w:sz w:val="20"/>
                <w:szCs w:val="20"/>
                <w:lang w:val="ro-RO" w:eastAsia="zh-CN"/>
              </w:rPr>
              <w:t>s</w:t>
            </w:r>
            <w:r w:rsidRPr="00006097">
              <w:rPr>
                <w:rFonts w:ascii="Arial" w:eastAsia="SimSun" w:hAnsi="Arial" w:cs="Arial"/>
                <w:sz w:val="20"/>
                <w:szCs w:val="20"/>
                <w:lang w:val="ro-RO" w:eastAsia="zh-CN"/>
              </w:rPr>
              <w:t>i ROSPA0071 Lunca Siretului Inferior.</w:t>
            </w:r>
          </w:p>
        </w:tc>
      </w:tr>
      <w:tr w:rsidR="006E3CF7" w:rsidRPr="00006097"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6</w:t>
            </w:r>
          </w:p>
        </w:tc>
        <w:tc>
          <w:tcPr>
            <w:tcW w:w="2974" w:type="dxa"/>
            <w:shd w:val="clear" w:color="auto" w:fill="E6E6E6"/>
            <w:vAlign w:val="center"/>
          </w:tcPr>
          <w:p w:rsidR="006E3CF7" w:rsidRPr="00006097" w:rsidRDefault="006E3CF7" w:rsidP="000A1A4A">
            <w:pPr>
              <w:rPr>
                <w:rFonts w:ascii="Arial" w:eastAsia="SimSun" w:hAnsi="Arial" w:cs="Arial"/>
                <w:iCs/>
                <w:sz w:val="20"/>
                <w:szCs w:val="20"/>
                <w:lang w:val="ro-RO" w:eastAsia="zh-CN"/>
              </w:rPr>
            </w:pPr>
            <w:r w:rsidRPr="00006097">
              <w:rPr>
                <w:rFonts w:ascii="Arial" w:eastAsia="SimSun" w:hAnsi="Arial" w:cs="Arial"/>
                <w:sz w:val="20"/>
                <w:szCs w:val="20"/>
                <w:lang w:val="ro-RO" w:eastAsia="zh-CN"/>
              </w:rPr>
              <w:t>Amplasamentul planului (distanţa faţă de ANPIC</w:t>
            </w:r>
            <w:r w:rsidRPr="00006097">
              <w:rPr>
                <w:rFonts w:ascii="Arial" w:eastAsia="SimSun" w:hAnsi="Arial" w:cs="Arial"/>
                <w:iCs/>
                <w:sz w:val="20"/>
                <w:szCs w:val="20"/>
                <w:lang w:val="ro-RO" w:eastAsia="zh-CN"/>
              </w:rPr>
              <w:t>)</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613A5F">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Suprafata perimetrului </w:t>
            </w:r>
            <w:r w:rsidRPr="00006097">
              <w:rPr>
                <w:rFonts w:ascii="Arial" w:hAnsi="Arial" w:cs="Arial"/>
                <w:sz w:val="20"/>
                <w:szCs w:val="20"/>
                <w:lang w:val="ro-RO"/>
              </w:rPr>
              <w:t>PATZ - Zona Periurbana Braila</w:t>
            </w:r>
            <w:r w:rsidRPr="00006097">
              <w:rPr>
                <w:rFonts w:ascii="Arial" w:eastAsia="SimSun" w:hAnsi="Arial" w:cs="Arial"/>
                <w:sz w:val="20"/>
                <w:szCs w:val="20"/>
                <w:lang w:val="ro-RO" w:eastAsia="zh-CN"/>
              </w:rPr>
              <w:t xml:space="preserve">  nu este cuprinsă în   ROSCI 0162 Lunca Siretului Inferior si ROSPA 0071 Lunca Siretului Inferior.</w:t>
            </w:r>
          </w:p>
        </w:tc>
      </w:tr>
      <w:tr w:rsidR="006E3CF7" w:rsidRPr="00006097"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7</w:t>
            </w:r>
          </w:p>
        </w:tc>
        <w:tc>
          <w:tcPr>
            <w:tcW w:w="2974" w:type="dxa"/>
            <w:shd w:val="clear" w:color="auto" w:fill="E6E6E6"/>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Schimbări în densitatea populaţiilor </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0 %</w:t>
            </w:r>
          </w:p>
          <w:p w:rsidR="006E3CF7" w:rsidRPr="00006097" w:rsidRDefault="006E3CF7" w:rsidP="000A1A4A">
            <w:pPr>
              <w:jc w:val="center"/>
              <w:rPr>
                <w:rFonts w:ascii="Arial" w:eastAsia="SimSun" w:hAnsi="Arial" w:cs="Arial"/>
                <w:sz w:val="20"/>
                <w:szCs w:val="20"/>
                <w:lang w:val="ro-RO" w:eastAsia="zh-CN"/>
              </w:rPr>
            </w:pP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Lucrările propuse în cadrul proiectului nu vor determina, pe termen lung, modificări ale densităţii populaţiilor speciilor de interes comunitar. </w:t>
            </w:r>
          </w:p>
        </w:tc>
      </w:tr>
      <w:tr w:rsidR="006E3CF7" w:rsidRPr="00006097"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8</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Reducerea numărului exemplarelor speciilor de interes comunitar</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Lucrările propuse în cadrul proiectului nu vor determina, pe termen lung, reducerea numărului speciilor de interes comunitar. </w:t>
            </w:r>
          </w:p>
        </w:tc>
      </w:tr>
      <w:tr w:rsidR="006E3CF7" w:rsidRPr="00825226"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9</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Perioada de timp necesară pentru refacerea populaţiilor speciilor afectate de implementarea planului</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 evaluării pe termen lung.</w:t>
            </w:r>
          </w:p>
        </w:tc>
      </w:tr>
      <w:tr w:rsidR="006E3CF7" w:rsidRPr="00006097" w:rsidTr="000A1A4A">
        <w:trPr>
          <w:trHeight w:val="703"/>
        </w:trPr>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10</w:t>
            </w:r>
          </w:p>
        </w:tc>
        <w:tc>
          <w:tcPr>
            <w:tcW w:w="2974" w:type="dxa"/>
            <w:shd w:val="clear" w:color="auto" w:fill="E6E6E6"/>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Perioada de timp necesară pentru refacerea  habitatelor afectate de implementarea planului</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w:t>
            </w:r>
          </w:p>
        </w:tc>
      </w:tr>
      <w:tr w:rsidR="006E3CF7" w:rsidRPr="00825226"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11</w:t>
            </w:r>
          </w:p>
        </w:tc>
        <w:tc>
          <w:tcPr>
            <w:tcW w:w="2974" w:type="dxa"/>
            <w:shd w:val="clear" w:color="auto" w:fill="E6E6E6"/>
            <w:vAlign w:val="center"/>
          </w:tcPr>
          <w:p w:rsidR="006E3CF7" w:rsidRPr="00006097" w:rsidRDefault="006E3CF7" w:rsidP="000A1A4A">
            <w:pPr>
              <w:shd w:val="clear" w:color="auto" w:fill="E6E6E6"/>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Modificări ale dinamicii relaţiilor care definesc structura şi/sau funcţia ANPIC</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p w:rsidR="006E3CF7" w:rsidRPr="00006097" w:rsidRDefault="006E3CF7" w:rsidP="000A1A4A">
            <w:pPr>
              <w:jc w:val="center"/>
              <w:rPr>
                <w:rFonts w:ascii="Arial" w:eastAsia="SimSun" w:hAnsi="Arial" w:cs="Arial"/>
                <w:sz w:val="20"/>
                <w:szCs w:val="20"/>
                <w:lang w:val="ro-RO" w:eastAsia="zh-CN"/>
              </w:rPr>
            </w:pP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autoSpaceDE w:val="0"/>
              <w:autoSpaceDN w:val="0"/>
              <w:rPr>
                <w:rFonts w:ascii="Arial" w:hAnsi="Arial" w:cs="Arial"/>
                <w:bCs/>
                <w:i/>
                <w:sz w:val="20"/>
                <w:szCs w:val="20"/>
                <w:lang w:val="ro-RO"/>
              </w:rPr>
            </w:pPr>
            <w:r w:rsidRPr="00006097">
              <w:rPr>
                <w:rFonts w:ascii="Arial" w:eastAsia="SimSun" w:hAnsi="Arial" w:cs="Arial"/>
                <w:sz w:val="20"/>
                <w:szCs w:val="20"/>
                <w:lang w:val="ro-RO" w:eastAsia="zh-CN"/>
              </w:rPr>
              <w:t xml:space="preserve">Implementarea planului nu presupune modificări legate de </w:t>
            </w:r>
            <w:r w:rsidRPr="00006097">
              <w:rPr>
                <w:rFonts w:ascii="Arial" w:hAnsi="Arial" w:cs="Arial"/>
                <w:sz w:val="20"/>
                <w:szCs w:val="20"/>
                <w:lang w:val="ro-RO"/>
              </w:rPr>
              <w:t xml:space="preserve">climă, vegetaţie şi floră, faună  şi seismicitate, relief, substrat geologic la nivelul care să afecteze pe termen lung relaţiile care definesc structura şi funcţia ANPIC. </w:t>
            </w:r>
          </w:p>
        </w:tc>
      </w:tr>
      <w:tr w:rsidR="006E3CF7" w:rsidRPr="00825226" w:rsidTr="000A1A4A">
        <w:tc>
          <w:tcPr>
            <w:tcW w:w="713" w:type="dxa"/>
            <w:shd w:val="clear" w:color="auto" w:fill="FFFFFF"/>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12</w:t>
            </w:r>
          </w:p>
        </w:tc>
        <w:tc>
          <w:tcPr>
            <w:tcW w:w="2974" w:type="dxa"/>
            <w:shd w:val="clear" w:color="auto" w:fill="E6E6E6"/>
            <w:vAlign w:val="center"/>
          </w:tcPr>
          <w:p w:rsidR="006E3CF7" w:rsidRPr="00006097" w:rsidRDefault="006E3CF7" w:rsidP="000A1A4A">
            <w:pPr>
              <w:rPr>
                <w:rFonts w:ascii="Arial" w:eastAsia="SimSun" w:hAnsi="Arial" w:cs="Arial"/>
                <w:bCs/>
                <w:iCs/>
                <w:sz w:val="20"/>
                <w:szCs w:val="20"/>
                <w:lang w:val="ro-RO"/>
              </w:rPr>
            </w:pPr>
            <w:r w:rsidRPr="00006097">
              <w:rPr>
                <w:rFonts w:ascii="Arial" w:eastAsia="SimSun" w:hAnsi="Arial" w:cs="Arial"/>
                <w:bCs/>
                <w:iCs/>
                <w:sz w:val="20"/>
                <w:szCs w:val="20"/>
                <w:lang w:val="ro-RO"/>
              </w:rPr>
              <w:t>Modificarea altor factori (resurse naturale)  care determină menţinerea stării favorabile de conservare a ANPIC</w:t>
            </w:r>
          </w:p>
        </w:tc>
        <w:tc>
          <w:tcPr>
            <w:tcW w:w="1271" w:type="dxa"/>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p w:rsidR="006E3CF7" w:rsidRPr="00006097" w:rsidRDefault="006E3CF7" w:rsidP="000A1A4A">
            <w:pPr>
              <w:jc w:val="center"/>
              <w:rPr>
                <w:rFonts w:ascii="Arial" w:eastAsia="SimSun" w:hAnsi="Arial" w:cs="Arial"/>
                <w:sz w:val="20"/>
                <w:szCs w:val="20"/>
                <w:lang w:val="ro-RO" w:eastAsia="zh-CN"/>
              </w:rPr>
            </w:pPr>
          </w:p>
        </w:tc>
        <w:tc>
          <w:tcPr>
            <w:tcW w:w="1041" w:type="dxa"/>
            <w:shd w:val="clear" w:color="auto" w:fill="E6E6E6"/>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4208"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Nu au loc modificări pe termen lung ale resurselor naturale care determină menţinerea stării favorabile de conservare a </w:t>
            </w:r>
            <w:r w:rsidRPr="00006097">
              <w:rPr>
                <w:rFonts w:ascii="Arial" w:hAnsi="Arial" w:cs="Arial"/>
                <w:bCs/>
                <w:iCs/>
                <w:sz w:val="20"/>
                <w:szCs w:val="20"/>
                <w:lang w:val="ro-RO"/>
              </w:rPr>
              <w:t>ariei naturale protejate</w:t>
            </w:r>
            <w:r w:rsidRPr="00006097">
              <w:rPr>
                <w:rFonts w:ascii="Arial" w:hAnsi="Arial" w:cs="Arial"/>
                <w:i/>
                <w:sz w:val="20"/>
                <w:szCs w:val="20"/>
                <w:lang w:val="ro-RO"/>
              </w:rPr>
              <w:t>.</w:t>
            </w:r>
          </w:p>
        </w:tc>
      </w:tr>
      <w:tr w:rsidR="006E3CF7" w:rsidRPr="00006097" w:rsidTr="00052C57">
        <w:tc>
          <w:tcPr>
            <w:tcW w:w="4958" w:type="dxa"/>
            <w:gridSpan w:val="3"/>
            <w:shd w:val="clear" w:color="auto" w:fill="E6E6E6"/>
          </w:tcPr>
          <w:p w:rsidR="006E3CF7" w:rsidRPr="00006097" w:rsidRDefault="006E3CF7" w:rsidP="00052C57">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Total</w:t>
            </w:r>
          </w:p>
        </w:tc>
        <w:tc>
          <w:tcPr>
            <w:tcW w:w="1041" w:type="dxa"/>
            <w:shd w:val="clear" w:color="auto" w:fill="E6E6E6"/>
          </w:tcPr>
          <w:p w:rsidR="006E3CF7" w:rsidRPr="00006097" w:rsidRDefault="006E3CF7" w:rsidP="00052C57">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0</w:t>
            </w:r>
          </w:p>
        </w:tc>
        <w:tc>
          <w:tcPr>
            <w:tcW w:w="4208" w:type="dxa"/>
            <w:shd w:val="clear" w:color="auto" w:fill="E6E6E6"/>
          </w:tcPr>
          <w:p w:rsidR="006E3CF7" w:rsidRPr="00006097" w:rsidRDefault="006E3CF7" w:rsidP="00052C57">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Impact neutru</w:t>
            </w:r>
          </w:p>
        </w:tc>
      </w:tr>
    </w:tbl>
    <w:p w:rsidR="006E3CF7" w:rsidRPr="00006097" w:rsidRDefault="006E3CF7" w:rsidP="00CE25B0">
      <w:pPr>
        <w:pStyle w:val="ListParagraph"/>
        <w:jc w:val="both"/>
        <w:rPr>
          <w:rFonts w:ascii="Arial" w:hAnsi="Arial" w:cs="Arial"/>
          <w:b/>
          <w:bCs/>
          <w:sz w:val="22"/>
          <w:szCs w:val="22"/>
          <w:lang w:val="ro-RO"/>
        </w:rPr>
      </w:pPr>
    </w:p>
    <w:p w:rsidR="006E3CF7" w:rsidRPr="00006097" w:rsidRDefault="006E3CF7" w:rsidP="00613A5F">
      <w:pPr>
        <w:tabs>
          <w:tab w:val="left" w:pos="709"/>
        </w:tabs>
        <w:jc w:val="both"/>
        <w:rPr>
          <w:rFonts w:ascii="Arial" w:hAnsi="Arial" w:cs="Arial"/>
          <w:sz w:val="22"/>
          <w:szCs w:val="22"/>
          <w:lang w:val="ro-RO"/>
        </w:rPr>
      </w:pPr>
      <w:r w:rsidRPr="00006097">
        <w:rPr>
          <w:rFonts w:ascii="Arial" w:hAnsi="Arial" w:cs="Arial"/>
          <w:sz w:val="22"/>
          <w:szCs w:val="22"/>
          <w:lang w:val="ro-RO"/>
        </w:rPr>
        <w:t xml:space="preserve">Ca </w:t>
      </w:r>
      <w:r w:rsidRPr="00006097">
        <w:rPr>
          <w:rFonts w:ascii="Cambria Math" w:hAnsi="Cambria Math" w:cs="Cambria Math"/>
          <w:sz w:val="22"/>
          <w:szCs w:val="22"/>
          <w:lang w:val="ro-RO"/>
        </w:rPr>
        <w:t>s</w:t>
      </w:r>
      <w:r w:rsidRPr="00006097">
        <w:rPr>
          <w:rFonts w:ascii="Arial" w:hAnsi="Arial" w:cs="Arial"/>
          <w:sz w:val="22"/>
          <w:szCs w:val="22"/>
          <w:lang w:val="ro-RO"/>
        </w:rPr>
        <w:t xml:space="preserve">i în cazul impactului pe termen scurt, </w:t>
      </w:r>
      <w:r w:rsidRPr="00006097">
        <w:rPr>
          <w:rFonts w:ascii="Cambria Math" w:hAnsi="Cambria Math" w:cs="Cambria Math"/>
          <w:sz w:val="22"/>
          <w:szCs w:val="22"/>
          <w:lang w:val="ro-RO"/>
        </w:rPr>
        <w:t>s</w:t>
      </w:r>
      <w:r w:rsidRPr="00006097">
        <w:rPr>
          <w:rFonts w:ascii="Arial" w:hAnsi="Arial" w:cs="Arial"/>
          <w:sz w:val="22"/>
          <w:szCs w:val="22"/>
          <w:lang w:val="ro-RO"/>
        </w:rPr>
        <w:t xml:space="preserve">i pentru impactul pe termen lung avem un impact direct </w:t>
      </w:r>
      <w:r w:rsidRPr="00006097">
        <w:rPr>
          <w:rFonts w:ascii="Cambria Math" w:hAnsi="Cambria Math" w:cs="Cambria Math"/>
          <w:sz w:val="22"/>
          <w:szCs w:val="22"/>
          <w:lang w:val="ro-RO"/>
        </w:rPr>
        <w:t>s</w:t>
      </w:r>
      <w:r w:rsidRPr="00006097">
        <w:rPr>
          <w:rFonts w:ascii="Arial" w:hAnsi="Arial" w:cs="Arial"/>
          <w:sz w:val="22"/>
          <w:szCs w:val="22"/>
          <w:lang w:val="ro-RO"/>
        </w:rPr>
        <w:t>i indirect.</w:t>
      </w:r>
    </w:p>
    <w:p w:rsidR="006E3CF7" w:rsidRPr="00825226" w:rsidRDefault="006E3CF7" w:rsidP="00613A5F">
      <w:pPr>
        <w:spacing w:line="240" w:lineRule="auto"/>
        <w:jc w:val="both"/>
        <w:rPr>
          <w:rFonts w:ascii="Arial" w:hAnsi="Arial" w:cs="Arial"/>
          <w:sz w:val="22"/>
          <w:szCs w:val="22"/>
          <w:lang w:val="fr-FR"/>
        </w:rPr>
      </w:pPr>
    </w:p>
    <w:p w:rsidR="006E3CF7" w:rsidRPr="00825226" w:rsidRDefault="006E3CF7" w:rsidP="00613A5F">
      <w:pPr>
        <w:spacing w:line="240" w:lineRule="auto"/>
        <w:jc w:val="both"/>
        <w:rPr>
          <w:rFonts w:ascii="Arial" w:hAnsi="Arial" w:cs="Arial"/>
          <w:sz w:val="22"/>
          <w:szCs w:val="22"/>
          <w:lang w:val="fr-FR"/>
        </w:rPr>
      </w:pPr>
      <w:r w:rsidRPr="00825226">
        <w:rPr>
          <w:rFonts w:ascii="Arial" w:hAnsi="Arial" w:cs="Arial"/>
          <w:sz w:val="22"/>
          <w:szCs w:val="22"/>
          <w:lang w:val="fr-FR"/>
        </w:rPr>
        <w:t xml:space="preserve">Nu exista impact direct asupra tipurilor de habitate desemnate pentru ROSCI0162 Lunca Siretului Inferior, deoarece acestea </w:t>
      </w:r>
      <w:r w:rsidRPr="00825226">
        <w:rPr>
          <w:rFonts w:ascii="Arial" w:hAnsi="Arial" w:cs="Arial"/>
          <w:sz w:val="22"/>
          <w:szCs w:val="22"/>
          <w:u w:val="single"/>
          <w:lang w:val="fr-FR"/>
        </w:rPr>
        <w:t>nu s-au identificat</w:t>
      </w:r>
      <w:r w:rsidRPr="00825226">
        <w:rPr>
          <w:rFonts w:ascii="Arial" w:hAnsi="Arial" w:cs="Arial"/>
          <w:sz w:val="22"/>
          <w:szCs w:val="22"/>
          <w:lang w:val="fr-FR"/>
        </w:rPr>
        <w:t xml:space="preserve"> pe perimetrul planului si vecinatati. Referitor la habitatele terestre de pe amplasamentul studiat specificam ca acestea au fost reprezentate prin</w:t>
      </w:r>
      <w:r w:rsidRPr="00006097">
        <w:rPr>
          <w:rFonts w:ascii="Arial" w:hAnsi="Arial" w:cs="Arial"/>
          <w:sz w:val="22"/>
          <w:szCs w:val="22"/>
          <w:lang w:val="ro-RO"/>
        </w:rPr>
        <w:t xml:space="preserve"> specii de vegetaţie, fara importanta conservativa.</w:t>
      </w:r>
    </w:p>
    <w:p w:rsidR="006E3CF7" w:rsidRPr="00825226" w:rsidRDefault="006E3CF7" w:rsidP="00613A5F">
      <w:pPr>
        <w:spacing w:line="240" w:lineRule="auto"/>
        <w:jc w:val="both"/>
        <w:rPr>
          <w:rFonts w:ascii="Arial" w:hAnsi="Arial" w:cs="Arial"/>
          <w:i/>
          <w:sz w:val="22"/>
          <w:szCs w:val="22"/>
          <w:lang w:val="fr-FR"/>
        </w:rPr>
      </w:pPr>
      <w:r w:rsidRPr="00825226">
        <w:rPr>
          <w:rFonts w:ascii="Arial" w:hAnsi="Arial" w:cs="Arial"/>
          <w:sz w:val="22"/>
          <w:szCs w:val="22"/>
          <w:lang w:val="fr-FR"/>
        </w:rPr>
        <w:t>In ceea ce priveste speciile de pasari enumerate în anexa I a Directivei Consiliului Europei - 2009/147/EC incluse in ROSPA0071 – Lunca Siretului Inferior, impactul direct poate aparea asupra unor specii (</w:t>
      </w:r>
      <w:r w:rsidRPr="00006097">
        <w:rPr>
          <w:rFonts w:ascii="Arial" w:hAnsi="Arial" w:cs="Arial"/>
          <w:i/>
          <w:sz w:val="22"/>
          <w:szCs w:val="22"/>
          <w:lang w:val="ro-RO"/>
        </w:rPr>
        <w:t>Egretta garzetta, Egretta alba, Ardea purpurea, Chlidonias hybridus, Circus aeruginosus, Lanius minor, Lanius collurio</w:t>
      </w:r>
      <w:r w:rsidRPr="00006097">
        <w:rPr>
          <w:rFonts w:ascii="Arial" w:hAnsi="Arial" w:cs="Arial"/>
          <w:sz w:val="22"/>
          <w:szCs w:val="22"/>
          <w:lang w:val="ro-RO"/>
        </w:rPr>
        <w:t xml:space="preserve"> s.a.</w:t>
      </w:r>
      <w:r w:rsidRPr="00825226">
        <w:rPr>
          <w:rFonts w:ascii="Arial" w:hAnsi="Arial" w:cs="Arial"/>
          <w:sz w:val="22"/>
          <w:szCs w:val="22"/>
          <w:lang w:val="fr-FR"/>
        </w:rPr>
        <w:t>). Un impact direct s-a identificat si asupra unor specii</w:t>
      </w:r>
      <w:r w:rsidRPr="00825226">
        <w:rPr>
          <w:rFonts w:ascii="Arial" w:hAnsi="Arial" w:cs="Arial"/>
          <w:bCs/>
          <w:sz w:val="22"/>
          <w:szCs w:val="22"/>
          <w:lang w:val="fr-FR"/>
        </w:rPr>
        <w:t xml:space="preserve"> de pasari cu migratie neregulata nementionate in anexa I a Directivei Consiliului 79/409/CEE: </w:t>
      </w:r>
      <w:r w:rsidRPr="00825226">
        <w:rPr>
          <w:rFonts w:ascii="Arial" w:hAnsi="Arial" w:cs="Arial"/>
          <w:i/>
          <w:sz w:val="22"/>
          <w:szCs w:val="22"/>
          <w:lang w:val="fr-FR"/>
        </w:rPr>
        <w:t>Larus cachinnans</w:t>
      </w:r>
      <w:r w:rsidRPr="00825226">
        <w:rPr>
          <w:rFonts w:ascii="Arial" w:hAnsi="Arial" w:cs="Arial"/>
          <w:sz w:val="22"/>
          <w:szCs w:val="22"/>
          <w:lang w:val="fr-FR"/>
        </w:rPr>
        <w:t xml:space="preserve">, </w:t>
      </w:r>
      <w:r w:rsidRPr="00825226">
        <w:rPr>
          <w:rFonts w:ascii="Arial" w:hAnsi="Arial" w:cs="Arial"/>
          <w:i/>
          <w:sz w:val="22"/>
          <w:szCs w:val="22"/>
          <w:lang w:val="fr-FR"/>
        </w:rPr>
        <w:t>Larus ridibundus, Vanellus vanellus.</w:t>
      </w:r>
    </w:p>
    <w:p w:rsidR="006E3CF7" w:rsidRPr="00825226" w:rsidRDefault="006E3CF7" w:rsidP="00613A5F">
      <w:pPr>
        <w:spacing w:line="240" w:lineRule="auto"/>
        <w:jc w:val="both"/>
        <w:rPr>
          <w:rFonts w:ascii="Arial" w:hAnsi="Arial" w:cs="Arial"/>
          <w:i/>
          <w:sz w:val="22"/>
          <w:szCs w:val="22"/>
          <w:lang w:val="fr-FR"/>
        </w:rPr>
      </w:pPr>
    </w:p>
    <w:p w:rsidR="006E3CF7" w:rsidRPr="00825226" w:rsidRDefault="006E3CF7" w:rsidP="00613A5F">
      <w:pPr>
        <w:spacing w:line="240" w:lineRule="auto"/>
        <w:jc w:val="both"/>
        <w:rPr>
          <w:rFonts w:ascii="Arial" w:hAnsi="Arial" w:cs="Arial"/>
          <w:i/>
          <w:sz w:val="22"/>
          <w:szCs w:val="22"/>
          <w:lang w:val="fr-FR"/>
        </w:rPr>
      </w:pPr>
    </w:p>
    <w:p w:rsidR="006E3CF7" w:rsidRPr="00825226" w:rsidRDefault="006E3CF7" w:rsidP="00613A5F">
      <w:pPr>
        <w:spacing w:line="240" w:lineRule="auto"/>
        <w:jc w:val="both"/>
        <w:rPr>
          <w:rFonts w:ascii="Arial" w:hAnsi="Arial" w:cs="Arial"/>
          <w:i/>
          <w:sz w:val="22"/>
          <w:szCs w:val="22"/>
          <w:lang w:val="fr-FR"/>
        </w:rPr>
      </w:pPr>
    </w:p>
    <w:p w:rsidR="006E3CF7" w:rsidRPr="00006097" w:rsidRDefault="006E3CF7" w:rsidP="000620F8">
      <w:pPr>
        <w:pStyle w:val="ListParagraph"/>
        <w:numPr>
          <w:ilvl w:val="0"/>
          <w:numId w:val="45"/>
        </w:numPr>
        <w:shd w:val="clear" w:color="auto" w:fill="E0E0E0"/>
        <w:jc w:val="center"/>
        <w:rPr>
          <w:rFonts w:ascii="Arial" w:eastAsia="SimSun" w:hAnsi="Arial" w:cs="Arial"/>
          <w:b/>
          <w:i/>
          <w:sz w:val="20"/>
          <w:szCs w:val="20"/>
          <w:lang w:val="ro-RO" w:eastAsia="zh-CN"/>
        </w:rPr>
      </w:pPr>
      <w:r w:rsidRPr="00006097">
        <w:rPr>
          <w:rFonts w:ascii="Arial" w:eastAsia="SimSun" w:hAnsi="Arial" w:cs="Arial"/>
          <w:b/>
          <w:i/>
          <w:sz w:val="20"/>
          <w:szCs w:val="20"/>
          <w:lang w:val="ro-RO" w:eastAsia="zh-CN"/>
        </w:rPr>
        <w:t>Evaluarea impactului direct</w:t>
      </w:r>
    </w:p>
    <w:p w:rsidR="006E3CF7" w:rsidRPr="00006097" w:rsidRDefault="006E3CF7" w:rsidP="000A1A4A">
      <w:pPr>
        <w:pStyle w:val="ListParagraph"/>
        <w:shd w:val="clear" w:color="auto" w:fill="FFFFFF"/>
        <w:rPr>
          <w:rFonts w:ascii="Arial" w:eastAsia="SimSun" w:hAnsi="Arial" w:cs="Arial"/>
          <w:i/>
          <w:sz w:val="20"/>
          <w:szCs w:val="20"/>
          <w:lang w:val="ro-RO" w:eastAsia="zh-CN"/>
        </w:rPr>
      </w:pPr>
    </w:p>
    <w:tbl>
      <w:tblPr>
        <w:tblW w:w="1022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13"/>
        <w:gridCol w:w="2974"/>
        <w:gridCol w:w="1271"/>
        <w:gridCol w:w="1041"/>
        <w:gridCol w:w="4222"/>
      </w:tblGrid>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Nr.</w:t>
            </w:r>
          </w:p>
          <w:p w:rsidR="006E3CF7" w:rsidRPr="00006097" w:rsidRDefault="006E3CF7" w:rsidP="000A1A4A">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crt.</w:t>
            </w:r>
          </w:p>
        </w:tc>
        <w:tc>
          <w:tcPr>
            <w:tcW w:w="2974" w:type="dxa"/>
            <w:shd w:val="clear" w:color="auto" w:fill="E6E6E6"/>
            <w:vAlign w:val="center"/>
          </w:tcPr>
          <w:p w:rsidR="006E3CF7" w:rsidRPr="00006097" w:rsidRDefault="006E3CF7" w:rsidP="000A1A4A">
            <w:pPr>
              <w:pStyle w:val="BodyTextIndent"/>
              <w:spacing w:after="0" w:line="240" w:lineRule="auto"/>
              <w:ind w:left="-60" w:firstLine="57"/>
              <w:jc w:val="center"/>
              <w:rPr>
                <w:rFonts w:ascii="Arial" w:hAnsi="Arial" w:cs="Arial"/>
                <w:b/>
                <w:bCs/>
                <w:sz w:val="20"/>
                <w:szCs w:val="20"/>
                <w:lang w:val="es-ES"/>
              </w:rPr>
            </w:pPr>
            <w:r w:rsidRPr="00006097">
              <w:rPr>
                <w:rFonts w:ascii="Arial" w:hAnsi="Arial" w:cs="Arial"/>
                <w:b/>
                <w:bCs/>
                <w:sz w:val="20"/>
                <w:szCs w:val="20"/>
                <w:lang w:val="es-ES"/>
              </w:rPr>
              <w:t>Indicatori cheie pentru evaluarea  semnificaţiei impactului</w:t>
            </w:r>
          </w:p>
        </w:tc>
        <w:tc>
          <w:tcPr>
            <w:tcW w:w="1271" w:type="dxa"/>
            <w:shd w:val="clear" w:color="auto" w:fill="E6E6E6"/>
            <w:vAlign w:val="center"/>
          </w:tcPr>
          <w:p w:rsidR="006E3CF7" w:rsidRPr="00006097" w:rsidRDefault="006E3CF7" w:rsidP="000A1A4A">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Cuanti-</w:t>
            </w:r>
          </w:p>
          <w:p w:rsidR="006E3CF7" w:rsidRPr="00006097" w:rsidRDefault="006E3CF7" w:rsidP="000A1A4A">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ficare</w:t>
            </w:r>
          </w:p>
        </w:tc>
        <w:tc>
          <w:tcPr>
            <w:tcW w:w="1041" w:type="dxa"/>
            <w:shd w:val="clear" w:color="auto" w:fill="E6E6E6"/>
            <w:vAlign w:val="center"/>
          </w:tcPr>
          <w:p w:rsidR="006E3CF7" w:rsidRPr="00006097" w:rsidRDefault="006E3CF7" w:rsidP="000A1A4A">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Nivel</w:t>
            </w:r>
          </w:p>
          <w:p w:rsidR="006E3CF7" w:rsidRPr="00006097" w:rsidRDefault="006E3CF7" w:rsidP="000A1A4A">
            <w:pPr>
              <w:pStyle w:val="BodyTextIndent"/>
              <w:spacing w:after="0" w:line="240" w:lineRule="auto"/>
              <w:ind w:left="24" w:hanging="57"/>
              <w:jc w:val="center"/>
              <w:rPr>
                <w:rFonts w:ascii="Arial" w:hAnsi="Arial" w:cs="Arial"/>
                <w:b/>
                <w:bCs/>
                <w:sz w:val="20"/>
                <w:szCs w:val="20"/>
              </w:rPr>
            </w:pPr>
            <w:r w:rsidRPr="00006097">
              <w:rPr>
                <w:rFonts w:ascii="Arial" w:hAnsi="Arial" w:cs="Arial"/>
                <w:b/>
                <w:bCs/>
                <w:sz w:val="20"/>
                <w:szCs w:val="20"/>
              </w:rPr>
              <w:t>impact</w:t>
            </w:r>
          </w:p>
        </w:tc>
        <w:tc>
          <w:tcPr>
            <w:tcW w:w="4222" w:type="dxa"/>
            <w:shd w:val="clear" w:color="auto" w:fill="E6E6E6"/>
            <w:vAlign w:val="center"/>
          </w:tcPr>
          <w:p w:rsidR="006E3CF7" w:rsidRPr="00006097" w:rsidRDefault="006E3CF7" w:rsidP="000A1A4A">
            <w:pPr>
              <w:pStyle w:val="BodyTextIndent"/>
              <w:spacing w:after="0" w:line="240" w:lineRule="auto"/>
              <w:ind w:firstLine="21"/>
              <w:jc w:val="center"/>
              <w:rPr>
                <w:rFonts w:ascii="Arial" w:hAnsi="Arial" w:cs="Arial"/>
                <w:b/>
                <w:bCs/>
                <w:sz w:val="20"/>
                <w:szCs w:val="20"/>
                <w:lang w:val="es-ES"/>
              </w:rPr>
            </w:pPr>
            <w:r w:rsidRPr="00006097">
              <w:rPr>
                <w:rFonts w:ascii="Arial" w:hAnsi="Arial" w:cs="Arial"/>
                <w:b/>
                <w:bCs/>
                <w:sz w:val="20"/>
                <w:szCs w:val="20"/>
                <w:lang w:val="es-ES"/>
              </w:rPr>
              <w:t>Justificarea nivelului de impact acordat</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Procentul din suprafaţa habitatului de importanţă comunitară care va fi pierdut</w:t>
            </w:r>
          </w:p>
        </w:tc>
        <w:tc>
          <w:tcPr>
            <w:tcW w:w="1271" w:type="dxa"/>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tcPr>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Implementarea planului nu va afecta habitatele de importanţă comunitară la nivelul ROSCI 0162 Lunca Siretului Inferior. </w:t>
            </w:r>
          </w:p>
        </w:tc>
      </w:tr>
      <w:tr w:rsidR="006E3CF7" w:rsidRPr="00825226"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2</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Procentul care va fi pierdut din suprafeţele habitatelor folosite pentru necesităţile de hrană, odihnă şi reproducere ale speciilor de interes comunitar</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tcPr>
          <w:p w:rsidR="006E3CF7" w:rsidRPr="00006097" w:rsidRDefault="006E3CF7" w:rsidP="00052C57">
            <w:pPr>
              <w:jc w:val="center"/>
              <w:rPr>
                <w:rFonts w:ascii="Arial" w:eastAsia="SimSun" w:hAnsi="Arial" w:cs="Arial"/>
                <w:i/>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hAnsi="Arial" w:cs="Arial"/>
                <w:sz w:val="20"/>
                <w:szCs w:val="20"/>
                <w:lang w:val="ro-RO"/>
              </w:rPr>
            </w:pPr>
            <w:r w:rsidRPr="00006097">
              <w:rPr>
                <w:rFonts w:ascii="Arial" w:hAnsi="Arial" w:cs="Arial"/>
                <w:sz w:val="20"/>
                <w:szCs w:val="20"/>
                <w:lang w:val="ro-RO"/>
              </w:rPr>
              <w:t>Prin implementarea planului nu vor fi pierdute habitate folosite pentru necesităţile de hrană, odihnă şi reproducere ale speciilor de interes comunitar care constituie obiectivele de conservare ale celor două arii naturale protejate.</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3</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 xml:space="preserve">Fragmentarea habitatelor de interes comunitar </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tcPr>
          <w:p w:rsidR="006E3CF7" w:rsidRPr="00006097" w:rsidRDefault="006E3CF7" w:rsidP="00052C57">
            <w:pPr>
              <w:jc w:val="center"/>
              <w:rPr>
                <w:rFonts w:ascii="Arial" w:eastAsia="SimSun" w:hAnsi="Arial" w:cs="Arial"/>
                <w:i/>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Realizarea </w:t>
            </w:r>
            <w:r w:rsidRPr="00006097">
              <w:rPr>
                <w:rStyle w:val="Emphasis"/>
                <w:rFonts w:ascii="Arial" w:hAnsi="Arial" w:cs="Arial"/>
                <w:i w:val="0"/>
                <w:sz w:val="20"/>
                <w:szCs w:val="20"/>
                <w:lang w:val="pt-BR"/>
              </w:rPr>
              <w:t xml:space="preserve">planului </w:t>
            </w:r>
            <w:r w:rsidRPr="00006097">
              <w:rPr>
                <w:rFonts w:ascii="Arial" w:hAnsi="Arial" w:cs="Arial"/>
                <w:sz w:val="20"/>
                <w:szCs w:val="20"/>
                <w:lang w:val="ro-RO"/>
              </w:rPr>
              <w:t>PATZ – Zona Periurbana Braila</w:t>
            </w:r>
            <w:r w:rsidRPr="00006097">
              <w:rPr>
                <w:rFonts w:ascii="Arial" w:eastAsia="SimSun" w:hAnsi="Arial" w:cs="Arial"/>
                <w:sz w:val="20"/>
                <w:szCs w:val="20"/>
                <w:lang w:val="ro-RO" w:eastAsia="zh-CN"/>
              </w:rPr>
              <w:t xml:space="preserve"> nu va determina fragmentarea habitatelor de importanţă comunitară din zonă.</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4</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Durata sau persistenţa fragmentării habitatelor de interes comunitar</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tcPr>
          <w:p w:rsidR="006E3CF7" w:rsidRPr="00006097" w:rsidRDefault="006E3CF7" w:rsidP="00052C57">
            <w:pPr>
              <w:jc w:val="center"/>
              <w:rPr>
                <w:rFonts w:ascii="Arial" w:eastAsia="SimSun" w:hAnsi="Arial" w:cs="Arial"/>
                <w:i/>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Nu este cazul – implementarea proiectului propus nu va determina fragmentarea habitatelor de interes comunitar. </w:t>
            </w:r>
          </w:p>
        </w:tc>
      </w:tr>
      <w:tr w:rsidR="006E3CF7" w:rsidRPr="00825226"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5</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 xml:space="preserve">Durata sau persistenţa perturbării speciilor de interes comunitar </w:t>
            </w:r>
          </w:p>
        </w:tc>
        <w:tc>
          <w:tcPr>
            <w:tcW w:w="1271" w:type="dxa"/>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-1</w:t>
            </w:r>
          </w:p>
        </w:tc>
        <w:tc>
          <w:tcPr>
            <w:tcW w:w="4222" w:type="dxa"/>
            <w:vAlign w:val="center"/>
          </w:tcPr>
          <w:p w:rsidR="006E3CF7" w:rsidRPr="00006097" w:rsidRDefault="006E3CF7" w:rsidP="000A1A4A">
            <w:pPr>
              <w:rPr>
                <w:rFonts w:ascii="Arial" w:hAnsi="Arial" w:cs="Arial"/>
                <w:bCs/>
                <w:sz w:val="20"/>
                <w:szCs w:val="20"/>
                <w:lang w:val="ro-RO"/>
              </w:rPr>
            </w:pPr>
            <w:r w:rsidRPr="00006097">
              <w:rPr>
                <w:rFonts w:ascii="Arial" w:hAnsi="Arial" w:cs="Arial"/>
                <w:bCs/>
                <w:sz w:val="20"/>
                <w:szCs w:val="20"/>
                <w:lang w:val="ro-RO"/>
              </w:rPr>
              <w:t>Implementarea proiectului va avea un efect nesemnificativ asupra speciilor de importan</w:t>
            </w:r>
            <w:r w:rsidRPr="00006097">
              <w:rPr>
                <w:rFonts w:cs="Arial"/>
                <w:bCs/>
                <w:sz w:val="20"/>
                <w:szCs w:val="20"/>
                <w:lang w:val="ro-RO"/>
              </w:rPr>
              <w:t>t</w:t>
            </w:r>
            <w:r w:rsidRPr="00006097">
              <w:rPr>
                <w:rFonts w:ascii="Arial" w:hAnsi="Arial" w:cs="Arial"/>
                <w:bCs/>
                <w:sz w:val="20"/>
                <w:szCs w:val="20"/>
                <w:lang w:val="ro-RO"/>
              </w:rPr>
              <w:t>ă comunitară, taxonii nefiind identifica</w:t>
            </w:r>
            <w:r w:rsidRPr="00006097">
              <w:rPr>
                <w:rFonts w:cs="Arial"/>
                <w:bCs/>
                <w:sz w:val="20"/>
                <w:szCs w:val="20"/>
                <w:lang w:val="ro-RO"/>
              </w:rPr>
              <w:t>t</w:t>
            </w:r>
            <w:r w:rsidRPr="00006097">
              <w:rPr>
                <w:rFonts w:ascii="Arial" w:hAnsi="Arial" w:cs="Arial"/>
                <w:bCs/>
                <w:sz w:val="20"/>
                <w:szCs w:val="20"/>
                <w:lang w:val="ro-RO"/>
              </w:rPr>
              <w:t>i pe suprafa</w:t>
            </w:r>
            <w:r w:rsidRPr="00006097">
              <w:rPr>
                <w:rFonts w:cs="Arial"/>
                <w:bCs/>
                <w:sz w:val="20"/>
                <w:szCs w:val="20"/>
                <w:lang w:val="ro-RO"/>
              </w:rPr>
              <w:t>t</w:t>
            </w:r>
            <w:r w:rsidRPr="00006097">
              <w:rPr>
                <w:rFonts w:ascii="Arial" w:hAnsi="Arial" w:cs="Arial"/>
                <w:bCs/>
                <w:sz w:val="20"/>
                <w:szCs w:val="20"/>
                <w:lang w:val="ro-RO"/>
              </w:rPr>
              <w:t xml:space="preserve">a amplasamentului sau în zonele adiacente. </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6</w:t>
            </w:r>
          </w:p>
        </w:tc>
        <w:tc>
          <w:tcPr>
            <w:tcW w:w="2974" w:type="dxa"/>
            <w:shd w:val="clear" w:color="auto" w:fill="E6E6E6"/>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Amplasamentul proiectului (distanţa faţă de ANPIC)</w:t>
            </w:r>
          </w:p>
        </w:tc>
        <w:tc>
          <w:tcPr>
            <w:tcW w:w="1271" w:type="dxa"/>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w:t>
            </w:r>
          </w:p>
        </w:tc>
        <w:tc>
          <w:tcPr>
            <w:tcW w:w="1041" w:type="dxa"/>
            <w:shd w:val="clear" w:color="auto" w:fill="E6E6E6"/>
          </w:tcPr>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Suprafa</w:t>
            </w:r>
            <w:r w:rsidRPr="00006097">
              <w:rPr>
                <w:rFonts w:eastAsia="SimSun" w:cs="Arial"/>
                <w:sz w:val="20"/>
                <w:szCs w:val="20"/>
                <w:lang w:val="ro-RO" w:eastAsia="zh-CN"/>
              </w:rPr>
              <w:t>t</w:t>
            </w:r>
            <w:r w:rsidRPr="00006097">
              <w:rPr>
                <w:rFonts w:ascii="Arial" w:eastAsia="SimSun" w:hAnsi="Arial" w:cs="Arial"/>
                <w:sz w:val="20"/>
                <w:szCs w:val="20"/>
                <w:lang w:val="ro-RO" w:eastAsia="zh-CN"/>
              </w:rPr>
              <w:t xml:space="preserve">a </w:t>
            </w:r>
            <w:r w:rsidRPr="00006097">
              <w:rPr>
                <w:rStyle w:val="Emphasis"/>
                <w:rFonts w:ascii="Arial" w:hAnsi="Arial" w:cs="Arial"/>
                <w:i w:val="0"/>
                <w:sz w:val="20"/>
                <w:szCs w:val="20"/>
                <w:lang w:val="pt-BR"/>
              </w:rPr>
              <w:t xml:space="preserve">planului </w:t>
            </w:r>
            <w:r w:rsidRPr="00006097">
              <w:rPr>
                <w:rFonts w:ascii="Arial" w:hAnsi="Arial" w:cs="Arial"/>
                <w:sz w:val="20"/>
                <w:szCs w:val="20"/>
                <w:lang w:val="ro-RO"/>
              </w:rPr>
              <w:t>PATZ – Zona Periurbana Braila</w:t>
            </w:r>
            <w:r w:rsidRPr="00006097">
              <w:rPr>
                <w:rFonts w:ascii="Arial" w:eastAsia="SimSun" w:hAnsi="Arial" w:cs="Arial"/>
                <w:sz w:val="20"/>
                <w:szCs w:val="20"/>
                <w:lang w:val="ro-RO" w:eastAsia="zh-CN"/>
              </w:rPr>
              <w:t xml:space="preserve"> nu este cuprinsă în   ROSCI 0162 Lunca Siretului Inferior </w:t>
            </w:r>
            <w:r w:rsidRPr="00006097">
              <w:rPr>
                <w:rFonts w:eastAsia="SimSun" w:cs="Arial"/>
                <w:sz w:val="20"/>
                <w:szCs w:val="20"/>
                <w:lang w:val="ro-RO" w:eastAsia="zh-CN"/>
              </w:rPr>
              <w:t>s</w:t>
            </w:r>
            <w:r w:rsidRPr="00006097">
              <w:rPr>
                <w:rFonts w:ascii="Arial" w:eastAsia="SimSun" w:hAnsi="Arial" w:cs="Arial"/>
                <w:sz w:val="20"/>
                <w:szCs w:val="20"/>
                <w:lang w:val="ro-RO" w:eastAsia="zh-CN"/>
              </w:rPr>
              <w:t>i ROSPA 0071 Lunca Siretului Inferior.</w:t>
            </w:r>
          </w:p>
        </w:tc>
      </w:tr>
      <w:tr w:rsidR="006E3CF7" w:rsidRPr="00825226"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7</w:t>
            </w:r>
          </w:p>
        </w:tc>
        <w:tc>
          <w:tcPr>
            <w:tcW w:w="2974" w:type="dxa"/>
            <w:shd w:val="clear" w:color="auto" w:fill="E6E6E6"/>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Schimbări în densitatea populaţiilor </w:t>
            </w:r>
          </w:p>
        </w:tc>
        <w:tc>
          <w:tcPr>
            <w:tcW w:w="1271" w:type="dxa"/>
          </w:tcPr>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p w:rsidR="006E3CF7" w:rsidRPr="00006097" w:rsidRDefault="006E3CF7" w:rsidP="00052C57">
            <w:pPr>
              <w:jc w:val="center"/>
              <w:rPr>
                <w:rFonts w:ascii="Arial" w:eastAsia="SimSun" w:hAnsi="Arial" w:cs="Arial"/>
                <w:sz w:val="20"/>
                <w:szCs w:val="20"/>
                <w:lang w:val="ro-RO" w:eastAsia="zh-CN"/>
              </w:rPr>
            </w:pPr>
          </w:p>
        </w:tc>
        <w:tc>
          <w:tcPr>
            <w:tcW w:w="1041" w:type="dxa"/>
            <w:shd w:val="clear" w:color="auto" w:fill="E6E6E6"/>
          </w:tcPr>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-1</w:t>
            </w:r>
          </w:p>
        </w:tc>
        <w:tc>
          <w:tcPr>
            <w:tcW w:w="4222" w:type="dxa"/>
            <w:vAlign w:val="center"/>
          </w:tcPr>
          <w:p w:rsidR="006E3CF7" w:rsidRPr="00006097" w:rsidRDefault="006E3CF7" w:rsidP="00613A5F">
            <w:pPr>
              <w:rPr>
                <w:rFonts w:ascii="Arial" w:eastAsia="SimSun" w:hAnsi="Arial" w:cs="Arial"/>
                <w:sz w:val="20"/>
                <w:szCs w:val="20"/>
                <w:lang w:val="ro-RO" w:eastAsia="zh-CN"/>
              </w:rPr>
            </w:pPr>
            <w:r w:rsidRPr="00006097">
              <w:rPr>
                <w:rFonts w:ascii="Arial" w:eastAsia="SimSun" w:hAnsi="Arial" w:cs="Arial"/>
                <w:sz w:val="20"/>
                <w:szCs w:val="20"/>
                <w:lang w:val="ro-RO" w:eastAsia="zh-CN"/>
              </w:rPr>
              <w:t>Prin implementarea planului nu vor avea loc schimbări ale densită</w:t>
            </w:r>
            <w:r w:rsidRPr="00006097">
              <w:rPr>
                <w:rFonts w:eastAsia="SimSun" w:cs="Arial"/>
                <w:sz w:val="20"/>
                <w:szCs w:val="20"/>
                <w:lang w:val="ro-RO" w:eastAsia="zh-CN"/>
              </w:rPr>
              <w:t>t</w:t>
            </w:r>
            <w:r w:rsidRPr="00006097">
              <w:rPr>
                <w:rFonts w:ascii="Arial" w:eastAsia="SimSun" w:hAnsi="Arial" w:cs="Arial"/>
                <w:sz w:val="20"/>
                <w:szCs w:val="20"/>
                <w:lang w:val="ro-RO" w:eastAsia="zh-CN"/>
              </w:rPr>
              <w:t>ii popula</w:t>
            </w:r>
            <w:r w:rsidRPr="00006097">
              <w:rPr>
                <w:rFonts w:eastAsia="SimSun" w:cs="Arial"/>
                <w:sz w:val="20"/>
                <w:szCs w:val="20"/>
                <w:lang w:val="ro-RO" w:eastAsia="zh-CN"/>
              </w:rPr>
              <w:t>t</w:t>
            </w:r>
            <w:r w:rsidRPr="00006097">
              <w:rPr>
                <w:rFonts w:ascii="Arial" w:eastAsia="SimSun" w:hAnsi="Arial" w:cs="Arial"/>
                <w:sz w:val="20"/>
                <w:szCs w:val="20"/>
                <w:lang w:val="ro-RO" w:eastAsia="zh-CN"/>
              </w:rPr>
              <w:t xml:space="preserve">iilor speciilor de interes comunitar la nivelul ROSCI 0162 Lunca Siretului Inferior. Modificările în densitate vor fi mici si limitate la amplasament </w:t>
            </w:r>
            <w:r w:rsidRPr="00006097">
              <w:rPr>
                <w:rFonts w:eastAsia="SimSun" w:cs="Arial"/>
                <w:sz w:val="20"/>
                <w:szCs w:val="20"/>
                <w:lang w:val="ro-RO" w:eastAsia="zh-CN"/>
              </w:rPr>
              <w:t>s</w:t>
            </w:r>
            <w:r w:rsidRPr="00006097">
              <w:rPr>
                <w:rFonts w:ascii="Arial" w:eastAsia="SimSun" w:hAnsi="Arial" w:cs="Arial"/>
                <w:sz w:val="20"/>
                <w:szCs w:val="20"/>
                <w:lang w:val="ro-RO" w:eastAsia="zh-CN"/>
              </w:rPr>
              <w:t>i vecinătă</w:t>
            </w:r>
            <w:r w:rsidRPr="00006097">
              <w:rPr>
                <w:rFonts w:eastAsia="SimSun" w:cs="Arial"/>
                <w:sz w:val="20"/>
                <w:szCs w:val="20"/>
                <w:lang w:val="ro-RO" w:eastAsia="zh-CN"/>
              </w:rPr>
              <w:t>t</w:t>
            </w:r>
            <w:r w:rsidRPr="00006097">
              <w:rPr>
                <w:rFonts w:ascii="Arial" w:eastAsia="SimSun" w:hAnsi="Arial" w:cs="Arial"/>
                <w:sz w:val="20"/>
                <w:szCs w:val="20"/>
                <w:lang w:val="ro-RO" w:eastAsia="zh-CN"/>
              </w:rPr>
              <w:t>i, fiind determinate de deranjul cauzat de prezen</w:t>
            </w:r>
            <w:r w:rsidRPr="00006097">
              <w:rPr>
                <w:rFonts w:eastAsia="SimSun" w:cs="Arial"/>
                <w:sz w:val="20"/>
                <w:szCs w:val="20"/>
                <w:lang w:val="ro-RO" w:eastAsia="zh-CN"/>
              </w:rPr>
              <w:t>t</w:t>
            </w:r>
            <w:r w:rsidRPr="00006097">
              <w:rPr>
                <w:rFonts w:ascii="Arial" w:eastAsia="SimSun" w:hAnsi="Arial" w:cs="Arial"/>
                <w:sz w:val="20"/>
                <w:szCs w:val="20"/>
                <w:lang w:val="ro-RO" w:eastAsia="zh-CN"/>
              </w:rPr>
              <w:t xml:space="preserve">a în zonă a utilajelor </w:t>
            </w:r>
            <w:r w:rsidRPr="00006097">
              <w:rPr>
                <w:rFonts w:eastAsia="SimSun" w:cs="Arial"/>
                <w:sz w:val="20"/>
                <w:szCs w:val="20"/>
                <w:lang w:val="ro-RO" w:eastAsia="zh-CN"/>
              </w:rPr>
              <w:t>s</w:t>
            </w:r>
            <w:r w:rsidRPr="00006097">
              <w:rPr>
                <w:rFonts w:ascii="Arial" w:eastAsia="SimSun" w:hAnsi="Arial" w:cs="Arial"/>
                <w:sz w:val="20"/>
                <w:szCs w:val="20"/>
                <w:lang w:val="ro-RO" w:eastAsia="zh-CN"/>
              </w:rPr>
              <w:t>i personalului care le deserve</w:t>
            </w:r>
            <w:r w:rsidRPr="00006097">
              <w:rPr>
                <w:rFonts w:eastAsia="SimSun" w:cs="Arial"/>
                <w:sz w:val="20"/>
                <w:szCs w:val="20"/>
                <w:lang w:val="ro-RO" w:eastAsia="zh-CN"/>
              </w:rPr>
              <w:t>s</w:t>
            </w:r>
            <w:r w:rsidRPr="00006097">
              <w:rPr>
                <w:rFonts w:ascii="Arial" w:eastAsia="SimSun" w:hAnsi="Arial" w:cs="Arial"/>
                <w:sz w:val="20"/>
                <w:szCs w:val="20"/>
                <w:lang w:val="ro-RO" w:eastAsia="zh-CN"/>
              </w:rPr>
              <w:t xml:space="preserve">te. </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8</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Reducerea numărului exemplarelor speciilor de interes comunitar</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tc>
        <w:tc>
          <w:tcPr>
            <w:tcW w:w="1041" w:type="dxa"/>
            <w:shd w:val="clear" w:color="auto" w:fill="E6E6E6"/>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Implementarea planului nu va avea ca rezultata reducerea numărului de exemplare al speciilor de interes comunitar. </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9</w:t>
            </w:r>
          </w:p>
        </w:tc>
        <w:tc>
          <w:tcPr>
            <w:tcW w:w="2974" w:type="dxa"/>
            <w:shd w:val="clear" w:color="auto" w:fill="E6E6E6"/>
            <w:vAlign w:val="center"/>
          </w:tcPr>
          <w:p w:rsidR="006E3CF7" w:rsidRPr="00006097" w:rsidRDefault="006E3CF7" w:rsidP="000A1A4A">
            <w:pPr>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Perioada de timp necesară pentru refacerea populaţiilor speciilor afectate de implementarea proiectului</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w:t>
            </w:r>
          </w:p>
        </w:tc>
        <w:tc>
          <w:tcPr>
            <w:tcW w:w="1041" w:type="dxa"/>
            <w:shd w:val="clear" w:color="auto" w:fill="E6E6E6"/>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 zona este antropizată.</w:t>
            </w:r>
          </w:p>
        </w:tc>
      </w:tr>
      <w:tr w:rsidR="006E3CF7" w:rsidRPr="00825226" w:rsidTr="000A1A4A">
        <w:trPr>
          <w:trHeight w:val="703"/>
        </w:trPr>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10</w:t>
            </w:r>
          </w:p>
        </w:tc>
        <w:tc>
          <w:tcPr>
            <w:tcW w:w="2974" w:type="dxa"/>
            <w:shd w:val="clear" w:color="auto" w:fill="E6E6E6"/>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Perioada de timp necesară pentru refacerea  habitatelor afectate de implementarea proiectelor</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 xml:space="preserve">0 </w:t>
            </w:r>
          </w:p>
        </w:tc>
        <w:tc>
          <w:tcPr>
            <w:tcW w:w="1041" w:type="dxa"/>
            <w:shd w:val="clear" w:color="auto" w:fill="E6E6E6"/>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Amplasamentul planului propus nu afectează habitate de interes comunitar astfel încât nu este necesară estimarea unei perioade pentru refacerea acestora.</w:t>
            </w:r>
          </w:p>
        </w:tc>
      </w:tr>
      <w:tr w:rsidR="006E3CF7" w:rsidRPr="00825226"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p>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11</w:t>
            </w:r>
          </w:p>
        </w:tc>
        <w:tc>
          <w:tcPr>
            <w:tcW w:w="2974" w:type="dxa"/>
            <w:shd w:val="clear" w:color="auto" w:fill="E6E6E6"/>
            <w:vAlign w:val="center"/>
          </w:tcPr>
          <w:p w:rsidR="006E3CF7" w:rsidRPr="00006097" w:rsidRDefault="006E3CF7" w:rsidP="000A1A4A">
            <w:pPr>
              <w:shd w:val="clear" w:color="auto" w:fill="E6E6E6"/>
              <w:rPr>
                <w:rFonts w:ascii="Arial" w:eastAsia="SimSun" w:hAnsi="Arial" w:cs="Arial"/>
                <w:sz w:val="20"/>
                <w:szCs w:val="20"/>
                <w:u w:val="single"/>
                <w:lang w:val="ro-RO" w:eastAsia="zh-CN"/>
              </w:rPr>
            </w:pPr>
            <w:r w:rsidRPr="00006097">
              <w:rPr>
                <w:rFonts w:ascii="Arial" w:eastAsia="SimSun" w:hAnsi="Arial" w:cs="Arial"/>
                <w:sz w:val="20"/>
                <w:szCs w:val="20"/>
                <w:lang w:val="ro-RO" w:eastAsia="zh-CN"/>
              </w:rPr>
              <w:t>Modificări ale dinamicii relaţiilor care definesc structura şi/sau funcţia ANPIC</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 ha</w:t>
            </w:r>
          </w:p>
        </w:tc>
        <w:tc>
          <w:tcPr>
            <w:tcW w:w="1041" w:type="dxa"/>
            <w:shd w:val="clear" w:color="auto" w:fill="E6E6E6"/>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autoSpaceDE w:val="0"/>
              <w:autoSpaceDN w:val="0"/>
              <w:rPr>
                <w:rFonts w:ascii="Arial" w:hAnsi="Arial" w:cs="Arial"/>
                <w:bCs/>
                <w:i/>
                <w:sz w:val="20"/>
                <w:szCs w:val="20"/>
                <w:lang w:val="ro-RO"/>
              </w:rPr>
            </w:pPr>
            <w:r w:rsidRPr="00006097">
              <w:rPr>
                <w:rFonts w:ascii="Arial" w:eastAsia="SimSun" w:hAnsi="Arial" w:cs="Arial"/>
                <w:sz w:val="20"/>
                <w:szCs w:val="20"/>
                <w:lang w:val="ro-RO" w:eastAsia="zh-CN"/>
              </w:rPr>
              <w:t xml:space="preserve">Implementarea planului nu presupune modificări legate de </w:t>
            </w:r>
            <w:r w:rsidRPr="00006097">
              <w:rPr>
                <w:rFonts w:ascii="Arial" w:hAnsi="Arial" w:cs="Arial"/>
                <w:sz w:val="20"/>
                <w:szCs w:val="20"/>
                <w:lang w:val="ro-RO"/>
              </w:rPr>
              <w:t xml:space="preserve">climă, vegetaţie şi floră, faună  şi seismicitate, relief, substrat geologic la nivelul sitului  Natura 2000 din zonă.  </w:t>
            </w:r>
          </w:p>
        </w:tc>
      </w:tr>
      <w:tr w:rsidR="006E3CF7" w:rsidRPr="00006097" w:rsidTr="000A1A4A">
        <w:tc>
          <w:tcPr>
            <w:tcW w:w="713" w:type="dxa"/>
            <w:shd w:val="clear" w:color="auto" w:fill="FFFFFF"/>
            <w:vAlign w:val="center"/>
          </w:tcPr>
          <w:p w:rsidR="006E3CF7" w:rsidRPr="00006097" w:rsidRDefault="006E3CF7" w:rsidP="000A1A4A">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12</w:t>
            </w:r>
          </w:p>
        </w:tc>
        <w:tc>
          <w:tcPr>
            <w:tcW w:w="2974" w:type="dxa"/>
            <w:shd w:val="clear" w:color="auto" w:fill="E6E6E6"/>
            <w:vAlign w:val="center"/>
          </w:tcPr>
          <w:p w:rsidR="006E3CF7" w:rsidRPr="00006097" w:rsidRDefault="006E3CF7" w:rsidP="000A1A4A">
            <w:pPr>
              <w:rPr>
                <w:rFonts w:ascii="Arial" w:eastAsia="SimSun" w:hAnsi="Arial" w:cs="Arial"/>
                <w:bCs/>
                <w:iCs/>
                <w:sz w:val="20"/>
                <w:szCs w:val="20"/>
                <w:lang w:val="ro-RO"/>
              </w:rPr>
            </w:pPr>
            <w:r w:rsidRPr="00006097">
              <w:rPr>
                <w:rFonts w:ascii="Arial" w:eastAsia="SimSun" w:hAnsi="Arial" w:cs="Arial"/>
                <w:bCs/>
                <w:iCs/>
                <w:sz w:val="20"/>
                <w:szCs w:val="20"/>
                <w:lang w:val="ro-RO"/>
              </w:rPr>
              <w:t>Modificarea altor factori (resurse naturale)  care determină menţinerea stării favorabile de conservare a ANPIC</w:t>
            </w:r>
          </w:p>
        </w:tc>
        <w:tc>
          <w:tcPr>
            <w:tcW w:w="1271" w:type="dxa"/>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r w:rsidRPr="00006097">
              <w:rPr>
                <w:rFonts w:ascii="Arial" w:eastAsia="SimSun" w:hAnsi="Arial" w:cs="Arial"/>
                <w:sz w:val="20"/>
                <w:szCs w:val="20"/>
                <w:lang w:val="ro-RO" w:eastAsia="zh-CN"/>
              </w:rPr>
              <w:t>0%</w:t>
            </w:r>
          </w:p>
          <w:p w:rsidR="006E3CF7" w:rsidRPr="00006097" w:rsidRDefault="006E3CF7" w:rsidP="00052C57">
            <w:pPr>
              <w:jc w:val="center"/>
              <w:rPr>
                <w:rFonts w:ascii="Arial" w:eastAsia="SimSun" w:hAnsi="Arial" w:cs="Arial"/>
                <w:sz w:val="20"/>
                <w:szCs w:val="20"/>
                <w:lang w:val="ro-RO" w:eastAsia="zh-CN"/>
              </w:rPr>
            </w:pPr>
          </w:p>
        </w:tc>
        <w:tc>
          <w:tcPr>
            <w:tcW w:w="1041" w:type="dxa"/>
            <w:shd w:val="clear" w:color="auto" w:fill="E6E6E6"/>
          </w:tcPr>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sz w:val="20"/>
                <w:szCs w:val="20"/>
                <w:lang w:val="ro-RO" w:eastAsia="zh-CN"/>
              </w:rPr>
            </w:pPr>
          </w:p>
          <w:p w:rsidR="006E3CF7" w:rsidRPr="00006097" w:rsidRDefault="006E3CF7" w:rsidP="00052C57">
            <w:pPr>
              <w:jc w:val="center"/>
              <w:rPr>
                <w:rFonts w:ascii="Arial" w:eastAsia="SimSun" w:hAnsi="Arial" w:cs="Arial"/>
                <w:i/>
                <w:sz w:val="20"/>
                <w:szCs w:val="20"/>
                <w:lang w:val="ro-RO" w:eastAsia="zh-CN"/>
              </w:rPr>
            </w:pPr>
            <w:r w:rsidRPr="00006097">
              <w:rPr>
                <w:rFonts w:ascii="Arial" w:eastAsia="SimSun" w:hAnsi="Arial" w:cs="Arial"/>
                <w:i/>
                <w:sz w:val="20"/>
                <w:szCs w:val="20"/>
                <w:lang w:val="ro-RO" w:eastAsia="zh-CN"/>
              </w:rPr>
              <w:t>0</w:t>
            </w:r>
          </w:p>
        </w:tc>
        <w:tc>
          <w:tcPr>
            <w:tcW w:w="4222" w:type="dxa"/>
            <w:vAlign w:val="center"/>
          </w:tcPr>
          <w:p w:rsidR="006E3CF7" w:rsidRPr="00006097" w:rsidRDefault="006E3CF7" w:rsidP="000A1A4A">
            <w:pPr>
              <w:rPr>
                <w:rFonts w:ascii="Arial" w:eastAsia="SimSun" w:hAnsi="Arial" w:cs="Arial"/>
                <w:sz w:val="20"/>
                <w:szCs w:val="20"/>
                <w:lang w:val="ro-RO" w:eastAsia="zh-CN"/>
              </w:rPr>
            </w:pPr>
            <w:r w:rsidRPr="00006097">
              <w:rPr>
                <w:rFonts w:ascii="Arial" w:eastAsia="SimSun" w:hAnsi="Arial" w:cs="Arial"/>
                <w:sz w:val="20"/>
                <w:szCs w:val="20"/>
                <w:lang w:val="ro-RO" w:eastAsia="zh-CN"/>
              </w:rPr>
              <w:t>Nu este cazul.</w:t>
            </w:r>
          </w:p>
        </w:tc>
      </w:tr>
      <w:tr w:rsidR="006E3CF7" w:rsidRPr="00006097" w:rsidTr="00052C57">
        <w:tc>
          <w:tcPr>
            <w:tcW w:w="4958" w:type="dxa"/>
            <w:gridSpan w:val="3"/>
            <w:shd w:val="clear" w:color="auto" w:fill="E6E6E6"/>
          </w:tcPr>
          <w:p w:rsidR="006E3CF7" w:rsidRPr="00006097" w:rsidRDefault="006E3CF7" w:rsidP="00052C57">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Total</w:t>
            </w:r>
          </w:p>
        </w:tc>
        <w:tc>
          <w:tcPr>
            <w:tcW w:w="1041" w:type="dxa"/>
            <w:shd w:val="clear" w:color="auto" w:fill="E6E6E6"/>
          </w:tcPr>
          <w:p w:rsidR="006E3CF7" w:rsidRPr="00006097" w:rsidRDefault="006E3CF7" w:rsidP="0001445A">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-1</w:t>
            </w:r>
          </w:p>
        </w:tc>
        <w:tc>
          <w:tcPr>
            <w:tcW w:w="4222" w:type="dxa"/>
            <w:shd w:val="clear" w:color="auto" w:fill="E6E6E6"/>
          </w:tcPr>
          <w:p w:rsidR="006E3CF7" w:rsidRPr="00006097" w:rsidRDefault="006E3CF7" w:rsidP="00052C57">
            <w:pPr>
              <w:jc w:val="center"/>
              <w:rPr>
                <w:rFonts w:ascii="Arial" w:eastAsia="SimSun" w:hAnsi="Arial" w:cs="Arial"/>
                <w:b/>
                <w:sz w:val="20"/>
                <w:szCs w:val="20"/>
                <w:lang w:val="ro-RO" w:eastAsia="zh-CN"/>
              </w:rPr>
            </w:pPr>
            <w:r w:rsidRPr="00006097">
              <w:rPr>
                <w:rFonts w:ascii="Arial" w:eastAsia="SimSun" w:hAnsi="Arial" w:cs="Arial"/>
                <w:b/>
                <w:sz w:val="20"/>
                <w:szCs w:val="20"/>
                <w:lang w:val="ro-RO" w:eastAsia="zh-CN"/>
              </w:rPr>
              <w:t>Impact negativ nesemnificativ</w:t>
            </w:r>
          </w:p>
        </w:tc>
      </w:tr>
    </w:tbl>
    <w:p w:rsidR="006E3CF7" w:rsidRPr="00006097" w:rsidRDefault="006E3CF7" w:rsidP="000A1A4A">
      <w:pPr>
        <w:tabs>
          <w:tab w:val="left" w:pos="709"/>
        </w:tabs>
        <w:jc w:val="both"/>
        <w:rPr>
          <w:rFonts w:ascii="Arial" w:hAnsi="Arial" w:cs="Arial"/>
          <w:sz w:val="22"/>
          <w:szCs w:val="22"/>
          <w:lang w:val="ro-RO"/>
        </w:rPr>
      </w:pPr>
    </w:p>
    <w:p w:rsidR="006E3CF7" w:rsidRPr="00006097" w:rsidRDefault="006E3CF7" w:rsidP="000A1A4A">
      <w:pPr>
        <w:tabs>
          <w:tab w:val="left" w:pos="709"/>
        </w:tabs>
        <w:jc w:val="both"/>
        <w:rPr>
          <w:rFonts w:ascii="Arial" w:hAnsi="Arial" w:cs="Arial"/>
          <w:sz w:val="22"/>
          <w:szCs w:val="22"/>
          <w:lang w:val="ro-RO"/>
        </w:rPr>
      </w:pPr>
      <w:r w:rsidRPr="00006097">
        <w:rPr>
          <w:rFonts w:ascii="Arial" w:hAnsi="Arial" w:cs="Arial"/>
          <w:sz w:val="22"/>
          <w:szCs w:val="22"/>
          <w:u w:val="single"/>
          <w:lang w:val="ro-RO"/>
        </w:rPr>
        <w:t>Impactul direct</w:t>
      </w:r>
      <w:r w:rsidRPr="00006097">
        <w:rPr>
          <w:rFonts w:ascii="Arial" w:hAnsi="Arial" w:cs="Arial"/>
          <w:sz w:val="22"/>
          <w:szCs w:val="22"/>
          <w:lang w:val="ro-RO"/>
        </w:rPr>
        <w:t xml:space="preserve"> în periaoda de operare se manifestă pe suprafata amplasamentelor obiectivelor propuse. Acest impact va fi generat de activitătile ce se vor desfăsura prin realizarea obiectivelor planului.</w:t>
      </w:r>
    </w:p>
    <w:p w:rsidR="006E3CF7" w:rsidRPr="00006097" w:rsidRDefault="006E3CF7" w:rsidP="000A1A4A">
      <w:pPr>
        <w:pStyle w:val="ListParagraph"/>
        <w:tabs>
          <w:tab w:val="left" w:pos="709"/>
        </w:tabs>
        <w:jc w:val="both"/>
        <w:rPr>
          <w:rFonts w:ascii="Arial" w:hAnsi="Arial" w:cs="Arial"/>
          <w:sz w:val="22"/>
          <w:szCs w:val="22"/>
          <w:lang w:val="ro-RO"/>
        </w:rPr>
      </w:pPr>
    </w:p>
    <w:p w:rsidR="006E3CF7" w:rsidRPr="00006097" w:rsidRDefault="006E3CF7" w:rsidP="00323BE5">
      <w:pPr>
        <w:tabs>
          <w:tab w:val="left" w:pos="709"/>
        </w:tabs>
        <w:jc w:val="both"/>
        <w:rPr>
          <w:rFonts w:ascii="Arial" w:hAnsi="Arial" w:cs="Arial"/>
          <w:sz w:val="22"/>
          <w:szCs w:val="22"/>
          <w:lang w:val="ro-RO"/>
        </w:rPr>
      </w:pPr>
      <w:r w:rsidRPr="00006097">
        <w:rPr>
          <w:rFonts w:ascii="Arial" w:hAnsi="Arial" w:cs="Arial"/>
          <w:bCs/>
          <w:sz w:val="22"/>
          <w:szCs w:val="22"/>
          <w:u w:val="single"/>
          <w:lang w:val="ro-RO"/>
        </w:rPr>
        <w:t>Impactul indirect</w:t>
      </w:r>
      <w:r w:rsidRPr="00006097">
        <w:rPr>
          <w:rFonts w:ascii="Arial" w:hAnsi="Arial" w:cs="Arial"/>
          <w:b/>
          <w:bCs/>
          <w:sz w:val="22"/>
          <w:szCs w:val="22"/>
          <w:lang w:val="ro-RO"/>
        </w:rPr>
        <w:t xml:space="preserve">. </w:t>
      </w:r>
      <w:r w:rsidRPr="00006097">
        <w:rPr>
          <w:rFonts w:ascii="Arial" w:hAnsi="Arial" w:cs="Arial"/>
          <w:sz w:val="22"/>
          <w:szCs w:val="22"/>
          <w:lang w:val="ro-RO"/>
        </w:rPr>
        <w:t xml:space="preserve">Acest impact se referă la modul cum biodiversitatea din zonele învecinate va fi influenţată pe întreaga perioadă de operare a obiectivelor de investitie. </w:t>
      </w:r>
    </w:p>
    <w:p w:rsidR="006E3CF7" w:rsidRPr="00825226" w:rsidRDefault="006E3CF7" w:rsidP="00323BE5">
      <w:pPr>
        <w:tabs>
          <w:tab w:val="left" w:pos="709"/>
        </w:tabs>
        <w:jc w:val="both"/>
        <w:rPr>
          <w:rFonts w:ascii="Arial" w:hAnsi="Arial" w:cs="Arial"/>
          <w:sz w:val="22"/>
          <w:szCs w:val="22"/>
          <w:lang w:val="ro-RO"/>
        </w:rPr>
      </w:pPr>
      <w:r w:rsidRPr="00006097">
        <w:rPr>
          <w:rFonts w:ascii="Arial" w:hAnsi="Arial" w:cs="Arial"/>
          <w:sz w:val="22"/>
          <w:szCs w:val="22"/>
          <w:lang w:val="ro-RO"/>
        </w:rPr>
        <w:t xml:space="preserve">Acest tip de impact </w:t>
      </w:r>
      <w:r w:rsidRPr="00825226">
        <w:rPr>
          <w:rFonts w:ascii="Arial" w:hAnsi="Arial" w:cs="Arial"/>
          <w:sz w:val="22"/>
          <w:szCs w:val="22"/>
          <w:lang w:val="ro-RO"/>
        </w:rPr>
        <w:t xml:space="preserve">se va produce asupra speciilor de fauna (ex. specii de fauna: reptile, pasari, mamifere vor evita perimetrul obiectivului de investitie). </w:t>
      </w:r>
    </w:p>
    <w:p w:rsidR="006E3CF7" w:rsidRPr="00825226" w:rsidRDefault="006E3CF7" w:rsidP="000D6B8A">
      <w:pPr>
        <w:tabs>
          <w:tab w:val="left" w:pos="709"/>
        </w:tabs>
        <w:jc w:val="both"/>
        <w:rPr>
          <w:rFonts w:ascii="Arial" w:hAnsi="Arial" w:cs="Arial"/>
          <w:sz w:val="22"/>
          <w:szCs w:val="22"/>
          <w:lang w:val="ro-RO"/>
        </w:rPr>
      </w:pPr>
      <w:r w:rsidRPr="00825226">
        <w:rPr>
          <w:rFonts w:ascii="Arial" w:hAnsi="Arial" w:cs="Arial"/>
          <w:sz w:val="22"/>
          <w:szCs w:val="22"/>
          <w:lang w:val="ro-RO"/>
        </w:rPr>
        <w:t>Insa, avand in vedere caracteristicile activitatilor, distanta fata de ariile protejate si rezultatele monitorizarii efectuate in zona de studiu, consideram că functiunile nou propuse prin PATZ  vor genera un impact negativ nesemnificativ asupra speciilor de fauna.</w:t>
      </w:r>
    </w:p>
    <w:p w:rsidR="006E3CF7" w:rsidRPr="00825226" w:rsidRDefault="006E3CF7" w:rsidP="000D6B8A">
      <w:pPr>
        <w:pStyle w:val="ListParagraph"/>
        <w:autoSpaceDE w:val="0"/>
        <w:autoSpaceDN w:val="0"/>
        <w:adjustRightInd w:val="0"/>
        <w:spacing w:line="240" w:lineRule="auto"/>
        <w:jc w:val="both"/>
        <w:rPr>
          <w:rFonts w:ascii="Arial" w:hAnsi="Arial" w:cs="Arial"/>
          <w:sz w:val="22"/>
          <w:szCs w:val="22"/>
          <w:lang w:val="ro-RO"/>
        </w:rPr>
      </w:pPr>
    </w:p>
    <w:p w:rsidR="006E3CF7" w:rsidRPr="00825226" w:rsidRDefault="006E3CF7" w:rsidP="00A7788F">
      <w:pPr>
        <w:pStyle w:val="ListParagraph"/>
        <w:autoSpaceDE w:val="0"/>
        <w:autoSpaceDN w:val="0"/>
        <w:adjustRightInd w:val="0"/>
        <w:spacing w:line="240" w:lineRule="auto"/>
        <w:jc w:val="both"/>
        <w:rPr>
          <w:rFonts w:ascii="Arial" w:hAnsi="Arial" w:cs="Arial"/>
          <w:sz w:val="22"/>
          <w:szCs w:val="22"/>
          <w:lang w:val="ro-RO"/>
        </w:rPr>
      </w:pPr>
    </w:p>
    <w:p w:rsidR="006E3CF7" w:rsidRPr="00006097" w:rsidRDefault="006E3CF7" w:rsidP="006A5221">
      <w:pPr>
        <w:pStyle w:val="ListParagraph"/>
        <w:numPr>
          <w:ilvl w:val="0"/>
          <w:numId w:val="45"/>
        </w:numPr>
        <w:shd w:val="clear" w:color="auto" w:fill="E0E0E0"/>
        <w:jc w:val="center"/>
        <w:rPr>
          <w:rFonts w:ascii="Arial" w:eastAsia="SimSun" w:hAnsi="Arial" w:cs="Arial"/>
          <w:b/>
          <w:i/>
          <w:sz w:val="20"/>
          <w:szCs w:val="20"/>
          <w:lang w:val="ro-RO" w:eastAsia="zh-CN"/>
        </w:rPr>
      </w:pPr>
      <w:r w:rsidRPr="00006097">
        <w:rPr>
          <w:rFonts w:ascii="Arial" w:eastAsia="SimSun" w:hAnsi="Arial" w:cs="Arial"/>
          <w:b/>
          <w:i/>
          <w:sz w:val="20"/>
          <w:szCs w:val="20"/>
          <w:lang w:val="ro-RO" w:eastAsia="zh-CN"/>
        </w:rPr>
        <w:t>Evaluarea impactului indirect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2"/>
        <w:gridCol w:w="2639"/>
        <w:gridCol w:w="1484"/>
        <w:gridCol w:w="1026"/>
        <w:gridCol w:w="4180"/>
      </w:tblGrid>
      <w:tr w:rsidR="006E3CF7" w:rsidRPr="0004721B" w:rsidTr="000A1A4A">
        <w:tc>
          <w:tcPr>
            <w:tcW w:w="702" w:type="dxa"/>
            <w:shd w:val="clear" w:color="auto" w:fill="FFFFFF"/>
            <w:vAlign w:val="center"/>
          </w:tcPr>
          <w:p w:rsidR="006E3CF7" w:rsidRPr="0004721B" w:rsidRDefault="006E3CF7" w:rsidP="000A1A4A">
            <w:pPr>
              <w:jc w:val="center"/>
              <w:rPr>
                <w:rFonts w:ascii="Arial" w:eastAsia="SimSun" w:hAnsi="Arial" w:cs="Arial"/>
                <w:b/>
                <w:sz w:val="20"/>
                <w:szCs w:val="20"/>
                <w:lang w:val="ro-RO" w:eastAsia="zh-CN"/>
              </w:rPr>
            </w:pPr>
            <w:r w:rsidRPr="0004721B">
              <w:rPr>
                <w:rFonts w:ascii="Arial" w:eastAsia="SimSun" w:hAnsi="Arial" w:cs="Arial"/>
                <w:b/>
                <w:sz w:val="20"/>
                <w:szCs w:val="20"/>
                <w:lang w:val="ro-RO" w:eastAsia="zh-CN"/>
              </w:rPr>
              <w:t>Nr.</w:t>
            </w:r>
          </w:p>
          <w:p w:rsidR="006E3CF7" w:rsidRPr="0004721B" w:rsidRDefault="006E3CF7" w:rsidP="000A1A4A">
            <w:pPr>
              <w:jc w:val="center"/>
              <w:rPr>
                <w:rFonts w:ascii="Arial" w:eastAsia="SimSun" w:hAnsi="Arial" w:cs="Arial"/>
                <w:b/>
                <w:sz w:val="20"/>
                <w:szCs w:val="20"/>
                <w:lang w:val="ro-RO" w:eastAsia="zh-CN"/>
              </w:rPr>
            </w:pPr>
            <w:r w:rsidRPr="0004721B">
              <w:rPr>
                <w:rFonts w:ascii="Arial" w:eastAsia="SimSun" w:hAnsi="Arial" w:cs="Arial"/>
                <w:b/>
                <w:sz w:val="20"/>
                <w:szCs w:val="20"/>
                <w:lang w:val="ro-RO" w:eastAsia="zh-CN"/>
              </w:rPr>
              <w:t>crt.</w:t>
            </w:r>
          </w:p>
        </w:tc>
        <w:tc>
          <w:tcPr>
            <w:tcW w:w="2639" w:type="dxa"/>
            <w:shd w:val="clear" w:color="auto" w:fill="E6E6E6"/>
            <w:vAlign w:val="center"/>
          </w:tcPr>
          <w:p w:rsidR="006E3CF7" w:rsidRPr="0004721B" w:rsidRDefault="006E3CF7" w:rsidP="000A1A4A">
            <w:pPr>
              <w:pStyle w:val="BodyTextIndent"/>
              <w:spacing w:after="0" w:line="240" w:lineRule="auto"/>
              <w:ind w:left="-60" w:firstLine="57"/>
              <w:jc w:val="center"/>
              <w:rPr>
                <w:rFonts w:ascii="Arial" w:hAnsi="Arial" w:cs="Arial"/>
                <w:b/>
                <w:bCs/>
                <w:sz w:val="20"/>
                <w:szCs w:val="20"/>
                <w:lang w:val="es-ES"/>
              </w:rPr>
            </w:pPr>
            <w:r w:rsidRPr="0004721B">
              <w:rPr>
                <w:rFonts w:ascii="Arial" w:hAnsi="Arial" w:cs="Arial"/>
                <w:b/>
                <w:bCs/>
                <w:sz w:val="20"/>
                <w:szCs w:val="20"/>
                <w:lang w:val="es-ES"/>
              </w:rPr>
              <w:t>Indicatori cheie pentru evaluarea  semnificaţiei impactului</w:t>
            </w:r>
          </w:p>
        </w:tc>
        <w:tc>
          <w:tcPr>
            <w:tcW w:w="1484" w:type="dxa"/>
            <w:vAlign w:val="center"/>
          </w:tcPr>
          <w:p w:rsidR="006E3CF7" w:rsidRPr="0004721B" w:rsidRDefault="006E3CF7" w:rsidP="000A1A4A">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Cuanti-</w:t>
            </w:r>
          </w:p>
          <w:p w:rsidR="006E3CF7" w:rsidRPr="0004721B" w:rsidRDefault="006E3CF7" w:rsidP="000A1A4A">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ficare</w:t>
            </w:r>
          </w:p>
        </w:tc>
        <w:tc>
          <w:tcPr>
            <w:tcW w:w="1026" w:type="dxa"/>
            <w:shd w:val="clear" w:color="auto" w:fill="E6E6E6"/>
            <w:vAlign w:val="center"/>
          </w:tcPr>
          <w:p w:rsidR="006E3CF7" w:rsidRPr="0004721B" w:rsidRDefault="006E3CF7" w:rsidP="000A1A4A">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Nivel</w:t>
            </w:r>
          </w:p>
          <w:p w:rsidR="006E3CF7" w:rsidRPr="0004721B" w:rsidRDefault="006E3CF7" w:rsidP="000A1A4A">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impact</w:t>
            </w:r>
          </w:p>
        </w:tc>
        <w:tc>
          <w:tcPr>
            <w:tcW w:w="4180" w:type="dxa"/>
            <w:shd w:val="clear" w:color="auto" w:fill="E6E6E6"/>
            <w:vAlign w:val="center"/>
          </w:tcPr>
          <w:p w:rsidR="006E3CF7" w:rsidRPr="0004721B" w:rsidRDefault="006E3CF7" w:rsidP="000A1A4A">
            <w:pPr>
              <w:pStyle w:val="BodyTextIndent"/>
              <w:spacing w:after="0" w:line="240" w:lineRule="auto"/>
              <w:ind w:firstLine="21"/>
              <w:jc w:val="center"/>
              <w:rPr>
                <w:rFonts w:ascii="Arial" w:hAnsi="Arial" w:cs="Arial"/>
                <w:b/>
                <w:bCs/>
                <w:sz w:val="20"/>
                <w:szCs w:val="20"/>
                <w:lang w:val="es-ES"/>
              </w:rPr>
            </w:pPr>
            <w:r w:rsidRPr="0004721B">
              <w:rPr>
                <w:rFonts w:ascii="Arial" w:hAnsi="Arial" w:cs="Arial"/>
                <w:b/>
                <w:bCs/>
                <w:sz w:val="20"/>
                <w:szCs w:val="20"/>
                <w:lang w:val="es-ES"/>
              </w:rPr>
              <w:t>Justificarea nivelului de impact acordat</w:t>
            </w:r>
          </w:p>
        </w:tc>
      </w:tr>
      <w:tr w:rsidR="006E3CF7" w:rsidRPr="00825226"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2639"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Procentul din suprafaţa habitatului de importanţă comunitară care va fi pierdut</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i/>
                <w:sz w:val="20"/>
                <w:szCs w:val="20"/>
                <w:lang w:val="ro-RO" w:eastAsia="zh-CN"/>
              </w:rPr>
            </w:pPr>
            <w:r w:rsidRPr="0004721B">
              <w:rPr>
                <w:rFonts w:ascii="Arial" w:eastAsia="SimSun" w:hAnsi="Arial" w:cs="Arial"/>
                <w:i/>
                <w:sz w:val="20"/>
                <w:szCs w:val="20"/>
                <w:lang w:val="ro-RO" w:eastAsia="zh-CN"/>
              </w:rPr>
              <w:t>0</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Implementarea planului nu va avea impact indirect asupra habitatelor importanţă comunitară din ROSCI0162 Lunca Siretului Inferior si ROSPA0071 Lunca Siretului Inferior.</w:t>
            </w:r>
          </w:p>
        </w:tc>
      </w:tr>
      <w:tr w:rsidR="006E3CF7" w:rsidRPr="00825226"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2</w:t>
            </w:r>
          </w:p>
        </w:tc>
        <w:tc>
          <w:tcPr>
            <w:tcW w:w="2639"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Procentul care va fi pierdut din suprafeţele habitatelor folosite pentru necesităţile de hrană, odihnă şi reproducere ale speciilor de interes comunitar</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i/>
                <w:sz w:val="20"/>
                <w:szCs w:val="20"/>
                <w:lang w:val="ro-RO" w:eastAsia="zh-CN"/>
              </w:rPr>
            </w:pPr>
            <w:r w:rsidRPr="0004721B">
              <w:rPr>
                <w:rFonts w:ascii="Arial" w:eastAsia="SimSun" w:hAnsi="Arial" w:cs="Arial"/>
                <w:i/>
                <w:sz w:val="20"/>
                <w:szCs w:val="20"/>
                <w:lang w:val="ro-RO" w:eastAsia="zh-CN"/>
              </w:rPr>
              <w:t>0</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Implementarea planului propus nu va avea nici un impact indirect asupra  habitatelor utilizate pentru necesităţile de hrană, odihnă şi reproducere de către speciile de interes comunitar.</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3</w:t>
            </w:r>
          </w:p>
        </w:tc>
        <w:tc>
          <w:tcPr>
            <w:tcW w:w="2639"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 xml:space="preserve">Fragmentarea habitatelor de interes comunitar </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i/>
                <w:sz w:val="20"/>
                <w:szCs w:val="20"/>
                <w:lang w:val="ro-RO" w:eastAsia="zh-CN"/>
              </w:rPr>
            </w:pPr>
          </w:p>
          <w:p w:rsidR="006E3CF7" w:rsidRPr="0004721B" w:rsidRDefault="006E3CF7" w:rsidP="000A1A4A">
            <w:pPr>
              <w:jc w:val="center"/>
              <w:rPr>
                <w:rFonts w:ascii="Arial" w:eastAsia="SimSun" w:hAnsi="Arial" w:cs="Arial"/>
                <w:i/>
                <w:sz w:val="20"/>
                <w:szCs w:val="20"/>
                <w:lang w:val="ro-RO" w:eastAsia="zh-CN"/>
              </w:rPr>
            </w:pPr>
            <w:r w:rsidRPr="0004721B">
              <w:rPr>
                <w:rFonts w:ascii="Arial" w:eastAsia="SimSun" w:hAnsi="Arial" w:cs="Arial"/>
                <w:i/>
                <w:sz w:val="20"/>
                <w:szCs w:val="20"/>
                <w:lang w:val="ro-RO" w:eastAsia="zh-CN"/>
              </w:rPr>
              <w:t>0</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Nu este cazul. Habitatele de interes comunitar nu vor fi fragmentate de implementarea planului. </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4</w:t>
            </w:r>
          </w:p>
        </w:tc>
        <w:tc>
          <w:tcPr>
            <w:tcW w:w="2639"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 xml:space="preserve">Durata sau persistenţa perturbării speciilor de interes comunitar </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i/>
                <w:sz w:val="20"/>
                <w:szCs w:val="20"/>
                <w:lang w:val="ro-RO" w:eastAsia="zh-CN"/>
              </w:rPr>
            </w:pPr>
            <w:r w:rsidRPr="0004721B">
              <w:rPr>
                <w:rFonts w:ascii="Arial" w:eastAsia="SimSun" w:hAnsi="Arial" w:cs="Arial"/>
                <w:i/>
                <w:sz w:val="20"/>
                <w:szCs w:val="20"/>
                <w:lang w:val="ro-RO" w:eastAsia="zh-CN"/>
              </w:rPr>
              <w:t>-1</w:t>
            </w:r>
          </w:p>
        </w:tc>
        <w:tc>
          <w:tcPr>
            <w:tcW w:w="4180" w:type="dxa"/>
            <w:vAlign w:val="center"/>
          </w:tcPr>
          <w:p w:rsidR="006E3CF7" w:rsidRPr="0004721B" w:rsidRDefault="006E3CF7" w:rsidP="000A1A4A">
            <w:pPr>
              <w:rPr>
                <w:rFonts w:ascii="Arial" w:hAnsi="Arial" w:cs="Arial"/>
                <w:bCs/>
                <w:sz w:val="20"/>
                <w:szCs w:val="20"/>
                <w:lang w:val="ro-RO"/>
              </w:rPr>
            </w:pPr>
            <w:r w:rsidRPr="0004721B">
              <w:rPr>
                <w:rFonts w:ascii="Arial" w:hAnsi="Arial" w:cs="Arial"/>
                <w:bCs/>
                <w:sz w:val="20"/>
                <w:szCs w:val="20"/>
                <w:lang w:val="ro-RO"/>
              </w:rPr>
              <w:t xml:space="preserve">Perturbările determinate de prezenta utilajelor, a mijloacelor tehnice, a personalului  etc. pe suprafata amplasamentului vor persista până la sfârsitul perioadei de executie. Deranjul va fi minim deoarece se va produce într-o arie supusă presiuni antropice. </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5. </w:t>
            </w:r>
          </w:p>
        </w:tc>
        <w:tc>
          <w:tcPr>
            <w:tcW w:w="2639" w:type="dxa"/>
            <w:shd w:val="clear" w:color="auto" w:fill="E6E6E6"/>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Durata sau persistenta perturbarii speciilor de interes comunitar</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4180" w:type="dxa"/>
            <w:vAlign w:val="center"/>
          </w:tcPr>
          <w:p w:rsidR="006E3CF7" w:rsidRPr="0004721B" w:rsidRDefault="006E3CF7" w:rsidP="004A7271">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Nu este cazul. Habitatele de interes comunitar nu vor fi fragmentate de implementarea planului. </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6</w:t>
            </w:r>
          </w:p>
        </w:tc>
        <w:tc>
          <w:tcPr>
            <w:tcW w:w="2639" w:type="dxa"/>
            <w:shd w:val="clear" w:color="auto" w:fill="E6E6E6"/>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Amplasamentul planului (distanţa faţă de ANPIC)</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Suprafa</w:t>
            </w:r>
            <w:r w:rsidRPr="0004721B">
              <w:rPr>
                <w:rFonts w:eastAsia="SimSun" w:cs="Arial"/>
                <w:sz w:val="20"/>
                <w:szCs w:val="20"/>
                <w:lang w:val="ro-RO" w:eastAsia="zh-CN"/>
              </w:rPr>
              <w:t>t</w:t>
            </w:r>
            <w:r w:rsidRPr="0004721B">
              <w:rPr>
                <w:rFonts w:ascii="Arial" w:eastAsia="SimSun" w:hAnsi="Arial" w:cs="Arial"/>
                <w:sz w:val="20"/>
                <w:szCs w:val="20"/>
                <w:lang w:val="ro-RO" w:eastAsia="zh-CN"/>
              </w:rPr>
              <w:t xml:space="preserve">a planului </w:t>
            </w:r>
            <w:r w:rsidRPr="0004721B">
              <w:rPr>
                <w:rFonts w:ascii="Arial" w:hAnsi="Arial" w:cs="Arial"/>
                <w:sz w:val="20"/>
                <w:szCs w:val="20"/>
                <w:lang w:val="ro-RO"/>
              </w:rPr>
              <w:t>PATZ - Zona Periurbana Braila</w:t>
            </w:r>
            <w:r w:rsidRPr="0004721B">
              <w:rPr>
                <w:rFonts w:ascii="Arial" w:eastAsia="SimSun" w:hAnsi="Arial" w:cs="Arial"/>
                <w:sz w:val="20"/>
                <w:szCs w:val="20"/>
                <w:lang w:val="ro-RO" w:eastAsia="zh-CN"/>
              </w:rPr>
              <w:t xml:space="preserve"> este cuprinsă în ROSCI0162 Lunca Siretului Inferior </w:t>
            </w:r>
            <w:r w:rsidRPr="0004721B">
              <w:rPr>
                <w:rFonts w:eastAsia="SimSun" w:cs="Arial"/>
                <w:sz w:val="20"/>
                <w:szCs w:val="20"/>
                <w:lang w:val="ro-RO" w:eastAsia="zh-CN"/>
              </w:rPr>
              <w:t>s</w:t>
            </w:r>
            <w:r w:rsidRPr="0004721B">
              <w:rPr>
                <w:rFonts w:ascii="Arial" w:eastAsia="SimSun" w:hAnsi="Arial" w:cs="Arial"/>
                <w:sz w:val="20"/>
                <w:szCs w:val="20"/>
                <w:lang w:val="ro-RO" w:eastAsia="zh-CN"/>
              </w:rPr>
              <w:t>i ROSPA0071 Lunca Siretului Inferior.</w:t>
            </w:r>
          </w:p>
        </w:tc>
      </w:tr>
      <w:tr w:rsidR="006E3CF7" w:rsidRPr="00825226"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7</w:t>
            </w:r>
          </w:p>
        </w:tc>
        <w:tc>
          <w:tcPr>
            <w:tcW w:w="2639" w:type="dxa"/>
            <w:shd w:val="clear" w:color="auto" w:fill="E6E6E6"/>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Schimbări în densitatea populaţiilor </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necuantificabil</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4180" w:type="dxa"/>
            <w:vAlign w:val="center"/>
          </w:tcPr>
          <w:p w:rsidR="006E3CF7" w:rsidRPr="0004721B" w:rsidRDefault="006E3CF7" w:rsidP="001610A4">
            <w:pPr>
              <w:rPr>
                <w:rFonts w:ascii="Arial" w:eastAsia="SimSun" w:hAnsi="Arial" w:cs="Arial"/>
                <w:sz w:val="20"/>
                <w:szCs w:val="20"/>
                <w:lang w:val="ro-RO" w:eastAsia="zh-CN"/>
              </w:rPr>
            </w:pPr>
            <w:r w:rsidRPr="0004721B">
              <w:rPr>
                <w:rFonts w:ascii="Arial" w:eastAsia="SimSun" w:hAnsi="Arial" w:cs="Arial"/>
                <w:sz w:val="20"/>
                <w:szCs w:val="20"/>
                <w:lang w:val="ro-RO" w:eastAsia="zh-CN"/>
              </w:rPr>
              <w:t>Planul va produce, în mod indirect, prin prezen</w:t>
            </w:r>
            <w:r w:rsidRPr="0004721B">
              <w:rPr>
                <w:rFonts w:eastAsia="SimSun" w:cs="Arial"/>
                <w:sz w:val="20"/>
                <w:szCs w:val="20"/>
                <w:lang w:val="ro-RO" w:eastAsia="zh-CN"/>
              </w:rPr>
              <w:t>t</w:t>
            </w:r>
            <w:r w:rsidRPr="0004721B">
              <w:rPr>
                <w:rFonts w:ascii="Arial" w:eastAsia="SimSun" w:hAnsi="Arial" w:cs="Arial"/>
                <w:sz w:val="20"/>
                <w:szCs w:val="20"/>
                <w:lang w:val="ro-RO" w:eastAsia="zh-CN"/>
              </w:rPr>
              <w:t>a utilajelor pe suprafe</w:t>
            </w:r>
            <w:r w:rsidRPr="0004721B">
              <w:rPr>
                <w:rFonts w:eastAsia="SimSun" w:cs="Arial"/>
                <w:sz w:val="20"/>
                <w:szCs w:val="20"/>
                <w:lang w:val="ro-RO" w:eastAsia="zh-CN"/>
              </w:rPr>
              <w:t>t</w:t>
            </w:r>
            <w:r w:rsidRPr="0004721B">
              <w:rPr>
                <w:rFonts w:ascii="Arial" w:eastAsia="SimSun" w:hAnsi="Arial" w:cs="Arial"/>
                <w:sz w:val="20"/>
                <w:szCs w:val="20"/>
                <w:lang w:val="ro-RO" w:eastAsia="zh-CN"/>
              </w:rPr>
              <w:t xml:space="preserve">ele invecinate ariilor naturale protejate, deranj care se manifestă, în special pentru speciile de păsări </w:t>
            </w:r>
            <w:r w:rsidRPr="0004721B">
              <w:rPr>
                <w:rFonts w:eastAsia="SimSun" w:cs="Arial"/>
                <w:sz w:val="20"/>
                <w:szCs w:val="20"/>
                <w:lang w:val="ro-RO" w:eastAsia="zh-CN"/>
              </w:rPr>
              <w:t>s</w:t>
            </w:r>
            <w:r w:rsidRPr="0004721B">
              <w:rPr>
                <w:rFonts w:ascii="Arial" w:eastAsia="SimSun" w:hAnsi="Arial" w:cs="Arial"/>
                <w:sz w:val="20"/>
                <w:szCs w:val="20"/>
                <w:lang w:val="ro-RO" w:eastAsia="zh-CN"/>
              </w:rPr>
              <w:t>i mamifere prin modificări ale distribu</w:t>
            </w:r>
            <w:r w:rsidRPr="0004721B">
              <w:rPr>
                <w:rFonts w:eastAsia="SimSun" w:cs="Arial"/>
                <w:sz w:val="20"/>
                <w:szCs w:val="20"/>
                <w:lang w:val="ro-RO" w:eastAsia="zh-CN"/>
              </w:rPr>
              <w:t>t</w:t>
            </w:r>
            <w:r w:rsidRPr="0004721B">
              <w:rPr>
                <w:rFonts w:ascii="Arial" w:eastAsia="SimSun" w:hAnsi="Arial" w:cs="Arial"/>
                <w:sz w:val="20"/>
                <w:szCs w:val="20"/>
                <w:lang w:val="ro-RO" w:eastAsia="zh-CN"/>
              </w:rPr>
              <w:t xml:space="preserve">iei în zonă.  </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8</w:t>
            </w:r>
          </w:p>
        </w:tc>
        <w:tc>
          <w:tcPr>
            <w:tcW w:w="2639"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Reducerea numărului exemplarelor speciilor de interes comunitar</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tc>
        <w:tc>
          <w:tcPr>
            <w:tcW w:w="4180" w:type="dxa"/>
            <w:vAlign w:val="center"/>
          </w:tcPr>
          <w:p w:rsidR="006E3CF7" w:rsidRPr="0004721B" w:rsidRDefault="006E3CF7" w:rsidP="000A1A4A">
            <w:pPr>
              <w:rPr>
                <w:rFonts w:ascii="Arial" w:hAnsi="Arial" w:cs="Arial"/>
                <w:bCs/>
                <w:sz w:val="20"/>
                <w:szCs w:val="20"/>
                <w:lang w:val="ro-RO"/>
              </w:rPr>
            </w:pPr>
            <w:r w:rsidRPr="0004721B">
              <w:rPr>
                <w:rFonts w:ascii="Arial" w:hAnsi="Arial" w:cs="Arial"/>
                <w:bCs/>
                <w:sz w:val="20"/>
                <w:szCs w:val="20"/>
                <w:lang w:val="ro-RO"/>
              </w:rPr>
              <w:t xml:space="preserve">Implementarea planului nu va avea impact indirect asupra speciilor </w:t>
            </w:r>
            <w:r w:rsidRPr="0004721B">
              <w:rPr>
                <w:rFonts w:cs="Arial"/>
                <w:bCs/>
                <w:sz w:val="20"/>
                <w:szCs w:val="20"/>
                <w:lang w:val="ro-RO"/>
              </w:rPr>
              <w:t>s</w:t>
            </w:r>
            <w:r w:rsidRPr="0004721B">
              <w:rPr>
                <w:rFonts w:ascii="Arial" w:hAnsi="Arial" w:cs="Arial"/>
                <w:bCs/>
                <w:sz w:val="20"/>
                <w:szCs w:val="20"/>
                <w:lang w:val="ro-RO"/>
              </w:rPr>
              <w:t xml:space="preserve">i habitatelor de interes comunitar. </w:t>
            </w:r>
            <w:r w:rsidRPr="0004721B">
              <w:rPr>
                <w:rFonts w:ascii="Arial" w:hAnsi="Arial" w:cs="Arial"/>
                <w:iCs/>
                <w:sz w:val="20"/>
                <w:szCs w:val="20"/>
                <w:lang w:val="ro-RO"/>
              </w:rPr>
              <w:t xml:space="preserve"> </w:t>
            </w:r>
          </w:p>
        </w:tc>
      </w:tr>
      <w:tr w:rsidR="006E3CF7" w:rsidRPr="00825226"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9</w:t>
            </w:r>
          </w:p>
        </w:tc>
        <w:tc>
          <w:tcPr>
            <w:tcW w:w="2639"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Perioada de timp necesară pentru refacerea populaţiilor speciilor afectate de implementarea planului</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Numărul exemplarelor speciilor de interes comunitar nu se va reduce astfel încât nu este necesară estimarea unei perioade de timp pentru refacerea populaţiilor.</w:t>
            </w:r>
          </w:p>
        </w:tc>
      </w:tr>
      <w:tr w:rsidR="006E3CF7" w:rsidRPr="0004721B" w:rsidTr="000A1A4A">
        <w:trPr>
          <w:trHeight w:val="703"/>
        </w:trPr>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10</w:t>
            </w:r>
          </w:p>
        </w:tc>
        <w:tc>
          <w:tcPr>
            <w:tcW w:w="2639" w:type="dxa"/>
            <w:shd w:val="clear" w:color="auto" w:fill="E6E6E6"/>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Perioada de timp necesară pentru refacerea  habitatelor afectate de implementarea planului</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Implementarea proiectului nu va afecta habitate de interes comunitar din ROSCI 0162 Lunca Siretului Inferior.</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p>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11</w:t>
            </w:r>
          </w:p>
        </w:tc>
        <w:tc>
          <w:tcPr>
            <w:tcW w:w="2639" w:type="dxa"/>
            <w:shd w:val="clear" w:color="auto" w:fill="E6E6E6"/>
            <w:vAlign w:val="center"/>
          </w:tcPr>
          <w:p w:rsidR="006E3CF7" w:rsidRPr="0004721B" w:rsidRDefault="006E3CF7" w:rsidP="000A1A4A">
            <w:pPr>
              <w:shd w:val="clear" w:color="auto" w:fill="E6E6E6"/>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Modificări ale dinamicii relaţiilor care definesc structura şi/sau funcţia ANPIC</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p w:rsidR="006E3CF7" w:rsidRPr="0004721B" w:rsidRDefault="006E3CF7" w:rsidP="000A1A4A">
            <w:pPr>
              <w:jc w:val="center"/>
              <w:rPr>
                <w:rFonts w:ascii="Arial" w:eastAsia="SimSun" w:hAnsi="Arial" w:cs="Arial"/>
                <w:sz w:val="20"/>
                <w:szCs w:val="20"/>
                <w:lang w:val="ro-RO" w:eastAsia="zh-CN"/>
              </w:rPr>
            </w:pP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4180" w:type="dxa"/>
            <w:vAlign w:val="center"/>
          </w:tcPr>
          <w:p w:rsidR="006E3CF7" w:rsidRPr="0004721B" w:rsidRDefault="006E3CF7" w:rsidP="000A1A4A">
            <w:pPr>
              <w:autoSpaceDE w:val="0"/>
              <w:autoSpaceDN w:val="0"/>
              <w:rPr>
                <w:rFonts w:ascii="Arial" w:hAnsi="Arial" w:cs="Arial"/>
                <w:bCs/>
                <w:sz w:val="20"/>
                <w:szCs w:val="20"/>
                <w:lang w:val="ro-RO"/>
              </w:rPr>
            </w:pPr>
            <w:r w:rsidRPr="0004721B">
              <w:rPr>
                <w:rFonts w:ascii="Arial" w:hAnsi="Arial" w:cs="Arial"/>
                <w:bCs/>
                <w:sz w:val="20"/>
                <w:szCs w:val="20"/>
                <w:lang w:val="ro-RO"/>
              </w:rPr>
              <w:t xml:space="preserve">Nu există impact indirect. </w:t>
            </w:r>
          </w:p>
        </w:tc>
      </w:tr>
      <w:tr w:rsidR="006E3CF7" w:rsidRPr="0004721B" w:rsidTr="000A1A4A">
        <w:tc>
          <w:tcPr>
            <w:tcW w:w="702" w:type="dxa"/>
            <w:shd w:val="clear" w:color="auto" w:fill="FFFFFF"/>
          </w:tcPr>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12</w:t>
            </w:r>
          </w:p>
        </w:tc>
        <w:tc>
          <w:tcPr>
            <w:tcW w:w="2639" w:type="dxa"/>
            <w:shd w:val="clear" w:color="auto" w:fill="E6E6E6"/>
            <w:vAlign w:val="center"/>
          </w:tcPr>
          <w:p w:rsidR="006E3CF7" w:rsidRPr="0004721B" w:rsidRDefault="006E3CF7" w:rsidP="000A1A4A">
            <w:pPr>
              <w:rPr>
                <w:rFonts w:ascii="Arial" w:eastAsia="SimSun" w:hAnsi="Arial" w:cs="Arial"/>
                <w:bCs/>
                <w:iCs/>
                <w:sz w:val="20"/>
                <w:szCs w:val="20"/>
                <w:lang w:val="ro-RO"/>
              </w:rPr>
            </w:pPr>
            <w:r w:rsidRPr="0004721B">
              <w:rPr>
                <w:rFonts w:ascii="Arial" w:eastAsia="SimSun" w:hAnsi="Arial" w:cs="Arial"/>
                <w:bCs/>
                <w:iCs/>
                <w:sz w:val="20"/>
                <w:szCs w:val="20"/>
                <w:lang w:val="ro-RO"/>
              </w:rPr>
              <w:t>Modificarea altor factori (resurse naturale)  care determină menţinerea stării favorabile de conservare a ANPIC</w:t>
            </w:r>
          </w:p>
        </w:tc>
        <w:tc>
          <w:tcPr>
            <w:tcW w:w="1484"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p w:rsidR="006E3CF7" w:rsidRPr="0004721B" w:rsidRDefault="006E3CF7" w:rsidP="000A1A4A">
            <w:pPr>
              <w:jc w:val="center"/>
              <w:rPr>
                <w:rFonts w:ascii="Arial" w:eastAsia="SimSun" w:hAnsi="Arial" w:cs="Arial"/>
                <w:sz w:val="20"/>
                <w:szCs w:val="20"/>
                <w:lang w:val="ro-RO" w:eastAsia="zh-CN"/>
              </w:rPr>
            </w:pPr>
          </w:p>
        </w:tc>
        <w:tc>
          <w:tcPr>
            <w:tcW w:w="1026"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4180"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hAnsi="Arial" w:cs="Arial"/>
                <w:bCs/>
                <w:sz w:val="20"/>
                <w:szCs w:val="20"/>
                <w:lang w:val="ro-RO"/>
              </w:rPr>
              <w:t>Nu există impact indirect.</w:t>
            </w:r>
          </w:p>
        </w:tc>
      </w:tr>
      <w:tr w:rsidR="006E3CF7" w:rsidRPr="0004721B" w:rsidTr="00052C57">
        <w:tc>
          <w:tcPr>
            <w:tcW w:w="4825" w:type="dxa"/>
            <w:gridSpan w:val="3"/>
            <w:shd w:val="clear" w:color="auto" w:fill="E6E6E6"/>
          </w:tcPr>
          <w:p w:rsidR="006E3CF7" w:rsidRPr="0004721B" w:rsidRDefault="006E3CF7" w:rsidP="00052C57">
            <w:pPr>
              <w:jc w:val="center"/>
              <w:rPr>
                <w:rFonts w:ascii="Arial" w:eastAsia="SimSun" w:hAnsi="Arial" w:cs="Arial"/>
                <w:b/>
                <w:i/>
                <w:sz w:val="20"/>
                <w:szCs w:val="20"/>
                <w:lang w:val="ro-RO" w:eastAsia="zh-CN"/>
              </w:rPr>
            </w:pPr>
            <w:r w:rsidRPr="0004721B">
              <w:rPr>
                <w:rFonts w:ascii="Arial" w:eastAsia="SimSun" w:hAnsi="Arial" w:cs="Arial"/>
                <w:b/>
                <w:i/>
                <w:sz w:val="20"/>
                <w:szCs w:val="20"/>
                <w:lang w:val="ro-RO" w:eastAsia="zh-CN"/>
              </w:rPr>
              <w:t>Total</w:t>
            </w:r>
          </w:p>
        </w:tc>
        <w:tc>
          <w:tcPr>
            <w:tcW w:w="1026" w:type="dxa"/>
            <w:shd w:val="clear" w:color="auto" w:fill="E6E6E6"/>
          </w:tcPr>
          <w:p w:rsidR="006E3CF7" w:rsidRPr="0004721B" w:rsidRDefault="006E3CF7" w:rsidP="00052C57">
            <w:pPr>
              <w:jc w:val="center"/>
              <w:rPr>
                <w:rFonts w:ascii="Arial" w:eastAsia="SimSun" w:hAnsi="Arial" w:cs="Arial"/>
                <w:b/>
                <w:i/>
                <w:sz w:val="20"/>
                <w:szCs w:val="20"/>
                <w:lang w:val="ro-RO" w:eastAsia="zh-CN"/>
              </w:rPr>
            </w:pPr>
            <w:r w:rsidRPr="0004721B">
              <w:rPr>
                <w:rFonts w:ascii="Arial" w:eastAsia="SimSun" w:hAnsi="Arial" w:cs="Arial"/>
                <w:b/>
                <w:i/>
                <w:sz w:val="20"/>
                <w:szCs w:val="20"/>
                <w:lang w:val="ro-RO" w:eastAsia="zh-CN"/>
              </w:rPr>
              <w:t>-3</w:t>
            </w:r>
          </w:p>
        </w:tc>
        <w:tc>
          <w:tcPr>
            <w:tcW w:w="4180" w:type="dxa"/>
            <w:shd w:val="clear" w:color="auto" w:fill="E6E6E6"/>
          </w:tcPr>
          <w:p w:rsidR="006E3CF7" w:rsidRPr="0004721B" w:rsidRDefault="006E3CF7" w:rsidP="00052C57">
            <w:pPr>
              <w:jc w:val="center"/>
              <w:rPr>
                <w:rFonts w:ascii="Arial" w:eastAsia="SimSun" w:hAnsi="Arial" w:cs="Arial"/>
                <w:b/>
                <w:i/>
                <w:sz w:val="20"/>
                <w:szCs w:val="20"/>
                <w:lang w:val="ro-RO" w:eastAsia="zh-CN"/>
              </w:rPr>
            </w:pPr>
            <w:r w:rsidRPr="0004721B">
              <w:rPr>
                <w:rFonts w:ascii="Arial" w:eastAsia="SimSun" w:hAnsi="Arial" w:cs="Arial"/>
                <w:b/>
                <w:i/>
                <w:sz w:val="20"/>
                <w:szCs w:val="20"/>
                <w:lang w:val="ro-RO" w:eastAsia="zh-CN"/>
              </w:rPr>
              <w:t>Impact negativ nesemnificativ</w:t>
            </w:r>
          </w:p>
        </w:tc>
      </w:tr>
    </w:tbl>
    <w:p w:rsidR="006E3CF7" w:rsidRPr="0004721B" w:rsidRDefault="006E3CF7" w:rsidP="000A1A4A">
      <w:pPr>
        <w:spacing w:line="240" w:lineRule="auto"/>
        <w:rPr>
          <w:rFonts w:ascii="Arial" w:hAnsi="Arial" w:cs="Arial"/>
          <w:b/>
          <w:sz w:val="22"/>
          <w:szCs w:val="22"/>
        </w:rPr>
      </w:pPr>
    </w:p>
    <w:p w:rsidR="006E3CF7" w:rsidRPr="0004721B" w:rsidRDefault="006E3CF7" w:rsidP="000A1A4A">
      <w:pPr>
        <w:spacing w:line="240" w:lineRule="auto"/>
        <w:rPr>
          <w:rFonts w:ascii="Arial" w:hAnsi="Arial" w:cs="Arial"/>
          <w:b/>
          <w:sz w:val="22"/>
          <w:szCs w:val="22"/>
        </w:rPr>
      </w:pPr>
      <w:r w:rsidRPr="0004721B">
        <w:rPr>
          <w:rFonts w:ascii="Arial" w:hAnsi="Arial" w:cs="Arial"/>
          <w:b/>
          <w:sz w:val="22"/>
          <w:szCs w:val="22"/>
        </w:rPr>
        <w:t>3.1.1. Reducerea impactului asupra biodiversităţii</w:t>
      </w:r>
    </w:p>
    <w:p w:rsidR="006E3CF7" w:rsidRPr="0004721B" w:rsidRDefault="006E3CF7" w:rsidP="00A7788F">
      <w:pPr>
        <w:spacing w:line="240" w:lineRule="auto"/>
        <w:jc w:val="both"/>
        <w:rPr>
          <w:rFonts w:ascii="Arial" w:hAnsi="Arial" w:cs="Arial"/>
          <w:sz w:val="22"/>
          <w:szCs w:val="22"/>
          <w:u w:val="single"/>
          <w:lang w:val="en-US"/>
        </w:rPr>
      </w:pPr>
    </w:p>
    <w:p w:rsidR="006E3CF7" w:rsidRPr="0004721B" w:rsidRDefault="006E3CF7" w:rsidP="00A7788F">
      <w:pPr>
        <w:spacing w:line="240" w:lineRule="auto"/>
        <w:jc w:val="both"/>
        <w:rPr>
          <w:rFonts w:ascii="Arial" w:hAnsi="Arial" w:cs="Arial"/>
          <w:sz w:val="22"/>
          <w:szCs w:val="22"/>
          <w:u w:val="single"/>
          <w:lang w:val="en-US"/>
        </w:rPr>
      </w:pPr>
      <w:r w:rsidRPr="0004721B">
        <w:rPr>
          <w:rFonts w:ascii="Arial" w:hAnsi="Arial" w:cs="Arial"/>
          <w:sz w:val="22"/>
          <w:szCs w:val="22"/>
          <w:u w:val="single"/>
          <w:lang w:val="en-US"/>
        </w:rPr>
        <w:t>Impact pe termen scurt sau lung</w:t>
      </w:r>
    </w:p>
    <w:p w:rsidR="006E3CF7" w:rsidRPr="00825226" w:rsidRDefault="006E3CF7" w:rsidP="00A7788F">
      <w:pPr>
        <w:spacing w:line="240" w:lineRule="auto"/>
        <w:jc w:val="both"/>
        <w:rPr>
          <w:rFonts w:ascii="Arial" w:hAnsi="Arial" w:cs="Arial"/>
          <w:sz w:val="22"/>
          <w:szCs w:val="22"/>
          <w:lang w:val="en-US"/>
        </w:rPr>
      </w:pPr>
      <w:r w:rsidRPr="00825226">
        <w:rPr>
          <w:rFonts w:ascii="Arial" w:hAnsi="Arial" w:cs="Arial"/>
          <w:sz w:val="22"/>
          <w:szCs w:val="22"/>
          <w:lang w:val="en-US"/>
        </w:rPr>
        <w:t xml:space="preserve">Se consideră că </w:t>
      </w:r>
      <w:r w:rsidRPr="00825226">
        <w:rPr>
          <w:rFonts w:ascii="Arial" w:hAnsi="Arial" w:cs="Arial"/>
          <w:i/>
          <w:sz w:val="22"/>
          <w:szCs w:val="22"/>
          <w:lang w:val="en-US"/>
        </w:rPr>
        <w:t>impactul pe termen scurt</w:t>
      </w:r>
      <w:r w:rsidRPr="00825226">
        <w:rPr>
          <w:rFonts w:ascii="Arial" w:hAnsi="Arial" w:cs="Arial"/>
          <w:sz w:val="22"/>
          <w:szCs w:val="22"/>
          <w:lang w:val="en-US"/>
        </w:rPr>
        <w:t xml:space="preserve"> va apărea în fazele de realizare a </w:t>
      </w:r>
      <w:r w:rsidRPr="00825226">
        <w:rPr>
          <w:rStyle w:val="Emphasis"/>
          <w:rFonts w:ascii="Arial" w:hAnsi="Arial" w:cs="Arial"/>
          <w:i w:val="0"/>
          <w:sz w:val="22"/>
          <w:szCs w:val="22"/>
          <w:lang w:val="en-US"/>
        </w:rPr>
        <w:t xml:space="preserve">planului </w:t>
      </w:r>
      <w:r w:rsidRPr="0004721B">
        <w:rPr>
          <w:rFonts w:ascii="Arial" w:hAnsi="Arial" w:cs="Arial"/>
          <w:sz w:val="22"/>
          <w:szCs w:val="22"/>
          <w:lang w:val="ro-RO"/>
        </w:rPr>
        <w:t>PATZ Zona Periurbana Braila</w:t>
      </w:r>
      <w:r w:rsidRPr="0004721B">
        <w:rPr>
          <w:rFonts w:ascii="Arial" w:hAnsi="Arial" w:cs="Arial"/>
          <w:bCs/>
          <w:sz w:val="22"/>
          <w:szCs w:val="22"/>
          <w:lang w:val="ro-RO"/>
        </w:rPr>
        <w:t>”</w:t>
      </w:r>
      <w:r w:rsidRPr="00825226">
        <w:rPr>
          <w:rFonts w:ascii="Arial" w:hAnsi="Arial" w:cs="Arial"/>
          <w:caps/>
          <w:sz w:val="22"/>
          <w:szCs w:val="22"/>
          <w:lang w:val="en-US"/>
        </w:rPr>
        <w:t xml:space="preserve"> </w:t>
      </w:r>
      <w:r w:rsidRPr="00825226">
        <w:rPr>
          <w:rStyle w:val="Emphasis"/>
          <w:rFonts w:ascii="Arial" w:hAnsi="Arial" w:cs="Arial"/>
          <w:i w:val="0"/>
          <w:sz w:val="22"/>
          <w:szCs w:val="22"/>
          <w:lang w:val="en-US"/>
        </w:rPr>
        <w:t>specificate in obiectivele investitiei</w:t>
      </w:r>
      <w:r w:rsidRPr="00825226">
        <w:rPr>
          <w:rStyle w:val="Emphasis"/>
          <w:rFonts w:ascii="Arial" w:hAnsi="Arial" w:cs="Arial"/>
          <w:sz w:val="22"/>
          <w:szCs w:val="22"/>
          <w:lang w:val="en-US"/>
        </w:rPr>
        <w:t xml:space="preserve">. </w:t>
      </w:r>
      <w:r w:rsidRPr="00825226">
        <w:rPr>
          <w:rFonts w:ascii="Arial" w:hAnsi="Arial" w:cs="Arial"/>
          <w:i/>
          <w:sz w:val="22"/>
          <w:szCs w:val="22"/>
          <w:lang w:val="en-US"/>
        </w:rPr>
        <w:t>Impactul pe termen lung</w:t>
      </w:r>
      <w:r w:rsidRPr="00825226">
        <w:rPr>
          <w:rFonts w:ascii="Arial" w:hAnsi="Arial" w:cs="Arial"/>
          <w:sz w:val="22"/>
          <w:szCs w:val="22"/>
          <w:lang w:val="en-US"/>
        </w:rPr>
        <w:t xml:space="preserve"> este caracterizat de impactul generat în perioada de operare.</w:t>
      </w:r>
    </w:p>
    <w:p w:rsidR="006E3CF7" w:rsidRPr="0004721B" w:rsidRDefault="006E3CF7" w:rsidP="00A7788F">
      <w:pPr>
        <w:jc w:val="both"/>
        <w:rPr>
          <w:rFonts w:ascii="Arial" w:hAnsi="Arial" w:cs="Arial"/>
          <w:bCs/>
          <w:sz w:val="22"/>
          <w:szCs w:val="22"/>
          <w:u w:val="single"/>
          <w:lang w:val="ro-RO"/>
        </w:rPr>
      </w:pPr>
    </w:p>
    <w:p w:rsidR="006E3CF7" w:rsidRPr="0004721B" w:rsidRDefault="006E3CF7" w:rsidP="00A7788F">
      <w:pPr>
        <w:jc w:val="both"/>
        <w:rPr>
          <w:rFonts w:ascii="Arial" w:hAnsi="Arial" w:cs="Arial"/>
          <w:bCs/>
          <w:sz w:val="22"/>
          <w:szCs w:val="22"/>
          <w:u w:val="single"/>
          <w:lang w:val="ro-RO"/>
        </w:rPr>
      </w:pPr>
      <w:r w:rsidRPr="0004721B">
        <w:rPr>
          <w:rFonts w:ascii="Arial" w:hAnsi="Arial" w:cs="Arial"/>
          <w:bCs/>
          <w:sz w:val="22"/>
          <w:szCs w:val="22"/>
          <w:u w:val="single"/>
          <w:lang w:val="ro-RO"/>
        </w:rPr>
        <w:t>În faza de dezafectare</w:t>
      </w:r>
    </w:p>
    <w:p w:rsidR="006E3CF7" w:rsidRPr="0004721B" w:rsidRDefault="006E3CF7" w:rsidP="00A7788F">
      <w:pPr>
        <w:jc w:val="both"/>
        <w:rPr>
          <w:rFonts w:ascii="Arial" w:hAnsi="Arial" w:cs="Arial"/>
          <w:snapToGrid w:val="0"/>
          <w:sz w:val="22"/>
          <w:szCs w:val="22"/>
          <w:lang w:val="ro-RO"/>
        </w:rPr>
      </w:pPr>
      <w:r w:rsidRPr="0004721B">
        <w:rPr>
          <w:rFonts w:ascii="Arial" w:hAnsi="Arial" w:cs="Arial"/>
          <w:snapToGrid w:val="0"/>
          <w:sz w:val="22"/>
          <w:szCs w:val="22"/>
          <w:lang w:val="ro-RO"/>
        </w:rPr>
        <w:t>Luand în calcul posibilitatea scoaterii din funcţiune a obiectivelor de investitie se vor parcurge următoarele etape:</w:t>
      </w:r>
    </w:p>
    <w:p w:rsidR="006E3CF7" w:rsidRPr="0004721B" w:rsidRDefault="006E3CF7" w:rsidP="00A7788F">
      <w:pPr>
        <w:pStyle w:val="TESTO11"/>
        <w:spacing w:after="0"/>
        <w:rPr>
          <w:rFonts w:ascii="Arial" w:hAnsi="Arial" w:cs="Arial"/>
          <w:snapToGrid w:val="0"/>
          <w:lang w:val="ro-RO"/>
        </w:rPr>
      </w:pPr>
      <w:r w:rsidRPr="0004721B">
        <w:rPr>
          <w:rFonts w:ascii="Arial" w:hAnsi="Arial" w:cs="Arial"/>
          <w:snapToGrid w:val="0"/>
          <w:lang w:val="ro-RO"/>
        </w:rPr>
        <w:t>- dezinstalarea şi dezasamblarea echipamentelor existente;</w:t>
      </w:r>
    </w:p>
    <w:p w:rsidR="006E3CF7" w:rsidRPr="0004721B" w:rsidRDefault="006E3CF7" w:rsidP="00A7788F">
      <w:pPr>
        <w:pStyle w:val="TESTO11"/>
        <w:spacing w:after="0"/>
        <w:rPr>
          <w:rFonts w:ascii="Arial" w:hAnsi="Arial" w:cs="Arial"/>
          <w:snapToGrid w:val="0"/>
          <w:lang w:val="ro-RO"/>
        </w:rPr>
      </w:pPr>
      <w:r w:rsidRPr="0004721B">
        <w:rPr>
          <w:rFonts w:ascii="Arial" w:hAnsi="Arial" w:cs="Arial"/>
          <w:snapToGrid w:val="0"/>
          <w:lang w:val="ro-RO"/>
        </w:rPr>
        <w:t xml:space="preserve">- demolarea clădirilor. </w:t>
      </w:r>
    </w:p>
    <w:p w:rsidR="006E3CF7" w:rsidRPr="0004721B" w:rsidRDefault="006E3CF7" w:rsidP="00A7788F">
      <w:pPr>
        <w:pStyle w:val="TESTO11"/>
        <w:spacing w:after="0"/>
        <w:rPr>
          <w:rFonts w:ascii="Arial" w:hAnsi="Arial" w:cs="Arial"/>
          <w:snapToGrid w:val="0"/>
          <w:lang w:val="ro-RO"/>
        </w:rPr>
      </w:pPr>
    </w:p>
    <w:p w:rsidR="006E3CF7" w:rsidRPr="0004721B" w:rsidRDefault="006E3CF7" w:rsidP="00A7788F">
      <w:pPr>
        <w:pStyle w:val="TESTO11"/>
        <w:spacing w:after="0"/>
        <w:rPr>
          <w:rFonts w:ascii="Arial" w:hAnsi="Arial" w:cs="Arial"/>
          <w:snapToGrid w:val="0"/>
          <w:lang w:val="ro-RO"/>
        </w:rPr>
      </w:pPr>
      <w:r w:rsidRPr="0004721B">
        <w:rPr>
          <w:rFonts w:ascii="Arial" w:hAnsi="Arial" w:cs="Arial"/>
          <w:snapToGrid w:val="0"/>
          <w:lang w:val="ro-RO"/>
        </w:rPr>
        <w:t>Terenul afectat se va readuce pe cât posibil la starea precedentă începerii activităţii, pentru a reduce pe cat este posibil impactul asupra  habitatelor şi a speciilor. La momentul închiderii obiectivelor de investitie se vor urma procedurile de mediu stabilite de legislaţie.</w:t>
      </w:r>
    </w:p>
    <w:p w:rsidR="006E3CF7" w:rsidRPr="0004721B" w:rsidRDefault="006E3CF7" w:rsidP="00A7788F">
      <w:pPr>
        <w:jc w:val="both"/>
        <w:rPr>
          <w:rFonts w:ascii="Arial" w:hAnsi="Arial" w:cs="Arial"/>
          <w:bCs/>
          <w:sz w:val="22"/>
          <w:szCs w:val="22"/>
          <w:u w:val="single"/>
          <w:lang w:val="ro-RO"/>
        </w:rPr>
      </w:pPr>
    </w:p>
    <w:p w:rsidR="006E3CF7" w:rsidRPr="0004721B" w:rsidRDefault="006E3CF7" w:rsidP="00A7788F">
      <w:pPr>
        <w:jc w:val="both"/>
        <w:rPr>
          <w:rFonts w:ascii="Arial" w:hAnsi="Arial" w:cs="Arial"/>
          <w:snapToGrid w:val="0"/>
          <w:sz w:val="22"/>
          <w:szCs w:val="22"/>
          <w:lang w:val="ro-RO"/>
        </w:rPr>
      </w:pPr>
      <w:r w:rsidRPr="0004721B">
        <w:rPr>
          <w:rFonts w:ascii="Arial" w:hAnsi="Arial" w:cs="Arial"/>
          <w:bCs/>
          <w:sz w:val="22"/>
          <w:szCs w:val="22"/>
          <w:u w:val="single"/>
          <w:lang w:val="ro-RO"/>
        </w:rPr>
        <w:t>Impactul rezidual.</w:t>
      </w:r>
      <w:r w:rsidRPr="0004721B">
        <w:rPr>
          <w:rFonts w:ascii="Arial" w:hAnsi="Arial" w:cs="Arial"/>
          <w:b/>
          <w:bCs/>
          <w:sz w:val="22"/>
          <w:szCs w:val="22"/>
          <w:lang w:val="ro-RO"/>
        </w:rPr>
        <w:t xml:space="preserve"> </w:t>
      </w:r>
      <w:r w:rsidRPr="0004721B">
        <w:rPr>
          <w:rFonts w:ascii="Arial" w:hAnsi="Arial" w:cs="Arial"/>
          <w:sz w:val="22"/>
          <w:szCs w:val="22"/>
          <w:lang w:val="ro-RO"/>
        </w:rPr>
        <w:t xml:space="preserve">Studiile realizate pe amplasamentele si zonele invecinate au demonstrat ca obiectivele de investitii propuse a fi realizate </w:t>
      </w:r>
      <w:r w:rsidRPr="0004721B">
        <w:rPr>
          <w:rFonts w:ascii="Arial" w:hAnsi="Arial" w:cs="Arial"/>
          <w:bCs/>
          <w:iCs/>
          <w:sz w:val="22"/>
          <w:szCs w:val="22"/>
          <w:u w:val="single"/>
          <w:lang w:val="ro-RO"/>
        </w:rPr>
        <w:t>nu vor avea un impact negativ semnificativ asupra speciilor de flora şi fauna salbatica şi a habitatelor naturale</w:t>
      </w:r>
      <w:r w:rsidRPr="0004721B">
        <w:rPr>
          <w:rFonts w:ascii="Arial" w:hAnsi="Arial" w:cs="Arial"/>
          <w:sz w:val="22"/>
          <w:szCs w:val="22"/>
          <w:lang w:val="ro-RO"/>
        </w:rPr>
        <w:t xml:space="preserve"> care au stat la baza protectiei siturilor Natura 2000: situri de importanta comunitara si situri de protecţie specială avifaunistică</w:t>
      </w:r>
      <w:r w:rsidRPr="0004721B">
        <w:rPr>
          <w:rFonts w:ascii="Arial" w:hAnsi="Arial" w:cs="Arial"/>
          <w:snapToGrid w:val="0"/>
          <w:sz w:val="22"/>
          <w:szCs w:val="22"/>
          <w:lang w:val="ro-RO"/>
        </w:rPr>
        <w:t xml:space="preserve">. </w:t>
      </w:r>
    </w:p>
    <w:p w:rsidR="006E3CF7" w:rsidRPr="0004721B" w:rsidRDefault="006E3CF7" w:rsidP="00A7788F">
      <w:pPr>
        <w:jc w:val="both"/>
        <w:rPr>
          <w:rFonts w:ascii="Arial" w:hAnsi="Arial" w:cs="Arial"/>
          <w:sz w:val="22"/>
          <w:szCs w:val="22"/>
          <w:lang w:val="ro-RO"/>
        </w:rPr>
      </w:pPr>
      <w:r w:rsidRPr="0004721B">
        <w:rPr>
          <w:rFonts w:ascii="Arial" w:hAnsi="Arial" w:cs="Arial"/>
          <w:sz w:val="22"/>
          <w:szCs w:val="22"/>
          <w:lang w:val="ro-RO"/>
        </w:rPr>
        <w:t xml:space="preserve">Totodata, prin prezentul studiu sunt propuse masuri de reducere a impactului asupra biodiversitatii, care vor fi în grija investitorului şi a celor care vor dezvolta investitia respectiva. </w:t>
      </w:r>
    </w:p>
    <w:p w:rsidR="006E3CF7" w:rsidRPr="0004721B" w:rsidRDefault="006E3CF7" w:rsidP="00A7788F">
      <w:pPr>
        <w:jc w:val="both"/>
        <w:rPr>
          <w:rFonts w:ascii="Arial" w:hAnsi="Arial" w:cs="Arial"/>
          <w:sz w:val="22"/>
          <w:szCs w:val="22"/>
          <w:lang w:val="ro-RO"/>
        </w:rPr>
      </w:pPr>
      <w:r w:rsidRPr="0004721B">
        <w:rPr>
          <w:rFonts w:ascii="Arial" w:hAnsi="Arial" w:cs="Arial"/>
          <w:sz w:val="22"/>
          <w:szCs w:val="22"/>
          <w:lang w:val="ro-RO"/>
        </w:rPr>
        <w:t xml:space="preserve">Atata timp cat beneficiarul va urmari implementarea legislatiei pentru protectia mediului, cat şi a masurilor de reducere a impactului asupra biodiversitatii, consideram ca </w:t>
      </w:r>
      <w:r w:rsidRPr="0004721B">
        <w:rPr>
          <w:rFonts w:ascii="Arial" w:hAnsi="Arial" w:cs="Arial"/>
          <w:bCs/>
          <w:iCs/>
          <w:sz w:val="22"/>
          <w:szCs w:val="22"/>
          <w:lang w:val="ro-RO"/>
        </w:rPr>
        <w:t xml:space="preserve">se va inregistra un </w:t>
      </w:r>
      <w:r w:rsidRPr="0004721B">
        <w:rPr>
          <w:rFonts w:ascii="Arial" w:hAnsi="Arial" w:cs="Arial"/>
          <w:bCs/>
          <w:iCs/>
          <w:sz w:val="22"/>
          <w:szCs w:val="22"/>
          <w:u w:val="single"/>
          <w:lang w:val="ro-RO"/>
        </w:rPr>
        <w:t>impact rezidual nesemnificativ</w:t>
      </w:r>
      <w:r w:rsidRPr="0004721B">
        <w:rPr>
          <w:rFonts w:ascii="Arial" w:hAnsi="Arial" w:cs="Arial"/>
          <w:bCs/>
          <w:iCs/>
          <w:sz w:val="22"/>
          <w:szCs w:val="22"/>
          <w:lang w:val="ro-RO"/>
        </w:rPr>
        <w:t xml:space="preserve"> în urma realizarii obiectivelor de investitie</w:t>
      </w:r>
      <w:r w:rsidRPr="0004721B">
        <w:rPr>
          <w:rFonts w:ascii="Arial" w:hAnsi="Arial" w:cs="Arial"/>
          <w:bCs/>
          <w:sz w:val="22"/>
          <w:szCs w:val="22"/>
          <w:lang w:val="ro-RO"/>
        </w:rPr>
        <w:t xml:space="preserve"> </w:t>
      </w:r>
      <w:r w:rsidRPr="0004721B">
        <w:rPr>
          <w:rFonts w:ascii="Arial" w:hAnsi="Arial" w:cs="Arial"/>
          <w:sz w:val="22"/>
          <w:szCs w:val="22"/>
          <w:lang w:val="ro-RO"/>
        </w:rPr>
        <w:t>prin PATZ Zona periurbana Braila.</w:t>
      </w:r>
    </w:p>
    <w:p w:rsidR="006E3CF7" w:rsidRPr="0004721B" w:rsidRDefault="006E3CF7" w:rsidP="00A7788F">
      <w:pPr>
        <w:pStyle w:val="ListParagraph"/>
        <w:jc w:val="both"/>
        <w:rPr>
          <w:rFonts w:ascii="Arial" w:hAnsi="Arial" w:cs="Arial"/>
          <w:sz w:val="22"/>
          <w:szCs w:val="22"/>
          <w:lang w:val="ro-RO"/>
        </w:rPr>
      </w:pPr>
    </w:p>
    <w:p w:rsidR="006E3CF7" w:rsidRPr="0004721B" w:rsidRDefault="006E3CF7" w:rsidP="000620F8">
      <w:pPr>
        <w:pStyle w:val="ListParagraph"/>
        <w:numPr>
          <w:ilvl w:val="0"/>
          <w:numId w:val="45"/>
        </w:numPr>
        <w:shd w:val="clear" w:color="auto" w:fill="E6E6E6"/>
        <w:jc w:val="center"/>
        <w:rPr>
          <w:rFonts w:ascii="Arial" w:eastAsia="SimSun" w:hAnsi="Arial" w:cs="Arial"/>
          <w:b/>
          <w:i/>
          <w:sz w:val="20"/>
          <w:szCs w:val="20"/>
          <w:lang w:val="ro-RO" w:eastAsia="zh-CN"/>
        </w:rPr>
      </w:pPr>
      <w:r w:rsidRPr="0004721B">
        <w:rPr>
          <w:rFonts w:ascii="Arial" w:eastAsia="SimSun" w:hAnsi="Arial" w:cs="Arial"/>
          <w:b/>
          <w:i/>
          <w:sz w:val="20"/>
          <w:szCs w:val="20"/>
          <w:lang w:val="ro-RO" w:eastAsia="zh-CN"/>
        </w:rPr>
        <w:t>Evaluarea semnificaţiei impactului rezidual</w:t>
      </w:r>
    </w:p>
    <w:p w:rsidR="006E3CF7" w:rsidRPr="0004721B" w:rsidRDefault="006E3CF7" w:rsidP="000620F8">
      <w:pPr>
        <w:pStyle w:val="ListParagraph"/>
        <w:numPr>
          <w:ilvl w:val="0"/>
          <w:numId w:val="45"/>
        </w:numPr>
        <w:shd w:val="clear" w:color="auto" w:fill="FFFFFF"/>
        <w:jc w:val="center"/>
        <w:rPr>
          <w:rFonts w:ascii="Arial" w:eastAsia="SimSun" w:hAnsi="Arial" w:cs="Arial"/>
          <w:b/>
          <w:i/>
          <w:sz w:val="20"/>
          <w:szCs w:val="20"/>
          <w:lang w:val="ro-RO" w:eastAsia="zh-CN"/>
        </w:rPr>
      </w:pP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8"/>
        <w:gridCol w:w="2672"/>
        <w:gridCol w:w="1373"/>
        <w:gridCol w:w="1034"/>
        <w:gridCol w:w="3921"/>
      </w:tblGrid>
      <w:tr w:rsidR="006E3CF7" w:rsidRPr="0004721B" w:rsidTr="00CE25B0">
        <w:tc>
          <w:tcPr>
            <w:tcW w:w="708" w:type="dxa"/>
            <w:shd w:val="clear" w:color="auto" w:fill="FFFFFF"/>
            <w:vAlign w:val="center"/>
          </w:tcPr>
          <w:p w:rsidR="006E3CF7" w:rsidRPr="0004721B" w:rsidRDefault="006E3CF7" w:rsidP="00CE25B0">
            <w:pPr>
              <w:jc w:val="center"/>
              <w:rPr>
                <w:rFonts w:ascii="Arial" w:eastAsia="SimSun" w:hAnsi="Arial" w:cs="Arial"/>
                <w:b/>
                <w:sz w:val="20"/>
                <w:szCs w:val="20"/>
                <w:lang w:val="ro-RO" w:eastAsia="zh-CN"/>
              </w:rPr>
            </w:pPr>
            <w:r w:rsidRPr="0004721B">
              <w:rPr>
                <w:rFonts w:ascii="Arial" w:eastAsia="SimSun" w:hAnsi="Arial" w:cs="Arial"/>
                <w:b/>
                <w:sz w:val="20"/>
                <w:szCs w:val="20"/>
                <w:lang w:val="ro-RO" w:eastAsia="zh-CN"/>
              </w:rPr>
              <w:t>Nr.</w:t>
            </w:r>
          </w:p>
          <w:p w:rsidR="006E3CF7" w:rsidRPr="0004721B" w:rsidRDefault="006E3CF7" w:rsidP="00CE25B0">
            <w:pPr>
              <w:jc w:val="center"/>
              <w:rPr>
                <w:rFonts w:ascii="Arial" w:eastAsia="SimSun" w:hAnsi="Arial" w:cs="Arial"/>
                <w:b/>
                <w:sz w:val="20"/>
                <w:szCs w:val="20"/>
                <w:lang w:val="ro-RO" w:eastAsia="zh-CN"/>
              </w:rPr>
            </w:pPr>
            <w:r w:rsidRPr="0004721B">
              <w:rPr>
                <w:rFonts w:ascii="Arial" w:eastAsia="SimSun" w:hAnsi="Arial" w:cs="Arial"/>
                <w:b/>
                <w:sz w:val="20"/>
                <w:szCs w:val="20"/>
                <w:lang w:val="ro-RO" w:eastAsia="zh-CN"/>
              </w:rPr>
              <w:t>crt.</w:t>
            </w:r>
          </w:p>
        </w:tc>
        <w:tc>
          <w:tcPr>
            <w:tcW w:w="2673" w:type="dxa"/>
            <w:shd w:val="clear" w:color="auto" w:fill="E6E6E6"/>
            <w:vAlign w:val="center"/>
          </w:tcPr>
          <w:p w:rsidR="006E3CF7" w:rsidRPr="0004721B" w:rsidRDefault="006E3CF7" w:rsidP="00CE25B0">
            <w:pPr>
              <w:pStyle w:val="BodyTextIndent"/>
              <w:spacing w:after="0" w:line="240" w:lineRule="auto"/>
              <w:ind w:left="-60" w:firstLine="57"/>
              <w:jc w:val="center"/>
              <w:rPr>
                <w:rFonts w:ascii="Arial" w:hAnsi="Arial" w:cs="Arial"/>
                <w:b/>
                <w:bCs/>
                <w:sz w:val="20"/>
                <w:szCs w:val="20"/>
                <w:lang w:val="es-ES"/>
              </w:rPr>
            </w:pPr>
            <w:r w:rsidRPr="0004721B">
              <w:rPr>
                <w:rFonts w:ascii="Arial" w:hAnsi="Arial" w:cs="Arial"/>
                <w:b/>
                <w:bCs/>
                <w:sz w:val="20"/>
                <w:szCs w:val="20"/>
                <w:lang w:val="es-ES"/>
              </w:rPr>
              <w:t>Indicatori cheie pentru evaluarea  semnificaţiei impactului</w:t>
            </w:r>
          </w:p>
        </w:tc>
        <w:tc>
          <w:tcPr>
            <w:tcW w:w="1371" w:type="dxa"/>
            <w:shd w:val="clear" w:color="auto" w:fill="E6E6E6"/>
            <w:vAlign w:val="center"/>
          </w:tcPr>
          <w:p w:rsidR="006E3CF7" w:rsidRPr="0004721B" w:rsidRDefault="006E3CF7" w:rsidP="00CE25B0">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Cuanti-</w:t>
            </w:r>
          </w:p>
          <w:p w:rsidR="006E3CF7" w:rsidRPr="0004721B" w:rsidRDefault="006E3CF7" w:rsidP="00CE25B0">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ficare</w:t>
            </w:r>
          </w:p>
        </w:tc>
        <w:tc>
          <w:tcPr>
            <w:tcW w:w="1034" w:type="dxa"/>
            <w:shd w:val="clear" w:color="auto" w:fill="E6E6E6"/>
            <w:vAlign w:val="center"/>
          </w:tcPr>
          <w:p w:rsidR="006E3CF7" w:rsidRPr="0004721B" w:rsidRDefault="006E3CF7" w:rsidP="00CE25B0">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Nivel</w:t>
            </w:r>
          </w:p>
          <w:p w:rsidR="006E3CF7" w:rsidRPr="0004721B" w:rsidRDefault="006E3CF7" w:rsidP="00CE25B0">
            <w:pPr>
              <w:pStyle w:val="BodyTextIndent"/>
              <w:spacing w:after="0" w:line="240" w:lineRule="auto"/>
              <w:ind w:left="24" w:hanging="57"/>
              <w:jc w:val="center"/>
              <w:rPr>
                <w:rFonts w:ascii="Arial" w:hAnsi="Arial" w:cs="Arial"/>
                <w:b/>
                <w:bCs/>
                <w:sz w:val="20"/>
                <w:szCs w:val="20"/>
              </w:rPr>
            </w:pPr>
            <w:r w:rsidRPr="0004721B">
              <w:rPr>
                <w:rFonts w:ascii="Arial" w:hAnsi="Arial" w:cs="Arial"/>
                <w:b/>
                <w:bCs/>
                <w:sz w:val="20"/>
                <w:szCs w:val="20"/>
              </w:rPr>
              <w:t>impact</w:t>
            </w:r>
          </w:p>
        </w:tc>
        <w:tc>
          <w:tcPr>
            <w:tcW w:w="3922" w:type="dxa"/>
            <w:shd w:val="clear" w:color="auto" w:fill="E6E6E6"/>
            <w:vAlign w:val="center"/>
          </w:tcPr>
          <w:p w:rsidR="006E3CF7" w:rsidRPr="0004721B" w:rsidRDefault="006E3CF7" w:rsidP="00CE25B0">
            <w:pPr>
              <w:pStyle w:val="BodyTextIndent"/>
              <w:spacing w:after="0" w:line="240" w:lineRule="auto"/>
              <w:ind w:firstLine="21"/>
              <w:jc w:val="center"/>
              <w:rPr>
                <w:rFonts w:ascii="Arial" w:hAnsi="Arial" w:cs="Arial"/>
                <w:b/>
                <w:bCs/>
                <w:sz w:val="20"/>
                <w:szCs w:val="20"/>
                <w:lang w:val="es-ES"/>
              </w:rPr>
            </w:pPr>
            <w:r w:rsidRPr="0004721B">
              <w:rPr>
                <w:rFonts w:ascii="Arial" w:hAnsi="Arial" w:cs="Arial"/>
                <w:b/>
                <w:bCs/>
                <w:sz w:val="20"/>
                <w:szCs w:val="20"/>
                <w:lang w:val="es-ES"/>
              </w:rPr>
              <w:t>Justificarea nivelului de impact acordat</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Procentul din suprafaţa habitatului de importanţă comunitară care va fi pierdut</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Habitatele de interes comunitar de la nivelul ariilor naturale protejate nu vor fi afectate de implementarea planului.</w:t>
            </w:r>
          </w:p>
        </w:tc>
      </w:tr>
      <w:tr w:rsidR="006E3CF7" w:rsidRPr="00825226"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2</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Procentul care va fi pierdut din suprafeţele habitatelor folosite pentru necesităţile de hrană, odihnă şi reproducere ale speciilor de interes comunitar</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Nu există impact rezidual care să exprime procentul de habitate folosite de speciile de importanţă comunitară pierdut definitiv prin implementarea planului. </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3</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 xml:space="preserve">Fragmentarea habitatelor de interes comunitar </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543EA">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Implementarea planului nu produce fragmentarea habitatelor de importanţă comunitară. </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4</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Durata sau persistenţa fragmentării habitatelor de interes comunitar</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Nu este cazul. Implementarea planului propus nu va determina fragmentarea habitatelor de interes comunitar. </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5</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 xml:space="preserve">Durata sau persistenţa perturbării speciilor de interes comunitar </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in faza de executie</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Prin implementarea măsurilor de reducere a impactului scade impactul asupra speciilor de interes comunitar.</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6</w:t>
            </w:r>
          </w:p>
        </w:tc>
        <w:tc>
          <w:tcPr>
            <w:tcW w:w="2673" w:type="dxa"/>
            <w:shd w:val="clear" w:color="auto" w:fill="E6E6E6"/>
            <w:vAlign w:val="center"/>
          </w:tcPr>
          <w:p w:rsidR="006E3CF7" w:rsidRPr="0004721B" w:rsidRDefault="006E3CF7" w:rsidP="000A1A4A">
            <w:pPr>
              <w:rPr>
                <w:rFonts w:ascii="Arial" w:eastAsia="SimSun" w:hAnsi="Arial" w:cs="Arial"/>
                <w:iCs/>
                <w:sz w:val="20"/>
                <w:szCs w:val="20"/>
                <w:lang w:val="ro-RO" w:eastAsia="zh-CN"/>
              </w:rPr>
            </w:pPr>
            <w:r w:rsidRPr="0004721B">
              <w:rPr>
                <w:rFonts w:ascii="Arial" w:eastAsia="SimSun" w:hAnsi="Arial" w:cs="Arial"/>
                <w:sz w:val="20"/>
                <w:szCs w:val="20"/>
                <w:lang w:val="ro-RO" w:eastAsia="zh-CN"/>
              </w:rPr>
              <w:t>Amplasamentul planului (distanţa faţă de ANPIC</w:t>
            </w:r>
            <w:r w:rsidRPr="0004721B">
              <w:rPr>
                <w:rFonts w:ascii="Arial" w:eastAsia="SimSun" w:hAnsi="Arial" w:cs="Arial"/>
                <w:iCs/>
                <w:sz w:val="20"/>
                <w:szCs w:val="20"/>
                <w:lang w:val="ro-RO" w:eastAsia="zh-CN"/>
              </w:rPr>
              <w:t>)</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Suprafa</w:t>
            </w:r>
            <w:r w:rsidRPr="0004721B">
              <w:rPr>
                <w:rFonts w:eastAsia="SimSun" w:cs="Arial"/>
                <w:sz w:val="20"/>
                <w:szCs w:val="20"/>
                <w:lang w:val="ro-RO" w:eastAsia="zh-CN"/>
              </w:rPr>
              <w:t>t</w:t>
            </w:r>
            <w:r w:rsidRPr="0004721B">
              <w:rPr>
                <w:rFonts w:ascii="Arial" w:eastAsia="SimSun" w:hAnsi="Arial" w:cs="Arial"/>
                <w:sz w:val="20"/>
                <w:szCs w:val="20"/>
                <w:lang w:val="ro-RO" w:eastAsia="zh-CN"/>
              </w:rPr>
              <w:t xml:space="preserve">a </w:t>
            </w:r>
            <w:r w:rsidRPr="0004721B">
              <w:rPr>
                <w:rStyle w:val="Emphasis"/>
                <w:rFonts w:ascii="Arial" w:hAnsi="Arial" w:cs="Arial"/>
                <w:i w:val="0"/>
                <w:sz w:val="20"/>
                <w:szCs w:val="20"/>
                <w:lang w:val="pt-BR"/>
              </w:rPr>
              <w:t xml:space="preserve">planului </w:t>
            </w:r>
            <w:r w:rsidRPr="0004721B">
              <w:rPr>
                <w:rFonts w:ascii="Arial" w:hAnsi="Arial" w:cs="Arial"/>
                <w:sz w:val="20"/>
                <w:szCs w:val="20"/>
                <w:lang w:val="ro-RO"/>
              </w:rPr>
              <w:t>PATZ Zona Periurbana Braila</w:t>
            </w:r>
            <w:r w:rsidRPr="0004721B">
              <w:rPr>
                <w:rFonts w:ascii="Arial" w:eastAsia="SimSun" w:hAnsi="Arial" w:cs="Arial"/>
                <w:sz w:val="20"/>
                <w:szCs w:val="20"/>
                <w:lang w:val="ro-RO" w:eastAsia="zh-CN"/>
              </w:rPr>
              <w:t xml:space="preserve"> nu este cuprinsă în   ROSCI0162 Lunca Siretului Inferior </w:t>
            </w:r>
            <w:r w:rsidRPr="0004721B">
              <w:rPr>
                <w:rFonts w:eastAsia="SimSun" w:cs="Arial"/>
                <w:sz w:val="20"/>
                <w:szCs w:val="20"/>
                <w:lang w:val="ro-RO" w:eastAsia="zh-CN"/>
              </w:rPr>
              <w:t>s</w:t>
            </w:r>
            <w:r w:rsidRPr="0004721B">
              <w:rPr>
                <w:rFonts w:ascii="Arial" w:eastAsia="SimSun" w:hAnsi="Arial" w:cs="Arial"/>
                <w:sz w:val="20"/>
                <w:szCs w:val="20"/>
                <w:lang w:val="ro-RO" w:eastAsia="zh-CN"/>
              </w:rPr>
              <w:t>i ROSPA0071 Lunca Siretului Inferior.</w:t>
            </w:r>
          </w:p>
        </w:tc>
      </w:tr>
      <w:tr w:rsidR="006E3CF7" w:rsidRPr="00825226"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7</w:t>
            </w:r>
          </w:p>
        </w:tc>
        <w:tc>
          <w:tcPr>
            <w:tcW w:w="2673" w:type="dxa"/>
            <w:shd w:val="clear" w:color="auto" w:fill="E6E6E6"/>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 xml:space="preserve">Schimbări în densitatea populaţiilor </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necuntificabil</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Proiectul va produce, în mod indirect, prin prezen</w:t>
            </w:r>
            <w:r w:rsidRPr="0004721B">
              <w:rPr>
                <w:rFonts w:eastAsia="SimSun" w:cs="Arial"/>
                <w:sz w:val="20"/>
                <w:szCs w:val="20"/>
                <w:lang w:val="ro-RO" w:eastAsia="zh-CN"/>
              </w:rPr>
              <w:t>t</w:t>
            </w:r>
            <w:r w:rsidRPr="0004721B">
              <w:rPr>
                <w:rFonts w:ascii="Arial" w:eastAsia="SimSun" w:hAnsi="Arial" w:cs="Arial"/>
                <w:sz w:val="20"/>
                <w:szCs w:val="20"/>
                <w:lang w:val="ro-RO" w:eastAsia="zh-CN"/>
              </w:rPr>
              <w:t>a utilajelor, a mijlocelor tehnice, personalului etc. pe suprafe</w:t>
            </w:r>
            <w:r w:rsidRPr="0004721B">
              <w:rPr>
                <w:rFonts w:eastAsia="SimSun" w:cs="Arial"/>
                <w:sz w:val="20"/>
                <w:szCs w:val="20"/>
                <w:lang w:val="ro-RO" w:eastAsia="zh-CN"/>
              </w:rPr>
              <w:t>t</w:t>
            </w:r>
            <w:r w:rsidRPr="0004721B">
              <w:rPr>
                <w:rFonts w:ascii="Arial" w:eastAsia="SimSun" w:hAnsi="Arial" w:cs="Arial"/>
                <w:sz w:val="20"/>
                <w:szCs w:val="20"/>
                <w:lang w:val="ro-RO" w:eastAsia="zh-CN"/>
              </w:rPr>
              <w:t>ele planului modificări ale distribu</w:t>
            </w:r>
            <w:r w:rsidRPr="0004721B">
              <w:rPr>
                <w:rFonts w:eastAsia="SimSun" w:cs="Arial"/>
                <w:sz w:val="20"/>
                <w:szCs w:val="20"/>
                <w:lang w:val="ro-RO" w:eastAsia="zh-CN"/>
              </w:rPr>
              <w:t>ti</w:t>
            </w:r>
            <w:r w:rsidRPr="0004721B">
              <w:rPr>
                <w:rFonts w:ascii="Arial" w:eastAsia="SimSun" w:hAnsi="Arial" w:cs="Arial"/>
                <w:sz w:val="20"/>
                <w:szCs w:val="20"/>
                <w:lang w:val="ro-RO" w:eastAsia="zh-CN"/>
              </w:rPr>
              <w:t>ei populatiilor speciilor.</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8</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Reducerea numărului exemplarelor speciilor de interes comunitar</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Implementarea planului va inregistra un impact rezidual nesemnificativ asupra speciilor care constituie obiectivele de conservare a ariilor naturale protejate.</w:t>
            </w:r>
          </w:p>
        </w:tc>
      </w:tr>
      <w:tr w:rsidR="006E3CF7" w:rsidRPr="00825226"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9</w:t>
            </w:r>
          </w:p>
        </w:tc>
        <w:tc>
          <w:tcPr>
            <w:tcW w:w="2673" w:type="dxa"/>
            <w:shd w:val="clear" w:color="auto" w:fill="E6E6E6"/>
            <w:vAlign w:val="center"/>
          </w:tcPr>
          <w:p w:rsidR="006E3CF7" w:rsidRPr="0004721B" w:rsidRDefault="006E3CF7" w:rsidP="000A1A4A">
            <w:pPr>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Perioada de timp necesară pentru refacerea populaţiilor speciilor afectate de implementarea planului</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Numărul exemplarelor speciilor de interes comunitar nu se va reduce astfel încât nu este necesară estimarea unei perioade de timp pentru refacerea populaţiilor.</w:t>
            </w:r>
            <w:r w:rsidRPr="0004721B">
              <w:rPr>
                <w:rFonts w:ascii="Arial" w:hAnsi="Arial" w:cs="Arial"/>
                <w:sz w:val="20"/>
                <w:szCs w:val="20"/>
                <w:lang w:val="ro-RO"/>
              </w:rPr>
              <w:t xml:space="preserve"> </w:t>
            </w:r>
          </w:p>
        </w:tc>
      </w:tr>
      <w:tr w:rsidR="006E3CF7" w:rsidRPr="0004721B" w:rsidTr="006A5221">
        <w:trPr>
          <w:trHeight w:val="703"/>
        </w:trPr>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10</w:t>
            </w:r>
          </w:p>
        </w:tc>
        <w:tc>
          <w:tcPr>
            <w:tcW w:w="2673" w:type="dxa"/>
            <w:shd w:val="clear" w:color="auto" w:fill="E6E6E6"/>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Perioada de timp necesară pentru refacerea  habitatelor afectate de implementarea planului</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w:t>
            </w: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rPr>
                <w:rFonts w:ascii="Arial" w:eastAsia="SimSun" w:hAnsi="Arial" w:cs="Arial"/>
                <w:sz w:val="20"/>
                <w:szCs w:val="20"/>
                <w:lang w:val="ro-RO" w:eastAsia="zh-CN"/>
              </w:rPr>
            </w:pPr>
            <w:r w:rsidRPr="0004721B">
              <w:rPr>
                <w:rFonts w:ascii="Arial" w:eastAsia="SimSun" w:hAnsi="Arial" w:cs="Arial"/>
                <w:sz w:val="20"/>
                <w:szCs w:val="20"/>
                <w:lang w:val="ro-RO" w:eastAsia="zh-CN"/>
              </w:rPr>
              <w:t>După finalizarea lucrărilor suprafata va fi ocupată de specii caracteristice zonei.</w:t>
            </w:r>
          </w:p>
        </w:tc>
      </w:tr>
      <w:tr w:rsidR="006E3CF7" w:rsidRPr="0004721B"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11</w:t>
            </w:r>
          </w:p>
        </w:tc>
        <w:tc>
          <w:tcPr>
            <w:tcW w:w="2673" w:type="dxa"/>
            <w:shd w:val="clear" w:color="auto" w:fill="E6E6E6"/>
            <w:vAlign w:val="center"/>
          </w:tcPr>
          <w:p w:rsidR="006E3CF7" w:rsidRPr="0004721B" w:rsidRDefault="006E3CF7" w:rsidP="000A1A4A">
            <w:pPr>
              <w:shd w:val="clear" w:color="auto" w:fill="E6E6E6"/>
              <w:rPr>
                <w:rFonts w:ascii="Arial" w:eastAsia="SimSun" w:hAnsi="Arial" w:cs="Arial"/>
                <w:sz w:val="20"/>
                <w:szCs w:val="20"/>
                <w:u w:val="single"/>
                <w:lang w:val="ro-RO" w:eastAsia="zh-CN"/>
              </w:rPr>
            </w:pPr>
            <w:r w:rsidRPr="0004721B">
              <w:rPr>
                <w:rFonts w:ascii="Arial" w:eastAsia="SimSun" w:hAnsi="Arial" w:cs="Arial"/>
                <w:sz w:val="20"/>
                <w:szCs w:val="20"/>
                <w:lang w:val="ro-RO" w:eastAsia="zh-CN"/>
              </w:rPr>
              <w:t>Modificări ale dinamicii relaţiilor care definesc structura şi/sau funcţia ANPIC</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p w:rsidR="006E3CF7" w:rsidRPr="0004721B" w:rsidRDefault="006E3CF7" w:rsidP="000A1A4A">
            <w:pPr>
              <w:jc w:val="center"/>
              <w:rPr>
                <w:rFonts w:ascii="Arial" w:eastAsia="SimSun" w:hAnsi="Arial" w:cs="Arial"/>
                <w:sz w:val="20"/>
                <w:szCs w:val="20"/>
                <w:lang w:val="ro-RO" w:eastAsia="zh-CN"/>
              </w:rPr>
            </w:pP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A1A4A">
            <w:pPr>
              <w:autoSpaceDE w:val="0"/>
              <w:autoSpaceDN w:val="0"/>
              <w:rPr>
                <w:rFonts w:ascii="Arial" w:hAnsi="Arial" w:cs="Arial"/>
                <w:bCs/>
                <w:sz w:val="20"/>
                <w:szCs w:val="20"/>
                <w:lang w:val="ro-RO"/>
              </w:rPr>
            </w:pPr>
            <w:r w:rsidRPr="0004721B">
              <w:rPr>
                <w:rFonts w:ascii="Arial" w:eastAsia="SimSun" w:hAnsi="Arial" w:cs="Arial"/>
                <w:sz w:val="20"/>
                <w:szCs w:val="20"/>
                <w:lang w:val="ro-RO" w:eastAsia="zh-CN"/>
              </w:rPr>
              <w:t>Nu există impact rezidual asupra factorilor care definesc structura şi funcţia ANPIC.</w:t>
            </w:r>
          </w:p>
        </w:tc>
      </w:tr>
      <w:tr w:rsidR="006E3CF7" w:rsidRPr="00825226" w:rsidTr="006A5221">
        <w:tc>
          <w:tcPr>
            <w:tcW w:w="708" w:type="dxa"/>
            <w:shd w:val="clear" w:color="auto" w:fill="FFFFFF"/>
            <w:vAlign w:val="center"/>
          </w:tcPr>
          <w:p w:rsidR="006E3CF7" w:rsidRPr="0004721B" w:rsidRDefault="006E3CF7" w:rsidP="006A5221">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12</w:t>
            </w:r>
          </w:p>
        </w:tc>
        <w:tc>
          <w:tcPr>
            <w:tcW w:w="2673" w:type="dxa"/>
            <w:shd w:val="clear" w:color="auto" w:fill="E6E6E6"/>
            <w:vAlign w:val="center"/>
          </w:tcPr>
          <w:p w:rsidR="006E3CF7" w:rsidRPr="0004721B" w:rsidRDefault="006E3CF7" w:rsidP="000A1A4A">
            <w:pPr>
              <w:rPr>
                <w:rFonts w:ascii="Arial" w:eastAsia="SimSun" w:hAnsi="Arial" w:cs="Arial"/>
                <w:bCs/>
                <w:iCs/>
                <w:sz w:val="20"/>
                <w:szCs w:val="20"/>
                <w:lang w:val="ro-RO"/>
              </w:rPr>
            </w:pPr>
            <w:r w:rsidRPr="0004721B">
              <w:rPr>
                <w:rFonts w:ascii="Arial" w:eastAsia="SimSun" w:hAnsi="Arial" w:cs="Arial"/>
                <w:bCs/>
                <w:iCs/>
                <w:sz w:val="20"/>
                <w:szCs w:val="20"/>
                <w:lang w:val="ro-RO"/>
              </w:rPr>
              <w:t>Modificarea altor factori (resurse naturale)  care determină menţinerea stării favorabile de conservare a ANPIC</w:t>
            </w:r>
          </w:p>
        </w:tc>
        <w:tc>
          <w:tcPr>
            <w:tcW w:w="1371" w:type="dxa"/>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p w:rsidR="006E3CF7" w:rsidRPr="0004721B" w:rsidRDefault="006E3CF7" w:rsidP="000A1A4A">
            <w:pPr>
              <w:jc w:val="center"/>
              <w:rPr>
                <w:rFonts w:ascii="Arial" w:eastAsia="SimSun" w:hAnsi="Arial" w:cs="Arial"/>
                <w:sz w:val="20"/>
                <w:szCs w:val="20"/>
                <w:lang w:val="ro-RO" w:eastAsia="zh-CN"/>
              </w:rPr>
            </w:pPr>
          </w:p>
        </w:tc>
        <w:tc>
          <w:tcPr>
            <w:tcW w:w="1034" w:type="dxa"/>
            <w:shd w:val="clear" w:color="auto" w:fill="E6E6E6"/>
            <w:vAlign w:val="center"/>
          </w:tcPr>
          <w:p w:rsidR="006E3CF7" w:rsidRPr="0004721B" w:rsidRDefault="006E3CF7" w:rsidP="000A1A4A">
            <w:pPr>
              <w:jc w:val="center"/>
              <w:rPr>
                <w:rFonts w:ascii="Arial" w:eastAsia="SimSun" w:hAnsi="Arial" w:cs="Arial"/>
                <w:sz w:val="20"/>
                <w:szCs w:val="20"/>
                <w:lang w:val="ro-RO" w:eastAsia="zh-CN"/>
              </w:rPr>
            </w:pPr>
          </w:p>
          <w:p w:rsidR="006E3CF7" w:rsidRPr="0004721B" w:rsidRDefault="006E3CF7" w:rsidP="000A1A4A">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0</w:t>
            </w:r>
          </w:p>
        </w:tc>
        <w:tc>
          <w:tcPr>
            <w:tcW w:w="3922" w:type="dxa"/>
            <w:vAlign w:val="center"/>
          </w:tcPr>
          <w:p w:rsidR="006E3CF7" w:rsidRPr="0004721B" w:rsidRDefault="006E3CF7" w:rsidP="000543EA">
            <w:pPr>
              <w:rPr>
                <w:rFonts w:ascii="Arial" w:eastAsia="SimSun" w:hAnsi="Arial" w:cs="Arial"/>
                <w:sz w:val="20"/>
                <w:szCs w:val="20"/>
                <w:lang w:val="ro-RO" w:eastAsia="zh-CN"/>
              </w:rPr>
            </w:pPr>
            <w:r w:rsidRPr="0004721B">
              <w:rPr>
                <w:rFonts w:ascii="Arial" w:eastAsia="SimSun" w:hAnsi="Arial" w:cs="Arial"/>
                <w:sz w:val="20"/>
                <w:szCs w:val="20"/>
                <w:lang w:val="ro-RO" w:eastAsia="zh-CN"/>
              </w:rPr>
              <w:t>Nu au loc modificări ale resurselor naturale care poate schimba starea favorabilă de conservare a ROSCI 0162 Lunca Siretului Inferior</w:t>
            </w:r>
          </w:p>
        </w:tc>
      </w:tr>
      <w:tr w:rsidR="006E3CF7" w:rsidRPr="0004721B" w:rsidTr="00052C57">
        <w:tc>
          <w:tcPr>
            <w:tcW w:w="4752" w:type="dxa"/>
            <w:gridSpan w:val="3"/>
            <w:shd w:val="clear" w:color="auto" w:fill="E6E6E6"/>
          </w:tcPr>
          <w:p w:rsidR="006E3CF7" w:rsidRPr="0004721B" w:rsidRDefault="006E3CF7" w:rsidP="00052C57">
            <w:pPr>
              <w:jc w:val="center"/>
              <w:rPr>
                <w:rFonts w:ascii="Arial" w:eastAsia="SimSun" w:hAnsi="Arial" w:cs="Arial"/>
                <w:b/>
                <w:sz w:val="20"/>
                <w:szCs w:val="20"/>
                <w:lang w:val="ro-RO" w:eastAsia="zh-CN"/>
              </w:rPr>
            </w:pPr>
            <w:r w:rsidRPr="0004721B">
              <w:rPr>
                <w:rFonts w:ascii="Arial" w:eastAsia="SimSun" w:hAnsi="Arial" w:cs="Arial"/>
                <w:b/>
                <w:sz w:val="20"/>
                <w:szCs w:val="20"/>
                <w:lang w:val="ro-RO" w:eastAsia="zh-CN"/>
              </w:rPr>
              <w:t>Total</w:t>
            </w:r>
          </w:p>
        </w:tc>
        <w:tc>
          <w:tcPr>
            <w:tcW w:w="1034" w:type="dxa"/>
            <w:shd w:val="clear" w:color="auto" w:fill="E6E6E6"/>
          </w:tcPr>
          <w:p w:rsidR="006E3CF7" w:rsidRPr="0004721B" w:rsidRDefault="006E3CF7" w:rsidP="00052C57">
            <w:pPr>
              <w:jc w:val="center"/>
              <w:rPr>
                <w:rFonts w:ascii="Arial" w:eastAsia="SimSun" w:hAnsi="Arial" w:cs="Arial"/>
                <w:sz w:val="20"/>
                <w:szCs w:val="20"/>
                <w:lang w:val="ro-RO" w:eastAsia="zh-CN"/>
              </w:rPr>
            </w:pPr>
            <w:r w:rsidRPr="0004721B">
              <w:rPr>
                <w:rFonts w:ascii="Arial" w:eastAsia="SimSun" w:hAnsi="Arial" w:cs="Arial"/>
                <w:sz w:val="20"/>
                <w:szCs w:val="20"/>
                <w:lang w:val="ro-RO" w:eastAsia="zh-CN"/>
              </w:rPr>
              <w:t>-3</w:t>
            </w:r>
          </w:p>
        </w:tc>
        <w:tc>
          <w:tcPr>
            <w:tcW w:w="3922" w:type="dxa"/>
            <w:shd w:val="clear" w:color="auto" w:fill="E6E6E6"/>
          </w:tcPr>
          <w:p w:rsidR="006E3CF7" w:rsidRPr="0004721B" w:rsidRDefault="006E3CF7" w:rsidP="00052C57">
            <w:pPr>
              <w:jc w:val="center"/>
              <w:rPr>
                <w:rFonts w:ascii="Arial" w:eastAsia="SimSun" w:hAnsi="Arial" w:cs="Arial"/>
                <w:b/>
                <w:sz w:val="20"/>
                <w:szCs w:val="20"/>
                <w:lang w:val="ro-RO" w:eastAsia="zh-CN"/>
              </w:rPr>
            </w:pPr>
            <w:r w:rsidRPr="0004721B">
              <w:rPr>
                <w:rFonts w:ascii="Arial" w:eastAsia="SimSun" w:hAnsi="Arial" w:cs="Arial"/>
                <w:b/>
                <w:sz w:val="20"/>
                <w:szCs w:val="20"/>
                <w:lang w:val="ro-RO" w:eastAsia="zh-CN"/>
              </w:rPr>
              <w:t>Impact nesemnificativ</w:t>
            </w:r>
          </w:p>
        </w:tc>
      </w:tr>
    </w:tbl>
    <w:p w:rsidR="006E3CF7" w:rsidRPr="0004721B" w:rsidRDefault="006E3CF7" w:rsidP="000A1A4A">
      <w:pPr>
        <w:pStyle w:val="ListParagraph"/>
        <w:jc w:val="both"/>
        <w:rPr>
          <w:rFonts w:ascii="Arial" w:hAnsi="Arial" w:cs="Arial"/>
          <w:sz w:val="22"/>
          <w:szCs w:val="22"/>
          <w:lang w:val="ro-RO"/>
        </w:rPr>
      </w:pPr>
    </w:p>
    <w:p w:rsidR="006E3CF7" w:rsidRPr="0004721B" w:rsidRDefault="006E3CF7" w:rsidP="00A7788F">
      <w:pPr>
        <w:jc w:val="both"/>
        <w:rPr>
          <w:rFonts w:ascii="Arial" w:hAnsi="Arial" w:cs="Arial"/>
          <w:sz w:val="22"/>
          <w:szCs w:val="22"/>
          <w:u w:val="single"/>
          <w:lang w:val="ro-RO"/>
        </w:rPr>
      </w:pPr>
      <w:r w:rsidRPr="0004721B">
        <w:rPr>
          <w:rFonts w:ascii="Arial" w:hAnsi="Arial" w:cs="Arial"/>
          <w:bCs/>
          <w:sz w:val="22"/>
          <w:szCs w:val="22"/>
          <w:u w:val="single"/>
          <w:lang w:val="ro-RO"/>
        </w:rPr>
        <w:t>Impactul cumulativ.</w:t>
      </w:r>
      <w:r w:rsidRPr="0004721B">
        <w:rPr>
          <w:rFonts w:ascii="Arial" w:hAnsi="Arial" w:cs="Arial"/>
          <w:b/>
          <w:bCs/>
          <w:sz w:val="22"/>
          <w:szCs w:val="22"/>
          <w:lang w:val="ro-RO"/>
        </w:rPr>
        <w:t xml:space="preserve"> </w:t>
      </w:r>
      <w:r w:rsidRPr="0004721B">
        <w:rPr>
          <w:rFonts w:ascii="Arial" w:hAnsi="Arial" w:cs="Arial"/>
          <w:sz w:val="22"/>
          <w:szCs w:val="22"/>
          <w:lang w:val="ro-RO"/>
        </w:rPr>
        <w:t xml:space="preserve">Pentru aprecierea impactului investiţiilor asupra biodiversităţii a fost luat în calcul şi efectul cumulat al acesteia, propus a fi realizat, cu celelalte activităţi şi/sau investiţii din zonele amplasamentelor, </w:t>
      </w:r>
      <w:r w:rsidRPr="0004721B">
        <w:rPr>
          <w:rFonts w:ascii="Arial" w:hAnsi="Arial" w:cs="Arial"/>
          <w:sz w:val="22"/>
          <w:szCs w:val="22"/>
          <w:u w:val="single"/>
          <w:lang w:val="ro-RO"/>
        </w:rPr>
        <w:t>pe durata existentei investitiilor.</w:t>
      </w:r>
    </w:p>
    <w:p w:rsidR="006E3CF7" w:rsidRPr="0004721B" w:rsidRDefault="006E3CF7" w:rsidP="00A7788F">
      <w:pPr>
        <w:jc w:val="both"/>
        <w:rPr>
          <w:rFonts w:ascii="Arial" w:hAnsi="Arial" w:cs="Arial"/>
          <w:sz w:val="22"/>
          <w:szCs w:val="22"/>
          <w:lang w:val="ro-RO"/>
        </w:rPr>
      </w:pPr>
    </w:p>
    <w:p w:rsidR="006E3CF7" w:rsidRPr="0004721B" w:rsidRDefault="006E3CF7" w:rsidP="00A7788F">
      <w:pPr>
        <w:jc w:val="both"/>
        <w:rPr>
          <w:rFonts w:ascii="Arial" w:hAnsi="Arial" w:cs="Arial"/>
          <w:sz w:val="22"/>
          <w:szCs w:val="22"/>
          <w:lang w:val="ro-RO"/>
        </w:rPr>
      </w:pPr>
      <w:r w:rsidRPr="0004721B">
        <w:rPr>
          <w:rFonts w:ascii="Arial" w:hAnsi="Arial" w:cs="Arial"/>
          <w:sz w:val="22"/>
          <w:szCs w:val="22"/>
          <w:lang w:val="ro-RO"/>
        </w:rPr>
        <w:t>Întrucât PATZ Brăila prin obiectivele propuse a se realiza Drum Expres Galati-Brăila  si Aeroportul international din zona Vădeni se află în vecinătatea unui alt obiectiv de investitie ”Varianta de ocolire Galati” (pe teritoriul judetului Galati), considerăm că poate apărea un efect cumulativ prin însumarea zgomotelor produse pe de o parte de activitătile aeroportuare, iar pe de altă parte de activitătile rutiere.</w:t>
      </w:r>
    </w:p>
    <w:p w:rsidR="006E3CF7" w:rsidRPr="0004721B" w:rsidRDefault="006E3CF7" w:rsidP="00A7788F">
      <w:pPr>
        <w:jc w:val="both"/>
        <w:rPr>
          <w:rFonts w:ascii="Arial" w:hAnsi="Arial" w:cs="Arial"/>
          <w:sz w:val="22"/>
          <w:szCs w:val="22"/>
          <w:lang w:val="ro-RO"/>
        </w:rPr>
      </w:pPr>
    </w:p>
    <w:p w:rsidR="006E3CF7" w:rsidRPr="0004721B" w:rsidRDefault="006E3CF7" w:rsidP="00A7788F">
      <w:pPr>
        <w:spacing w:line="240" w:lineRule="auto"/>
        <w:jc w:val="both"/>
        <w:rPr>
          <w:rFonts w:ascii="Arial" w:hAnsi="Arial" w:cs="Arial"/>
          <w:i/>
          <w:sz w:val="22"/>
          <w:szCs w:val="22"/>
          <w:lang w:val="ro-RO"/>
        </w:rPr>
      </w:pPr>
      <w:r w:rsidRPr="0004721B">
        <w:rPr>
          <w:rFonts w:ascii="Arial" w:hAnsi="Arial" w:cs="Arial"/>
          <w:sz w:val="22"/>
          <w:szCs w:val="22"/>
          <w:lang w:val="ro-RO"/>
        </w:rPr>
        <w:t xml:space="preserve"> </w:t>
      </w:r>
      <w:r w:rsidRPr="0004721B">
        <w:rPr>
          <w:rFonts w:ascii="Arial" w:hAnsi="Arial" w:cs="Arial"/>
          <w:sz w:val="22"/>
          <w:szCs w:val="22"/>
          <w:lang w:val="ro-RO"/>
        </w:rPr>
        <w:tab/>
      </w:r>
      <w:r w:rsidRPr="0004721B">
        <w:rPr>
          <w:rFonts w:ascii="Arial" w:hAnsi="Arial" w:cs="Arial"/>
          <w:i/>
          <w:sz w:val="22"/>
          <w:szCs w:val="22"/>
          <w:lang w:val="ro-RO"/>
        </w:rPr>
        <w:t>- limitele în interiorul cărora s-a facut analiza efectelor cumulative;</w:t>
      </w:r>
    </w:p>
    <w:p w:rsidR="006E3CF7" w:rsidRPr="00825226" w:rsidRDefault="006E3CF7" w:rsidP="006D35AE">
      <w:pPr>
        <w:pStyle w:val="ListParagraph"/>
        <w:spacing w:line="240" w:lineRule="auto"/>
        <w:ind w:left="0" w:firstLine="720"/>
        <w:jc w:val="both"/>
        <w:rPr>
          <w:rFonts w:ascii="Arial" w:hAnsi="Arial" w:cs="Arial"/>
          <w:sz w:val="22"/>
          <w:szCs w:val="22"/>
          <w:lang w:val="ro-RO"/>
        </w:rPr>
      </w:pPr>
      <w:r w:rsidRPr="00825226">
        <w:rPr>
          <w:rFonts w:ascii="Arial" w:hAnsi="Arial" w:cs="Arial"/>
          <w:sz w:val="22"/>
          <w:szCs w:val="22"/>
          <w:lang w:val="ro-RO"/>
        </w:rPr>
        <w:t xml:space="preserve">Impactul cumulativ a fost apreciat in perimetrul </w:t>
      </w:r>
      <w:r w:rsidRPr="00825226">
        <w:rPr>
          <w:rStyle w:val="Emphasis"/>
          <w:rFonts w:ascii="Arial" w:hAnsi="Arial" w:cs="Arial"/>
          <w:i w:val="0"/>
          <w:sz w:val="22"/>
          <w:szCs w:val="22"/>
          <w:lang w:val="ro-RO"/>
        </w:rPr>
        <w:t xml:space="preserve">planului </w:t>
      </w:r>
      <w:r w:rsidRPr="0004721B">
        <w:rPr>
          <w:rFonts w:ascii="Arial" w:hAnsi="Arial" w:cs="Arial"/>
          <w:sz w:val="22"/>
          <w:szCs w:val="22"/>
          <w:lang w:val="ro-RO"/>
        </w:rPr>
        <w:t>PATZ Zona Periurbana Braila</w:t>
      </w:r>
      <w:r w:rsidRPr="0004721B">
        <w:rPr>
          <w:rFonts w:ascii="Arial" w:eastAsia="SimSun" w:hAnsi="Arial" w:cs="Arial"/>
          <w:sz w:val="22"/>
          <w:szCs w:val="22"/>
          <w:lang w:val="ro-RO" w:eastAsia="zh-CN"/>
        </w:rPr>
        <w:t xml:space="preserve"> </w:t>
      </w:r>
      <w:r w:rsidRPr="00825226">
        <w:rPr>
          <w:rFonts w:ascii="Arial" w:hAnsi="Arial" w:cs="Arial"/>
          <w:sz w:val="22"/>
          <w:szCs w:val="22"/>
          <w:lang w:val="ro-RO"/>
        </w:rPr>
        <w:t>si vecinatati, tinand cont de etapele/perioadele de realizare a obiectivelor specificate a planului (t</w:t>
      </w:r>
      <w:r w:rsidRPr="00825226">
        <w:rPr>
          <w:rFonts w:ascii="Arial" w:hAnsi="Arial" w:cs="Arial"/>
          <w:bCs/>
          <w:sz w:val="22"/>
          <w:szCs w:val="22"/>
          <w:lang w:val="ro-RO" w:eastAsia="en-GB"/>
        </w:rPr>
        <w:t>ermen scurt, intervalul 2011-</w:t>
      </w:r>
      <w:r w:rsidRPr="00825226">
        <w:rPr>
          <w:rFonts w:ascii="Arial" w:hAnsi="Arial" w:cs="Arial"/>
          <w:bCs/>
          <w:strike/>
          <w:sz w:val="22"/>
          <w:szCs w:val="22"/>
          <w:lang w:val="ro-RO" w:eastAsia="en-GB"/>
        </w:rPr>
        <w:t xml:space="preserve"> </w:t>
      </w:r>
      <w:r w:rsidRPr="00825226">
        <w:rPr>
          <w:rFonts w:ascii="Arial" w:hAnsi="Arial" w:cs="Arial"/>
          <w:bCs/>
          <w:sz w:val="22"/>
          <w:szCs w:val="22"/>
          <w:lang w:val="ro-RO" w:eastAsia="en-GB"/>
        </w:rPr>
        <w:t>2017</w:t>
      </w:r>
      <w:r w:rsidRPr="00825226">
        <w:rPr>
          <w:rFonts w:ascii="Arial" w:hAnsi="Arial" w:cs="Arial"/>
          <w:sz w:val="22"/>
          <w:szCs w:val="22"/>
          <w:lang w:val="ro-RO" w:eastAsia="en-GB"/>
        </w:rPr>
        <w:t>; t</w:t>
      </w:r>
      <w:r w:rsidRPr="00825226">
        <w:rPr>
          <w:rFonts w:ascii="Arial" w:hAnsi="Arial" w:cs="Arial"/>
          <w:bCs/>
          <w:sz w:val="22"/>
          <w:szCs w:val="22"/>
          <w:lang w:val="ro-RO" w:eastAsia="en-GB"/>
        </w:rPr>
        <w:t>ermen lung, intervalul 2020-2035; termen mediu, intervalul 2017-2020).</w:t>
      </w:r>
    </w:p>
    <w:p w:rsidR="006E3CF7" w:rsidRPr="00825226" w:rsidRDefault="006E3CF7" w:rsidP="00070472">
      <w:pPr>
        <w:pStyle w:val="ListParagraph"/>
        <w:spacing w:line="240" w:lineRule="auto"/>
        <w:ind w:left="0"/>
        <w:jc w:val="both"/>
        <w:rPr>
          <w:rFonts w:ascii="Arial" w:hAnsi="Arial" w:cs="Arial"/>
          <w:sz w:val="22"/>
          <w:szCs w:val="22"/>
          <w:lang w:val="it-IT"/>
        </w:rPr>
      </w:pPr>
      <w:r w:rsidRPr="0004721B">
        <w:rPr>
          <w:rFonts w:ascii="Arial" w:hAnsi="Arial" w:cs="Arial"/>
          <w:sz w:val="22"/>
          <w:szCs w:val="22"/>
          <w:lang w:val="it-IT"/>
        </w:rPr>
        <w:t>A fost luat in calcul efectul cumulat al investitiei, propuse a fi realizata, cu celelalte activitati si/sau investitii existente in zona amplasamentului studiat.</w:t>
      </w:r>
      <w:r w:rsidRPr="00825226">
        <w:rPr>
          <w:rFonts w:ascii="Arial" w:hAnsi="Arial" w:cs="Arial"/>
          <w:sz w:val="22"/>
          <w:szCs w:val="22"/>
          <w:lang w:val="it-IT"/>
        </w:rPr>
        <w:t xml:space="preserve"> </w:t>
      </w:r>
    </w:p>
    <w:p w:rsidR="006E3CF7" w:rsidRPr="0004721B" w:rsidRDefault="006E3CF7" w:rsidP="00070472">
      <w:pPr>
        <w:pStyle w:val="ListParagraph"/>
        <w:spacing w:line="240" w:lineRule="auto"/>
        <w:ind w:left="0"/>
        <w:jc w:val="both"/>
        <w:rPr>
          <w:rFonts w:ascii="Arial" w:hAnsi="Arial" w:cs="Arial"/>
          <w:sz w:val="22"/>
          <w:szCs w:val="22"/>
          <w:lang w:val="it-IT"/>
        </w:rPr>
      </w:pPr>
      <w:r w:rsidRPr="00825226">
        <w:rPr>
          <w:rFonts w:ascii="Arial" w:hAnsi="Arial" w:cs="Arial"/>
          <w:sz w:val="22"/>
          <w:szCs w:val="22"/>
          <w:lang w:val="it-IT"/>
        </w:rPr>
        <w:t xml:space="preserve">Limitele in interiorul carora s-a facut analiza efectelor cumulative </w:t>
      </w:r>
      <w:r w:rsidRPr="0004721B">
        <w:rPr>
          <w:rFonts w:ascii="Arial" w:hAnsi="Arial" w:cs="Arial"/>
          <w:sz w:val="22"/>
          <w:szCs w:val="22"/>
          <w:lang w:val="it-IT"/>
        </w:rPr>
        <w:t>ale proiectelor potentiale din zona</w:t>
      </w:r>
      <w:r w:rsidRPr="00825226">
        <w:rPr>
          <w:rFonts w:ascii="Arial" w:hAnsi="Arial" w:cs="Arial"/>
          <w:sz w:val="22"/>
          <w:szCs w:val="22"/>
          <w:lang w:val="it-IT"/>
        </w:rPr>
        <w:t xml:space="preserve"> a fost de 10-15 km. </w:t>
      </w:r>
      <w:r w:rsidRPr="0004721B">
        <w:rPr>
          <w:rFonts w:ascii="Arial" w:hAnsi="Arial" w:cs="Arial"/>
          <w:sz w:val="22"/>
          <w:szCs w:val="22"/>
          <w:lang w:val="it-IT"/>
        </w:rPr>
        <w:t xml:space="preserve"> </w:t>
      </w:r>
      <w:r w:rsidRPr="00825226">
        <w:rPr>
          <w:rFonts w:ascii="Arial" w:hAnsi="Arial" w:cs="Arial"/>
          <w:sz w:val="22"/>
          <w:szCs w:val="22"/>
          <w:lang w:val="it-IT"/>
        </w:rPr>
        <w:t xml:space="preserve"> </w:t>
      </w:r>
      <w:r w:rsidRPr="0004721B">
        <w:rPr>
          <w:rFonts w:ascii="Arial" w:hAnsi="Arial" w:cs="Arial"/>
          <w:sz w:val="22"/>
          <w:szCs w:val="22"/>
          <w:lang w:val="it-IT"/>
        </w:rPr>
        <w:t xml:space="preserve"> </w:t>
      </w:r>
    </w:p>
    <w:p w:rsidR="006E3CF7" w:rsidRPr="0004721B" w:rsidRDefault="006E3CF7" w:rsidP="00070472">
      <w:pPr>
        <w:pStyle w:val="ListParagraph"/>
        <w:spacing w:line="240" w:lineRule="auto"/>
        <w:ind w:left="0"/>
        <w:jc w:val="both"/>
        <w:rPr>
          <w:rFonts w:ascii="Arial" w:hAnsi="Arial" w:cs="Arial"/>
          <w:sz w:val="22"/>
          <w:szCs w:val="22"/>
          <w:lang w:val="ro-RO"/>
        </w:rPr>
      </w:pPr>
      <w:r w:rsidRPr="0004721B">
        <w:rPr>
          <w:rFonts w:ascii="Arial" w:hAnsi="Arial" w:cs="Arial"/>
          <w:sz w:val="22"/>
          <w:szCs w:val="22"/>
          <w:lang w:val="ro-RO"/>
        </w:rPr>
        <w:t xml:space="preserve">Din investitiile existente in vecinatatea </w:t>
      </w:r>
      <w:r w:rsidRPr="0004721B">
        <w:rPr>
          <w:rFonts w:ascii="Arial" w:hAnsi="Arial" w:cs="Arial"/>
          <w:sz w:val="22"/>
          <w:szCs w:val="22"/>
          <w:lang w:val="it-IT"/>
        </w:rPr>
        <w:t xml:space="preserve"> </w:t>
      </w:r>
      <w:bookmarkStart w:id="20" w:name="OLE_LINK1"/>
      <w:bookmarkStart w:id="21" w:name="OLE_LINK2"/>
      <w:r w:rsidRPr="0004721B">
        <w:rPr>
          <w:rFonts w:ascii="Arial" w:hAnsi="Arial" w:cs="Arial"/>
          <w:sz w:val="22"/>
          <w:szCs w:val="22"/>
          <w:lang w:val="ro-RO"/>
        </w:rPr>
        <w:t>PATZ Zona Periurbana Braila</w:t>
      </w:r>
      <w:r w:rsidRPr="0004721B">
        <w:rPr>
          <w:rFonts w:ascii="Arial" w:eastAsia="SimSun" w:hAnsi="Arial" w:cs="Arial"/>
          <w:sz w:val="22"/>
          <w:szCs w:val="22"/>
          <w:lang w:val="ro-RO" w:eastAsia="zh-CN"/>
        </w:rPr>
        <w:t xml:space="preserve">, ce </w:t>
      </w:r>
      <w:r w:rsidRPr="0004721B">
        <w:rPr>
          <w:rFonts w:ascii="Arial" w:hAnsi="Arial" w:cs="Arial"/>
          <w:sz w:val="22"/>
          <w:szCs w:val="22"/>
          <w:lang w:val="it-IT"/>
        </w:rPr>
        <w:t xml:space="preserve">vor funcţiona pe o perioada indelungata de timp (cu perioade de exploatare, ce nu se suprapun), amintim de drumul rutier pentru circulatie rapida </w:t>
      </w:r>
      <w:r w:rsidRPr="0004721B">
        <w:rPr>
          <w:rFonts w:ascii="Arial" w:hAnsi="Arial" w:cs="Arial"/>
          <w:sz w:val="22"/>
          <w:szCs w:val="22"/>
          <w:lang w:val="ro-RO"/>
        </w:rPr>
        <w:t>”Varianta de ocolire Galati”</w:t>
      </w:r>
      <w:r w:rsidRPr="0004721B">
        <w:rPr>
          <w:rFonts w:ascii="Arial" w:hAnsi="Arial" w:cs="Arial"/>
          <w:sz w:val="22"/>
          <w:szCs w:val="22"/>
          <w:lang w:val="it-IT"/>
        </w:rPr>
        <w:t xml:space="preserve">, </w:t>
      </w:r>
      <w:r w:rsidRPr="0004721B">
        <w:rPr>
          <w:rFonts w:ascii="Arial" w:hAnsi="Arial" w:cs="Arial"/>
          <w:sz w:val="22"/>
          <w:szCs w:val="22"/>
          <w:lang w:val="ro-RO"/>
        </w:rPr>
        <w:t>care se incadreza in Clasa tehnica III, cu 2 benzi de circulatie, avand o intensitate medie a traficului, intre 3500– 8000 vehicule fizice si urmeaza sa faca parte din Drumul european E 87 (spre si dinspre Ucraina) si E 584 (spre si dinspre R. Moldova); in viitor urmeaza sa faca parte din Autostrada inelara a Marii Negre.</w:t>
      </w:r>
    </w:p>
    <w:p w:rsidR="006E3CF7" w:rsidRPr="0004721B" w:rsidRDefault="006E3CF7" w:rsidP="001C254D">
      <w:pPr>
        <w:pStyle w:val="ListParagraph"/>
        <w:spacing w:line="240" w:lineRule="auto"/>
        <w:ind w:left="0"/>
        <w:jc w:val="both"/>
        <w:rPr>
          <w:rFonts w:ascii="Arial" w:hAnsi="Arial" w:cs="Arial"/>
          <w:sz w:val="22"/>
          <w:szCs w:val="22"/>
          <w:lang w:val="ro-RO"/>
        </w:rPr>
      </w:pPr>
      <w:r w:rsidRPr="0004721B">
        <w:rPr>
          <w:rFonts w:ascii="Arial" w:hAnsi="Arial" w:cs="Arial"/>
          <w:sz w:val="22"/>
          <w:szCs w:val="22"/>
          <w:lang w:val="ro-RO"/>
        </w:rPr>
        <w:t>Traseul  Variantei de ocolire Galati, in plan orizontal, are o lungime de L=33,630 km si se desprinde din DN 25 prin Nodul rutier Traian, supratraverseaza DN 25, calea ferata Tecuci - Galati, traversand DJ 251 Galati - Smardan, indreptandu-se spre DN 2B, unde se racordeaza prin devierea acestuia, la cca. 3.5 km inainte de Vama Giugiulesti.</w:t>
      </w:r>
    </w:p>
    <w:p w:rsidR="006E3CF7" w:rsidRPr="0004721B" w:rsidRDefault="006E3CF7" w:rsidP="001C254D">
      <w:pPr>
        <w:pStyle w:val="ListParagraph"/>
        <w:spacing w:line="240" w:lineRule="auto"/>
        <w:ind w:left="0"/>
        <w:jc w:val="both"/>
        <w:rPr>
          <w:rFonts w:ascii="Arial" w:hAnsi="Arial" w:cs="Arial"/>
          <w:sz w:val="22"/>
          <w:szCs w:val="22"/>
          <w:lang w:val="ro-RO"/>
        </w:rPr>
      </w:pPr>
    </w:p>
    <w:bookmarkEnd w:id="20"/>
    <w:bookmarkEnd w:id="21"/>
    <w:p w:rsidR="006E3CF7" w:rsidRPr="0004721B" w:rsidRDefault="006E3CF7" w:rsidP="00070472">
      <w:pPr>
        <w:spacing w:line="240" w:lineRule="auto"/>
        <w:ind w:firstLine="720"/>
        <w:jc w:val="both"/>
        <w:rPr>
          <w:rFonts w:ascii="Arial" w:hAnsi="Arial" w:cs="Arial"/>
          <w:i/>
          <w:sz w:val="22"/>
          <w:szCs w:val="22"/>
          <w:lang w:val="ro-RO"/>
        </w:rPr>
      </w:pPr>
      <w:r w:rsidRPr="0004721B">
        <w:rPr>
          <w:rFonts w:ascii="Arial" w:hAnsi="Arial" w:cs="Arial"/>
          <w:i/>
          <w:sz w:val="22"/>
          <w:szCs w:val="22"/>
          <w:lang w:val="ro-RO"/>
        </w:rPr>
        <w:t>- scara de timp pentru care au fost luate în considerare efectele cumulative;</w:t>
      </w:r>
    </w:p>
    <w:p w:rsidR="006E3CF7" w:rsidRPr="00825226" w:rsidRDefault="006E3CF7" w:rsidP="006D35AE">
      <w:pPr>
        <w:spacing w:line="240" w:lineRule="auto"/>
        <w:ind w:firstLine="720"/>
        <w:jc w:val="both"/>
        <w:rPr>
          <w:rFonts w:ascii="Arial" w:hAnsi="Arial" w:cs="Arial"/>
          <w:sz w:val="22"/>
          <w:szCs w:val="22"/>
          <w:lang w:val="ro-RO"/>
        </w:rPr>
      </w:pPr>
      <w:r w:rsidRPr="00825226">
        <w:rPr>
          <w:rFonts w:ascii="Arial" w:hAnsi="Arial" w:cs="Arial"/>
          <w:sz w:val="22"/>
          <w:szCs w:val="22"/>
          <w:lang w:val="ro-RO"/>
        </w:rPr>
        <w:t xml:space="preserve">Efectele cumulative intre </w:t>
      </w:r>
      <w:r w:rsidRPr="00825226">
        <w:rPr>
          <w:rStyle w:val="Emphasis"/>
          <w:rFonts w:ascii="Arial" w:hAnsi="Arial" w:cs="Arial"/>
          <w:i w:val="0"/>
          <w:sz w:val="22"/>
          <w:szCs w:val="22"/>
          <w:lang w:val="ro-RO"/>
        </w:rPr>
        <w:t xml:space="preserve">planului </w:t>
      </w:r>
      <w:r w:rsidRPr="0004721B">
        <w:rPr>
          <w:rFonts w:ascii="Arial" w:hAnsi="Arial" w:cs="Arial"/>
          <w:sz w:val="22"/>
          <w:szCs w:val="22"/>
          <w:lang w:val="ro-RO"/>
        </w:rPr>
        <w:t>PATZ Zona Periurbana Braila</w:t>
      </w:r>
      <w:r w:rsidRPr="0004721B">
        <w:rPr>
          <w:rFonts w:ascii="Arial" w:eastAsia="SimSun" w:hAnsi="Arial" w:cs="Arial"/>
          <w:sz w:val="22"/>
          <w:szCs w:val="22"/>
          <w:lang w:val="ro-RO" w:eastAsia="zh-CN"/>
        </w:rPr>
        <w:t xml:space="preserve"> </w:t>
      </w:r>
      <w:r w:rsidRPr="00825226">
        <w:rPr>
          <w:rFonts w:ascii="Arial" w:hAnsi="Arial" w:cs="Arial"/>
          <w:sz w:val="22"/>
          <w:szCs w:val="22"/>
          <w:lang w:val="ro-RO"/>
        </w:rPr>
        <w:t xml:space="preserve">si alte investitii din zona: </w:t>
      </w:r>
      <w:r w:rsidRPr="0004721B">
        <w:rPr>
          <w:rFonts w:ascii="Arial" w:hAnsi="Arial" w:cs="Arial"/>
          <w:sz w:val="22"/>
          <w:szCs w:val="22"/>
          <w:lang w:val="ro-RO"/>
        </w:rPr>
        <w:t>”Varianta de ocolire Galati”</w:t>
      </w:r>
      <w:r w:rsidRPr="00825226">
        <w:rPr>
          <w:rFonts w:ascii="Arial" w:hAnsi="Arial" w:cs="Arial"/>
          <w:sz w:val="22"/>
          <w:szCs w:val="22"/>
          <w:lang w:val="ro-RO"/>
        </w:rPr>
        <w:t xml:space="preserve">, </w:t>
      </w:r>
      <w:r w:rsidRPr="0004721B">
        <w:rPr>
          <w:rFonts w:ascii="Arial" w:hAnsi="Arial" w:cs="Arial"/>
          <w:sz w:val="22"/>
          <w:szCs w:val="22"/>
          <w:lang w:val="ro-RO"/>
        </w:rPr>
        <w:t xml:space="preserve">au fost analizate pe </w:t>
      </w:r>
      <w:r w:rsidRPr="00825226">
        <w:rPr>
          <w:rFonts w:ascii="Arial" w:hAnsi="Arial" w:cs="Arial"/>
          <w:sz w:val="22"/>
          <w:szCs w:val="22"/>
          <w:lang w:val="ro-RO"/>
        </w:rPr>
        <w:t>etapele/perioadele de realizare a obiectivelor specificate a planului.</w:t>
      </w:r>
    </w:p>
    <w:p w:rsidR="006E3CF7" w:rsidRPr="0004721B" w:rsidRDefault="006E3CF7" w:rsidP="00A7788F">
      <w:pPr>
        <w:pStyle w:val="ListParagraph"/>
        <w:spacing w:line="240" w:lineRule="auto"/>
        <w:jc w:val="both"/>
        <w:rPr>
          <w:rFonts w:ascii="Arial" w:hAnsi="Arial" w:cs="Arial"/>
          <w:sz w:val="22"/>
          <w:szCs w:val="22"/>
          <w:lang w:val="ro-RO"/>
        </w:rPr>
      </w:pPr>
      <w:r w:rsidRPr="0004721B">
        <w:rPr>
          <w:rFonts w:ascii="Arial" w:hAnsi="Arial" w:cs="Arial"/>
          <w:sz w:val="22"/>
          <w:szCs w:val="22"/>
          <w:lang w:val="ro-RO"/>
        </w:rPr>
        <w:tab/>
      </w:r>
    </w:p>
    <w:p w:rsidR="006E3CF7" w:rsidRPr="0004721B" w:rsidRDefault="006E3CF7" w:rsidP="00A7788F">
      <w:pPr>
        <w:pStyle w:val="ListParagraph"/>
        <w:spacing w:line="240" w:lineRule="auto"/>
        <w:jc w:val="both"/>
        <w:rPr>
          <w:rFonts w:ascii="Arial" w:hAnsi="Arial" w:cs="Arial"/>
          <w:i/>
          <w:sz w:val="22"/>
          <w:szCs w:val="22"/>
          <w:lang w:val="ro-RO"/>
        </w:rPr>
      </w:pPr>
      <w:r w:rsidRPr="0004721B">
        <w:rPr>
          <w:rFonts w:ascii="Arial" w:hAnsi="Arial" w:cs="Arial"/>
          <w:i/>
          <w:sz w:val="22"/>
          <w:szCs w:val="22"/>
          <w:lang w:val="ro-RO"/>
        </w:rPr>
        <w:t>- identificarea căilor posibile de cumulare a impacturilor;</w:t>
      </w:r>
    </w:p>
    <w:p w:rsidR="006E3CF7" w:rsidRPr="0004721B" w:rsidRDefault="006E3CF7" w:rsidP="006D35AE">
      <w:pPr>
        <w:spacing w:line="240" w:lineRule="auto"/>
        <w:jc w:val="both"/>
        <w:rPr>
          <w:rFonts w:ascii="Arial" w:hAnsi="Arial" w:cs="Arial"/>
          <w:sz w:val="22"/>
          <w:szCs w:val="22"/>
          <w:lang w:val="it-IT"/>
        </w:rPr>
      </w:pPr>
      <w:r w:rsidRPr="0004721B">
        <w:rPr>
          <w:rFonts w:ascii="Arial" w:hAnsi="Arial" w:cs="Arial"/>
          <w:sz w:val="22"/>
          <w:szCs w:val="22"/>
          <w:lang w:val="it-IT"/>
        </w:rPr>
        <w:t xml:space="preserve">Din cele specificate anterior in studiul prezentat, prin impactul cumulativ se au in vedere acei factori cumulativi care pot sa isi cumuleze efectul in spatiu si timp si care pot conduce la efecte cumulative asupra populatiei, florei, faunei si in general asupra biodiversitatii. </w:t>
      </w:r>
    </w:p>
    <w:p w:rsidR="006E3CF7" w:rsidRPr="0004721B" w:rsidRDefault="006E3CF7" w:rsidP="006D35AE">
      <w:pPr>
        <w:spacing w:line="240" w:lineRule="auto"/>
        <w:jc w:val="both"/>
        <w:rPr>
          <w:rFonts w:ascii="Arial" w:hAnsi="Arial" w:cs="Arial"/>
          <w:sz w:val="22"/>
          <w:szCs w:val="22"/>
          <w:lang w:val="it-IT"/>
        </w:rPr>
      </w:pPr>
      <w:r w:rsidRPr="0004721B">
        <w:rPr>
          <w:rFonts w:ascii="Arial" w:hAnsi="Arial" w:cs="Arial"/>
          <w:sz w:val="22"/>
          <w:szCs w:val="22"/>
          <w:lang w:val="it-IT"/>
        </w:rPr>
        <w:t xml:space="preserve">Lucrarile proiectate pentru obiectivul </w:t>
      </w:r>
      <w:r w:rsidRPr="0004721B">
        <w:rPr>
          <w:rFonts w:ascii="Arial" w:hAnsi="Arial" w:cs="Arial"/>
          <w:sz w:val="22"/>
          <w:szCs w:val="22"/>
          <w:lang w:val="ro-RO"/>
        </w:rPr>
        <w:t>PATZ Zona Periurbana Braila</w:t>
      </w:r>
      <w:r w:rsidRPr="0004721B">
        <w:rPr>
          <w:rFonts w:ascii="Arial" w:eastAsia="SimSun" w:hAnsi="Arial" w:cs="Arial"/>
          <w:sz w:val="22"/>
          <w:szCs w:val="22"/>
          <w:lang w:val="ro-RO" w:eastAsia="zh-CN"/>
        </w:rPr>
        <w:t xml:space="preserve"> </w:t>
      </w:r>
      <w:r w:rsidRPr="00825226">
        <w:rPr>
          <w:rFonts w:ascii="Arial" w:hAnsi="Arial" w:cs="Arial"/>
          <w:sz w:val="22"/>
          <w:szCs w:val="22"/>
          <w:lang w:val="it-IT"/>
        </w:rPr>
        <w:t xml:space="preserve">si vecinatati </w:t>
      </w:r>
      <w:r w:rsidRPr="0004721B">
        <w:rPr>
          <w:rFonts w:ascii="Arial" w:hAnsi="Arial" w:cs="Arial"/>
          <w:sz w:val="22"/>
          <w:szCs w:val="22"/>
          <w:lang w:val="it-IT"/>
        </w:rPr>
        <w:t>nu introduc efecte negative suplimentare asupra solului, drenajului, microclimatului, apelor de suprafata, vegetatiei, faunei, zgomotului sau peisajului.</w:t>
      </w:r>
    </w:p>
    <w:p w:rsidR="006E3CF7" w:rsidRPr="0004721B" w:rsidRDefault="006E3CF7" w:rsidP="006D35AE">
      <w:pPr>
        <w:spacing w:line="240" w:lineRule="auto"/>
        <w:jc w:val="both"/>
        <w:rPr>
          <w:rFonts w:ascii="Arial" w:hAnsi="Arial" w:cs="Arial"/>
          <w:sz w:val="22"/>
          <w:szCs w:val="22"/>
          <w:lang w:val="ro-RO"/>
        </w:rPr>
      </w:pPr>
      <w:r w:rsidRPr="00825226">
        <w:rPr>
          <w:rFonts w:ascii="Arial" w:hAnsi="Arial" w:cs="Arial"/>
          <w:sz w:val="22"/>
          <w:szCs w:val="22"/>
          <w:lang w:val="it-IT"/>
        </w:rPr>
        <w:t>In cele ce urmeza s-a analizat cumularea impactelor potenţiale (poluarea apei -</w:t>
      </w:r>
      <w:r w:rsidRPr="0004721B">
        <w:rPr>
          <w:rStyle w:val="CharCaracterCaracter"/>
          <w:rFonts w:cs="Arial"/>
          <w:bCs/>
          <w:sz w:val="22"/>
          <w:szCs w:val="22"/>
        </w:rPr>
        <w:t xml:space="preserve"> </w:t>
      </w:r>
      <w:r w:rsidRPr="0004721B">
        <w:rPr>
          <w:rStyle w:val="CharCaracterCaracter"/>
          <w:rFonts w:cs="Arial"/>
          <w:b w:val="0"/>
          <w:bCs/>
          <w:sz w:val="22"/>
          <w:szCs w:val="22"/>
          <w:u w:val="single"/>
        </w:rPr>
        <w:t>ape uzate menajere evacuate; poluarea aerului</w:t>
      </w:r>
      <w:r w:rsidRPr="0004721B">
        <w:rPr>
          <w:rStyle w:val="CharCaracterCaracter"/>
          <w:rFonts w:cs="Arial"/>
          <w:b w:val="0"/>
          <w:bCs/>
          <w:sz w:val="22"/>
          <w:szCs w:val="22"/>
        </w:rPr>
        <w:t xml:space="preserve"> -</w:t>
      </w:r>
      <w:r w:rsidRPr="0004721B">
        <w:rPr>
          <w:rStyle w:val="CharCaracterCaracter"/>
          <w:rFonts w:cs="Arial"/>
          <w:bCs/>
          <w:sz w:val="22"/>
          <w:szCs w:val="22"/>
        </w:rPr>
        <w:t xml:space="preserve">  </w:t>
      </w:r>
      <w:r w:rsidRPr="00825226">
        <w:rPr>
          <w:rFonts w:ascii="Arial" w:hAnsi="Arial" w:cs="Arial"/>
          <w:sz w:val="22"/>
          <w:szCs w:val="22"/>
          <w:lang w:val="it-IT"/>
        </w:rPr>
        <w:t xml:space="preserve">emisii de poluanti specifici gazelor de esapament; surse de de zgomot si vibratii; poluarea solului si subsolului – depozite menajere si reciclabile) in raport cu traseele rutiere </w:t>
      </w:r>
      <w:r w:rsidRPr="0004721B">
        <w:rPr>
          <w:rFonts w:ascii="Arial" w:hAnsi="Arial" w:cs="Arial"/>
          <w:sz w:val="22"/>
          <w:szCs w:val="22"/>
          <w:lang w:val="ro-RO"/>
        </w:rPr>
        <w:t xml:space="preserve">DN2B Buzau-Braila-Galati, Drum european E87 (Odesa-Constanta-Varna-Burgas-Antalya) directia S,V si NV a P.A.T.Z.  Zona periurbana Braila; DN22B Braila – Galati, directia E,NE </w:t>
      </w:r>
      <w:r w:rsidRPr="00825226">
        <w:rPr>
          <w:rFonts w:ascii="Arial" w:hAnsi="Arial" w:cs="Arial"/>
          <w:sz w:val="22"/>
          <w:szCs w:val="22"/>
          <w:lang w:val="it-IT"/>
        </w:rPr>
        <w:t xml:space="preserve">si </w:t>
      </w:r>
      <w:r w:rsidRPr="0004721B">
        <w:rPr>
          <w:rFonts w:ascii="Arial" w:hAnsi="Arial" w:cs="Arial"/>
          <w:sz w:val="22"/>
          <w:szCs w:val="22"/>
          <w:lang w:val="ro-RO"/>
        </w:rPr>
        <w:t>”Varianta de ocolire Gala</w:t>
      </w:r>
      <w:r w:rsidRPr="0004721B">
        <w:rPr>
          <w:rFonts w:ascii="Cambria Math" w:hAnsi="Cambria Math" w:cs="Cambria Math"/>
          <w:sz w:val="22"/>
          <w:szCs w:val="22"/>
          <w:lang w:val="ro-RO"/>
        </w:rPr>
        <w:t>t</w:t>
      </w:r>
      <w:r w:rsidRPr="0004721B">
        <w:rPr>
          <w:rFonts w:ascii="Arial" w:hAnsi="Arial" w:cs="Arial"/>
          <w:sz w:val="22"/>
          <w:szCs w:val="22"/>
          <w:lang w:val="ro-RO"/>
        </w:rPr>
        <w:t>i”.</w:t>
      </w:r>
    </w:p>
    <w:p w:rsidR="006E3CF7" w:rsidRPr="00825226" w:rsidRDefault="006E3CF7" w:rsidP="006D35AE">
      <w:pPr>
        <w:spacing w:line="240" w:lineRule="auto"/>
        <w:jc w:val="both"/>
        <w:rPr>
          <w:rFonts w:ascii="Arial" w:hAnsi="Arial" w:cs="Arial"/>
          <w:sz w:val="22"/>
          <w:szCs w:val="22"/>
          <w:u w:val="single"/>
          <w:lang w:val="ro-RO"/>
        </w:rPr>
      </w:pPr>
      <w:r w:rsidRPr="00825226">
        <w:rPr>
          <w:rFonts w:ascii="Arial" w:hAnsi="Arial" w:cs="Arial"/>
          <w:sz w:val="22"/>
          <w:szCs w:val="22"/>
          <w:lang w:val="ro-RO"/>
        </w:rPr>
        <w:t xml:space="preserve">Cumularea de </w:t>
      </w:r>
      <w:r w:rsidRPr="00825226">
        <w:rPr>
          <w:rFonts w:ascii="Arial" w:hAnsi="Arial" w:cs="Arial"/>
          <w:sz w:val="22"/>
          <w:szCs w:val="22"/>
          <w:u w:val="single"/>
          <w:lang w:val="ro-RO"/>
        </w:rPr>
        <w:t>noxe emise</w:t>
      </w:r>
      <w:r w:rsidRPr="00825226">
        <w:rPr>
          <w:rFonts w:ascii="Arial" w:hAnsi="Arial" w:cs="Arial"/>
          <w:sz w:val="22"/>
          <w:szCs w:val="22"/>
          <w:lang w:val="ro-RO"/>
        </w:rPr>
        <w:t xml:space="preserve">. Din punct de vedere al noxelor emise, efectele </w:t>
      </w:r>
      <w:r w:rsidRPr="00825226">
        <w:rPr>
          <w:rFonts w:ascii="Arial" w:hAnsi="Arial" w:cs="Arial"/>
          <w:sz w:val="22"/>
          <w:szCs w:val="22"/>
          <w:u w:val="single"/>
          <w:lang w:val="ro-RO"/>
        </w:rPr>
        <w:t xml:space="preserve">nu se cumuleaza </w:t>
      </w:r>
      <w:r w:rsidRPr="00825226">
        <w:rPr>
          <w:rFonts w:ascii="Arial" w:hAnsi="Arial" w:cs="Arial"/>
          <w:sz w:val="22"/>
          <w:szCs w:val="22"/>
          <w:lang w:val="ro-RO"/>
        </w:rPr>
        <w:t xml:space="preserve">(zona intre </w:t>
      </w:r>
      <w:r w:rsidRPr="0004721B">
        <w:rPr>
          <w:rFonts w:ascii="Arial" w:hAnsi="Arial" w:cs="Arial"/>
          <w:sz w:val="22"/>
          <w:szCs w:val="22"/>
          <w:lang w:val="ro-RO"/>
        </w:rPr>
        <w:t xml:space="preserve">PATZ Zona Periurbana Braila si traseele amintite). </w:t>
      </w:r>
      <w:r w:rsidRPr="00825226">
        <w:rPr>
          <w:rFonts w:ascii="Arial" w:hAnsi="Arial" w:cs="Arial"/>
          <w:sz w:val="22"/>
          <w:szCs w:val="22"/>
          <w:lang w:val="ro-RO"/>
        </w:rPr>
        <w:t xml:space="preserve">La nivelul de </w:t>
      </w:r>
      <w:r w:rsidRPr="00825226">
        <w:rPr>
          <w:rFonts w:ascii="Arial" w:hAnsi="Arial" w:cs="Arial"/>
          <w:sz w:val="22"/>
          <w:szCs w:val="22"/>
          <w:u w:val="single"/>
          <w:lang w:val="ro-RO"/>
        </w:rPr>
        <w:t>gaze emise prin arderea combustibililor</w:t>
      </w:r>
      <w:r w:rsidRPr="00825226">
        <w:rPr>
          <w:rFonts w:ascii="Arial" w:hAnsi="Arial" w:cs="Arial"/>
          <w:sz w:val="22"/>
          <w:szCs w:val="22"/>
          <w:lang w:val="ro-RO"/>
        </w:rPr>
        <w:t xml:space="preserve"> - </w:t>
      </w:r>
      <w:r w:rsidRPr="00825226">
        <w:rPr>
          <w:rFonts w:ascii="Arial" w:hAnsi="Arial" w:cs="Arial"/>
          <w:sz w:val="22"/>
          <w:szCs w:val="22"/>
          <w:u w:val="single"/>
          <w:lang w:val="ro-RO"/>
        </w:rPr>
        <w:t>nu se inregistreaza efecte cumulative</w:t>
      </w:r>
      <w:r w:rsidRPr="00825226">
        <w:rPr>
          <w:rFonts w:ascii="Arial" w:hAnsi="Arial" w:cs="Arial"/>
          <w:sz w:val="22"/>
          <w:szCs w:val="22"/>
          <w:lang w:val="ro-RO"/>
        </w:rPr>
        <w:t>, deoarece lucrarile planificate in cadrul proiectului (ex. lucrări de excavaţii, transportul utilajelor etc.; p</w:t>
      </w:r>
      <w:r w:rsidRPr="0004721B">
        <w:rPr>
          <w:rFonts w:ascii="Arial" w:hAnsi="Arial" w:cs="Arial"/>
          <w:sz w:val="22"/>
          <w:szCs w:val="22"/>
          <w:lang w:val="ro-RO"/>
        </w:rPr>
        <w:t xml:space="preserve">oluanţii pentru aer în timpul execuţiei si operarii: praful, gazele de eşapament </w:t>
      </w:r>
      <w:r w:rsidRPr="00825226">
        <w:rPr>
          <w:rFonts w:ascii="Arial" w:hAnsi="Arial" w:cs="Arial"/>
          <w:sz w:val="22"/>
          <w:szCs w:val="22"/>
          <w:lang w:val="ro-RO"/>
        </w:rPr>
        <w:t xml:space="preserve">etc.) si cele desfasurate in prezent pe traseele respective se vor realiza separat in timp. In acest sens, specificam </w:t>
      </w:r>
      <w:r w:rsidRPr="0004721B">
        <w:rPr>
          <w:rFonts w:ascii="Arial" w:hAnsi="Arial" w:cs="Arial"/>
          <w:sz w:val="22"/>
          <w:szCs w:val="22"/>
          <w:lang w:val="ro-RO"/>
        </w:rPr>
        <w:t xml:space="preserve">ca prin realizarea PATZ – Zona Periurbana Braila </w:t>
      </w:r>
      <w:r w:rsidRPr="00825226">
        <w:rPr>
          <w:rFonts w:ascii="Arial" w:hAnsi="Arial" w:cs="Arial"/>
          <w:sz w:val="22"/>
          <w:szCs w:val="22"/>
          <w:lang w:val="ro-RO"/>
        </w:rPr>
        <w:t xml:space="preserve">traseele rutiere </w:t>
      </w:r>
      <w:r w:rsidRPr="0004721B">
        <w:rPr>
          <w:rFonts w:ascii="Arial" w:hAnsi="Arial" w:cs="Arial"/>
          <w:sz w:val="22"/>
          <w:szCs w:val="22"/>
          <w:lang w:val="ro-RO"/>
        </w:rPr>
        <w:t xml:space="preserve">DN2B Buzau-Braila-Galati, Drum european E87 (Odesa-Constanta-Varna-Burgas-Antalya); DN22B Braila-Galati, </w:t>
      </w:r>
      <w:r w:rsidRPr="00825226">
        <w:rPr>
          <w:rFonts w:ascii="Arial" w:hAnsi="Arial" w:cs="Arial"/>
          <w:sz w:val="22"/>
          <w:szCs w:val="22"/>
          <w:lang w:val="ro-RO"/>
        </w:rPr>
        <w:t xml:space="preserve">si </w:t>
      </w:r>
      <w:r w:rsidRPr="0004721B">
        <w:rPr>
          <w:rFonts w:ascii="Arial" w:hAnsi="Arial" w:cs="Arial"/>
          <w:sz w:val="22"/>
          <w:szCs w:val="22"/>
          <w:lang w:val="ro-RO"/>
        </w:rPr>
        <w:t>”Varianta de ocolire Gala</w:t>
      </w:r>
      <w:r w:rsidRPr="0004721B">
        <w:rPr>
          <w:rFonts w:ascii="Cambria Math" w:hAnsi="Cambria Math" w:cs="Cambria Math"/>
          <w:sz w:val="22"/>
          <w:szCs w:val="22"/>
          <w:lang w:val="ro-RO"/>
        </w:rPr>
        <w:t>t</w:t>
      </w:r>
      <w:r w:rsidRPr="0004721B">
        <w:rPr>
          <w:rFonts w:ascii="Arial" w:hAnsi="Arial" w:cs="Arial"/>
          <w:sz w:val="22"/>
          <w:szCs w:val="22"/>
          <w:lang w:val="ro-RO"/>
        </w:rPr>
        <w:t xml:space="preserve">i”, </w:t>
      </w:r>
      <w:r w:rsidRPr="0004721B">
        <w:rPr>
          <w:rFonts w:ascii="Arial" w:hAnsi="Arial" w:cs="Arial"/>
          <w:sz w:val="22"/>
          <w:szCs w:val="22"/>
          <w:u w:val="single"/>
          <w:lang w:val="ro-RO"/>
        </w:rPr>
        <w:t xml:space="preserve">nu se vor folosi trasee de drum in comun pentru circulatia transportului auto. </w:t>
      </w:r>
    </w:p>
    <w:p w:rsidR="006E3CF7" w:rsidRPr="00825226" w:rsidRDefault="006E3CF7" w:rsidP="006D35AE">
      <w:pPr>
        <w:autoSpaceDE w:val="0"/>
        <w:autoSpaceDN w:val="0"/>
        <w:adjustRightInd w:val="0"/>
        <w:jc w:val="both"/>
        <w:rPr>
          <w:rFonts w:ascii="Arial" w:hAnsi="Arial" w:cs="Arial"/>
          <w:sz w:val="22"/>
          <w:szCs w:val="22"/>
          <w:lang w:val="ro-RO"/>
        </w:rPr>
      </w:pPr>
      <w:r w:rsidRPr="00825226">
        <w:rPr>
          <w:rFonts w:ascii="Arial" w:hAnsi="Arial" w:cs="Arial"/>
          <w:sz w:val="22"/>
          <w:szCs w:val="22"/>
          <w:lang w:val="ro-RO"/>
        </w:rPr>
        <w:t xml:space="preserve">Efecte cumulative asupra </w:t>
      </w:r>
      <w:r w:rsidRPr="00825226">
        <w:rPr>
          <w:rFonts w:ascii="Arial" w:hAnsi="Arial" w:cs="Arial"/>
          <w:sz w:val="22"/>
          <w:szCs w:val="22"/>
          <w:u w:val="single"/>
          <w:lang w:val="ro-RO"/>
        </w:rPr>
        <w:t>zgomotului si vibratiilor</w:t>
      </w:r>
      <w:r w:rsidRPr="00825226">
        <w:rPr>
          <w:rFonts w:ascii="Arial" w:hAnsi="Arial" w:cs="Arial"/>
          <w:sz w:val="22"/>
          <w:szCs w:val="22"/>
          <w:lang w:val="ro-RO"/>
        </w:rPr>
        <w:t xml:space="preserve">. Astfel, </w:t>
      </w:r>
      <w:r w:rsidRPr="00825226">
        <w:rPr>
          <w:rFonts w:ascii="Arial" w:hAnsi="Arial" w:cs="Arial"/>
          <w:sz w:val="22"/>
          <w:szCs w:val="22"/>
          <w:u w:val="single"/>
          <w:lang w:val="ro-RO"/>
        </w:rPr>
        <w:t>efectele de zgomot</w:t>
      </w:r>
      <w:r w:rsidRPr="00825226">
        <w:rPr>
          <w:rFonts w:ascii="Arial" w:hAnsi="Arial" w:cs="Arial"/>
          <w:sz w:val="22"/>
          <w:szCs w:val="22"/>
          <w:lang w:val="ro-RO"/>
        </w:rPr>
        <w:t xml:space="preserve"> produse in cadrul planului </w:t>
      </w:r>
      <w:r w:rsidRPr="0004721B">
        <w:rPr>
          <w:rFonts w:ascii="Arial" w:hAnsi="Arial" w:cs="Arial"/>
          <w:sz w:val="22"/>
          <w:szCs w:val="22"/>
          <w:lang w:val="ro-RO"/>
        </w:rPr>
        <w:t xml:space="preserve">PATZ – Zona Periurbana Braila (surse de </w:t>
      </w:r>
      <w:r w:rsidRPr="00825226">
        <w:rPr>
          <w:rFonts w:ascii="Arial" w:hAnsi="Arial" w:cs="Arial"/>
          <w:sz w:val="22"/>
          <w:szCs w:val="22"/>
          <w:lang w:val="ro-RO"/>
        </w:rPr>
        <w:t>zgomot reprezentate de utilajele in functiune, traficul auto de lucru, circulatia mijloacelor de transport pentru transportul materialelor - pamant, balast, prefabricate, beton, asfalt etc.), un vor</w:t>
      </w:r>
      <w:r w:rsidRPr="00825226">
        <w:rPr>
          <w:rFonts w:ascii="Arial" w:hAnsi="Arial" w:cs="Arial"/>
          <w:sz w:val="22"/>
          <w:szCs w:val="22"/>
          <w:u w:val="single"/>
          <w:lang w:val="ro-RO"/>
        </w:rPr>
        <w:t xml:space="preserve"> inregistra efecte cumulative, utilizndu-se </w:t>
      </w:r>
      <w:r w:rsidRPr="00825226">
        <w:rPr>
          <w:rFonts w:ascii="Arial" w:hAnsi="Arial" w:cs="Arial"/>
          <w:sz w:val="22"/>
          <w:szCs w:val="22"/>
          <w:lang w:val="ro-RO"/>
        </w:rPr>
        <w:t xml:space="preserve">suprafete de drum separate. </w:t>
      </w:r>
    </w:p>
    <w:p w:rsidR="006E3CF7" w:rsidRPr="00825226" w:rsidRDefault="006E3CF7" w:rsidP="006D35AE">
      <w:pPr>
        <w:autoSpaceDE w:val="0"/>
        <w:autoSpaceDN w:val="0"/>
        <w:adjustRightInd w:val="0"/>
        <w:jc w:val="both"/>
        <w:rPr>
          <w:rFonts w:ascii="Arial" w:hAnsi="Arial" w:cs="Arial"/>
          <w:sz w:val="22"/>
          <w:szCs w:val="22"/>
          <w:lang w:val="ro-RO"/>
        </w:rPr>
      </w:pPr>
      <w:r w:rsidRPr="00825226">
        <w:rPr>
          <w:rStyle w:val="st"/>
          <w:rFonts w:ascii="Arial" w:hAnsi="Arial" w:cs="Arial"/>
          <w:sz w:val="22"/>
          <w:szCs w:val="22"/>
          <w:lang w:val="ro-RO"/>
        </w:rPr>
        <w:t>In raport cu alte investitii din zona nu se poate vorbi de cumularea efectelor de zgomot si vibratii,</w:t>
      </w:r>
      <w:r w:rsidRPr="00825226">
        <w:rPr>
          <w:rFonts w:ascii="Arial" w:hAnsi="Arial" w:cs="Arial"/>
          <w:sz w:val="22"/>
          <w:szCs w:val="22"/>
          <w:lang w:val="ro-RO"/>
        </w:rPr>
        <w:t xml:space="preserve"> a caror domenii de activitate includ statii de transformare, depozitarea de piese metalice, a materialelor de constuctie, benzinarii, </w:t>
      </w:r>
      <w:r w:rsidRPr="00825226">
        <w:rPr>
          <w:rStyle w:val="ctgtextsans"/>
          <w:rFonts w:ascii="Arial" w:hAnsi="Arial" w:cs="Arial"/>
          <w:bCs/>
          <w:sz w:val="22"/>
          <w:szCs w:val="22"/>
          <w:lang w:val="ro-RO"/>
        </w:rPr>
        <w:t xml:space="preserve">service-uri, spalatorii auto </w:t>
      </w:r>
      <w:r w:rsidRPr="00825226">
        <w:rPr>
          <w:rFonts w:ascii="Arial" w:hAnsi="Arial" w:cs="Arial"/>
          <w:sz w:val="22"/>
          <w:szCs w:val="22"/>
          <w:lang w:val="ro-RO"/>
        </w:rPr>
        <w:t>etc.</w:t>
      </w:r>
    </w:p>
    <w:p w:rsidR="006E3CF7" w:rsidRPr="00825226" w:rsidRDefault="006E3CF7" w:rsidP="006D35AE">
      <w:pPr>
        <w:autoSpaceDE w:val="0"/>
        <w:autoSpaceDN w:val="0"/>
        <w:adjustRightInd w:val="0"/>
        <w:jc w:val="both"/>
        <w:rPr>
          <w:rStyle w:val="Emphasis"/>
          <w:rFonts w:ascii="Arial" w:hAnsi="Arial" w:cs="Arial"/>
          <w:sz w:val="22"/>
          <w:szCs w:val="22"/>
          <w:lang w:val="ro-RO"/>
        </w:rPr>
      </w:pPr>
      <w:r w:rsidRPr="00825226">
        <w:rPr>
          <w:rFonts w:ascii="Arial" w:hAnsi="Arial" w:cs="Arial"/>
          <w:sz w:val="22"/>
          <w:szCs w:val="22"/>
          <w:lang w:val="ro-RO"/>
        </w:rPr>
        <w:t xml:space="preserve">Mentionam, ca activitatile desfasurate in cadrul obiectivelor de productie mentionate, atat in faza de executie, cat si cea de operare </w:t>
      </w:r>
      <w:r w:rsidRPr="0004721B">
        <w:rPr>
          <w:rFonts w:ascii="Arial" w:hAnsi="Arial" w:cs="Arial"/>
          <w:sz w:val="22"/>
          <w:szCs w:val="22"/>
          <w:lang w:val="ro-RO"/>
        </w:rPr>
        <w:t xml:space="preserve">se vor desfăşura </w:t>
      </w:r>
      <w:r w:rsidRPr="0004721B">
        <w:rPr>
          <w:rFonts w:ascii="Arial" w:hAnsi="Arial" w:cs="Arial"/>
          <w:sz w:val="22"/>
          <w:szCs w:val="22"/>
          <w:u w:val="single"/>
          <w:lang w:val="ro-RO"/>
        </w:rPr>
        <w:t>separat în timp, pe suprafete diferite</w:t>
      </w:r>
      <w:r w:rsidRPr="0004721B">
        <w:rPr>
          <w:rFonts w:ascii="Arial" w:hAnsi="Arial" w:cs="Arial"/>
          <w:sz w:val="22"/>
          <w:szCs w:val="22"/>
          <w:lang w:val="ro-RO"/>
        </w:rPr>
        <w:t>.</w:t>
      </w:r>
    </w:p>
    <w:p w:rsidR="006E3CF7" w:rsidRPr="00825226" w:rsidRDefault="006E3CF7" w:rsidP="006D35AE">
      <w:pPr>
        <w:spacing w:after="120" w:line="240" w:lineRule="auto"/>
        <w:jc w:val="both"/>
        <w:rPr>
          <w:rFonts w:ascii="Arial" w:hAnsi="Arial" w:cs="Arial"/>
          <w:bCs/>
          <w:iCs/>
          <w:sz w:val="22"/>
          <w:szCs w:val="22"/>
          <w:lang w:val="ro-RO"/>
        </w:rPr>
      </w:pPr>
      <w:r w:rsidRPr="00825226">
        <w:rPr>
          <w:rFonts w:ascii="Arial" w:hAnsi="Arial" w:cs="Arial"/>
          <w:bCs/>
          <w:iCs/>
          <w:sz w:val="22"/>
          <w:szCs w:val="22"/>
          <w:lang w:val="ro-RO"/>
        </w:rPr>
        <w:t>În eventualitatea apariţiei unor noi investiţii, care vor desfăşura activităţi în zonă, cu impact cumulativ, analiza acestuia va intra în sarcina beneficiarilor respectivelor investiţii.</w:t>
      </w:r>
    </w:p>
    <w:p w:rsidR="006E3CF7" w:rsidRPr="0004721B" w:rsidRDefault="006E3CF7" w:rsidP="00070472">
      <w:pPr>
        <w:pStyle w:val="ListParagraph"/>
        <w:autoSpaceDE w:val="0"/>
        <w:autoSpaceDN w:val="0"/>
        <w:adjustRightInd w:val="0"/>
        <w:spacing w:line="240" w:lineRule="auto"/>
        <w:ind w:left="0" w:right="-270" w:firstLine="720"/>
        <w:jc w:val="both"/>
        <w:rPr>
          <w:rFonts w:ascii="Arial" w:hAnsi="Arial" w:cs="Arial"/>
          <w:sz w:val="22"/>
          <w:szCs w:val="22"/>
          <w:u w:val="single"/>
          <w:lang w:val="ro-RO"/>
        </w:rPr>
      </w:pPr>
      <w:r w:rsidRPr="0004721B">
        <w:rPr>
          <w:rFonts w:ascii="Arial" w:hAnsi="Arial" w:cs="Arial"/>
          <w:sz w:val="22"/>
          <w:szCs w:val="22"/>
          <w:u w:val="single"/>
          <w:lang w:val="ro-RO"/>
        </w:rPr>
        <w:t>Incadrarea în procedura de evaluare:</w:t>
      </w:r>
    </w:p>
    <w:p w:rsidR="006E3CF7" w:rsidRPr="0004721B" w:rsidRDefault="006E3CF7" w:rsidP="00070472">
      <w:pPr>
        <w:pStyle w:val="ListParagraph"/>
        <w:spacing w:line="240" w:lineRule="auto"/>
        <w:ind w:left="0" w:firstLine="720"/>
        <w:jc w:val="both"/>
        <w:rPr>
          <w:rFonts w:ascii="Arial" w:hAnsi="Arial" w:cs="Arial"/>
          <w:i/>
          <w:sz w:val="22"/>
          <w:szCs w:val="22"/>
          <w:lang w:val="ro-RO"/>
        </w:rPr>
      </w:pPr>
      <w:r w:rsidRPr="0004721B">
        <w:rPr>
          <w:rFonts w:ascii="Arial" w:hAnsi="Arial" w:cs="Arial"/>
          <w:i/>
          <w:sz w:val="22"/>
          <w:szCs w:val="22"/>
          <w:lang w:val="ro-RO"/>
        </w:rPr>
        <w:t>- limitele între care s-a evaluat posibilitatea existenţei unui impact cumulat, durată, căi de cumulare a impactului.</w:t>
      </w:r>
    </w:p>
    <w:p w:rsidR="006E3CF7" w:rsidRPr="0004721B" w:rsidRDefault="006E3CF7" w:rsidP="006D35AE">
      <w:pPr>
        <w:autoSpaceDE w:val="0"/>
        <w:autoSpaceDN w:val="0"/>
        <w:adjustRightInd w:val="0"/>
        <w:spacing w:line="240" w:lineRule="auto"/>
        <w:jc w:val="both"/>
        <w:rPr>
          <w:rFonts w:ascii="Arial" w:hAnsi="Arial" w:cs="Arial"/>
          <w:sz w:val="22"/>
          <w:szCs w:val="22"/>
          <w:lang w:val="it-IT"/>
        </w:rPr>
      </w:pPr>
      <w:r w:rsidRPr="0004721B">
        <w:rPr>
          <w:rFonts w:ascii="Arial" w:hAnsi="Arial" w:cs="Arial"/>
          <w:sz w:val="22"/>
          <w:szCs w:val="22"/>
          <w:lang w:val="ro-RO"/>
        </w:rPr>
        <w:t>Dupa cum s-a mentionat in studiul de evaluare adecvata prezentat, planul  propus se va amplasa intr-o zona in care sunt realizate si alte obiective de investitii: DJ 251 Galati – Smardan</w:t>
      </w:r>
      <w:r w:rsidRPr="00825226">
        <w:rPr>
          <w:rFonts w:ascii="Arial" w:hAnsi="Arial" w:cs="Arial"/>
          <w:sz w:val="22"/>
          <w:szCs w:val="22"/>
          <w:lang w:val="it-IT"/>
        </w:rPr>
        <w:t xml:space="preserve">” si </w:t>
      </w:r>
      <w:r w:rsidRPr="0004721B">
        <w:rPr>
          <w:rFonts w:ascii="Arial" w:hAnsi="Arial" w:cs="Arial"/>
          <w:sz w:val="22"/>
          <w:szCs w:val="22"/>
          <w:lang w:val="ro-RO"/>
        </w:rPr>
        <w:t>”Varianta de ocolire Gala</w:t>
      </w:r>
      <w:r w:rsidRPr="0004721B">
        <w:rPr>
          <w:rFonts w:ascii="Cambria Math" w:hAnsi="Cambria Math" w:cs="Cambria Math"/>
          <w:sz w:val="22"/>
          <w:szCs w:val="22"/>
          <w:lang w:val="ro-RO"/>
        </w:rPr>
        <w:t>t</w:t>
      </w:r>
      <w:r w:rsidRPr="0004721B">
        <w:rPr>
          <w:rFonts w:ascii="Arial" w:hAnsi="Arial" w:cs="Arial"/>
          <w:sz w:val="22"/>
          <w:szCs w:val="22"/>
          <w:lang w:val="ro-RO"/>
        </w:rPr>
        <w:t>i”.</w:t>
      </w:r>
    </w:p>
    <w:p w:rsidR="006E3CF7" w:rsidRPr="0004721B" w:rsidRDefault="006E3CF7" w:rsidP="006D35AE">
      <w:pPr>
        <w:spacing w:line="240" w:lineRule="auto"/>
        <w:jc w:val="both"/>
        <w:rPr>
          <w:rFonts w:ascii="Arial" w:hAnsi="Arial" w:cs="Arial"/>
          <w:sz w:val="22"/>
          <w:szCs w:val="22"/>
          <w:lang w:val="ro-RO"/>
        </w:rPr>
      </w:pPr>
      <w:r w:rsidRPr="0004721B">
        <w:rPr>
          <w:rFonts w:ascii="Arial" w:hAnsi="Arial" w:cs="Arial"/>
          <w:sz w:val="22"/>
          <w:szCs w:val="22"/>
          <w:lang w:val="ro-RO"/>
        </w:rPr>
        <w:t>Limitele între care s-a evaluat posibilitatea existenţei unui impact cumulat a investitiilor din zona a fost de 10-15 km, ce au inclus obiectivele de investitie amintite.</w:t>
      </w:r>
    </w:p>
    <w:p w:rsidR="006E3CF7" w:rsidRPr="0004721B" w:rsidRDefault="006E3CF7" w:rsidP="006D35AE">
      <w:pPr>
        <w:spacing w:line="240" w:lineRule="auto"/>
        <w:jc w:val="both"/>
        <w:rPr>
          <w:rFonts w:ascii="Arial" w:hAnsi="Arial" w:cs="Arial"/>
          <w:sz w:val="22"/>
          <w:szCs w:val="22"/>
          <w:lang w:val="pt-BR"/>
        </w:rPr>
      </w:pPr>
      <w:r w:rsidRPr="0004721B">
        <w:rPr>
          <w:rFonts w:ascii="Arial" w:hAnsi="Arial" w:cs="Arial"/>
          <w:sz w:val="22"/>
          <w:szCs w:val="22"/>
          <w:lang w:val="ro-RO"/>
        </w:rPr>
        <w:t xml:space="preserve">Durata existentei efectelor cumulative pentru </w:t>
      </w:r>
      <w:r w:rsidRPr="00825226">
        <w:rPr>
          <w:rFonts w:ascii="Arial" w:hAnsi="Arial" w:cs="Arial"/>
          <w:sz w:val="22"/>
          <w:szCs w:val="22"/>
          <w:lang w:val="pt-BR"/>
        </w:rPr>
        <w:t xml:space="preserve">planului </w:t>
      </w:r>
      <w:r w:rsidRPr="0004721B">
        <w:rPr>
          <w:rFonts w:ascii="Arial" w:hAnsi="Arial" w:cs="Arial"/>
          <w:sz w:val="22"/>
          <w:szCs w:val="22"/>
          <w:lang w:val="ro-RO"/>
        </w:rPr>
        <w:t>PATZ Zona Periurbana Braila</w:t>
      </w:r>
      <w:r w:rsidRPr="00825226">
        <w:rPr>
          <w:rFonts w:ascii="Arial" w:hAnsi="Arial" w:cs="Arial"/>
          <w:sz w:val="22"/>
          <w:szCs w:val="22"/>
          <w:lang w:val="pt-BR"/>
        </w:rPr>
        <w:t>,</w:t>
      </w:r>
      <w:r w:rsidRPr="0004721B">
        <w:rPr>
          <w:rFonts w:ascii="Arial" w:hAnsi="Arial" w:cs="Arial"/>
          <w:sz w:val="22"/>
          <w:szCs w:val="22"/>
          <w:lang w:val="pt-BR"/>
        </w:rPr>
        <w:t xml:space="preserve"> a fost apreciata pe etapele/perioadele de realizare a obiectivelor specificate a planului.</w:t>
      </w:r>
    </w:p>
    <w:p w:rsidR="006E3CF7" w:rsidRPr="0004721B" w:rsidRDefault="006E3CF7" w:rsidP="006D35AE">
      <w:pPr>
        <w:spacing w:line="240" w:lineRule="auto"/>
        <w:jc w:val="both"/>
        <w:rPr>
          <w:rFonts w:ascii="Arial" w:hAnsi="Arial" w:cs="Arial"/>
          <w:sz w:val="22"/>
          <w:szCs w:val="22"/>
          <w:lang w:val="pt-BR"/>
        </w:rPr>
      </w:pPr>
    </w:p>
    <w:p w:rsidR="006E3CF7" w:rsidRPr="0004721B" w:rsidRDefault="006E3CF7" w:rsidP="00A7788F">
      <w:pPr>
        <w:pStyle w:val="ListParagraph"/>
        <w:autoSpaceDE w:val="0"/>
        <w:autoSpaceDN w:val="0"/>
        <w:adjustRightInd w:val="0"/>
        <w:spacing w:line="240" w:lineRule="auto"/>
        <w:jc w:val="both"/>
        <w:rPr>
          <w:rFonts w:ascii="Arial" w:hAnsi="Arial" w:cs="Arial"/>
          <w:sz w:val="22"/>
          <w:szCs w:val="22"/>
          <w:u w:val="single"/>
          <w:lang w:val="ro-RO"/>
        </w:rPr>
      </w:pPr>
      <w:r w:rsidRPr="0004721B">
        <w:rPr>
          <w:rFonts w:ascii="Arial" w:hAnsi="Arial" w:cs="Arial"/>
          <w:sz w:val="22"/>
          <w:szCs w:val="22"/>
          <w:u w:val="single"/>
          <w:lang w:val="ro-RO"/>
        </w:rPr>
        <w:t>Evaluarea impactului</w:t>
      </w:r>
    </w:p>
    <w:p w:rsidR="006E3CF7" w:rsidRPr="0004721B" w:rsidRDefault="006E3CF7" w:rsidP="00A7788F">
      <w:pPr>
        <w:pStyle w:val="ListParagraph"/>
        <w:spacing w:line="240" w:lineRule="auto"/>
        <w:jc w:val="both"/>
        <w:rPr>
          <w:rFonts w:ascii="Arial" w:hAnsi="Arial" w:cs="Arial"/>
          <w:i/>
          <w:sz w:val="22"/>
          <w:szCs w:val="22"/>
          <w:lang w:val="ro-RO"/>
        </w:rPr>
      </w:pPr>
      <w:r w:rsidRPr="0004721B">
        <w:rPr>
          <w:rFonts w:ascii="Arial" w:hAnsi="Arial" w:cs="Arial"/>
          <w:i/>
          <w:sz w:val="22"/>
          <w:szCs w:val="22"/>
          <w:lang w:val="ro-RO"/>
        </w:rPr>
        <w:t>- evaluarea impactului cumulativ.</w:t>
      </w:r>
    </w:p>
    <w:p w:rsidR="006E3CF7" w:rsidRPr="0004721B" w:rsidRDefault="006E3CF7" w:rsidP="00070472">
      <w:pPr>
        <w:spacing w:line="240" w:lineRule="auto"/>
        <w:jc w:val="both"/>
        <w:rPr>
          <w:rFonts w:ascii="Arial" w:hAnsi="Arial" w:cs="Arial"/>
          <w:sz w:val="22"/>
          <w:szCs w:val="22"/>
          <w:lang w:val="pt-BR"/>
        </w:rPr>
      </w:pPr>
      <w:r w:rsidRPr="0004721B">
        <w:rPr>
          <w:rFonts w:ascii="Arial" w:hAnsi="Arial" w:cs="Arial"/>
          <w:sz w:val="22"/>
          <w:szCs w:val="22"/>
          <w:lang w:val="ro-RO"/>
        </w:rPr>
        <w:t>Evaluarea impactului cumulativ,</w:t>
      </w:r>
      <w:r w:rsidRPr="0004721B">
        <w:rPr>
          <w:rFonts w:ascii="Arial" w:hAnsi="Arial" w:cs="Arial"/>
          <w:sz w:val="22"/>
          <w:szCs w:val="22"/>
          <w:lang w:val="pt-BR"/>
        </w:rPr>
        <w:t xml:space="preserve"> pe perimetrul obiectivului de investitie </w:t>
      </w:r>
      <w:r w:rsidRPr="0004721B">
        <w:rPr>
          <w:rFonts w:ascii="Arial" w:hAnsi="Arial" w:cs="Arial"/>
          <w:sz w:val="22"/>
          <w:szCs w:val="22"/>
          <w:lang w:val="ro-RO"/>
        </w:rPr>
        <w:t>PATZ – Zona Periurbana Braila</w:t>
      </w:r>
      <w:r w:rsidRPr="0004721B">
        <w:rPr>
          <w:rFonts w:ascii="Arial" w:hAnsi="Arial" w:cs="Arial"/>
          <w:sz w:val="22"/>
          <w:szCs w:val="22"/>
          <w:lang w:val="pt-BR"/>
        </w:rPr>
        <w:t xml:space="preserve"> si vecinatati, s-a realizat pe perioada de efectuare a lucrarilor specificate in plan. </w:t>
      </w:r>
    </w:p>
    <w:p w:rsidR="006E3CF7" w:rsidRPr="0004721B" w:rsidRDefault="006E3CF7" w:rsidP="00070472">
      <w:pPr>
        <w:autoSpaceDE w:val="0"/>
        <w:autoSpaceDN w:val="0"/>
        <w:adjustRightInd w:val="0"/>
        <w:spacing w:line="240" w:lineRule="auto"/>
        <w:jc w:val="both"/>
        <w:rPr>
          <w:rFonts w:ascii="Arial" w:hAnsi="Arial" w:cs="Arial"/>
          <w:sz w:val="22"/>
          <w:szCs w:val="22"/>
          <w:lang w:val="ro-RO"/>
        </w:rPr>
      </w:pPr>
      <w:r w:rsidRPr="0004721B">
        <w:rPr>
          <w:rFonts w:ascii="Arial" w:hAnsi="Arial" w:cs="Arial"/>
          <w:sz w:val="22"/>
          <w:szCs w:val="22"/>
          <w:lang w:val="ro-RO"/>
        </w:rPr>
        <w:t xml:space="preserve">Efectele cumulative s-au analizat, avand in vedere ca planul propus se va amplasa intr-o zona in care sunt realizate si alte investitii cum sunt:  DN2B Buzau-Braila-Galati, Drum european E87 (Odesa-Constanta-Varna-Burgas-Antalya); DN22B Braila – Galati, </w:t>
      </w:r>
      <w:r w:rsidRPr="00825226">
        <w:rPr>
          <w:rFonts w:ascii="Arial" w:hAnsi="Arial" w:cs="Arial"/>
          <w:sz w:val="22"/>
          <w:szCs w:val="22"/>
          <w:lang w:val="pt-BR"/>
        </w:rPr>
        <w:t xml:space="preserve">si </w:t>
      </w:r>
      <w:r w:rsidRPr="0004721B">
        <w:rPr>
          <w:rFonts w:ascii="Arial" w:hAnsi="Arial" w:cs="Arial"/>
          <w:sz w:val="22"/>
          <w:szCs w:val="22"/>
          <w:lang w:val="ro-RO"/>
        </w:rPr>
        <w:t>”Varianta de ocolire Gala</w:t>
      </w:r>
      <w:r w:rsidRPr="0004721B">
        <w:rPr>
          <w:rFonts w:ascii="Cambria Math" w:hAnsi="Cambria Math" w:cs="Cambria Math"/>
          <w:sz w:val="22"/>
          <w:szCs w:val="22"/>
          <w:lang w:val="ro-RO"/>
        </w:rPr>
        <w:t>t</w:t>
      </w:r>
      <w:r w:rsidRPr="0004721B">
        <w:rPr>
          <w:rFonts w:ascii="Arial" w:hAnsi="Arial" w:cs="Arial"/>
          <w:sz w:val="22"/>
          <w:szCs w:val="22"/>
          <w:lang w:val="ro-RO"/>
        </w:rPr>
        <w:t xml:space="preserve">i”, care ar putea inregistra un impact cumulativ. </w:t>
      </w:r>
    </w:p>
    <w:p w:rsidR="006E3CF7" w:rsidRPr="00825226" w:rsidRDefault="006E3CF7" w:rsidP="00070472">
      <w:pPr>
        <w:spacing w:line="240" w:lineRule="auto"/>
        <w:jc w:val="both"/>
        <w:rPr>
          <w:rFonts w:ascii="Arial" w:hAnsi="Arial" w:cs="Arial"/>
          <w:sz w:val="22"/>
          <w:szCs w:val="22"/>
          <w:lang w:val="ro-RO"/>
        </w:rPr>
      </w:pPr>
      <w:r w:rsidRPr="00825226">
        <w:rPr>
          <w:rFonts w:ascii="Arial" w:hAnsi="Arial" w:cs="Arial"/>
          <w:sz w:val="22"/>
          <w:szCs w:val="22"/>
          <w:lang w:val="ro-RO"/>
        </w:rPr>
        <w:t xml:space="preserve">In ceea ce priveste impactul cumulativ intre planului </w:t>
      </w:r>
      <w:r w:rsidRPr="0004721B">
        <w:rPr>
          <w:rFonts w:ascii="Arial" w:hAnsi="Arial" w:cs="Arial"/>
          <w:sz w:val="22"/>
          <w:szCs w:val="22"/>
          <w:lang w:val="ro-RO"/>
        </w:rPr>
        <w:t xml:space="preserve">PATZ Zona Periurbana Braila </w:t>
      </w:r>
      <w:r w:rsidRPr="00825226">
        <w:rPr>
          <w:rFonts w:ascii="Arial" w:hAnsi="Arial" w:cs="Arial"/>
          <w:sz w:val="22"/>
          <w:szCs w:val="22"/>
          <w:lang w:val="ro-RO"/>
        </w:rPr>
        <w:t>si alte obiective de investitie, acesta se va manifesta, in special prin poluarea aerului (utilaje de constructie, consumul de carburanti, transportul materialelor, prefabricatelor, personalului, activitatea din organizarile de santier etc.), apei (pierderi accidentale de materiale, combustibili, uleiuri din masinile si utilajele santierului, emisii de substante poluante in atmosfera (NOx, CO, SOx, particule in suspensie etc.), solului (carburanti, combustibili, vopsele, solventi etc.), florei si faunei (substanţe şi compuşi chimici, cum sunt NOx, SO2, CO, Pb, Cd, Cr, Ni, cu efecte toxice asupra speciilor vegetale şi animale.</w:t>
      </w:r>
    </w:p>
    <w:p w:rsidR="006E3CF7" w:rsidRPr="0004721B" w:rsidRDefault="006E3CF7" w:rsidP="00070472">
      <w:pPr>
        <w:spacing w:line="240" w:lineRule="auto"/>
        <w:jc w:val="both"/>
        <w:rPr>
          <w:rFonts w:ascii="Arial" w:hAnsi="Arial" w:cs="Arial"/>
          <w:sz w:val="22"/>
          <w:szCs w:val="22"/>
          <w:lang w:val="ro-RO"/>
        </w:rPr>
      </w:pPr>
      <w:r w:rsidRPr="0004721B">
        <w:rPr>
          <w:rFonts w:ascii="Arial" w:hAnsi="Arial" w:cs="Arial"/>
          <w:sz w:val="22"/>
          <w:szCs w:val="22"/>
          <w:lang w:val="ro-RO"/>
        </w:rPr>
        <w:t>S-a evaluat impactul cumulativ in fazele de executie si operare a planului  si a altor investitii din zona. Astfel, in conformitate cu cele specificate anterior, activitatile realizate in cadrul investitiilor existente si a planului PATZ Zona Periurbana Braila</w:t>
      </w:r>
      <w:r w:rsidRPr="00825226">
        <w:rPr>
          <w:rFonts w:ascii="Arial" w:hAnsi="Arial" w:cs="Arial"/>
          <w:caps/>
          <w:sz w:val="22"/>
          <w:szCs w:val="22"/>
          <w:lang w:val="ro-RO"/>
        </w:rPr>
        <w:t xml:space="preserve">, </w:t>
      </w:r>
      <w:r w:rsidRPr="0004721B">
        <w:rPr>
          <w:rFonts w:ascii="Arial" w:hAnsi="Arial" w:cs="Arial"/>
          <w:sz w:val="22"/>
          <w:szCs w:val="22"/>
          <w:u w:val="single"/>
          <w:lang w:val="ro-RO"/>
        </w:rPr>
        <w:t>se vor desfăşura separat în timp, pe suprafete diferite</w:t>
      </w:r>
      <w:r w:rsidRPr="0004721B">
        <w:rPr>
          <w:rFonts w:ascii="Arial" w:hAnsi="Arial" w:cs="Arial"/>
          <w:sz w:val="22"/>
          <w:szCs w:val="22"/>
          <w:lang w:val="ro-RO"/>
        </w:rPr>
        <w:t xml:space="preserve">, fiind exclusa posibilitatea aparitiei unui impact cumulat în faza de execuţie. </w:t>
      </w:r>
    </w:p>
    <w:p w:rsidR="006E3CF7" w:rsidRPr="0004721B" w:rsidRDefault="006E3CF7" w:rsidP="00070472">
      <w:pPr>
        <w:autoSpaceDE w:val="0"/>
        <w:autoSpaceDN w:val="0"/>
        <w:adjustRightInd w:val="0"/>
        <w:spacing w:line="240" w:lineRule="auto"/>
        <w:jc w:val="both"/>
        <w:rPr>
          <w:rFonts w:ascii="Arial" w:hAnsi="Arial" w:cs="Arial"/>
          <w:sz w:val="22"/>
          <w:szCs w:val="22"/>
          <w:lang w:val="ro-RO"/>
        </w:rPr>
      </w:pPr>
      <w:r w:rsidRPr="0004721B">
        <w:rPr>
          <w:rFonts w:ascii="Arial" w:hAnsi="Arial" w:cs="Arial"/>
          <w:sz w:val="22"/>
          <w:szCs w:val="22"/>
          <w:lang w:val="ro-RO"/>
        </w:rPr>
        <w:t xml:space="preserve">In ceea ce priveste faza de operare poate fi inregistrat </w:t>
      </w:r>
      <w:r w:rsidRPr="0004721B">
        <w:rPr>
          <w:rFonts w:ascii="Arial" w:hAnsi="Arial" w:cs="Arial"/>
          <w:sz w:val="22"/>
          <w:szCs w:val="22"/>
          <w:u w:val="single"/>
          <w:lang w:val="ro-RO"/>
        </w:rPr>
        <w:t>un impact cumulat</w:t>
      </w:r>
      <w:r w:rsidRPr="0004721B">
        <w:rPr>
          <w:rFonts w:ascii="Arial" w:hAnsi="Arial" w:cs="Arial"/>
          <w:sz w:val="22"/>
          <w:szCs w:val="22"/>
          <w:lang w:val="ro-RO"/>
        </w:rPr>
        <w:t xml:space="preserve">iv intre </w:t>
      </w:r>
      <w:r w:rsidRPr="00825226">
        <w:rPr>
          <w:rFonts w:ascii="Arial" w:hAnsi="Arial" w:cs="Arial"/>
          <w:sz w:val="22"/>
          <w:szCs w:val="22"/>
          <w:lang w:val="ro-RO"/>
        </w:rPr>
        <w:t xml:space="preserve">planul </w:t>
      </w:r>
      <w:r w:rsidRPr="0004721B">
        <w:rPr>
          <w:rFonts w:ascii="Arial" w:hAnsi="Arial" w:cs="Arial"/>
          <w:sz w:val="22"/>
          <w:szCs w:val="22"/>
          <w:lang w:val="ro-RO"/>
        </w:rPr>
        <w:t xml:space="preserve">PATZ Zona Periurbana Braila, DN2B Buzau-Braila-Galati, Drum european E87 (Odesa-Constanta-Varna-Burgas-Antalya); DN22B Braila – Galati </w:t>
      </w:r>
      <w:r w:rsidRPr="00825226">
        <w:rPr>
          <w:rFonts w:ascii="Arial" w:hAnsi="Arial" w:cs="Arial"/>
          <w:sz w:val="22"/>
          <w:szCs w:val="22"/>
          <w:lang w:val="ro-RO"/>
        </w:rPr>
        <w:t xml:space="preserve">si </w:t>
      </w:r>
      <w:r w:rsidRPr="0004721B">
        <w:rPr>
          <w:rFonts w:ascii="Arial" w:hAnsi="Arial" w:cs="Arial"/>
          <w:sz w:val="22"/>
          <w:szCs w:val="22"/>
          <w:lang w:val="ro-RO"/>
        </w:rPr>
        <w:t>”Varianta de ocolire Gala</w:t>
      </w:r>
      <w:r w:rsidRPr="0004721B">
        <w:rPr>
          <w:rFonts w:ascii="Cambria Math" w:hAnsi="Cambria Math" w:cs="Cambria Math"/>
          <w:sz w:val="22"/>
          <w:szCs w:val="22"/>
          <w:lang w:val="ro-RO"/>
        </w:rPr>
        <w:t>t</w:t>
      </w:r>
      <w:r w:rsidRPr="0004721B">
        <w:rPr>
          <w:rFonts w:ascii="Arial" w:hAnsi="Arial" w:cs="Arial"/>
          <w:sz w:val="22"/>
          <w:szCs w:val="22"/>
          <w:lang w:val="ro-RO"/>
        </w:rPr>
        <w:t xml:space="preserve">i”, pe portiunile de drum ce se intersecteaza. </w:t>
      </w:r>
    </w:p>
    <w:p w:rsidR="006E3CF7" w:rsidRPr="0004721B" w:rsidRDefault="006E3CF7" w:rsidP="00070472">
      <w:pPr>
        <w:pStyle w:val="ListParagraph"/>
        <w:spacing w:line="240" w:lineRule="auto"/>
        <w:ind w:left="0"/>
        <w:jc w:val="both"/>
        <w:rPr>
          <w:rFonts w:ascii="Arial" w:hAnsi="Arial" w:cs="Arial"/>
          <w:i/>
          <w:sz w:val="22"/>
          <w:szCs w:val="22"/>
          <w:lang w:val="ro-RO"/>
        </w:rPr>
      </w:pPr>
    </w:p>
    <w:p w:rsidR="006E3CF7" w:rsidRPr="0004721B" w:rsidRDefault="006E3CF7" w:rsidP="00A7788F">
      <w:pPr>
        <w:pStyle w:val="ListParagraph"/>
        <w:spacing w:line="240" w:lineRule="auto"/>
        <w:jc w:val="both"/>
        <w:rPr>
          <w:rFonts w:ascii="Arial" w:hAnsi="Arial" w:cs="Arial"/>
          <w:i/>
          <w:sz w:val="22"/>
          <w:szCs w:val="22"/>
          <w:lang w:val="ro-RO"/>
        </w:rPr>
      </w:pPr>
      <w:r w:rsidRPr="0004721B">
        <w:rPr>
          <w:rFonts w:ascii="Arial" w:hAnsi="Arial" w:cs="Arial"/>
          <w:i/>
          <w:sz w:val="22"/>
          <w:szCs w:val="22"/>
          <w:lang w:val="ro-RO"/>
        </w:rPr>
        <w:t>- limitele între care s-a evaluat posibilitatea existenţei unui impact cumulat, durată, căi de cumulare a impactului.</w:t>
      </w:r>
    </w:p>
    <w:p w:rsidR="006E3CF7" w:rsidRPr="00825226" w:rsidRDefault="006E3CF7" w:rsidP="00070472">
      <w:pPr>
        <w:spacing w:line="240" w:lineRule="auto"/>
        <w:jc w:val="both"/>
        <w:rPr>
          <w:rFonts w:ascii="Arial" w:hAnsi="Arial" w:cs="Arial"/>
          <w:sz w:val="22"/>
          <w:szCs w:val="22"/>
          <w:lang w:val="ro-RO"/>
        </w:rPr>
      </w:pPr>
      <w:r w:rsidRPr="0004721B">
        <w:rPr>
          <w:rFonts w:ascii="Arial" w:hAnsi="Arial" w:cs="Arial"/>
          <w:sz w:val="22"/>
          <w:szCs w:val="22"/>
          <w:lang w:val="ro-RO"/>
        </w:rPr>
        <w:t xml:space="preserve">In aprecierea limitelor între care s-a evaluat posibilitatea existenţei unui impact cumulat, a duratei si a căilor de cumulare a acestuia s-a tinut cont de acei </w:t>
      </w:r>
      <w:r w:rsidRPr="00825226">
        <w:rPr>
          <w:rFonts w:ascii="Arial" w:hAnsi="Arial" w:cs="Arial"/>
          <w:sz w:val="22"/>
          <w:szCs w:val="22"/>
          <w:lang w:val="ro-RO"/>
        </w:rPr>
        <w:t xml:space="preserve">factori cumulativi, care pot sa isi cumuleze efectul in spatiu si timp si care pot conduce la efecte cumulative intre obiectivele de investitie existente si/sau cele ce sunt planificate a fi realizate in zona de amplasament a </w:t>
      </w:r>
      <w:r w:rsidRPr="0004721B">
        <w:rPr>
          <w:rFonts w:ascii="Arial" w:hAnsi="Arial" w:cs="Arial"/>
          <w:sz w:val="22"/>
          <w:szCs w:val="22"/>
          <w:lang w:val="ro-RO"/>
        </w:rPr>
        <w:t>PATZ Zona Periurbana Braila</w:t>
      </w:r>
      <w:r w:rsidRPr="00825226">
        <w:rPr>
          <w:rFonts w:ascii="Arial" w:hAnsi="Arial" w:cs="Arial"/>
          <w:sz w:val="22"/>
          <w:szCs w:val="22"/>
          <w:lang w:val="ro-RO"/>
        </w:rPr>
        <w:t xml:space="preserve"> si vecinatati, pe suprafata de cca 10-15 km. </w:t>
      </w:r>
    </w:p>
    <w:p w:rsidR="006E3CF7" w:rsidRPr="00825226" w:rsidRDefault="006E3CF7" w:rsidP="00070472">
      <w:pPr>
        <w:spacing w:line="240" w:lineRule="auto"/>
        <w:jc w:val="both"/>
        <w:rPr>
          <w:rFonts w:ascii="Arial" w:hAnsi="Arial" w:cs="Arial"/>
          <w:sz w:val="22"/>
          <w:szCs w:val="22"/>
          <w:lang w:val="ro-RO"/>
        </w:rPr>
      </w:pPr>
      <w:r w:rsidRPr="00825226">
        <w:rPr>
          <w:rFonts w:ascii="Arial" w:hAnsi="Arial" w:cs="Arial"/>
          <w:sz w:val="22"/>
          <w:szCs w:val="22"/>
          <w:lang w:val="ro-RO"/>
        </w:rPr>
        <w:t xml:space="preserve">Durata unei evaluari a efectelor cumulative s-a apreciat pe perioada de realizare a obiectivelor specificate in cadrul planului. </w:t>
      </w:r>
    </w:p>
    <w:p w:rsidR="006E3CF7" w:rsidRPr="00825226" w:rsidRDefault="006E3CF7" w:rsidP="00070472">
      <w:pPr>
        <w:spacing w:line="240" w:lineRule="auto"/>
        <w:jc w:val="both"/>
        <w:rPr>
          <w:rFonts w:ascii="Arial" w:hAnsi="Arial" w:cs="Arial"/>
          <w:sz w:val="22"/>
          <w:szCs w:val="22"/>
          <w:lang w:val="ro-RO"/>
        </w:rPr>
      </w:pPr>
      <w:r w:rsidRPr="00825226">
        <w:rPr>
          <w:rFonts w:ascii="Arial" w:hAnsi="Arial" w:cs="Arial"/>
          <w:sz w:val="22"/>
          <w:szCs w:val="22"/>
          <w:lang w:val="ro-RO"/>
        </w:rPr>
        <w:t xml:space="preserve">S-au evaluat caile posibile de cumulare a impactelor potenţiale: cumularea de noxe emise, efecte cumulative asupra zgomotului si vibratiilor s.a. </w:t>
      </w:r>
    </w:p>
    <w:p w:rsidR="006E3CF7" w:rsidRPr="00825226" w:rsidRDefault="006E3CF7" w:rsidP="00070472">
      <w:pPr>
        <w:autoSpaceDE w:val="0"/>
        <w:autoSpaceDN w:val="0"/>
        <w:adjustRightInd w:val="0"/>
        <w:spacing w:line="240" w:lineRule="auto"/>
        <w:jc w:val="both"/>
        <w:rPr>
          <w:rFonts w:ascii="Arial" w:hAnsi="Arial" w:cs="Arial"/>
          <w:sz w:val="22"/>
          <w:szCs w:val="22"/>
          <w:lang w:val="ro-RO"/>
        </w:rPr>
      </w:pPr>
      <w:r w:rsidRPr="00825226">
        <w:rPr>
          <w:rFonts w:ascii="Arial" w:hAnsi="Arial" w:cs="Arial"/>
          <w:bCs/>
          <w:iCs/>
          <w:sz w:val="22"/>
          <w:szCs w:val="22"/>
          <w:lang w:val="ro-RO"/>
        </w:rPr>
        <w:t>Specificam, ca in eventualitatea apariţiei unor noi investiţii, care vor desfăşura activităţi în zonă, cu impact cumulativ, analiza acestuia va intra în sarcina beneficiarilor respectivelor investiţii;</w:t>
      </w:r>
    </w:p>
    <w:p w:rsidR="006E3CF7" w:rsidRPr="0004721B" w:rsidRDefault="006E3CF7" w:rsidP="00A7788F">
      <w:pPr>
        <w:spacing w:line="240" w:lineRule="auto"/>
        <w:ind w:firstLine="720"/>
        <w:jc w:val="both"/>
        <w:rPr>
          <w:rFonts w:ascii="Arial" w:hAnsi="Arial" w:cs="Arial"/>
          <w:sz w:val="22"/>
          <w:szCs w:val="22"/>
          <w:lang w:val="ro-RO"/>
        </w:rPr>
      </w:pPr>
      <w:r w:rsidRPr="00825226">
        <w:rPr>
          <w:rFonts w:ascii="Arial" w:hAnsi="Arial" w:cs="Arial"/>
          <w:sz w:val="22"/>
          <w:szCs w:val="22"/>
          <w:lang w:val="ro-RO"/>
        </w:rPr>
        <w:t xml:space="preserve">In ceea ce priveste analiza impactului existent, fara a tine cont de masurile de reducere a acestuia, cat si impactul rezidual, ce ramane in urma inplementarii masurilor de reducere a impactului, </w:t>
      </w:r>
      <w:r w:rsidRPr="0004721B">
        <w:rPr>
          <w:rFonts w:ascii="Arial" w:hAnsi="Arial" w:cs="Arial"/>
          <w:sz w:val="22"/>
          <w:szCs w:val="22"/>
          <w:lang w:val="ro-RO"/>
        </w:rPr>
        <w:t>specificam urmatoarele:</w:t>
      </w:r>
    </w:p>
    <w:p w:rsidR="006E3CF7" w:rsidRPr="0004721B" w:rsidRDefault="006E3CF7" w:rsidP="00A7788F">
      <w:pPr>
        <w:spacing w:line="240" w:lineRule="auto"/>
        <w:ind w:firstLine="720"/>
        <w:jc w:val="both"/>
        <w:rPr>
          <w:rFonts w:ascii="Arial" w:hAnsi="Arial" w:cs="Arial"/>
          <w:sz w:val="22"/>
          <w:szCs w:val="22"/>
          <w:lang w:val="ro-RO"/>
        </w:rPr>
      </w:pPr>
    </w:p>
    <w:p w:rsidR="006E3CF7" w:rsidRPr="0004721B" w:rsidRDefault="006E3CF7" w:rsidP="00F84A6C">
      <w:pPr>
        <w:numPr>
          <w:ilvl w:val="0"/>
          <w:numId w:val="54"/>
        </w:numPr>
        <w:tabs>
          <w:tab w:val="clear" w:pos="1500"/>
          <w:tab w:val="num" w:pos="1080"/>
        </w:tabs>
        <w:spacing w:line="240" w:lineRule="auto"/>
        <w:ind w:hanging="780"/>
        <w:jc w:val="both"/>
        <w:rPr>
          <w:rFonts w:ascii="Arial" w:hAnsi="Arial" w:cs="Arial"/>
          <w:i/>
          <w:sz w:val="22"/>
          <w:szCs w:val="22"/>
          <w:lang w:val="ro-RO"/>
        </w:rPr>
      </w:pPr>
      <w:r w:rsidRPr="0004721B">
        <w:rPr>
          <w:rFonts w:ascii="Arial" w:hAnsi="Arial" w:cs="Arial"/>
          <w:i/>
          <w:sz w:val="22"/>
          <w:szCs w:val="22"/>
          <w:lang w:val="ro-RO"/>
        </w:rPr>
        <w:t>evaluarea impactului cumulativ, fără a lua în considerare măsurile de reducere.</w:t>
      </w:r>
    </w:p>
    <w:p w:rsidR="006E3CF7" w:rsidRPr="00825226" w:rsidRDefault="006E3CF7" w:rsidP="00070472">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 xml:space="preserve">In lucrarea de fata impactul cumulat al investitiei a fost analizat cu celelalte activitati si/sau investitii existente din zona de studiu: </w:t>
      </w:r>
      <w:r w:rsidRPr="0004721B">
        <w:rPr>
          <w:rFonts w:ascii="Arial" w:hAnsi="Arial" w:cs="Arial"/>
          <w:sz w:val="22"/>
          <w:szCs w:val="22"/>
          <w:lang w:val="ro-RO"/>
        </w:rPr>
        <w:t xml:space="preserve">DN2B Buzau-Braila-Galati, Drum european E87 (Odesa-Constanta-Varna-Burgas-Antalya); DN22B Braila – Galati </w:t>
      </w:r>
      <w:r w:rsidRPr="00825226">
        <w:rPr>
          <w:rFonts w:ascii="Arial" w:hAnsi="Arial" w:cs="Arial"/>
          <w:sz w:val="22"/>
          <w:szCs w:val="22"/>
          <w:lang w:val="ro-RO"/>
        </w:rPr>
        <w:t xml:space="preserve">si </w:t>
      </w:r>
      <w:r w:rsidRPr="0004721B">
        <w:rPr>
          <w:rFonts w:ascii="Arial" w:hAnsi="Arial" w:cs="Arial"/>
          <w:sz w:val="22"/>
          <w:szCs w:val="22"/>
          <w:lang w:val="ro-RO"/>
        </w:rPr>
        <w:t>”Varianta de ocolire Galati”.</w:t>
      </w:r>
      <w:r w:rsidRPr="00825226">
        <w:rPr>
          <w:rFonts w:ascii="Arial" w:hAnsi="Arial" w:cs="Arial"/>
          <w:sz w:val="22"/>
          <w:szCs w:val="22"/>
          <w:lang w:val="ro-RO"/>
        </w:rPr>
        <w:t xml:space="preserve"> Astfel, aceste obiective de investitie vor inregistra un impact concentrat in jurul sursei si care, in general, nu depaseste o raza de actiune de cativa km.</w:t>
      </w:r>
    </w:p>
    <w:p w:rsidR="006E3CF7" w:rsidRPr="00825226" w:rsidRDefault="006E3CF7" w:rsidP="00070472">
      <w:pPr>
        <w:spacing w:line="240" w:lineRule="auto"/>
        <w:jc w:val="both"/>
        <w:rPr>
          <w:rFonts w:ascii="Arial" w:hAnsi="Arial" w:cs="Arial"/>
          <w:sz w:val="22"/>
          <w:szCs w:val="22"/>
          <w:lang w:val="ro-RO"/>
        </w:rPr>
      </w:pPr>
      <w:r w:rsidRPr="00825226">
        <w:rPr>
          <w:rFonts w:ascii="Arial" w:hAnsi="Arial" w:cs="Arial"/>
          <w:sz w:val="22"/>
          <w:szCs w:val="22"/>
          <w:lang w:val="ro-RO"/>
        </w:rPr>
        <w:t>Prin realizarea evaluarii impactului cumulativ al proiectului cu alte obiective de investitie se poate aprecia efectul pe care acestea il pot avea asupra amplasamentului studiat.</w:t>
      </w:r>
    </w:p>
    <w:p w:rsidR="006E3CF7" w:rsidRPr="00825226" w:rsidRDefault="006E3CF7" w:rsidP="00070472">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Neaplicarea masurilor de reducere a impactului pot duce la inrautatirea in timp, a starii speciilor, posibil a fi afectate de implementarea proiectului (ex. specii de pasari incluse in Anexele Directivei Pasari din ariile de protectie speciala avifaunistica din zona studiata).</w:t>
      </w:r>
    </w:p>
    <w:p w:rsidR="006E3CF7" w:rsidRPr="00825226" w:rsidRDefault="006E3CF7" w:rsidP="00070472">
      <w:pPr>
        <w:spacing w:line="240" w:lineRule="auto"/>
        <w:jc w:val="both"/>
        <w:rPr>
          <w:rFonts w:ascii="Arial" w:hAnsi="Arial" w:cs="Arial"/>
          <w:sz w:val="22"/>
          <w:szCs w:val="22"/>
          <w:lang w:val="it-IT"/>
        </w:rPr>
      </w:pPr>
      <w:r w:rsidRPr="00825226">
        <w:rPr>
          <w:rFonts w:ascii="Arial" w:hAnsi="Arial" w:cs="Arial"/>
          <w:sz w:val="22"/>
          <w:szCs w:val="22"/>
          <w:lang w:val="it-IT"/>
        </w:rPr>
        <w:t xml:space="preserve">La randul sau efectul cumulativ al investitiei cu alte planuri/proiecte va suferi modificari pe durata realizarii investitiei. </w:t>
      </w:r>
    </w:p>
    <w:p w:rsidR="006E3CF7" w:rsidRPr="0004721B" w:rsidRDefault="006E3CF7" w:rsidP="00A7788F">
      <w:pPr>
        <w:spacing w:line="240" w:lineRule="auto"/>
        <w:jc w:val="both"/>
        <w:rPr>
          <w:rFonts w:ascii="Arial" w:hAnsi="Arial" w:cs="Arial"/>
          <w:sz w:val="22"/>
          <w:szCs w:val="22"/>
          <w:lang w:val="ro-RO"/>
        </w:rPr>
      </w:pPr>
    </w:p>
    <w:p w:rsidR="006E3CF7" w:rsidRPr="0004721B" w:rsidRDefault="006E3CF7" w:rsidP="00A7788F">
      <w:pPr>
        <w:spacing w:line="240" w:lineRule="auto"/>
        <w:jc w:val="both"/>
        <w:rPr>
          <w:rFonts w:ascii="Arial" w:hAnsi="Arial" w:cs="Arial"/>
          <w:i/>
          <w:sz w:val="22"/>
          <w:szCs w:val="22"/>
          <w:lang w:val="ro-RO"/>
        </w:rPr>
      </w:pPr>
      <w:r w:rsidRPr="0004721B">
        <w:rPr>
          <w:rFonts w:ascii="Arial" w:hAnsi="Arial" w:cs="Arial"/>
          <w:sz w:val="22"/>
          <w:szCs w:val="22"/>
          <w:lang w:val="ro-RO"/>
        </w:rPr>
        <w:tab/>
      </w:r>
      <w:r w:rsidRPr="0004721B">
        <w:rPr>
          <w:rFonts w:ascii="Arial" w:hAnsi="Arial" w:cs="Arial"/>
          <w:i/>
          <w:sz w:val="22"/>
          <w:szCs w:val="22"/>
          <w:lang w:val="ro-RO"/>
        </w:rPr>
        <w:t>- evaluarea impactului cumulativ rezidual, după implementarea măsurilor de reducere.</w:t>
      </w:r>
    </w:p>
    <w:p w:rsidR="006E3CF7" w:rsidRPr="00825226" w:rsidRDefault="006E3CF7" w:rsidP="00070472">
      <w:pPr>
        <w:pStyle w:val="Textnormal"/>
        <w:ind w:firstLine="0"/>
        <w:rPr>
          <w:rFonts w:ascii="Arial" w:hAnsi="Arial" w:cs="Arial"/>
          <w:lang w:val="it-IT"/>
        </w:rPr>
      </w:pPr>
      <w:r w:rsidRPr="00825226">
        <w:rPr>
          <w:rFonts w:ascii="Arial" w:hAnsi="Arial" w:cs="Arial"/>
          <w:lang w:val="ro-RO"/>
        </w:rPr>
        <w:t xml:space="preserve">Impactul rezidual va consta in ocuparea definitiva a terenurilor prin lucrarile specfice etapei de constructie, dar va avea un grad de intensitate medie spre minima prin implementarea masurilor de reducere a impactului. </w:t>
      </w:r>
      <w:r w:rsidRPr="00825226">
        <w:rPr>
          <w:rFonts w:ascii="Arial" w:hAnsi="Arial" w:cs="Arial"/>
          <w:lang w:val="it-IT"/>
        </w:rPr>
        <w:t>Terenurile afectate vor fi aduse la starea initiala, iar pentru speciile de fauna vor fi stabilite si implementate cele mai bune solutii pentru a reduce impactul potential.</w:t>
      </w:r>
    </w:p>
    <w:p w:rsidR="006E3CF7" w:rsidRPr="0004721B" w:rsidRDefault="006E3CF7" w:rsidP="00070472">
      <w:pPr>
        <w:pStyle w:val="Textnormal"/>
        <w:ind w:firstLine="0"/>
        <w:rPr>
          <w:rFonts w:ascii="Arial" w:hAnsi="Arial" w:cs="Arial"/>
          <w:lang w:val="it-IT"/>
        </w:rPr>
      </w:pPr>
      <w:r w:rsidRPr="00825226">
        <w:rPr>
          <w:rFonts w:ascii="Arial" w:hAnsi="Arial" w:cs="Arial"/>
          <w:lang w:val="it-IT"/>
        </w:rPr>
        <w:t>De asemenea, efectele negative (reziduale) datorate tasarii terenurilor si prafului generat prin lucrari de constructie/montaj si deplasarea utilajelor, emisiilor de gaze poluante, zgomotului si vibratiilor generate prin functionarea untilajelor si aparaturii specifice etc. vor fi mult reduse si eliminate prin implementarea masurilor efectuate propuse. De exemplu, a</w:t>
      </w:r>
      <w:r w:rsidRPr="0004721B">
        <w:rPr>
          <w:rFonts w:ascii="Arial" w:hAnsi="Arial" w:cs="Arial"/>
          <w:lang w:val="it-IT"/>
        </w:rPr>
        <w:t xml:space="preserve">plicarea masurilor de reducere a impactului va fi benefica speciilor de avifauna identificate in aria proiectului, reprezentand un aspect pozitiv al impactului rezidual, ce va ramane dupa implementarea masurilor de reducere a impactului pentru planul ce urmeaza a fi implementat. </w:t>
      </w:r>
    </w:p>
    <w:p w:rsidR="006E3CF7" w:rsidRPr="0004721B" w:rsidRDefault="006E3CF7" w:rsidP="00070472">
      <w:pPr>
        <w:spacing w:line="240" w:lineRule="auto"/>
        <w:jc w:val="both"/>
        <w:rPr>
          <w:rFonts w:ascii="Arial" w:hAnsi="Arial" w:cs="Arial"/>
          <w:bCs/>
          <w:sz w:val="22"/>
          <w:szCs w:val="22"/>
          <w:lang w:val="it-IT"/>
        </w:rPr>
      </w:pPr>
      <w:r w:rsidRPr="0004721B">
        <w:rPr>
          <w:rFonts w:ascii="Arial" w:hAnsi="Arial" w:cs="Arial"/>
          <w:sz w:val="22"/>
          <w:szCs w:val="22"/>
          <w:lang w:val="it-IT"/>
        </w:rPr>
        <w:t xml:space="preserve">Urmare a executiei lucrarilor </w:t>
      </w:r>
      <w:r w:rsidRPr="0004721B">
        <w:rPr>
          <w:rFonts w:ascii="Arial" w:hAnsi="Arial" w:cs="Arial"/>
          <w:sz w:val="22"/>
          <w:szCs w:val="22"/>
          <w:lang w:val="ro-RO"/>
        </w:rPr>
        <w:t>PATZ Zona Periurbana Braila</w:t>
      </w:r>
      <w:r w:rsidRPr="0004721B">
        <w:rPr>
          <w:rFonts w:ascii="Arial" w:hAnsi="Arial" w:cs="Arial"/>
          <w:bCs/>
          <w:sz w:val="22"/>
          <w:szCs w:val="22"/>
          <w:lang w:val="it-IT"/>
        </w:rPr>
        <w:t xml:space="preserve"> nu va fi schimbata morfologia terenului, nefiind necesare lucrari de reconstructie ecologica. </w:t>
      </w:r>
    </w:p>
    <w:p w:rsidR="006E3CF7" w:rsidRPr="0004721B" w:rsidRDefault="006E3CF7" w:rsidP="00070472">
      <w:pPr>
        <w:spacing w:line="240" w:lineRule="auto"/>
        <w:jc w:val="both"/>
        <w:rPr>
          <w:rFonts w:ascii="Arial" w:hAnsi="Arial" w:cs="Arial"/>
          <w:bCs/>
          <w:sz w:val="22"/>
          <w:szCs w:val="22"/>
          <w:lang w:val="it-IT"/>
        </w:rPr>
      </w:pPr>
      <w:r w:rsidRPr="00825226">
        <w:rPr>
          <w:rFonts w:ascii="Arial" w:hAnsi="Arial" w:cs="Arial"/>
          <w:sz w:val="22"/>
          <w:szCs w:val="22"/>
          <w:lang w:val="it-IT"/>
        </w:rPr>
        <w:t>La sfîrşitul lucrărilor de execuţie proiectantul a prevăzut fondurile necesare refacerii ecologice a suprafeţelor de teren ocupate temporar şi redarea acestora folosinţelor iniţiale.</w:t>
      </w:r>
    </w:p>
    <w:p w:rsidR="006E3CF7" w:rsidRPr="0004721B" w:rsidRDefault="006E3CF7" w:rsidP="00070472">
      <w:pPr>
        <w:spacing w:line="240" w:lineRule="auto"/>
        <w:jc w:val="both"/>
        <w:rPr>
          <w:rFonts w:ascii="Arial" w:hAnsi="Arial" w:cs="Arial"/>
          <w:sz w:val="22"/>
          <w:szCs w:val="22"/>
          <w:lang w:val="ro-RO"/>
        </w:rPr>
      </w:pPr>
      <w:r w:rsidRPr="0004721B">
        <w:rPr>
          <w:rFonts w:ascii="Arial" w:hAnsi="Arial" w:cs="Arial"/>
          <w:bCs/>
          <w:sz w:val="22"/>
          <w:szCs w:val="22"/>
          <w:lang w:val="it-IT"/>
        </w:rPr>
        <w:t xml:space="preserve">Obiectivul de investitie </w:t>
      </w:r>
      <w:r w:rsidRPr="0004721B">
        <w:rPr>
          <w:rFonts w:ascii="Arial" w:hAnsi="Arial" w:cs="Arial"/>
          <w:sz w:val="22"/>
          <w:szCs w:val="22"/>
          <w:lang w:val="ro-RO"/>
        </w:rPr>
        <w:t>PATZ Zona Periurbana Braila</w:t>
      </w:r>
      <w:r w:rsidRPr="0004721B">
        <w:rPr>
          <w:rFonts w:ascii="Arial" w:hAnsi="Arial" w:cs="Arial"/>
          <w:bCs/>
          <w:sz w:val="22"/>
          <w:szCs w:val="22"/>
          <w:lang w:val="it-IT"/>
        </w:rPr>
        <w:t xml:space="preserve"> </w:t>
      </w:r>
      <w:r w:rsidRPr="0004721B">
        <w:rPr>
          <w:rFonts w:ascii="Arial" w:hAnsi="Arial" w:cs="Arial"/>
          <w:sz w:val="22"/>
          <w:szCs w:val="22"/>
          <w:lang w:val="ro-RO"/>
        </w:rPr>
        <w:t>nu va afecta semnificativ suprafetele ocupate de habitate si specii de interes conservativ, deoarece tipurile de habitate prioritare nu s-au identificat in zona de studiu, iar speciile protejate de avifauna s-au inregistrat, doar, in zbor, tranzitand suprafata amplasamentului sau in afara acestuia.</w:t>
      </w:r>
    </w:p>
    <w:p w:rsidR="006E3CF7" w:rsidRPr="00825226" w:rsidRDefault="006E3CF7" w:rsidP="00070472">
      <w:pPr>
        <w:spacing w:line="240" w:lineRule="auto"/>
        <w:jc w:val="both"/>
        <w:rPr>
          <w:rFonts w:ascii="Arial" w:hAnsi="Arial" w:cs="Arial"/>
          <w:sz w:val="22"/>
          <w:szCs w:val="22"/>
          <w:u w:val="single"/>
          <w:lang w:val="ro-RO"/>
        </w:rPr>
      </w:pPr>
      <w:r w:rsidRPr="00825226">
        <w:rPr>
          <w:rFonts w:ascii="Arial" w:hAnsi="Arial" w:cs="Arial"/>
          <w:sz w:val="22"/>
          <w:szCs w:val="22"/>
          <w:lang w:val="ro-RO"/>
        </w:rPr>
        <w:t>Asadar, prin implementarea masurilor de reducere a impactului</w:t>
      </w:r>
      <w:r w:rsidRPr="00825226">
        <w:rPr>
          <w:rFonts w:ascii="Arial" w:hAnsi="Arial" w:cs="Arial"/>
          <w:b/>
          <w:sz w:val="22"/>
          <w:szCs w:val="22"/>
          <w:lang w:val="ro-RO"/>
        </w:rPr>
        <w:t xml:space="preserve"> </w:t>
      </w:r>
      <w:r w:rsidRPr="00825226">
        <w:rPr>
          <w:rFonts w:ascii="Arial" w:hAnsi="Arial" w:cs="Arial"/>
          <w:sz w:val="22"/>
          <w:szCs w:val="22"/>
          <w:lang w:val="ro-RO"/>
        </w:rPr>
        <w:t xml:space="preserve">pentru investitia propusa, </w:t>
      </w:r>
      <w:r w:rsidRPr="00825226">
        <w:rPr>
          <w:rFonts w:ascii="Arial" w:hAnsi="Arial" w:cs="Arial"/>
          <w:sz w:val="22"/>
          <w:szCs w:val="22"/>
          <w:u w:val="single"/>
          <w:lang w:val="ro-RO"/>
        </w:rPr>
        <w:t xml:space="preserve">impactul rezidual va inregistra valori minime, nesemnificative. </w:t>
      </w:r>
    </w:p>
    <w:p w:rsidR="006E3CF7" w:rsidRPr="00825226" w:rsidRDefault="006E3CF7" w:rsidP="00070472">
      <w:pPr>
        <w:spacing w:line="240" w:lineRule="auto"/>
        <w:jc w:val="both"/>
        <w:rPr>
          <w:rStyle w:val="Emphasis"/>
          <w:rFonts w:ascii="Arial" w:hAnsi="Arial" w:cs="Arial"/>
          <w:i w:val="0"/>
          <w:sz w:val="22"/>
          <w:szCs w:val="22"/>
          <w:lang w:val="ro-RO"/>
        </w:rPr>
      </w:pPr>
      <w:r w:rsidRPr="00825226">
        <w:rPr>
          <w:rStyle w:val="Emphasis"/>
          <w:rFonts w:ascii="Arial" w:hAnsi="Arial" w:cs="Arial"/>
          <w:i w:val="0"/>
          <w:sz w:val="22"/>
          <w:szCs w:val="22"/>
          <w:lang w:val="ro-RO"/>
        </w:rPr>
        <w:t xml:space="preserve">Din activitatatile planificate a fi realizate in cadrul proiectului </w:t>
      </w:r>
      <w:r w:rsidRPr="00825226">
        <w:rPr>
          <w:rStyle w:val="Emphasis"/>
          <w:rFonts w:ascii="Arial" w:hAnsi="Arial" w:cs="Arial"/>
          <w:i w:val="0"/>
          <w:sz w:val="22"/>
          <w:szCs w:val="22"/>
          <w:u w:val="single"/>
          <w:lang w:val="ro-RO"/>
        </w:rPr>
        <w:t>nu vor rezulta ape uzate manajere si deseuri.</w:t>
      </w:r>
      <w:r w:rsidRPr="00825226">
        <w:rPr>
          <w:rStyle w:val="Emphasis"/>
          <w:rFonts w:ascii="Arial" w:hAnsi="Arial" w:cs="Arial"/>
          <w:i w:val="0"/>
          <w:sz w:val="22"/>
          <w:szCs w:val="22"/>
          <w:lang w:val="ro-RO"/>
        </w:rPr>
        <w:t xml:space="preserve"> </w:t>
      </w:r>
    </w:p>
    <w:p w:rsidR="006E3CF7" w:rsidRPr="00825226" w:rsidRDefault="006E3CF7" w:rsidP="00070472">
      <w:pPr>
        <w:jc w:val="both"/>
        <w:rPr>
          <w:rFonts w:ascii="Arial" w:hAnsi="Arial" w:cs="Arial"/>
          <w:sz w:val="22"/>
          <w:szCs w:val="22"/>
          <w:lang w:val="ro-RO"/>
        </w:rPr>
      </w:pPr>
      <w:r w:rsidRPr="00825226">
        <w:rPr>
          <w:rFonts w:ascii="Arial" w:hAnsi="Arial" w:cs="Arial"/>
          <w:sz w:val="22"/>
          <w:szCs w:val="22"/>
          <w:lang w:val="ro-RO"/>
        </w:rPr>
        <w:t>Municipiul Brăila deţine o staţie de epurare a apelor uzate. Alte staţii de epurare a apelor uzate orăşeneşti sunt amplasate în localităţile Ianca, Movila Miresii şi Făurei.</w:t>
      </w:r>
    </w:p>
    <w:p w:rsidR="006E3CF7" w:rsidRPr="0004721B" w:rsidRDefault="006E3CF7" w:rsidP="00070472">
      <w:pPr>
        <w:jc w:val="both"/>
        <w:rPr>
          <w:rFonts w:ascii="Arial" w:hAnsi="Arial" w:cs="Arial"/>
          <w:sz w:val="22"/>
          <w:szCs w:val="22"/>
          <w:lang w:val="it-IT"/>
        </w:rPr>
      </w:pPr>
      <w:r w:rsidRPr="00825226">
        <w:rPr>
          <w:rFonts w:ascii="Arial" w:hAnsi="Arial" w:cs="Arial"/>
          <w:sz w:val="22"/>
          <w:szCs w:val="22"/>
          <w:lang w:val="ro-RO"/>
        </w:rPr>
        <w:t xml:space="preserve">Conform </w:t>
      </w:r>
      <w:r w:rsidRPr="00825226">
        <w:rPr>
          <w:rFonts w:ascii="Arial" w:hAnsi="Arial" w:cs="Arial"/>
          <w:bCs/>
          <w:sz w:val="22"/>
          <w:szCs w:val="22"/>
          <w:lang w:val="ro-RO"/>
        </w:rPr>
        <w:t>Planului Naţional de Gestiune a Deşeurilor</w:t>
      </w:r>
      <w:r w:rsidRPr="00825226">
        <w:rPr>
          <w:rFonts w:ascii="Arial" w:hAnsi="Arial" w:cs="Arial"/>
          <w:sz w:val="22"/>
          <w:szCs w:val="22"/>
          <w:lang w:val="ro-RO"/>
        </w:rPr>
        <w:t xml:space="preserve">, în prezent este construit şi are autorizaţie de funcţionare un </w:t>
      </w:r>
      <w:r w:rsidRPr="00825226">
        <w:rPr>
          <w:rFonts w:ascii="Arial" w:hAnsi="Arial" w:cs="Arial"/>
          <w:bCs/>
          <w:sz w:val="22"/>
          <w:szCs w:val="22"/>
          <w:lang w:val="ro-RO"/>
        </w:rPr>
        <w:t>depozit ecologic</w:t>
      </w:r>
      <w:r w:rsidRPr="00825226">
        <w:rPr>
          <w:rFonts w:ascii="Arial" w:hAnsi="Arial" w:cs="Arial"/>
          <w:sz w:val="22"/>
          <w:szCs w:val="22"/>
          <w:lang w:val="ro-RO"/>
        </w:rPr>
        <w:t xml:space="preserve"> de deşeuri urbane construit cu sursă de finanţare din parteneriat public - privat. </w:t>
      </w:r>
      <w:r w:rsidRPr="0004721B">
        <w:rPr>
          <w:rFonts w:ascii="Arial" w:hAnsi="Arial" w:cs="Arial"/>
          <w:sz w:val="22"/>
          <w:szCs w:val="22"/>
          <w:lang w:val="it-IT"/>
        </w:rPr>
        <w:t xml:space="preserve">Deseurile menajere si industriale asimilabile acestora, generate de agentii economici si populatia municipiului Braila sunt eliminate la </w:t>
      </w:r>
      <w:r w:rsidRPr="0004721B">
        <w:rPr>
          <w:rFonts w:ascii="Arial" w:hAnsi="Arial" w:cs="Arial"/>
          <w:bCs/>
          <w:iCs/>
          <w:sz w:val="22"/>
          <w:szCs w:val="22"/>
          <w:lang w:val="it-IT"/>
        </w:rPr>
        <w:t>Depozitul Ecologic Muchea</w:t>
      </w:r>
      <w:r w:rsidRPr="0004721B">
        <w:rPr>
          <w:rFonts w:ascii="Arial" w:hAnsi="Arial" w:cs="Arial"/>
          <w:sz w:val="22"/>
          <w:szCs w:val="22"/>
          <w:lang w:val="it-IT"/>
        </w:rPr>
        <w:t xml:space="preserve">. </w:t>
      </w:r>
    </w:p>
    <w:p w:rsidR="006E3CF7" w:rsidRPr="00825226" w:rsidRDefault="006E3CF7" w:rsidP="00070472">
      <w:pPr>
        <w:jc w:val="both"/>
        <w:rPr>
          <w:rFonts w:ascii="Arial" w:hAnsi="Arial" w:cs="Arial"/>
          <w:sz w:val="22"/>
          <w:szCs w:val="22"/>
          <w:lang w:val="it-IT"/>
        </w:rPr>
      </w:pPr>
      <w:r w:rsidRPr="00825226">
        <w:rPr>
          <w:rFonts w:ascii="Arial" w:hAnsi="Arial" w:cs="Arial"/>
          <w:sz w:val="22"/>
          <w:szCs w:val="22"/>
          <w:lang w:val="it-IT"/>
        </w:rPr>
        <w:t xml:space="preserve">Specificam ca studiile realizate in aria proiectului au demonstrat ca investitia </w:t>
      </w:r>
      <w:r w:rsidRPr="0004721B">
        <w:rPr>
          <w:rFonts w:ascii="Arial" w:hAnsi="Arial" w:cs="Arial"/>
          <w:sz w:val="22"/>
          <w:szCs w:val="22"/>
          <w:lang w:val="ro-RO"/>
        </w:rPr>
        <w:t>PATZ  Zona Periurbana Braila</w:t>
      </w:r>
      <w:r w:rsidRPr="0004721B">
        <w:rPr>
          <w:rFonts w:ascii="Arial" w:hAnsi="Arial" w:cs="Arial"/>
          <w:bCs/>
          <w:sz w:val="22"/>
          <w:szCs w:val="22"/>
          <w:lang w:val="it-IT"/>
        </w:rPr>
        <w:t xml:space="preserve">, </w:t>
      </w:r>
      <w:r w:rsidRPr="00825226">
        <w:rPr>
          <w:rFonts w:ascii="Arial" w:hAnsi="Arial" w:cs="Arial"/>
          <w:sz w:val="22"/>
          <w:szCs w:val="22"/>
          <w:lang w:val="it-IT"/>
        </w:rPr>
        <w:t xml:space="preserve">propusa a fi realizata, nu va avea un impact negativ semnificativ asupra speciilor de flora şi fauna salbatica şi a habitatelor naturale care au  stat la baza desemnarii siturilor Natura 2000, respectiv a ROSCI0162 Lunca Siretului Inferior si ROSPA0071 Lunca Siretului Inferior. </w:t>
      </w:r>
    </w:p>
    <w:p w:rsidR="006E3CF7" w:rsidRPr="00825226" w:rsidRDefault="006E3CF7" w:rsidP="00070472">
      <w:pPr>
        <w:jc w:val="both"/>
        <w:rPr>
          <w:rFonts w:ascii="Arial" w:hAnsi="Arial" w:cs="Arial"/>
          <w:sz w:val="22"/>
          <w:szCs w:val="22"/>
          <w:lang w:val="it-IT"/>
        </w:rPr>
      </w:pPr>
      <w:r w:rsidRPr="00825226">
        <w:rPr>
          <w:rFonts w:ascii="Arial" w:hAnsi="Arial" w:cs="Arial"/>
          <w:sz w:val="22"/>
          <w:szCs w:val="22"/>
          <w:lang w:val="it-IT"/>
        </w:rPr>
        <w:t>S-au inaintat  masuri de reducere a impactului asupra factorilor de mediu, si implicit asupra biodiversitatii din zona studiata si vecinatati.</w:t>
      </w:r>
    </w:p>
    <w:p w:rsidR="006E3CF7" w:rsidRPr="0004721B" w:rsidRDefault="006E3CF7" w:rsidP="00070472">
      <w:pPr>
        <w:spacing w:line="240" w:lineRule="auto"/>
        <w:jc w:val="both"/>
        <w:rPr>
          <w:rFonts w:ascii="Arial" w:hAnsi="Arial" w:cs="Arial"/>
          <w:sz w:val="22"/>
          <w:szCs w:val="22"/>
          <w:lang w:val="ro-RO"/>
        </w:rPr>
      </w:pPr>
      <w:r w:rsidRPr="00825226">
        <w:rPr>
          <w:rFonts w:ascii="Arial" w:hAnsi="Arial" w:cs="Arial"/>
          <w:sz w:val="22"/>
          <w:szCs w:val="22"/>
          <w:lang w:val="it-IT"/>
        </w:rPr>
        <w:t xml:space="preserve">Prin respectarea legislatiei de mediu, a masurilor propuse, va exista un </w:t>
      </w:r>
      <w:r w:rsidRPr="00825226">
        <w:rPr>
          <w:rFonts w:ascii="Arial" w:hAnsi="Arial" w:cs="Arial"/>
          <w:sz w:val="22"/>
          <w:szCs w:val="22"/>
          <w:u w:val="single"/>
          <w:lang w:val="it-IT"/>
        </w:rPr>
        <w:t>impact rezidual nesemnificativ</w:t>
      </w:r>
      <w:r w:rsidRPr="00825226">
        <w:rPr>
          <w:rFonts w:ascii="Arial" w:hAnsi="Arial" w:cs="Arial"/>
          <w:sz w:val="22"/>
          <w:szCs w:val="22"/>
          <w:lang w:val="it-IT"/>
        </w:rPr>
        <w:t xml:space="preserve"> urmare a realizarii obiectivelor proiectului</w:t>
      </w:r>
      <w:r w:rsidRPr="00825226">
        <w:rPr>
          <w:rStyle w:val="Emphasis"/>
          <w:rFonts w:ascii="Arial" w:hAnsi="Arial" w:cs="Arial"/>
          <w:sz w:val="22"/>
          <w:szCs w:val="22"/>
          <w:lang w:val="it-IT"/>
        </w:rPr>
        <w:t xml:space="preserve">. </w:t>
      </w:r>
      <w:r w:rsidRPr="0004721B">
        <w:rPr>
          <w:rFonts w:ascii="Arial" w:hAnsi="Arial" w:cs="Arial"/>
          <w:sz w:val="22"/>
          <w:szCs w:val="22"/>
          <w:lang w:val="ro-RO"/>
        </w:rPr>
        <w:t>Nu se preconizeaza existenta vreunui impact cumulativ rezidual, urmare a respectarii masurilor propuse.</w:t>
      </w:r>
    </w:p>
    <w:p w:rsidR="006E3CF7" w:rsidRPr="0004721B" w:rsidRDefault="006E3CF7" w:rsidP="00A7788F">
      <w:pPr>
        <w:spacing w:line="240" w:lineRule="auto"/>
        <w:ind w:firstLine="720"/>
        <w:jc w:val="both"/>
        <w:rPr>
          <w:rFonts w:ascii="Arial" w:hAnsi="Arial" w:cs="Arial"/>
          <w:sz w:val="22"/>
          <w:szCs w:val="22"/>
          <w:lang w:val="ro-RO"/>
        </w:rPr>
      </w:pPr>
    </w:p>
    <w:p w:rsidR="006E3CF7" w:rsidRPr="0004721B" w:rsidRDefault="006E3CF7" w:rsidP="00A7788F">
      <w:pPr>
        <w:spacing w:line="240" w:lineRule="auto"/>
        <w:ind w:firstLine="720"/>
        <w:jc w:val="both"/>
        <w:rPr>
          <w:rFonts w:ascii="Arial" w:hAnsi="Arial" w:cs="Arial"/>
          <w:sz w:val="22"/>
          <w:szCs w:val="22"/>
          <w:lang w:val="ro-RO"/>
        </w:rPr>
      </w:pPr>
      <w:r w:rsidRPr="0004721B">
        <w:rPr>
          <w:rFonts w:ascii="Arial" w:hAnsi="Arial" w:cs="Arial"/>
          <w:i/>
          <w:sz w:val="22"/>
          <w:szCs w:val="22"/>
          <w:lang w:val="ro-RO"/>
        </w:rPr>
        <w:t>- evidenţierea cuantumului financiar necesar prin care măsurile de reducere pot fi asigurate pe termen scurt, mediu şi lung</w:t>
      </w:r>
    </w:p>
    <w:p w:rsidR="006E3CF7" w:rsidRPr="0004721B" w:rsidRDefault="006E3CF7" w:rsidP="00070472">
      <w:pPr>
        <w:spacing w:line="240" w:lineRule="auto"/>
        <w:jc w:val="both"/>
        <w:rPr>
          <w:rFonts w:ascii="Arial" w:hAnsi="Arial" w:cs="Arial"/>
          <w:sz w:val="22"/>
          <w:szCs w:val="22"/>
          <w:lang w:val="ro-RO"/>
        </w:rPr>
      </w:pPr>
      <w:r w:rsidRPr="0004721B">
        <w:rPr>
          <w:rFonts w:ascii="Arial" w:hAnsi="Arial" w:cs="Arial"/>
          <w:sz w:val="22"/>
          <w:szCs w:val="22"/>
          <w:lang w:val="ro-RO"/>
        </w:rPr>
        <w:t xml:space="preserve">Cuantumul financiar necesar pentru implementarea tuturor masurilor de reducere recomandate este de aproximativ 2% din valoarea totala a investitiei. </w:t>
      </w:r>
    </w:p>
    <w:p w:rsidR="006E3CF7" w:rsidRPr="0004721B" w:rsidRDefault="006E3CF7" w:rsidP="00070472">
      <w:pPr>
        <w:jc w:val="both"/>
        <w:rPr>
          <w:rFonts w:ascii="Arial" w:hAnsi="Arial" w:cs="Arial"/>
          <w:sz w:val="22"/>
          <w:szCs w:val="22"/>
          <w:lang w:val="ro-RO"/>
        </w:rPr>
      </w:pPr>
      <w:r w:rsidRPr="0004721B">
        <w:rPr>
          <w:rFonts w:ascii="Arial" w:hAnsi="Arial" w:cs="Arial"/>
          <w:bCs/>
          <w:sz w:val="22"/>
          <w:szCs w:val="22"/>
          <w:u w:val="single"/>
          <w:lang w:val="ro-RO"/>
        </w:rPr>
        <w:t>Reducerea impactului asupra biodiversităţii</w:t>
      </w:r>
      <w:r w:rsidRPr="0004721B">
        <w:rPr>
          <w:rFonts w:ascii="Arial" w:hAnsi="Arial" w:cs="Arial"/>
          <w:b/>
          <w:bCs/>
          <w:sz w:val="22"/>
          <w:szCs w:val="22"/>
          <w:lang w:val="ro-RO"/>
        </w:rPr>
        <w:t xml:space="preserve">. </w:t>
      </w:r>
      <w:r w:rsidRPr="0004721B">
        <w:rPr>
          <w:rFonts w:ascii="Arial" w:hAnsi="Arial" w:cs="Arial"/>
          <w:sz w:val="22"/>
          <w:szCs w:val="22"/>
          <w:lang w:val="ro-RO"/>
        </w:rPr>
        <w:t xml:space="preserve">Biodiversitatea semnalata pe amplasamentele/perimetrele obiectivelor de investitii este alcatuita din specii comune de flora si fauna, caracteristică terenurilor agricole, fara importanta conservativa. Astfel, nu se impun masuri speciale de protectie si conservare a speciilor si habitatelor identificate in zona de studiu. </w:t>
      </w:r>
    </w:p>
    <w:p w:rsidR="006E3CF7" w:rsidRPr="0004721B" w:rsidRDefault="006E3CF7" w:rsidP="00070472">
      <w:pPr>
        <w:jc w:val="both"/>
        <w:rPr>
          <w:rFonts w:ascii="Arial" w:hAnsi="Arial" w:cs="Arial"/>
          <w:strike/>
          <w:sz w:val="22"/>
          <w:szCs w:val="22"/>
          <w:lang w:val="ro-RO"/>
        </w:rPr>
      </w:pPr>
      <w:r w:rsidRPr="0004721B">
        <w:rPr>
          <w:rFonts w:ascii="Arial" w:hAnsi="Arial" w:cs="Arial"/>
          <w:sz w:val="22"/>
          <w:szCs w:val="22"/>
          <w:lang w:val="ro-RO"/>
        </w:rPr>
        <w:t>Facem precizarea că prin mutarea locatiei amplasamentului Aeroportului International Vadeni din partea nordica i</w:t>
      </w:r>
      <w:r>
        <w:rPr>
          <w:rFonts w:ascii="Arial" w:hAnsi="Arial" w:cs="Arial"/>
          <w:sz w:val="22"/>
          <w:szCs w:val="22"/>
          <w:lang w:val="ro-RO"/>
        </w:rPr>
        <w:t>n cea vestica a PATZ – Zona Peri</w:t>
      </w:r>
      <w:r w:rsidRPr="0004721B">
        <w:rPr>
          <w:rFonts w:ascii="Arial" w:hAnsi="Arial" w:cs="Arial"/>
          <w:sz w:val="22"/>
          <w:szCs w:val="22"/>
          <w:lang w:val="ro-RO"/>
        </w:rPr>
        <w:t xml:space="preserve">urbana Braila, la o distanta de cca 8 km de limita ariilor protejate aflate în vecinătate (ROSPA 0071 Lunca Siretului Inferior si ROSCI 0162 Lunca Siretului Inferior), se va reduce impactul  asupra habitatelor si speciilor de interes comunitar desemnate pentru acestea. </w:t>
      </w:r>
    </w:p>
    <w:p w:rsidR="006E3CF7" w:rsidRPr="0004721B" w:rsidRDefault="006E3CF7" w:rsidP="00070472">
      <w:pPr>
        <w:jc w:val="both"/>
        <w:rPr>
          <w:rFonts w:ascii="Arial" w:hAnsi="Arial" w:cs="Arial"/>
          <w:sz w:val="22"/>
          <w:szCs w:val="22"/>
          <w:lang w:val="ro-RO"/>
        </w:rPr>
      </w:pPr>
      <w:r w:rsidRPr="0004721B">
        <w:rPr>
          <w:rFonts w:ascii="Arial" w:hAnsi="Arial" w:cs="Arial"/>
          <w:sz w:val="22"/>
          <w:szCs w:val="22"/>
          <w:lang w:val="ro-RO"/>
        </w:rPr>
        <w:t>De asemenea, mentionăm că speciile de fauna mentionate în formularele standard ale celor două arii protejate, s-au identificat prin efective reduse, habitatele existente in aria planului nu creeaza conditii optime de vietuire a acestora, (ex. specii acvatice), alte specii s-au identificat, doar, in trecere peste zona planului.</w:t>
      </w:r>
    </w:p>
    <w:p w:rsidR="006E3CF7" w:rsidRPr="00825226" w:rsidRDefault="006E3CF7" w:rsidP="00070472">
      <w:pPr>
        <w:pStyle w:val="ListParagraph"/>
        <w:ind w:left="0"/>
        <w:jc w:val="both"/>
        <w:rPr>
          <w:rFonts w:ascii="Arial" w:hAnsi="Arial" w:cs="Arial"/>
          <w:sz w:val="22"/>
          <w:szCs w:val="22"/>
          <w:lang w:val="ro-RO"/>
        </w:rPr>
      </w:pPr>
      <w:r w:rsidRPr="00825226">
        <w:rPr>
          <w:rFonts w:ascii="Arial" w:hAnsi="Arial" w:cs="Arial"/>
          <w:bCs/>
          <w:sz w:val="22"/>
          <w:szCs w:val="22"/>
          <w:u w:val="single"/>
          <w:lang w:val="ro-RO"/>
        </w:rPr>
        <w:t>Masuri  şi soluţii generale de  reducere a impactului asupra biodiversitatii</w:t>
      </w:r>
      <w:r w:rsidRPr="00825226">
        <w:rPr>
          <w:rFonts w:ascii="Arial" w:hAnsi="Arial" w:cs="Arial"/>
          <w:b/>
          <w:bCs/>
          <w:sz w:val="22"/>
          <w:szCs w:val="22"/>
          <w:lang w:val="ro-RO"/>
        </w:rPr>
        <w:t xml:space="preserve">. </w:t>
      </w:r>
      <w:r w:rsidRPr="00825226">
        <w:rPr>
          <w:rFonts w:ascii="Arial" w:hAnsi="Arial" w:cs="Arial"/>
          <w:sz w:val="22"/>
          <w:szCs w:val="22"/>
          <w:lang w:val="ro-RO"/>
        </w:rPr>
        <w:t xml:space="preserve">În etapele de executie a obiectivelor de investitie din cadrul PATZ - Zona Periurbana Braila sunt necesare măsuri de  preventie in caz de poluari accidentale in vederea reducerii  a impactului asupra biodiversitatii: </w:t>
      </w:r>
    </w:p>
    <w:p w:rsidR="006E3CF7" w:rsidRPr="0004721B" w:rsidRDefault="006E3CF7" w:rsidP="000620F8">
      <w:pPr>
        <w:pStyle w:val="ListParagraph"/>
        <w:numPr>
          <w:ilvl w:val="0"/>
          <w:numId w:val="66"/>
        </w:numPr>
        <w:tabs>
          <w:tab w:val="left" w:pos="810"/>
        </w:tabs>
        <w:jc w:val="both"/>
        <w:rPr>
          <w:rFonts w:ascii="Arial" w:hAnsi="Arial" w:cs="Arial"/>
          <w:sz w:val="22"/>
          <w:szCs w:val="22"/>
          <w:lang w:val="ro-RO"/>
        </w:rPr>
      </w:pPr>
      <w:r w:rsidRPr="0004721B">
        <w:rPr>
          <w:rFonts w:ascii="Arial" w:hAnsi="Arial" w:cs="Arial"/>
          <w:sz w:val="22"/>
          <w:szCs w:val="22"/>
          <w:lang w:val="ro-RO"/>
        </w:rPr>
        <w:t>prevenirea deteriorarii suprafeţelor invecinate, pentru a evita pierderea şi/sau afectarea habitatelor şi a speciilor de flora şi fauna, prin îngrădirea zonei unde vor avea loc lucrările de construcţie.</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evitarea depozitarii necontrolate a materialelor rezultate din activităţile de excavare, depozitarea se va face pe platforme betonate special amenajate în incinta şantierului.</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eliminarea periodica a deseurilor, rezultate din lucrările de execuţie a obiectivului, în scopul evitarii atragerii speciilor de faună, imbolnavirii sau accidentarii acestora. Beneficiarul lucrării va încheia contracte cu firmele specializate în ridicarea deşeurilor menajere rezultate din activitatea şantierului.</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reconstrucţia terenurilor a caror suprafaţa a fost afectata (invelisul vegetal) la finalizarea lucrarilor  de executie şi redarea terenurilor folosintelor initiale;</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utilizarea de utilaje şi mijloace tehnice silentioase, pentru a diminua zgomotul ce ar putea deranja speciile de fauna, precum şi echiparea cu sisteme performante de minimizare şi retinere a poluantilor în atmosfera;</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Reparaţiile efectuate la utilajele şi mijloacele de transport se vor face doar în unităţile specializate să efectueze astfel de lucrări.</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prevenirea şi inlaturarea urmarilor unor accidente rutiere care ar putea  polua puternic zona prin scurgeri sau arderi; Toate utilajele vor respecta normele PSI în vigoare şi vor fi la zi cu reviziile. Pe terenul unde se va implementa proiectul, pe drumurile ce leagă şantierul de şosele, pe toată durata lucrărilor de execuţie viteza legală va fi redusă, pentru a se putea evita un eventual impact cu un animal ce ar putea trece prin zonă.</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 xml:space="preserve">controlul deversarii de carburanti sau substante volatile pe suprafaţa amplasamentului; </w:t>
      </w:r>
    </w:p>
    <w:p w:rsidR="006E3CF7" w:rsidRPr="0004721B" w:rsidRDefault="006E3CF7" w:rsidP="000620F8">
      <w:pPr>
        <w:pStyle w:val="ListParagraph"/>
        <w:numPr>
          <w:ilvl w:val="0"/>
          <w:numId w:val="66"/>
        </w:numPr>
        <w:tabs>
          <w:tab w:val="left" w:pos="720"/>
        </w:tabs>
        <w:jc w:val="both"/>
        <w:rPr>
          <w:rFonts w:ascii="Arial" w:hAnsi="Arial" w:cs="Arial"/>
          <w:sz w:val="22"/>
          <w:szCs w:val="22"/>
          <w:lang w:val="ro-RO"/>
        </w:rPr>
      </w:pPr>
      <w:r w:rsidRPr="0004721B">
        <w:rPr>
          <w:rFonts w:ascii="Arial" w:hAnsi="Arial" w:cs="Arial"/>
          <w:sz w:val="22"/>
          <w:szCs w:val="22"/>
          <w:lang w:val="ro-RO"/>
        </w:rPr>
        <w:t>orice deversare accidentala de substante poluante (carburanti, uleiuri, etc.) va fi imediat neutralizata şi va fi adusa la cunostinta Autoritatii de Mediu.</w:t>
      </w:r>
    </w:p>
    <w:p w:rsidR="006E3CF7" w:rsidRPr="0004721B" w:rsidRDefault="006E3CF7" w:rsidP="00323BE5">
      <w:pPr>
        <w:tabs>
          <w:tab w:val="left" w:pos="720"/>
        </w:tabs>
        <w:jc w:val="both"/>
        <w:rPr>
          <w:rFonts w:ascii="Arial" w:hAnsi="Arial" w:cs="Arial"/>
          <w:sz w:val="22"/>
          <w:szCs w:val="22"/>
          <w:lang w:val="ro-RO"/>
        </w:rPr>
      </w:pPr>
    </w:p>
    <w:p w:rsidR="006E3CF7" w:rsidRPr="0004721B" w:rsidRDefault="006E3CF7" w:rsidP="00070472">
      <w:pPr>
        <w:jc w:val="both"/>
        <w:rPr>
          <w:rFonts w:ascii="Arial" w:hAnsi="Arial" w:cs="Arial"/>
          <w:sz w:val="22"/>
          <w:szCs w:val="22"/>
          <w:lang w:val="ro-RO"/>
        </w:rPr>
      </w:pPr>
      <w:r w:rsidRPr="0004721B">
        <w:rPr>
          <w:rFonts w:ascii="Arial" w:hAnsi="Arial" w:cs="Arial"/>
          <w:sz w:val="22"/>
          <w:szCs w:val="22"/>
          <w:lang w:val="ro-RO"/>
        </w:rPr>
        <w:t>Pentru evitarea în general a impactului asupra biodiversităţii se recomanda:</w:t>
      </w:r>
    </w:p>
    <w:p w:rsidR="006E3CF7" w:rsidRPr="0004721B" w:rsidRDefault="006E3CF7" w:rsidP="000620F8">
      <w:pPr>
        <w:pStyle w:val="ListParagraph"/>
        <w:numPr>
          <w:ilvl w:val="0"/>
          <w:numId w:val="67"/>
        </w:numPr>
        <w:tabs>
          <w:tab w:val="left" w:pos="1134"/>
        </w:tabs>
        <w:jc w:val="both"/>
        <w:rPr>
          <w:rFonts w:ascii="Arial" w:hAnsi="Arial" w:cs="Arial"/>
          <w:sz w:val="22"/>
          <w:szCs w:val="22"/>
          <w:lang w:val="ro-RO"/>
        </w:rPr>
      </w:pPr>
      <w:r w:rsidRPr="0004721B">
        <w:rPr>
          <w:rFonts w:ascii="Arial" w:hAnsi="Arial" w:cs="Arial"/>
          <w:sz w:val="22"/>
          <w:szCs w:val="22"/>
          <w:lang w:val="ro-RO"/>
        </w:rPr>
        <w:t>respectarea cu stricteţe a ordinii de şantier;</w:t>
      </w:r>
    </w:p>
    <w:p w:rsidR="006E3CF7" w:rsidRPr="0004721B" w:rsidRDefault="006E3CF7" w:rsidP="000620F8">
      <w:pPr>
        <w:pStyle w:val="ListParagraph"/>
        <w:numPr>
          <w:ilvl w:val="0"/>
          <w:numId w:val="67"/>
        </w:numPr>
        <w:tabs>
          <w:tab w:val="left" w:pos="1134"/>
        </w:tabs>
        <w:jc w:val="both"/>
        <w:rPr>
          <w:rFonts w:ascii="Arial" w:hAnsi="Arial" w:cs="Arial"/>
          <w:sz w:val="22"/>
          <w:szCs w:val="22"/>
          <w:lang w:val="ro-RO"/>
        </w:rPr>
      </w:pPr>
      <w:r w:rsidRPr="0004721B">
        <w:rPr>
          <w:rFonts w:ascii="Arial" w:hAnsi="Arial" w:cs="Arial"/>
          <w:sz w:val="22"/>
          <w:szCs w:val="22"/>
          <w:lang w:val="ro-RO"/>
        </w:rPr>
        <w:t>respectarea căilor de acces stabilite (existente sau nou create);</w:t>
      </w:r>
    </w:p>
    <w:p w:rsidR="006E3CF7" w:rsidRPr="0004721B" w:rsidRDefault="006E3CF7" w:rsidP="000620F8">
      <w:pPr>
        <w:pStyle w:val="ListParagraph"/>
        <w:numPr>
          <w:ilvl w:val="0"/>
          <w:numId w:val="67"/>
        </w:numPr>
        <w:tabs>
          <w:tab w:val="left" w:pos="1134"/>
        </w:tabs>
        <w:jc w:val="both"/>
        <w:rPr>
          <w:rFonts w:ascii="Arial" w:hAnsi="Arial" w:cs="Arial"/>
          <w:sz w:val="22"/>
          <w:szCs w:val="22"/>
          <w:lang w:val="ro-RO"/>
        </w:rPr>
      </w:pPr>
      <w:r w:rsidRPr="0004721B">
        <w:rPr>
          <w:rFonts w:ascii="Arial" w:hAnsi="Arial" w:cs="Arial"/>
          <w:sz w:val="22"/>
          <w:szCs w:val="22"/>
          <w:lang w:val="ro-RO"/>
        </w:rPr>
        <w:t>a nu se depozita surplusul de pământ rezultat din excavări pe terenurile învecinate;</w:t>
      </w:r>
    </w:p>
    <w:p w:rsidR="006E3CF7" w:rsidRPr="0004721B" w:rsidRDefault="006E3CF7" w:rsidP="000620F8">
      <w:pPr>
        <w:pStyle w:val="ListParagraph"/>
        <w:numPr>
          <w:ilvl w:val="0"/>
          <w:numId w:val="67"/>
        </w:numPr>
        <w:tabs>
          <w:tab w:val="left" w:pos="1134"/>
        </w:tabs>
        <w:jc w:val="both"/>
        <w:rPr>
          <w:rFonts w:ascii="Arial" w:hAnsi="Arial" w:cs="Arial"/>
          <w:sz w:val="22"/>
          <w:szCs w:val="22"/>
          <w:lang w:val="ro-RO"/>
        </w:rPr>
      </w:pPr>
      <w:r w:rsidRPr="0004721B">
        <w:rPr>
          <w:rFonts w:ascii="Arial" w:hAnsi="Arial" w:cs="Arial"/>
          <w:sz w:val="22"/>
          <w:szCs w:val="22"/>
          <w:lang w:val="ro-RO"/>
        </w:rPr>
        <w:t>a nu se face reparaţia utilajelor pe suprafaţa amplasamentului;</w:t>
      </w:r>
    </w:p>
    <w:p w:rsidR="006E3CF7" w:rsidRPr="0004721B" w:rsidRDefault="006E3CF7" w:rsidP="000620F8">
      <w:pPr>
        <w:pStyle w:val="ListParagraph"/>
        <w:numPr>
          <w:ilvl w:val="0"/>
          <w:numId w:val="67"/>
        </w:numPr>
        <w:tabs>
          <w:tab w:val="left" w:pos="1134"/>
        </w:tabs>
        <w:jc w:val="both"/>
        <w:rPr>
          <w:rFonts w:ascii="Arial" w:hAnsi="Arial" w:cs="Arial"/>
          <w:sz w:val="22"/>
          <w:szCs w:val="22"/>
          <w:lang w:val="ro-RO"/>
        </w:rPr>
      </w:pPr>
      <w:r w:rsidRPr="0004721B">
        <w:rPr>
          <w:rFonts w:ascii="Arial" w:hAnsi="Arial" w:cs="Arial"/>
          <w:sz w:val="22"/>
          <w:szCs w:val="22"/>
          <w:lang w:val="ro-RO"/>
        </w:rPr>
        <w:t>respectarea graficului lucrarilor de constructie;</w:t>
      </w:r>
    </w:p>
    <w:p w:rsidR="006E3CF7" w:rsidRPr="0004721B" w:rsidRDefault="006E3CF7" w:rsidP="000620F8">
      <w:pPr>
        <w:pStyle w:val="ListParagraph"/>
        <w:numPr>
          <w:ilvl w:val="0"/>
          <w:numId w:val="67"/>
        </w:numPr>
        <w:tabs>
          <w:tab w:val="left" w:pos="1134"/>
        </w:tabs>
        <w:jc w:val="both"/>
        <w:rPr>
          <w:rFonts w:ascii="Arial" w:hAnsi="Arial" w:cs="Arial"/>
          <w:sz w:val="22"/>
          <w:szCs w:val="22"/>
          <w:lang w:val="ro-RO"/>
        </w:rPr>
      </w:pPr>
      <w:r w:rsidRPr="0004721B">
        <w:rPr>
          <w:rFonts w:ascii="Arial" w:hAnsi="Arial" w:cs="Arial"/>
          <w:sz w:val="22"/>
          <w:szCs w:val="22"/>
          <w:lang w:val="ro-RO"/>
        </w:rPr>
        <w:t>inspectarea periodică a amplasamentului pentru depistarea anumitor exemplare din fauna locală etc.</w:t>
      </w:r>
    </w:p>
    <w:p w:rsidR="006E3CF7" w:rsidRPr="0004721B" w:rsidRDefault="006E3CF7" w:rsidP="00A7788F">
      <w:pPr>
        <w:tabs>
          <w:tab w:val="left" w:pos="1134"/>
        </w:tabs>
        <w:jc w:val="both"/>
        <w:rPr>
          <w:rFonts w:ascii="Arial" w:hAnsi="Arial" w:cs="Arial"/>
          <w:sz w:val="22"/>
          <w:szCs w:val="22"/>
          <w:lang w:val="ro-RO"/>
        </w:rPr>
      </w:pPr>
    </w:p>
    <w:p w:rsidR="006E3CF7" w:rsidRPr="0004721B" w:rsidRDefault="006E3CF7" w:rsidP="000A1A4A">
      <w:pPr>
        <w:rPr>
          <w:rFonts w:ascii="Arial" w:hAnsi="Arial" w:cs="Arial"/>
          <w:b/>
          <w:bCs/>
          <w:sz w:val="22"/>
          <w:szCs w:val="22"/>
          <w:lang w:val="ro-RO"/>
        </w:rPr>
      </w:pPr>
      <w:r w:rsidRPr="0004721B">
        <w:rPr>
          <w:rFonts w:ascii="Arial" w:hAnsi="Arial" w:cs="Arial"/>
          <w:b/>
          <w:bCs/>
          <w:sz w:val="22"/>
          <w:szCs w:val="22"/>
          <w:lang w:val="es-ES"/>
        </w:rPr>
        <w:t xml:space="preserve">3.1.2 </w:t>
      </w:r>
      <w:r w:rsidRPr="0004721B">
        <w:rPr>
          <w:rFonts w:ascii="Arial" w:hAnsi="Arial" w:cs="Arial"/>
          <w:b/>
          <w:bCs/>
          <w:sz w:val="22"/>
          <w:szCs w:val="22"/>
          <w:lang w:val="ro-RO"/>
        </w:rPr>
        <w:t>Evaluarea semnificaţiei impactului</w:t>
      </w:r>
    </w:p>
    <w:p w:rsidR="006E3CF7" w:rsidRPr="0004721B" w:rsidRDefault="006E3CF7" w:rsidP="000A1A4A">
      <w:pPr>
        <w:rPr>
          <w:rFonts w:ascii="Arial" w:hAnsi="Arial" w:cs="Arial"/>
          <w:b/>
          <w:bCs/>
          <w:sz w:val="22"/>
          <w:szCs w:val="22"/>
          <w:lang w:val="ro-RO"/>
        </w:rPr>
      </w:pPr>
    </w:p>
    <w:p w:rsidR="006E3CF7" w:rsidRPr="0004721B" w:rsidRDefault="006E3CF7" w:rsidP="00A7788F">
      <w:pPr>
        <w:pStyle w:val="ListBullet"/>
        <w:numPr>
          <w:ilvl w:val="0"/>
          <w:numId w:val="0"/>
        </w:numPr>
        <w:tabs>
          <w:tab w:val="left" w:pos="1620"/>
        </w:tabs>
        <w:spacing w:line="240" w:lineRule="auto"/>
        <w:jc w:val="both"/>
        <w:rPr>
          <w:rFonts w:ascii="Arial" w:hAnsi="Arial" w:cs="Arial"/>
          <w:sz w:val="22"/>
          <w:szCs w:val="22"/>
          <w:lang w:val="ro-RO"/>
        </w:rPr>
      </w:pPr>
      <w:r w:rsidRPr="0004721B">
        <w:rPr>
          <w:rFonts w:ascii="Arial" w:hAnsi="Arial" w:cs="Arial"/>
          <w:sz w:val="22"/>
          <w:szCs w:val="22"/>
          <w:lang w:val="ro-RO"/>
        </w:rPr>
        <w:t>Evaluarea semnificaţiei impactului s-a realizat pe baza următorilor indicatori-cheie cuantificabili:</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eastAsia="en-GB"/>
        </w:rPr>
        <w:sym w:font="Wingdings 2" w:char="F096"/>
      </w:r>
      <w:r w:rsidRPr="0004721B">
        <w:rPr>
          <w:rFonts w:ascii="Arial" w:hAnsi="Arial" w:cs="Arial"/>
          <w:sz w:val="22"/>
          <w:szCs w:val="22"/>
          <w:lang w:val="ro-RO" w:eastAsia="en-GB"/>
        </w:rPr>
        <w:t xml:space="preserve"> </w:t>
      </w:r>
      <w:r w:rsidRPr="0004721B">
        <w:rPr>
          <w:rFonts w:ascii="Arial" w:hAnsi="Arial" w:cs="Arial"/>
          <w:bCs/>
          <w:sz w:val="22"/>
          <w:szCs w:val="22"/>
          <w:u w:val="single"/>
          <w:lang w:val="ro-RO"/>
        </w:rPr>
        <w:t>procentul din suprafaţa habitatului care va fi pierdut.</w:t>
      </w:r>
      <w:r w:rsidRPr="0004721B">
        <w:rPr>
          <w:rFonts w:ascii="Arial" w:hAnsi="Arial" w:cs="Arial"/>
          <w:b/>
          <w:bCs/>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bCs/>
          <w:sz w:val="22"/>
          <w:szCs w:val="22"/>
          <w:lang w:val="ro-RO"/>
        </w:rPr>
      </w:pPr>
      <w:r w:rsidRPr="0004721B">
        <w:rPr>
          <w:rFonts w:ascii="Arial" w:hAnsi="Arial" w:cs="Arial"/>
          <w:bCs/>
          <w:sz w:val="22"/>
          <w:szCs w:val="22"/>
          <w:lang w:val="ro-RO"/>
        </w:rPr>
        <w:t xml:space="preserve">Dacă ne referim la relatia dintre obiectivele propuse si ariile protejate care se învecinează cu acestea, </w:t>
      </w:r>
      <w:r w:rsidRPr="0004721B">
        <w:rPr>
          <w:rFonts w:ascii="Arial" w:hAnsi="Arial" w:cs="Arial"/>
          <w:bCs/>
          <w:sz w:val="22"/>
          <w:szCs w:val="22"/>
          <w:u w:val="single"/>
          <w:lang w:val="ro-RO"/>
        </w:rPr>
        <w:t>nu avem pierderi de habitate comunitare</w:t>
      </w:r>
      <w:r w:rsidRPr="0004721B">
        <w:rPr>
          <w:rFonts w:ascii="Arial" w:hAnsi="Arial" w:cs="Arial"/>
          <w:bCs/>
          <w:sz w:val="22"/>
          <w:szCs w:val="22"/>
          <w:lang w:val="ro-RO"/>
        </w:rPr>
        <w:t>.</w:t>
      </w:r>
    </w:p>
    <w:p w:rsidR="006E3CF7" w:rsidRPr="0004721B" w:rsidRDefault="006E3CF7" w:rsidP="00A7788F">
      <w:pPr>
        <w:pStyle w:val="ListBullet"/>
        <w:numPr>
          <w:ilvl w:val="0"/>
          <w:numId w:val="0"/>
        </w:numPr>
        <w:spacing w:line="240" w:lineRule="auto"/>
        <w:jc w:val="both"/>
        <w:rPr>
          <w:rFonts w:ascii="Arial" w:hAnsi="Arial" w:cs="Arial"/>
          <w:bCs/>
          <w:sz w:val="22"/>
          <w:szCs w:val="22"/>
          <w:lang w:val="ro-RO"/>
        </w:rPr>
      </w:pPr>
      <w:r w:rsidRPr="0004721B">
        <w:rPr>
          <w:rFonts w:ascii="Arial" w:hAnsi="Arial" w:cs="Arial"/>
          <w:bCs/>
          <w:sz w:val="22"/>
          <w:szCs w:val="22"/>
          <w:lang w:val="ro-RO"/>
        </w:rPr>
        <w:t>Pentru celelalte obiective s-a precizat că habitatele componente sunt reprezentate de terenuri agricole. Destinatia pentru fiecare obiectiv în parte impune modificarea radicală a habitatelor componente (terenuri agricole), ceea ce reprezintă de fapt o pierdere de habitat de 100% (terenuri agricole).</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lang w:val="ro-RO" w:eastAsia="en-GB"/>
        </w:rPr>
        <w:sym w:font="Wingdings 2" w:char="F096"/>
      </w:r>
      <w:r w:rsidRPr="0004721B">
        <w:rPr>
          <w:lang w:val="ro-RO" w:eastAsia="en-GB"/>
        </w:rPr>
        <w:t xml:space="preserve"> </w:t>
      </w:r>
      <w:r w:rsidRPr="0004721B">
        <w:rPr>
          <w:rFonts w:ascii="Arial" w:hAnsi="Arial" w:cs="Arial"/>
          <w:bCs/>
          <w:sz w:val="22"/>
          <w:szCs w:val="22"/>
          <w:u w:val="single"/>
          <w:lang w:val="ro-RO" w:eastAsia="en-GB"/>
        </w:rPr>
        <w:t>p</w:t>
      </w:r>
      <w:r w:rsidRPr="0004721B">
        <w:rPr>
          <w:rFonts w:ascii="Arial" w:hAnsi="Arial" w:cs="Arial"/>
          <w:bCs/>
          <w:sz w:val="22"/>
          <w:szCs w:val="22"/>
          <w:u w:val="single"/>
          <w:lang w:val="ro-RO"/>
        </w:rPr>
        <w:t>rocentul care va fi pierdut din suprafeţele habitatelor folosite pentru necesitatile de hrana, odihna şi reproducere ale speciilor de inters comunitar.</w:t>
      </w:r>
      <w:r w:rsidRPr="0004721B">
        <w:rPr>
          <w:rFonts w:ascii="Arial" w:hAnsi="Arial" w:cs="Arial"/>
          <w:sz w:val="22"/>
          <w:szCs w:val="22"/>
          <w:u w:val="single"/>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rFonts w:ascii="Arial" w:hAnsi="Arial" w:cs="Arial"/>
          <w:sz w:val="22"/>
          <w:szCs w:val="22"/>
          <w:lang w:val="ro-RO"/>
        </w:rPr>
        <w:t xml:space="preserve">Pe amplasamentul obiectivelor propuse de plan </w:t>
      </w:r>
      <w:r w:rsidRPr="0004721B">
        <w:rPr>
          <w:rFonts w:ascii="Arial" w:hAnsi="Arial" w:cs="Arial"/>
          <w:sz w:val="22"/>
          <w:szCs w:val="22"/>
          <w:u w:val="single"/>
          <w:lang w:val="ro-RO"/>
        </w:rPr>
        <w:t>nu se găsesc habitate folosite pentru necesitătile de hrană, odihnă si reproducere ale speciilor de interes comunitar</w:t>
      </w:r>
      <w:r w:rsidRPr="0004721B">
        <w:rPr>
          <w:rFonts w:ascii="Arial" w:hAnsi="Arial" w:cs="Arial"/>
          <w:sz w:val="22"/>
          <w:szCs w:val="22"/>
          <w:lang w:val="ro-RO"/>
        </w:rPr>
        <w:t>. În acest caz nu avem pierderi de habitat pentru necesitătile de hrană, odihnă si reproducere ale speciilor de interes comunitar.</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lang w:val="ro-RO" w:eastAsia="en-GB"/>
        </w:rPr>
        <w:sym w:font="Wingdings 2" w:char="F096"/>
      </w:r>
      <w:r w:rsidRPr="0004721B">
        <w:rPr>
          <w:lang w:val="ro-RO" w:eastAsia="en-GB"/>
        </w:rPr>
        <w:t xml:space="preserve"> </w:t>
      </w:r>
      <w:r w:rsidRPr="0004721B">
        <w:rPr>
          <w:rFonts w:ascii="Arial" w:hAnsi="Arial" w:cs="Arial"/>
          <w:bCs/>
          <w:sz w:val="22"/>
          <w:szCs w:val="22"/>
          <w:u w:val="single"/>
          <w:lang w:val="ro-RO"/>
        </w:rPr>
        <w:t>fragmentarea habitatelor de interes comunitar.</w:t>
      </w:r>
      <w:r w:rsidRPr="0004721B">
        <w:rPr>
          <w:rFonts w:ascii="Arial" w:hAnsi="Arial" w:cs="Arial"/>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rFonts w:ascii="Arial" w:hAnsi="Arial" w:cs="Arial"/>
          <w:sz w:val="22"/>
          <w:szCs w:val="22"/>
          <w:lang w:val="ro-RO"/>
        </w:rPr>
        <w:t xml:space="preserve">Specificam ca </w:t>
      </w:r>
      <w:r w:rsidRPr="0004721B">
        <w:rPr>
          <w:rFonts w:ascii="Arial" w:hAnsi="Arial" w:cs="Arial"/>
          <w:sz w:val="22"/>
          <w:szCs w:val="22"/>
          <w:u w:val="single"/>
          <w:lang w:val="ro-RO"/>
        </w:rPr>
        <w:t>nu se va inregistra fragmentarea habitatelor de interes comunitar</w:t>
      </w:r>
      <w:r w:rsidRPr="0004721B">
        <w:rPr>
          <w:rFonts w:ascii="Arial" w:hAnsi="Arial" w:cs="Arial"/>
          <w:sz w:val="22"/>
          <w:szCs w:val="22"/>
          <w:lang w:val="ro-RO"/>
        </w:rPr>
        <w:t>, fiindca acestea nu s-au semnalat pe amplasamentele studiate. Din alte habitate sunt prezente comunitati ruderale, ce nu reprezinta un habitat prioritar, iar speciile de flora nu sunt protejate la nivel national şi comunitar.</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eastAsia="en-GB"/>
        </w:rPr>
        <w:sym w:font="Wingdings 2" w:char="F096"/>
      </w:r>
      <w:r w:rsidRPr="0004721B">
        <w:rPr>
          <w:rFonts w:ascii="Arial" w:hAnsi="Arial" w:cs="Arial"/>
          <w:sz w:val="22"/>
          <w:szCs w:val="22"/>
          <w:lang w:val="ro-RO" w:eastAsia="en-GB"/>
        </w:rPr>
        <w:t xml:space="preserve"> </w:t>
      </w:r>
      <w:r w:rsidRPr="0004721B">
        <w:rPr>
          <w:rFonts w:ascii="Arial" w:hAnsi="Arial" w:cs="Arial"/>
          <w:bCs/>
          <w:sz w:val="22"/>
          <w:szCs w:val="22"/>
          <w:u w:val="single"/>
          <w:lang w:val="ro-RO"/>
        </w:rPr>
        <w:t>durata sau persistenta fragmentarii.</w:t>
      </w:r>
      <w:r w:rsidRPr="0004721B">
        <w:rPr>
          <w:rFonts w:ascii="Arial" w:hAnsi="Arial" w:cs="Arial"/>
          <w:b/>
          <w:bCs/>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rFonts w:ascii="Arial" w:hAnsi="Arial" w:cs="Arial"/>
          <w:sz w:val="22"/>
          <w:szCs w:val="22"/>
          <w:lang w:val="ro-RO"/>
        </w:rPr>
        <w:t>Nu se va inregistra o durata sau persistenta a fragmentarii habitatelor de interes comunitar, deoarece acestea nu s-au identificat pe amplasament.</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eastAsia="en-GB"/>
        </w:rPr>
        <w:sym w:font="Wingdings 2" w:char="F096"/>
      </w:r>
      <w:r w:rsidRPr="0004721B">
        <w:rPr>
          <w:rFonts w:ascii="Arial" w:hAnsi="Arial" w:cs="Arial"/>
          <w:sz w:val="22"/>
          <w:szCs w:val="22"/>
          <w:lang w:val="ro-RO" w:eastAsia="en-GB"/>
        </w:rPr>
        <w:t xml:space="preserve"> </w:t>
      </w:r>
      <w:r w:rsidRPr="0004721B">
        <w:rPr>
          <w:rFonts w:ascii="Arial" w:hAnsi="Arial" w:cs="Arial"/>
          <w:bCs/>
          <w:sz w:val="22"/>
          <w:szCs w:val="22"/>
          <w:u w:val="single"/>
          <w:lang w:val="ro-RO"/>
        </w:rPr>
        <w:t>durata sau persistenta perturbarii speciilor de interes comunitar.</w:t>
      </w:r>
      <w:r w:rsidRPr="0004721B">
        <w:rPr>
          <w:rFonts w:ascii="Arial" w:hAnsi="Arial" w:cs="Arial"/>
          <w:b/>
          <w:bCs/>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rPr>
        <w:t>Nu se va inregistra o durata sau persistenta a speciilor de interes comunitar, deoarece acestea , in mare parte, aflându-se în trecere/pasaj spre alte zone favorabile hranirii si reproducerii acestora.</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eastAsia="en-GB"/>
        </w:rPr>
        <w:sym w:font="Wingdings 2" w:char="F096"/>
      </w:r>
      <w:r w:rsidRPr="0004721B">
        <w:rPr>
          <w:rFonts w:ascii="Arial" w:hAnsi="Arial" w:cs="Arial"/>
          <w:sz w:val="22"/>
          <w:szCs w:val="22"/>
          <w:lang w:val="ro-RO" w:eastAsia="en-GB"/>
        </w:rPr>
        <w:t xml:space="preserve"> </w:t>
      </w:r>
      <w:r w:rsidRPr="0004721B">
        <w:rPr>
          <w:rFonts w:ascii="Arial" w:hAnsi="Arial" w:cs="Arial"/>
          <w:bCs/>
          <w:sz w:val="22"/>
          <w:szCs w:val="22"/>
          <w:u w:val="single"/>
          <w:lang w:val="ro-RO"/>
        </w:rPr>
        <w:t>schimbari în densitatea populatiilor</w:t>
      </w:r>
      <w:r w:rsidRPr="0004721B">
        <w:rPr>
          <w:rFonts w:ascii="Arial" w:hAnsi="Arial" w:cs="Arial"/>
          <w:bCs/>
          <w:sz w:val="22"/>
          <w:szCs w:val="22"/>
          <w:lang w:val="ro-RO"/>
        </w:rPr>
        <w:t xml:space="preserve"> (nr. de indivizi suprafaţa).</w:t>
      </w:r>
      <w:r w:rsidRPr="0004721B">
        <w:rPr>
          <w:rFonts w:ascii="Arial" w:hAnsi="Arial" w:cs="Arial"/>
          <w:b/>
          <w:bCs/>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rFonts w:ascii="Arial" w:hAnsi="Arial" w:cs="Arial"/>
          <w:sz w:val="22"/>
          <w:szCs w:val="22"/>
          <w:lang w:val="ro-RO"/>
        </w:rPr>
        <w:t xml:space="preserve">Nu se vor produce schimbari în densitatea populatiilor, a efectivelor speciilor raportate la suprafaţa etc. </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rPr>
        <w:t xml:space="preserve"> </w:t>
      </w:r>
      <w:r w:rsidRPr="0004721B">
        <w:rPr>
          <w:rFonts w:ascii="Arial" w:hAnsi="Arial" w:cs="Arial"/>
          <w:sz w:val="22"/>
          <w:szCs w:val="22"/>
          <w:lang w:val="ro-RO" w:eastAsia="en-GB"/>
        </w:rPr>
        <w:sym w:font="Wingdings 2" w:char="F096"/>
      </w:r>
      <w:r w:rsidRPr="0004721B">
        <w:rPr>
          <w:rFonts w:ascii="Arial" w:hAnsi="Arial" w:cs="Arial"/>
          <w:sz w:val="22"/>
          <w:szCs w:val="22"/>
          <w:lang w:val="ro-RO" w:eastAsia="en-GB"/>
        </w:rPr>
        <w:t xml:space="preserve"> </w:t>
      </w:r>
      <w:r w:rsidRPr="0004721B">
        <w:rPr>
          <w:rFonts w:ascii="Arial" w:hAnsi="Arial" w:cs="Arial"/>
          <w:bCs/>
          <w:sz w:val="22"/>
          <w:szCs w:val="22"/>
          <w:u w:val="single"/>
          <w:lang w:val="ro-RO"/>
        </w:rPr>
        <w:t>scara de timp pentru inlocuirea speciilor/habitatelor afectate de implementarea planului/proiectului.</w:t>
      </w:r>
      <w:r w:rsidRPr="0004721B">
        <w:rPr>
          <w:rFonts w:ascii="Arial" w:hAnsi="Arial" w:cs="Arial"/>
          <w:b/>
          <w:bCs/>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rFonts w:ascii="Arial" w:hAnsi="Arial" w:cs="Arial"/>
          <w:sz w:val="22"/>
          <w:szCs w:val="22"/>
          <w:lang w:val="ro-RO"/>
        </w:rPr>
        <w:t>Nu s-au inregistrat specii/habitate afectate de implementarea planului.</w:t>
      </w:r>
    </w:p>
    <w:p w:rsidR="006E3CF7" w:rsidRPr="0004721B" w:rsidRDefault="006E3CF7" w:rsidP="00A7788F">
      <w:pPr>
        <w:pStyle w:val="ListBullet"/>
        <w:numPr>
          <w:ilvl w:val="0"/>
          <w:numId w:val="0"/>
        </w:numPr>
        <w:spacing w:line="240" w:lineRule="auto"/>
        <w:jc w:val="both"/>
        <w:rPr>
          <w:rFonts w:ascii="Arial" w:hAnsi="Arial" w:cs="Arial"/>
          <w:b/>
          <w:bCs/>
          <w:sz w:val="22"/>
          <w:szCs w:val="22"/>
          <w:lang w:val="ro-RO"/>
        </w:rPr>
      </w:pPr>
      <w:r w:rsidRPr="0004721B">
        <w:rPr>
          <w:rFonts w:ascii="Arial" w:hAnsi="Arial" w:cs="Arial"/>
          <w:sz w:val="22"/>
          <w:szCs w:val="22"/>
          <w:lang w:val="ro-RO" w:eastAsia="en-GB"/>
        </w:rPr>
        <w:sym w:font="Wingdings 2" w:char="F096"/>
      </w:r>
      <w:r w:rsidRPr="0004721B">
        <w:rPr>
          <w:rFonts w:ascii="Arial" w:hAnsi="Arial" w:cs="Arial"/>
          <w:sz w:val="22"/>
          <w:szCs w:val="22"/>
          <w:lang w:val="ro-RO" w:eastAsia="en-GB"/>
        </w:rPr>
        <w:t xml:space="preserve"> </w:t>
      </w:r>
      <w:r w:rsidRPr="0004721B">
        <w:rPr>
          <w:rFonts w:ascii="Arial" w:hAnsi="Arial" w:cs="Arial"/>
          <w:bCs/>
          <w:sz w:val="22"/>
          <w:szCs w:val="22"/>
          <w:u w:val="single"/>
          <w:lang w:val="ro-RO"/>
        </w:rPr>
        <w:t>indicatorii chimici-cheie care pot determina modificari legate de resursele de apa sau de alte resurse naturale, care pot determina  modificarea functiilor ecologice ale unei arii naturale protejate de interes comunitar.</w:t>
      </w:r>
      <w:r w:rsidRPr="0004721B">
        <w:rPr>
          <w:rFonts w:ascii="Arial" w:hAnsi="Arial" w:cs="Arial"/>
          <w:b/>
          <w:bCs/>
          <w:sz w:val="22"/>
          <w:szCs w:val="22"/>
          <w:lang w:val="ro-RO"/>
        </w:rPr>
        <w:t xml:space="preserve"> </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r w:rsidRPr="0004721B">
        <w:rPr>
          <w:rFonts w:ascii="Arial" w:hAnsi="Arial" w:cs="Arial"/>
          <w:sz w:val="22"/>
          <w:szCs w:val="22"/>
          <w:lang w:val="ro-RO"/>
        </w:rPr>
        <w:t>Nu se vor produce modificari ale functiilor ecologice ale ariei naturale protejate de interes comunitar.</w:t>
      </w:r>
    </w:p>
    <w:p w:rsidR="006E3CF7" w:rsidRPr="0004721B" w:rsidRDefault="006E3CF7" w:rsidP="00A7788F">
      <w:pPr>
        <w:pStyle w:val="ListBullet"/>
        <w:numPr>
          <w:ilvl w:val="0"/>
          <w:numId w:val="0"/>
        </w:numPr>
        <w:spacing w:line="240" w:lineRule="auto"/>
        <w:jc w:val="both"/>
        <w:rPr>
          <w:rFonts w:ascii="Arial" w:hAnsi="Arial" w:cs="Arial"/>
          <w:sz w:val="22"/>
          <w:szCs w:val="22"/>
          <w:lang w:val="ro-RO"/>
        </w:rPr>
      </w:pPr>
    </w:p>
    <w:p w:rsidR="006E3CF7" w:rsidRPr="00825226" w:rsidRDefault="006E3CF7" w:rsidP="00A7788F">
      <w:pPr>
        <w:pStyle w:val="ListBullet"/>
        <w:numPr>
          <w:ilvl w:val="0"/>
          <w:numId w:val="0"/>
        </w:numPr>
        <w:spacing w:line="240" w:lineRule="auto"/>
        <w:jc w:val="both"/>
        <w:rPr>
          <w:rFonts w:ascii="Arial" w:hAnsi="Arial" w:cs="Arial"/>
          <w:b/>
          <w:bCs/>
          <w:sz w:val="22"/>
          <w:szCs w:val="22"/>
          <w:lang w:val="ro-RO"/>
        </w:rPr>
      </w:pPr>
      <w:r w:rsidRPr="00825226">
        <w:rPr>
          <w:rFonts w:ascii="Arial" w:hAnsi="Arial" w:cs="Arial"/>
          <w:b/>
          <w:bCs/>
          <w:sz w:val="22"/>
          <w:szCs w:val="22"/>
          <w:lang w:val="ro-RO"/>
        </w:rPr>
        <w:t>3.2 Masuri de reducere a impactului</w:t>
      </w:r>
    </w:p>
    <w:p w:rsidR="006E3CF7" w:rsidRPr="0004721B" w:rsidRDefault="006E3CF7" w:rsidP="00A7788F">
      <w:pPr>
        <w:jc w:val="both"/>
        <w:rPr>
          <w:rFonts w:ascii="Arial" w:hAnsi="Arial" w:cs="Arial"/>
          <w:b/>
          <w:bCs/>
          <w:sz w:val="22"/>
          <w:szCs w:val="22"/>
          <w:lang w:val="ro-RO"/>
        </w:rPr>
      </w:pPr>
      <w:r w:rsidRPr="0004721B">
        <w:rPr>
          <w:rFonts w:ascii="Arial" w:hAnsi="Arial" w:cs="Arial"/>
          <w:b/>
          <w:bCs/>
          <w:sz w:val="22"/>
          <w:szCs w:val="22"/>
          <w:lang w:val="ro-RO"/>
        </w:rPr>
        <w:t>3.2.1 Măsuri pentru speciile protejate identificate pe amplasament</w:t>
      </w:r>
    </w:p>
    <w:p w:rsidR="006E3CF7" w:rsidRPr="0004721B" w:rsidRDefault="006E3CF7" w:rsidP="00A7788F">
      <w:pPr>
        <w:jc w:val="both"/>
        <w:rPr>
          <w:rFonts w:ascii="Arial" w:hAnsi="Arial" w:cs="Arial"/>
          <w:b/>
          <w:bCs/>
          <w:sz w:val="22"/>
          <w:szCs w:val="22"/>
          <w:lang w:val="ro-RO"/>
        </w:rPr>
      </w:pPr>
    </w:p>
    <w:p w:rsidR="006E3CF7" w:rsidRPr="0004721B" w:rsidRDefault="006E3CF7" w:rsidP="002175EE">
      <w:pPr>
        <w:jc w:val="both"/>
        <w:rPr>
          <w:rFonts w:ascii="Arial" w:hAnsi="Arial" w:cs="Arial"/>
          <w:sz w:val="22"/>
          <w:szCs w:val="22"/>
          <w:lang w:val="ro-RO"/>
        </w:rPr>
      </w:pPr>
      <w:r w:rsidRPr="0004721B">
        <w:rPr>
          <w:rFonts w:ascii="Arial" w:hAnsi="Arial" w:cs="Arial"/>
          <w:sz w:val="22"/>
          <w:szCs w:val="22"/>
          <w:lang w:val="ro-RO" w:eastAsia="en-GB"/>
        </w:rPr>
        <w:t xml:space="preserve">În zonele de amplasament/perimetre ale obiectivelor de investitii nu au fost identificate specii de interes comunitar (mentionate în formularele standard ale ariilor portejate </w:t>
      </w:r>
      <w:r w:rsidRPr="0004721B">
        <w:rPr>
          <w:rFonts w:ascii="Arial" w:hAnsi="Arial" w:cs="Arial"/>
          <w:sz w:val="22"/>
          <w:szCs w:val="22"/>
          <w:lang w:val="ro-RO"/>
        </w:rPr>
        <w:t xml:space="preserve">ROSPA0071 Lunca Siretului Inferior si ROSCI 0162 Lunca Siretului Inferior). Pentru speciile de păsări comune terenurilor agricole nu se impun măsuri de reduce a impactului. </w:t>
      </w:r>
    </w:p>
    <w:p w:rsidR="006E3CF7" w:rsidRPr="0004721B" w:rsidRDefault="006E3CF7" w:rsidP="002175EE">
      <w:pPr>
        <w:jc w:val="both"/>
        <w:rPr>
          <w:rFonts w:ascii="Arial" w:hAnsi="Arial" w:cs="Arial"/>
          <w:sz w:val="22"/>
          <w:szCs w:val="22"/>
          <w:lang w:val="ro-RO"/>
        </w:rPr>
      </w:pPr>
    </w:p>
    <w:p w:rsidR="006E3CF7" w:rsidRPr="0004721B" w:rsidRDefault="006E3CF7" w:rsidP="002175EE">
      <w:pPr>
        <w:jc w:val="both"/>
        <w:rPr>
          <w:rFonts w:ascii="Arial" w:hAnsi="Arial" w:cs="Arial"/>
          <w:sz w:val="22"/>
          <w:szCs w:val="22"/>
          <w:lang w:val="ro-RO"/>
        </w:rPr>
      </w:pPr>
      <w:r w:rsidRPr="0004721B">
        <w:rPr>
          <w:rFonts w:ascii="Arial" w:hAnsi="Arial" w:cs="Arial"/>
          <w:sz w:val="22"/>
          <w:szCs w:val="22"/>
          <w:lang w:val="ro-RO"/>
        </w:rPr>
        <w:t>Specificăm că pentru majoritatea obiectivelor propuse, pierderea de habitat (terenuri agricole) va fi  diminuată prin realizarea de diverse spatii verzi, care pe lângă un aspect peisagistic deosebit va asigura si prezenta unei biodiversităti compusă atât din speciile caracteristice zonelor agricole, cât si celor de silvo-stepă.</w:t>
      </w:r>
    </w:p>
    <w:p w:rsidR="006E3CF7" w:rsidRPr="00825226" w:rsidRDefault="006E3CF7" w:rsidP="00A7788F">
      <w:pPr>
        <w:ind w:firstLine="720"/>
        <w:jc w:val="both"/>
        <w:rPr>
          <w:rFonts w:ascii="Arial" w:hAnsi="Arial" w:cs="Arial"/>
          <w:sz w:val="22"/>
          <w:szCs w:val="22"/>
          <w:lang w:val="ro-RO"/>
        </w:rPr>
      </w:pPr>
    </w:p>
    <w:p w:rsidR="006E3CF7" w:rsidRPr="00825226" w:rsidRDefault="006E3CF7" w:rsidP="002175EE">
      <w:pPr>
        <w:jc w:val="both"/>
        <w:rPr>
          <w:rFonts w:ascii="Arial" w:hAnsi="Arial" w:cs="Arial"/>
          <w:sz w:val="22"/>
          <w:szCs w:val="22"/>
          <w:lang w:val="it-IT"/>
        </w:rPr>
      </w:pPr>
      <w:r w:rsidRPr="00825226">
        <w:rPr>
          <w:rFonts w:ascii="Arial" w:hAnsi="Arial" w:cs="Arial"/>
          <w:sz w:val="22"/>
          <w:szCs w:val="22"/>
          <w:lang w:val="it-IT"/>
        </w:rPr>
        <w:t xml:space="preserve">Biodiversitatea amplasamentului planului PATZ Zona periurbana Braila include, in majoritate, specii comune şi pentru care nu se impun măsuri de protecţie si conservare. Speciile cu importanţă conservativă s-au identificat in afara/vecinatatea perimetrului planului sau tranzitau aria studiata. </w:t>
      </w:r>
    </w:p>
    <w:p w:rsidR="006E3CF7" w:rsidRPr="00825226" w:rsidRDefault="006E3CF7" w:rsidP="002175EE">
      <w:pPr>
        <w:jc w:val="both"/>
        <w:rPr>
          <w:rFonts w:ascii="Arial" w:hAnsi="Arial" w:cs="Arial"/>
          <w:sz w:val="22"/>
          <w:szCs w:val="22"/>
          <w:u w:val="single"/>
          <w:lang w:val="it-IT"/>
        </w:rPr>
      </w:pPr>
    </w:p>
    <w:p w:rsidR="006E3CF7" w:rsidRPr="00825226" w:rsidRDefault="006E3CF7" w:rsidP="002175EE">
      <w:pPr>
        <w:jc w:val="both"/>
        <w:rPr>
          <w:rFonts w:ascii="Arial" w:hAnsi="Arial" w:cs="Arial"/>
          <w:sz w:val="22"/>
          <w:szCs w:val="22"/>
          <w:lang w:val="it-IT"/>
        </w:rPr>
      </w:pPr>
      <w:r w:rsidRPr="00825226">
        <w:rPr>
          <w:rFonts w:ascii="Arial" w:hAnsi="Arial" w:cs="Arial"/>
          <w:sz w:val="22"/>
          <w:szCs w:val="22"/>
          <w:u w:val="single"/>
          <w:lang w:val="it-IT"/>
        </w:rPr>
        <w:t xml:space="preserve">Impactul asupra biodiversitatii </w:t>
      </w:r>
      <w:r w:rsidRPr="00825226">
        <w:rPr>
          <w:rFonts w:ascii="Arial" w:hAnsi="Arial" w:cs="Arial"/>
          <w:sz w:val="22"/>
          <w:szCs w:val="22"/>
          <w:lang w:val="it-IT"/>
        </w:rPr>
        <w:t xml:space="preserve">generat de realizarea obiectivelor specificate in planul </w:t>
      </w:r>
      <w:r w:rsidRPr="0004721B">
        <w:rPr>
          <w:rFonts w:ascii="Arial" w:hAnsi="Arial" w:cs="Arial"/>
          <w:caps/>
          <w:sz w:val="22"/>
          <w:szCs w:val="22"/>
          <w:lang w:val="it-IT"/>
        </w:rPr>
        <w:t xml:space="preserve"> </w:t>
      </w:r>
      <w:r w:rsidRPr="00825226">
        <w:rPr>
          <w:rFonts w:ascii="Arial" w:hAnsi="Arial" w:cs="Arial"/>
          <w:sz w:val="22"/>
          <w:szCs w:val="22"/>
          <w:lang w:val="it-IT"/>
        </w:rPr>
        <w:t xml:space="preserve">PATZ Zona periurbana Braila </w:t>
      </w:r>
      <w:r w:rsidRPr="00825226">
        <w:rPr>
          <w:rFonts w:ascii="Arial" w:hAnsi="Arial" w:cs="Arial"/>
          <w:sz w:val="22"/>
          <w:szCs w:val="22"/>
          <w:u w:val="single"/>
          <w:lang w:val="it-IT"/>
        </w:rPr>
        <w:t>este nesemnificativ</w:t>
      </w:r>
      <w:r w:rsidRPr="00825226">
        <w:rPr>
          <w:rFonts w:ascii="Arial" w:hAnsi="Arial" w:cs="Arial"/>
          <w:sz w:val="22"/>
          <w:szCs w:val="22"/>
          <w:lang w:val="it-IT"/>
        </w:rPr>
        <w:t xml:space="preserve">, în general tranzitoriu, fiind generat în special de lucrările de şantier (ocuparea anumitor suprafeţe, zgomot etc.). </w:t>
      </w:r>
    </w:p>
    <w:p w:rsidR="006E3CF7" w:rsidRPr="00825226" w:rsidRDefault="006E3CF7" w:rsidP="00A7788F">
      <w:pPr>
        <w:jc w:val="both"/>
        <w:rPr>
          <w:rStyle w:val="Emphasis"/>
          <w:rFonts w:ascii="Arial" w:hAnsi="Arial" w:cs="Arial"/>
          <w:i w:val="0"/>
          <w:sz w:val="22"/>
          <w:szCs w:val="22"/>
          <w:lang w:val="it-IT"/>
        </w:rPr>
      </w:pPr>
      <w:r w:rsidRPr="00825226">
        <w:rPr>
          <w:rFonts w:ascii="Arial" w:hAnsi="Arial" w:cs="Arial"/>
          <w:bCs/>
          <w:sz w:val="22"/>
          <w:szCs w:val="22"/>
          <w:lang w:val="it-IT"/>
        </w:rPr>
        <w:t xml:space="preserve">Cu toate acestea avand in vedere ca aria de protectie speciala avifaunistica  </w:t>
      </w:r>
      <w:r w:rsidRPr="00825226">
        <w:rPr>
          <w:rFonts w:ascii="Arial" w:hAnsi="Arial" w:cs="Arial"/>
          <w:sz w:val="22"/>
          <w:szCs w:val="22"/>
          <w:lang w:val="it-IT"/>
        </w:rPr>
        <w:t xml:space="preserve">ROSPA0071 Lunca Siretului Inferior a fost desemnata pentru protejarea si conservarea speciilor de pasari, s-a considerat ca o atentie deosebita </w:t>
      </w:r>
      <w:r w:rsidRPr="00825226">
        <w:rPr>
          <w:rFonts w:ascii="Arial" w:hAnsi="Arial" w:cs="Arial"/>
          <w:bCs/>
          <w:sz w:val="22"/>
          <w:szCs w:val="22"/>
          <w:lang w:val="it-IT"/>
        </w:rPr>
        <w:t xml:space="preserve">trebuie acordata speciilor de pasari  protejate, identificate in zona de amplasament si vecinatati a investitiei </w:t>
      </w:r>
      <w:r w:rsidRPr="0004721B">
        <w:rPr>
          <w:rFonts w:ascii="Arial" w:hAnsi="Arial" w:cs="Arial"/>
          <w:sz w:val="22"/>
          <w:szCs w:val="22"/>
          <w:lang w:val="ro-RO"/>
        </w:rPr>
        <w:t xml:space="preserve"> „</w:t>
      </w:r>
      <w:r w:rsidRPr="00825226">
        <w:rPr>
          <w:rFonts w:ascii="Arial" w:hAnsi="Arial" w:cs="Arial"/>
          <w:sz w:val="22"/>
          <w:szCs w:val="22"/>
          <w:lang w:val="it-IT"/>
        </w:rPr>
        <w:t xml:space="preserve">PATZ Zona periurbana Braila </w:t>
      </w:r>
      <w:r w:rsidRPr="00825226">
        <w:rPr>
          <w:rFonts w:ascii="Arial" w:hAnsi="Arial" w:cs="Arial"/>
          <w:bCs/>
          <w:sz w:val="22"/>
          <w:szCs w:val="22"/>
          <w:lang w:val="it-IT"/>
        </w:rPr>
        <w:t>(</w:t>
      </w:r>
      <w:r w:rsidRPr="00825226">
        <w:rPr>
          <w:rFonts w:ascii="Arial" w:hAnsi="Arial" w:cs="Arial"/>
          <w:sz w:val="22"/>
          <w:szCs w:val="22"/>
          <w:lang w:val="it-IT"/>
        </w:rPr>
        <w:t>Anexa I si II a Directivei Consiliului Europei - 2009/147/EC; specii</w:t>
      </w:r>
      <w:r w:rsidRPr="00825226">
        <w:rPr>
          <w:rFonts w:ascii="Arial" w:hAnsi="Arial" w:cs="Arial"/>
          <w:bCs/>
          <w:sz w:val="22"/>
          <w:szCs w:val="22"/>
          <w:lang w:val="it-IT"/>
        </w:rPr>
        <w:t xml:space="preserve"> de pasari cu migratie neregulata nementionate in anexa I a Directivei Consiliului </w:t>
      </w:r>
      <w:r w:rsidRPr="00825226">
        <w:rPr>
          <w:rFonts w:ascii="Arial" w:hAnsi="Arial" w:cs="Arial"/>
          <w:sz w:val="22"/>
          <w:szCs w:val="22"/>
          <w:lang w:val="it-IT"/>
        </w:rPr>
        <w:t>2009/147/EC</w:t>
      </w:r>
      <w:r w:rsidRPr="00825226">
        <w:rPr>
          <w:rFonts w:ascii="Arial" w:hAnsi="Arial" w:cs="Arial"/>
          <w:bCs/>
          <w:sz w:val="22"/>
          <w:szCs w:val="22"/>
          <w:lang w:val="it-IT"/>
        </w:rPr>
        <w:t>).</w:t>
      </w:r>
    </w:p>
    <w:p w:rsidR="006E3CF7" w:rsidRPr="00825226" w:rsidRDefault="006E3CF7" w:rsidP="002175EE">
      <w:pPr>
        <w:spacing w:line="240" w:lineRule="auto"/>
        <w:jc w:val="both"/>
        <w:rPr>
          <w:rFonts w:ascii="Arial" w:hAnsi="Arial" w:cs="Arial"/>
          <w:caps/>
          <w:sz w:val="22"/>
          <w:szCs w:val="22"/>
          <w:lang w:val="it-IT"/>
        </w:rPr>
      </w:pPr>
      <w:r w:rsidRPr="00825226">
        <w:rPr>
          <w:rFonts w:ascii="Arial" w:hAnsi="Arial" w:cs="Arial"/>
          <w:sz w:val="22"/>
          <w:szCs w:val="22"/>
          <w:lang w:val="it-IT"/>
        </w:rPr>
        <w:t>Pentru speciile de pasari posibil afectate de implementarea planului au fost prevazute măsuri de reducere a impactului functie de etapele realizarii obiectivelor specifice ale planului.</w:t>
      </w:r>
    </w:p>
    <w:p w:rsidR="006E3CF7" w:rsidRPr="00825226" w:rsidRDefault="006E3CF7" w:rsidP="002175EE">
      <w:pPr>
        <w:spacing w:line="240" w:lineRule="auto"/>
        <w:jc w:val="both"/>
        <w:rPr>
          <w:rFonts w:ascii="Arial" w:hAnsi="Arial" w:cs="Arial"/>
          <w:bCs/>
          <w:sz w:val="22"/>
          <w:szCs w:val="22"/>
          <w:lang w:val="it-IT"/>
        </w:rPr>
      </w:pPr>
      <w:r w:rsidRPr="00825226">
        <w:rPr>
          <w:rFonts w:ascii="Arial" w:hAnsi="Arial" w:cs="Arial"/>
          <w:bCs/>
          <w:sz w:val="22"/>
          <w:szCs w:val="22"/>
          <w:lang w:val="it-IT"/>
        </w:rPr>
        <w:t xml:space="preserve">Dupa cum s-a mentionat anterior, speciile respective au fost inregistrate, in majoritate, in zbor deasupra amplasamentului </w:t>
      </w:r>
      <w:r w:rsidRPr="00825226">
        <w:rPr>
          <w:rFonts w:ascii="Arial" w:hAnsi="Arial" w:cs="Arial"/>
          <w:sz w:val="22"/>
          <w:szCs w:val="22"/>
          <w:lang w:val="it-IT"/>
        </w:rPr>
        <w:t xml:space="preserve"> </w:t>
      </w:r>
      <w:r w:rsidRPr="00825226">
        <w:rPr>
          <w:rFonts w:ascii="Arial" w:hAnsi="Arial" w:cs="Arial"/>
          <w:bCs/>
          <w:sz w:val="22"/>
          <w:szCs w:val="22"/>
          <w:lang w:val="it-IT"/>
        </w:rPr>
        <w:t>si vecinatati, tranzitand zona in cautarea locurilor pentru hranire, cuibarit etc.</w:t>
      </w:r>
    </w:p>
    <w:p w:rsidR="006E3CF7" w:rsidRPr="00825226" w:rsidRDefault="006E3CF7" w:rsidP="002175EE">
      <w:pPr>
        <w:spacing w:line="240" w:lineRule="auto"/>
        <w:jc w:val="both"/>
        <w:rPr>
          <w:rFonts w:ascii="Arial" w:hAnsi="Arial" w:cs="Arial"/>
          <w:sz w:val="22"/>
          <w:szCs w:val="22"/>
          <w:lang w:val="it-IT"/>
        </w:rPr>
      </w:pPr>
    </w:p>
    <w:p w:rsidR="006E3CF7" w:rsidRPr="0004721B" w:rsidRDefault="006E3CF7" w:rsidP="002175EE">
      <w:pPr>
        <w:spacing w:line="240" w:lineRule="auto"/>
        <w:jc w:val="both"/>
        <w:rPr>
          <w:rFonts w:ascii="Arial" w:hAnsi="Arial" w:cs="Arial"/>
          <w:sz w:val="22"/>
          <w:szCs w:val="22"/>
          <w:lang w:val="pt-BR"/>
        </w:rPr>
      </w:pPr>
      <w:r w:rsidRPr="0004721B">
        <w:rPr>
          <w:rFonts w:ascii="Arial" w:hAnsi="Arial" w:cs="Arial"/>
          <w:sz w:val="22"/>
          <w:szCs w:val="22"/>
          <w:lang w:val="pt-BR"/>
        </w:rPr>
        <w:t>În urma analizei datelor privind perioada de observaţie şi localizarea ca punct de observaţie a speciilor semnalate, putem trage următoarele concluzii:</w:t>
      </w:r>
    </w:p>
    <w:p w:rsidR="006E3CF7" w:rsidRPr="0004721B" w:rsidRDefault="006E3CF7" w:rsidP="000620F8">
      <w:pPr>
        <w:numPr>
          <w:ilvl w:val="0"/>
          <w:numId w:val="55"/>
        </w:numPr>
        <w:autoSpaceDE w:val="0"/>
        <w:autoSpaceDN w:val="0"/>
        <w:adjustRightInd w:val="0"/>
        <w:spacing w:line="240" w:lineRule="auto"/>
        <w:jc w:val="both"/>
        <w:rPr>
          <w:rFonts w:ascii="Arial" w:hAnsi="Arial" w:cs="Arial"/>
          <w:sz w:val="22"/>
          <w:szCs w:val="22"/>
          <w:u w:val="single"/>
          <w:lang w:val="pt-BR"/>
        </w:rPr>
      </w:pPr>
      <w:r w:rsidRPr="0004721B">
        <w:rPr>
          <w:rFonts w:ascii="Arial" w:hAnsi="Arial" w:cs="Arial"/>
          <w:sz w:val="22"/>
          <w:szCs w:val="22"/>
          <w:lang w:val="pt-BR"/>
        </w:rPr>
        <w:t xml:space="preserve">Din numarul total de specii de pasari observate (80), </w:t>
      </w:r>
      <w:r w:rsidRPr="0004721B">
        <w:rPr>
          <w:rFonts w:ascii="Arial" w:hAnsi="Arial" w:cs="Arial"/>
          <w:sz w:val="22"/>
          <w:szCs w:val="22"/>
          <w:u w:val="single"/>
          <w:lang w:val="pt-BR"/>
        </w:rPr>
        <w:t xml:space="preserve">12 specii de pasari enumerate în anexa I a Directivei Consiliului Europei - </w:t>
      </w:r>
      <w:r w:rsidRPr="0004721B">
        <w:rPr>
          <w:rFonts w:ascii="Arial" w:hAnsi="Arial" w:cs="Arial"/>
          <w:sz w:val="22"/>
          <w:szCs w:val="22"/>
          <w:lang w:val="pt-BR"/>
        </w:rPr>
        <w:t>2009/147/EC</w:t>
      </w:r>
      <w:r w:rsidRPr="0004721B">
        <w:rPr>
          <w:rFonts w:ascii="Arial" w:hAnsi="Arial" w:cs="Arial"/>
          <w:sz w:val="22"/>
          <w:szCs w:val="22"/>
          <w:u w:val="single"/>
          <w:lang w:val="pt-BR"/>
        </w:rPr>
        <w:t xml:space="preserve"> incluse in ROSPA0071 Lunca Siretului Inferior</w:t>
      </w:r>
      <w:r w:rsidRPr="0004721B">
        <w:rPr>
          <w:rFonts w:ascii="Arial" w:hAnsi="Arial" w:cs="Arial"/>
          <w:sz w:val="22"/>
          <w:szCs w:val="22"/>
          <w:lang w:val="pt-BR"/>
        </w:rPr>
        <w:t>: A</w:t>
      </w:r>
      <w:r w:rsidRPr="0004721B">
        <w:rPr>
          <w:rFonts w:ascii="Arial" w:hAnsi="Arial" w:cs="Arial"/>
          <w:i/>
          <w:sz w:val="22"/>
          <w:szCs w:val="22"/>
          <w:lang w:val="pt-BR"/>
        </w:rPr>
        <w:t xml:space="preserve">lcedo attis </w:t>
      </w:r>
      <w:r w:rsidRPr="0004721B">
        <w:rPr>
          <w:rFonts w:ascii="Arial" w:hAnsi="Arial" w:cs="Arial"/>
          <w:sz w:val="22"/>
          <w:szCs w:val="22"/>
          <w:lang w:val="pt-BR"/>
        </w:rPr>
        <w:t>(pescaras albastru),</w:t>
      </w:r>
      <w:r w:rsidRPr="0004721B">
        <w:rPr>
          <w:rFonts w:ascii="Arial" w:hAnsi="Arial" w:cs="Arial"/>
          <w:i/>
          <w:sz w:val="22"/>
          <w:szCs w:val="22"/>
          <w:lang w:val="pt-BR"/>
        </w:rPr>
        <w:t xml:space="preserve"> Ardea purpurea </w:t>
      </w:r>
      <w:r w:rsidRPr="0004721B">
        <w:rPr>
          <w:rFonts w:ascii="Arial" w:hAnsi="Arial" w:cs="Arial"/>
          <w:sz w:val="22"/>
          <w:szCs w:val="22"/>
          <w:lang w:val="pt-BR"/>
        </w:rPr>
        <w:t>(starc rosu),</w:t>
      </w:r>
      <w:r w:rsidRPr="0004721B">
        <w:rPr>
          <w:rFonts w:ascii="Arial" w:hAnsi="Arial" w:cs="Arial"/>
          <w:i/>
          <w:sz w:val="22"/>
          <w:szCs w:val="22"/>
          <w:lang w:val="pt-BR"/>
        </w:rPr>
        <w:t xml:space="preserve"> Ardeola ralloides </w:t>
      </w:r>
      <w:r w:rsidRPr="0004721B">
        <w:rPr>
          <w:rFonts w:ascii="Arial" w:hAnsi="Arial" w:cs="Arial"/>
          <w:sz w:val="22"/>
          <w:szCs w:val="22"/>
          <w:lang w:val="pt-BR"/>
        </w:rPr>
        <w:t xml:space="preserve">(starc galben), </w:t>
      </w:r>
      <w:r w:rsidRPr="0004721B">
        <w:rPr>
          <w:rFonts w:ascii="Arial" w:hAnsi="Arial" w:cs="Arial"/>
          <w:i/>
          <w:sz w:val="22"/>
          <w:szCs w:val="22"/>
          <w:lang w:val="pt-BR"/>
        </w:rPr>
        <w:t xml:space="preserve">Ciconia ciconia </w:t>
      </w:r>
      <w:r w:rsidRPr="0004721B">
        <w:rPr>
          <w:rFonts w:ascii="Arial" w:hAnsi="Arial" w:cs="Arial"/>
          <w:sz w:val="22"/>
          <w:szCs w:val="22"/>
          <w:lang w:val="pt-BR"/>
        </w:rPr>
        <w:t>(barza alba),</w:t>
      </w:r>
      <w:r w:rsidRPr="0004721B">
        <w:rPr>
          <w:rFonts w:ascii="Arial" w:hAnsi="Arial" w:cs="Arial"/>
          <w:i/>
          <w:sz w:val="22"/>
          <w:szCs w:val="22"/>
          <w:lang w:val="pt-BR"/>
        </w:rPr>
        <w:t xml:space="preserve"> Egretta alba </w:t>
      </w:r>
      <w:r w:rsidRPr="0004721B">
        <w:rPr>
          <w:rFonts w:ascii="Arial" w:hAnsi="Arial" w:cs="Arial"/>
          <w:sz w:val="22"/>
          <w:szCs w:val="22"/>
          <w:lang w:val="pt-BR"/>
        </w:rPr>
        <w:t>(egreta mare),</w:t>
      </w:r>
      <w:r w:rsidRPr="0004721B">
        <w:rPr>
          <w:rFonts w:ascii="Arial" w:hAnsi="Arial" w:cs="Arial"/>
          <w:i/>
          <w:sz w:val="22"/>
          <w:szCs w:val="22"/>
          <w:lang w:val="pt-BR"/>
        </w:rPr>
        <w:t xml:space="preserve"> Egretta garzetta</w:t>
      </w:r>
      <w:r w:rsidRPr="0004721B">
        <w:rPr>
          <w:rFonts w:ascii="Arial" w:hAnsi="Arial" w:cs="Arial"/>
          <w:sz w:val="22"/>
          <w:szCs w:val="22"/>
          <w:lang w:val="pt-BR"/>
        </w:rPr>
        <w:t xml:space="preserve"> (egreta mica), </w:t>
      </w:r>
      <w:r w:rsidRPr="0004721B">
        <w:rPr>
          <w:rFonts w:ascii="Arial" w:hAnsi="Arial" w:cs="Arial"/>
          <w:i/>
          <w:sz w:val="22"/>
          <w:szCs w:val="22"/>
          <w:lang w:val="pt-BR"/>
        </w:rPr>
        <w:t>Chlidonias hybridus</w:t>
      </w:r>
      <w:r w:rsidRPr="0004721B">
        <w:rPr>
          <w:rFonts w:ascii="Arial" w:hAnsi="Arial" w:cs="Arial"/>
          <w:sz w:val="22"/>
          <w:szCs w:val="22"/>
          <w:lang w:val="pt-BR"/>
        </w:rPr>
        <w:t xml:space="preserve">  (chirighita cu obraji albi), </w:t>
      </w:r>
      <w:r w:rsidRPr="0004721B">
        <w:rPr>
          <w:rFonts w:ascii="Arial" w:hAnsi="Arial" w:cs="Arial"/>
          <w:i/>
          <w:sz w:val="22"/>
          <w:szCs w:val="22"/>
          <w:lang w:val="pt-BR"/>
        </w:rPr>
        <w:t>Circus aeruginosus</w:t>
      </w:r>
      <w:r w:rsidRPr="0004721B">
        <w:rPr>
          <w:rFonts w:ascii="Arial" w:hAnsi="Arial" w:cs="Arial"/>
          <w:sz w:val="22"/>
          <w:szCs w:val="22"/>
          <w:lang w:val="pt-BR"/>
        </w:rPr>
        <w:t xml:space="preserve"> (erete de stuf), </w:t>
      </w:r>
      <w:r w:rsidRPr="0004721B">
        <w:rPr>
          <w:rFonts w:ascii="Arial" w:hAnsi="Arial" w:cs="Arial"/>
          <w:i/>
          <w:sz w:val="22"/>
          <w:szCs w:val="22"/>
          <w:lang w:val="pt-BR"/>
        </w:rPr>
        <w:t>Ixobrychus minutus</w:t>
      </w:r>
      <w:r w:rsidRPr="0004721B">
        <w:rPr>
          <w:rFonts w:ascii="Arial" w:hAnsi="Arial" w:cs="Arial"/>
          <w:sz w:val="22"/>
          <w:szCs w:val="22"/>
          <w:lang w:val="pt-BR"/>
        </w:rPr>
        <w:t xml:space="preserve"> (starc pitic), </w:t>
      </w:r>
      <w:r w:rsidRPr="0004721B">
        <w:rPr>
          <w:rFonts w:ascii="Arial" w:hAnsi="Arial" w:cs="Arial"/>
          <w:i/>
          <w:sz w:val="22"/>
          <w:szCs w:val="22"/>
          <w:lang w:val="pt-BR"/>
        </w:rPr>
        <w:t>Nycticorax nycticorax</w:t>
      </w:r>
      <w:r w:rsidRPr="0004721B">
        <w:rPr>
          <w:rFonts w:ascii="Arial" w:hAnsi="Arial" w:cs="Arial"/>
          <w:sz w:val="22"/>
          <w:szCs w:val="22"/>
          <w:lang w:val="pt-BR"/>
        </w:rPr>
        <w:t xml:space="preserve">  (starc de noapte), </w:t>
      </w:r>
      <w:r w:rsidRPr="0004721B">
        <w:rPr>
          <w:rFonts w:ascii="Arial" w:hAnsi="Arial" w:cs="Arial"/>
          <w:i/>
          <w:sz w:val="22"/>
          <w:szCs w:val="22"/>
          <w:lang w:val="pt-BR"/>
        </w:rPr>
        <w:t xml:space="preserve">Lanius collurio </w:t>
      </w:r>
      <w:r w:rsidRPr="0004721B">
        <w:rPr>
          <w:rFonts w:ascii="Arial" w:hAnsi="Arial" w:cs="Arial"/>
          <w:sz w:val="22"/>
          <w:szCs w:val="22"/>
          <w:lang w:val="pt-BR"/>
        </w:rPr>
        <w:t xml:space="preserve">(sfrancioc rosiatic), </w:t>
      </w:r>
      <w:r w:rsidRPr="0004721B">
        <w:rPr>
          <w:rFonts w:ascii="Arial" w:hAnsi="Arial" w:cs="Arial"/>
          <w:i/>
          <w:sz w:val="22"/>
          <w:szCs w:val="22"/>
          <w:lang w:val="pt-BR"/>
        </w:rPr>
        <w:t xml:space="preserve">Lanius minor </w:t>
      </w:r>
      <w:r w:rsidRPr="0004721B">
        <w:rPr>
          <w:rFonts w:ascii="Arial" w:hAnsi="Arial" w:cs="Arial"/>
          <w:sz w:val="22"/>
          <w:szCs w:val="22"/>
          <w:lang w:val="pt-BR"/>
        </w:rPr>
        <w:t xml:space="preserve">(sfrancioc cu fruntea neagra); </w:t>
      </w:r>
    </w:p>
    <w:p w:rsidR="006E3CF7" w:rsidRPr="0004721B" w:rsidRDefault="006E3CF7" w:rsidP="000620F8">
      <w:pPr>
        <w:numPr>
          <w:ilvl w:val="0"/>
          <w:numId w:val="55"/>
        </w:numPr>
        <w:autoSpaceDE w:val="0"/>
        <w:autoSpaceDN w:val="0"/>
        <w:adjustRightInd w:val="0"/>
        <w:spacing w:line="240" w:lineRule="auto"/>
        <w:jc w:val="both"/>
        <w:rPr>
          <w:rFonts w:ascii="Arial" w:hAnsi="Arial" w:cs="Arial"/>
          <w:sz w:val="22"/>
          <w:szCs w:val="22"/>
          <w:u w:val="single"/>
          <w:lang w:val="pt-BR"/>
        </w:rPr>
      </w:pPr>
      <w:r w:rsidRPr="0004721B">
        <w:rPr>
          <w:rFonts w:ascii="Arial" w:hAnsi="Arial" w:cs="Arial"/>
          <w:sz w:val="22"/>
          <w:szCs w:val="22"/>
          <w:u w:val="single"/>
          <w:lang w:val="pt-BR"/>
        </w:rPr>
        <w:t>9 specii</w:t>
      </w:r>
      <w:r w:rsidRPr="0004721B">
        <w:rPr>
          <w:rFonts w:ascii="Arial" w:hAnsi="Arial" w:cs="Arial"/>
          <w:bCs/>
          <w:sz w:val="22"/>
          <w:szCs w:val="22"/>
          <w:u w:val="single"/>
          <w:lang w:val="pt-BR"/>
        </w:rPr>
        <w:t xml:space="preserve"> de pasari cu migratie neregulata nementionate in anexa I a Directivei Consiliului </w:t>
      </w:r>
      <w:r w:rsidRPr="0004721B">
        <w:rPr>
          <w:rFonts w:ascii="Arial" w:hAnsi="Arial" w:cs="Arial"/>
          <w:sz w:val="22"/>
          <w:szCs w:val="22"/>
          <w:lang w:val="pt-BR"/>
        </w:rPr>
        <w:t>2009/147/EC (</w:t>
      </w:r>
      <w:r w:rsidRPr="0004721B">
        <w:rPr>
          <w:rFonts w:ascii="Arial" w:hAnsi="Arial" w:cs="Arial"/>
          <w:i/>
          <w:sz w:val="22"/>
          <w:szCs w:val="22"/>
          <w:lang w:val="pt-BR"/>
        </w:rPr>
        <w:t>Anas platyrhynchos, Buteo buteo, Cygnus olor, Falco tinnunculus, Lanius cachinnans, Merops apiaster, Phalacrocorax carbo, Vanellus vanellus, Larus ridibundus</w:t>
      </w:r>
      <w:r w:rsidRPr="0004721B">
        <w:rPr>
          <w:rFonts w:ascii="Arial" w:hAnsi="Arial" w:cs="Arial"/>
          <w:sz w:val="22"/>
          <w:szCs w:val="22"/>
          <w:lang w:val="pt-BR"/>
        </w:rPr>
        <w:t xml:space="preserve">); </w:t>
      </w:r>
    </w:p>
    <w:p w:rsidR="006E3CF7" w:rsidRPr="0004721B" w:rsidRDefault="006E3CF7" w:rsidP="000620F8">
      <w:pPr>
        <w:numPr>
          <w:ilvl w:val="0"/>
          <w:numId w:val="55"/>
        </w:numPr>
        <w:autoSpaceDE w:val="0"/>
        <w:autoSpaceDN w:val="0"/>
        <w:adjustRightInd w:val="0"/>
        <w:spacing w:line="240" w:lineRule="auto"/>
        <w:jc w:val="both"/>
        <w:rPr>
          <w:rFonts w:ascii="Arial" w:hAnsi="Arial" w:cs="Arial"/>
          <w:sz w:val="22"/>
          <w:szCs w:val="22"/>
          <w:u w:val="single"/>
          <w:lang w:val="pt-BR"/>
        </w:rPr>
      </w:pPr>
      <w:r w:rsidRPr="0004721B">
        <w:rPr>
          <w:rFonts w:ascii="Arial" w:hAnsi="Arial" w:cs="Arial"/>
          <w:sz w:val="22"/>
          <w:szCs w:val="22"/>
          <w:u w:val="single"/>
          <w:lang w:val="pt-BR"/>
        </w:rPr>
        <w:t xml:space="preserve">7 specii din anexa II a Directivei Consiliului Europei - </w:t>
      </w:r>
      <w:r w:rsidRPr="0004721B">
        <w:rPr>
          <w:rFonts w:ascii="Arial" w:hAnsi="Arial" w:cs="Arial"/>
          <w:sz w:val="22"/>
          <w:szCs w:val="22"/>
          <w:lang w:val="pt-BR"/>
        </w:rPr>
        <w:t>2009/147/EC (</w:t>
      </w:r>
      <w:r w:rsidRPr="00825226">
        <w:rPr>
          <w:rFonts w:ascii="Arial" w:hAnsi="Arial" w:cs="Arial"/>
          <w:bCs/>
          <w:i/>
          <w:sz w:val="22"/>
          <w:szCs w:val="22"/>
          <w:lang w:val="pt-BR"/>
        </w:rPr>
        <w:t xml:space="preserve">Falco tinnunculus </w:t>
      </w:r>
      <w:r w:rsidRPr="00825226">
        <w:rPr>
          <w:rFonts w:ascii="Arial" w:hAnsi="Arial" w:cs="Arial"/>
          <w:bCs/>
          <w:sz w:val="22"/>
          <w:szCs w:val="22"/>
          <w:lang w:val="pt-BR"/>
        </w:rPr>
        <w:t xml:space="preserve">(vanturel rosu), </w:t>
      </w:r>
      <w:r w:rsidRPr="0004721B">
        <w:rPr>
          <w:rFonts w:ascii="Arial" w:hAnsi="Arial" w:cs="Arial"/>
          <w:bCs/>
          <w:i/>
          <w:sz w:val="22"/>
          <w:szCs w:val="22"/>
          <w:lang w:val="pt-BR"/>
        </w:rPr>
        <w:t xml:space="preserve">Larus ridibundus </w:t>
      </w:r>
      <w:r w:rsidRPr="0004721B">
        <w:rPr>
          <w:rFonts w:ascii="Arial" w:hAnsi="Arial" w:cs="Arial"/>
          <w:bCs/>
          <w:sz w:val="22"/>
          <w:szCs w:val="22"/>
          <w:lang w:val="pt-BR"/>
        </w:rPr>
        <w:t xml:space="preserve">(pescăruş râzător), </w:t>
      </w:r>
      <w:r w:rsidRPr="0004721B">
        <w:rPr>
          <w:rFonts w:ascii="Arial" w:hAnsi="Arial" w:cs="Arial"/>
          <w:bCs/>
          <w:i/>
          <w:sz w:val="22"/>
          <w:szCs w:val="22"/>
          <w:lang w:val="pt-BR"/>
        </w:rPr>
        <w:t xml:space="preserve">Larus cachinnans </w:t>
      </w:r>
      <w:r w:rsidRPr="0004721B">
        <w:rPr>
          <w:rFonts w:ascii="Arial" w:hAnsi="Arial" w:cs="Arial"/>
          <w:bCs/>
          <w:sz w:val="22"/>
          <w:szCs w:val="22"/>
          <w:lang w:val="pt-BR"/>
        </w:rPr>
        <w:t xml:space="preserve">(pescarus argintiu), </w:t>
      </w:r>
      <w:r w:rsidRPr="0004721B">
        <w:rPr>
          <w:rFonts w:ascii="Arial" w:hAnsi="Arial" w:cs="Arial"/>
          <w:bCs/>
          <w:i/>
          <w:sz w:val="22"/>
          <w:szCs w:val="22"/>
          <w:lang w:val="pt-BR"/>
        </w:rPr>
        <w:t>Pica</w:t>
      </w:r>
      <w:r w:rsidRPr="0004721B">
        <w:rPr>
          <w:rFonts w:ascii="Arial" w:hAnsi="Arial" w:cs="Arial"/>
          <w:bCs/>
          <w:sz w:val="22"/>
          <w:szCs w:val="22"/>
          <w:lang w:val="pt-BR"/>
        </w:rPr>
        <w:t xml:space="preserve"> </w:t>
      </w:r>
      <w:r w:rsidRPr="0004721B">
        <w:rPr>
          <w:rFonts w:ascii="Arial" w:hAnsi="Arial" w:cs="Arial"/>
          <w:bCs/>
          <w:i/>
          <w:sz w:val="22"/>
          <w:szCs w:val="22"/>
          <w:lang w:val="pt-BR"/>
        </w:rPr>
        <w:t xml:space="preserve">pica </w:t>
      </w:r>
      <w:r w:rsidRPr="0004721B">
        <w:rPr>
          <w:rFonts w:ascii="Arial" w:hAnsi="Arial" w:cs="Arial"/>
          <w:bCs/>
          <w:sz w:val="22"/>
          <w:szCs w:val="22"/>
          <w:lang w:val="pt-BR"/>
        </w:rPr>
        <w:t xml:space="preserve">(coţofană), </w:t>
      </w:r>
      <w:r w:rsidRPr="0004721B">
        <w:rPr>
          <w:rFonts w:ascii="Arial" w:hAnsi="Arial" w:cs="Arial"/>
          <w:bCs/>
          <w:i/>
          <w:sz w:val="22"/>
          <w:szCs w:val="22"/>
          <w:lang w:val="pt-BR"/>
        </w:rPr>
        <w:t xml:space="preserve">Corvus monedula </w:t>
      </w:r>
      <w:r w:rsidRPr="0004721B">
        <w:rPr>
          <w:rFonts w:ascii="Arial" w:hAnsi="Arial" w:cs="Arial"/>
          <w:bCs/>
          <w:sz w:val="22"/>
          <w:szCs w:val="22"/>
          <w:lang w:val="pt-BR"/>
        </w:rPr>
        <w:t xml:space="preserve">(stancuta), </w:t>
      </w:r>
      <w:r w:rsidRPr="0004721B">
        <w:rPr>
          <w:rFonts w:ascii="Arial" w:hAnsi="Arial" w:cs="Arial"/>
          <w:bCs/>
          <w:i/>
          <w:sz w:val="22"/>
          <w:szCs w:val="22"/>
          <w:lang w:val="pt-BR"/>
        </w:rPr>
        <w:t xml:space="preserve">Corvus frugilegus </w:t>
      </w:r>
      <w:r w:rsidRPr="0004721B">
        <w:rPr>
          <w:rFonts w:ascii="Arial" w:hAnsi="Arial" w:cs="Arial"/>
          <w:bCs/>
          <w:sz w:val="22"/>
          <w:szCs w:val="22"/>
          <w:lang w:val="pt-BR"/>
        </w:rPr>
        <w:t xml:space="preserve">(cioară de semănătură), </w:t>
      </w:r>
      <w:r w:rsidRPr="0004721B">
        <w:rPr>
          <w:rFonts w:ascii="Arial" w:hAnsi="Arial" w:cs="Arial"/>
          <w:bCs/>
          <w:i/>
          <w:sz w:val="22"/>
          <w:szCs w:val="22"/>
          <w:lang w:val="pt-BR"/>
        </w:rPr>
        <w:t xml:space="preserve">Sturnus vulgaris </w:t>
      </w:r>
      <w:r w:rsidRPr="0004721B">
        <w:rPr>
          <w:rFonts w:ascii="Arial" w:hAnsi="Arial" w:cs="Arial"/>
          <w:bCs/>
          <w:sz w:val="22"/>
          <w:szCs w:val="22"/>
          <w:lang w:val="pt-BR"/>
        </w:rPr>
        <w:t>(graur).</w:t>
      </w:r>
    </w:p>
    <w:p w:rsidR="006E3CF7" w:rsidRPr="0004721B" w:rsidRDefault="006E3CF7" w:rsidP="00A7788F">
      <w:pPr>
        <w:tabs>
          <w:tab w:val="left" w:pos="720"/>
        </w:tabs>
        <w:jc w:val="both"/>
        <w:rPr>
          <w:rFonts w:ascii="Arial" w:hAnsi="Arial" w:cs="Arial"/>
          <w:b/>
          <w:sz w:val="22"/>
          <w:szCs w:val="22"/>
          <w:lang w:val="pt-BR"/>
        </w:rPr>
      </w:pPr>
    </w:p>
    <w:p w:rsidR="006E3CF7" w:rsidRPr="0004721B" w:rsidRDefault="006E3CF7" w:rsidP="00A7788F">
      <w:pPr>
        <w:tabs>
          <w:tab w:val="left" w:pos="720"/>
        </w:tabs>
        <w:jc w:val="both"/>
        <w:rPr>
          <w:rFonts w:ascii="Arial" w:hAnsi="Arial" w:cs="Arial"/>
          <w:sz w:val="22"/>
          <w:szCs w:val="22"/>
          <w:lang w:val="ro-RO" w:eastAsia="en-GB"/>
        </w:rPr>
      </w:pPr>
      <w:r w:rsidRPr="00825226">
        <w:rPr>
          <w:rFonts w:ascii="Arial" w:hAnsi="Arial" w:cs="Arial"/>
          <w:sz w:val="22"/>
          <w:szCs w:val="22"/>
          <w:u w:val="single"/>
          <w:lang w:val="it-IT"/>
        </w:rPr>
        <w:t>Metode folosite in evaluarea impactului</w:t>
      </w:r>
      <w:r w:rsidRPr="00825226">
        <w:rPr>
          <w:rFonts w:ascii="Arial" w:hAnsi="Arial" w:cs="Arial"/>
          <w:sz w:val="22"/>
          <w:szCs w:val="22"/>
          <w:lang w:val="it-IT"/>
        </w:rPr>
        <w:t xml:space="preserve">. </w:t>
      </w:r>
      <w:r w:rsidRPr="0004721B">
        <w:rPr>
          <w:rFonts w:ascii="Arial" w:hAnsi="Arial" w:cs="Arial"/>
          <w:sz w:val="22"/>
          <w:szCs w:val="22"/>
          <w:lang w:val="ro-RO" w:eastAsia="en-GB"/>
        </w:rPr>
        <w:t xml:space="preserve">Mentionam ca speciile de păsări protejate, </w:t>
      </w:r>
      <w:r w:rsidRPr="00825226">
        <w:rPr>
          <w:rFonts w:ascii="Arial" w:hAnsi="Arial" w:cs="Arial"/>
          <w:sz w:val="22"/>
          <w:szCs w:val="22"/>
          <w:lang w:val="it-IT"/>
        </w:rPr>
        <w:t>enumerate în anexa I a Directivei Consiliului Europei - 2009/147/EC incluse in ROSPA0071 Lunca Siretului Inferior (</w:t>
      </w:r>
      <w:r w:rsidRPr="00825226">
        <w:rPr>
          <w:rFonts w:ascii="Arial" w:hAnsi="Arial" w:cs="Arial"/>
          <w:i/>
          <w:sz w:val="22"/>
          <w:szCs w:val="22"/>
          <w:lang w:val="it-IT"/>
        </w:rPr>
        <w:t xml:space="preserve">Egretta garzetta, Egretta alba, Ciconia ciconia, Chlidonias hybridus, Circus aeruginosus </w:t>
      </w:r>
      <w:r w:rsidRPr="00825226">
        <w:rPr>
          <w:rFonts w:ascii="Arial" w:hAnsi="Arial" w:cs="Arial"/>
          <w:sz w:val="22"/>
          <w:szCs w:val="22"/>
          <w:lang w:val="it-IT"/>
        </w:rPr>
        <w:t>s.a.</w:t>
      </w:r>
      <w:r w:rsidRPr="00825226">
        <w:rPr>
          <w:rFonts w:ascii="Arial" w:hAnsi="Arial" w:cs="Arial"/>
          <w:i/>
          <w:sz w:val="22"/>
          <w:szCs w:val="22"/>
          <w:lang w:val="it-IT"/>
        </w:rPr>
        <w:t xml:space="preserve">), </w:t>
      </w:r>
      <w:r w:rsidRPr="00825226">
        <w:rPr>
          <w:rFonts w:ascii="Arial" w:hAnsi="Arial" w:cs="Arial"/>
          <w:sz w:val="22"/>
          <w:szCs w:val="22"/>
          <w:lang w:val="it-IT"/>
        </w:rPr>
        <w:t>specii</w:t>
      </w:r>
      <w:r w:rsidRPr="00825226">
        <w:rPr>
          <w:rFonts w:ascii="Arial" w:hAnsi="Arial" w:cs="Arial"/>
          <w:bCs/>
          <w:sz w:val="22"/>
          <w:szCs w:val="22"/>
          <w:lang w:val="it-IT"/>
        </w:rPr>
        <w:t xml:space="preserve"> de pasari cu migratie neregulata nementionate in anexa I a Directivei Consiliului </w:t>
      </w:r>
      <w:r w:rsidRPr="00825226">
        <w:rPr>
          <w:rFonts w:ascii="Arial" w:hAnsi="Arial" w:cs="Arial"/>
          <w:sz w:val="22"/>
          <w:szCs w:val="22"/>
          <w:lang w:val="it-IT"/>
        </w:rPr>
        <w:t>2009/147/EC</w:t>
      </w:r>
      <w:r w:rsidRPr="00825226">
        <w:rPr>
          <w:rFonts w:ascii="Arial" w:hAnsi="Arial" w:cs="Arial"/>
          <w:bCs/>
          <w:sz w:val="22"/>
          <w:szCs w:val="22"/>
          <w:lang w:val="it-IT"/>
        </w:rPr>
        <w:t xml:space="preserve">: </w:t>
      </w:r>
      <w:r w:rsidRPr="00825226">
        <w:rPr>
          <w:rFonts w:ascii="Arial" w:hAnsi="Arial" w:cs="Arial"/>
          <w:bCs/>
          <w:i/>
          <w:sz w:val="22"/>
          <w:szCs w:val="22"/>
          <w:lang w:val="it-IT"/>
        </w:rPr>
        <w:t xml:space="preserve">Anas platyrhynchos, Buteo buteo, Cygnus olor, </w:t>
      </w:r>
      <w:r w:rsidRPr="00825226">
        <w:rPr>
          <w:rFonts w:ascii="Arial" w:hAnsi="Arial" w:cs="Arial"/>
          <w:i/>
          <w:sz w:val="22"/>
          <w:szCs w:val="22"/>
          <w:lang w:val="it-IT"/>
        </w:rPr>
        <w:t xml:space="preserve">Larus cachinnans, Larus ridibundus, Phalacrocorax carbo, Vanellus vanellus </w:t>
      </w:r>
      <w:r w:rsidRPr="00825226">
        <w:rPr>
          <w:rFonts w:ascii="Arial" w:hAnsi="Arial" w:cs="Arial"/>
          <w:sz w:val="22"/>
          <w:szCs w:val="22"/>
          <w:lang w:val="it-IT"/>
        </w:rPr>
        <w:t>s.a.),</w:t>
      </w:r>
      <w:r w:rsidRPr="0004721B">
        <w:rPr>
          <w:rFonts w:ascii="Arial" w:hAnsi="Arial" w:cs="Arial"/>
          <w:sz w:val="22"/>
          <w:szCs w:val="22"/>
          <w:lang w:val="ro-RO"/>
        </w:rPr>
        <w:t xml:space="preserve"> </w:t>
      </w:r>
      <w:r w:rsidRPr="0004721B">
        <w:rPr>
          <w:rFonts w:ascii="Arial" w:hAnsi="Arial" w:cs="Arial"/>
          <w:sz w:val="22"/>
          <w:szCs w:val="22"/>
          <w:lang w:val="ro-RO" w:eastAsia="en-GB"/>
        </w:rPr>
        <w:t xml:space="preserve">au areale mari pentru hrănire şi, de aceea, pot apărea pe amplasament si în vecinatatea acestuia accidental, tranzitand zona în deplasarea lor spre bazinele acvatice din vecinatate. </w:t>
      </w:r>
    </w:p>
    <w:p w:rsidR="006E3CF7" w:rsidRPr="00825226" w:rsidRDefault="006E3CF7" w:rsidP="002175EE">
      <w:pPr>
        <w:jc w:val="both"/>
        <w:rPr>
          <w:rFonts w:ascii="Arial" w:hAnsi="Arial" w:cs="Arial"/>
          <w:sz w:val="22"/>
          <w:szCs w:val="22"/>
          <w:lang w:val="it-IT"/>
        </w:rPr>
      </w:pPr>
    </w:p>
    <w:p w:rsidR="006E3CF7" w:rsidRPr="00825226" w:rsidRDefault="006E3CF7" w:rsidP="002175EE">
      <w:pPr>
        <w:jc w:val="both"/>
        <w:rPr>
          <w:rFonts w:ascii="Arial" w:hAnsi="Arial" w:cs="Arial"/>
          <w:sz w:val="22"/>
          <w:szCs w:val="22"/>
          <w:lang w:val="it-IT" w:eastAsia="en-GB"/>
        </w:rPr>
      </w:pPr>
      <w:r w:rsidRPr="00825226">
        <w:rPr>
          <w:rFonts w:ascii="Arial" w:hAnsi="Arial" w:cs="Arial"/>
          <w:sz w:val="22"/>
          <w:szCs w:val="22"/>
          <w:lang w:val="it-IT"/>
        </w:rPr>
        <w:t>În aprecierea impactului asupra speciilor de pasari din Anexa I a Directivei Consiliului Europei - 2009/147/EC</w:t>
      </w:r>
      <w:r w:rsidRPr="00825226">
        <w:rPr>
          <w:rFonts w:ascii="Arial" w:hAnsi="Arial" w:cs="Arial"/>
          <w:sz w:val="22"/>
          <w:szCs w:val="22"/>
          <w:lang w:val="it-IT" w:eastAsia="en-GB"/>
        </w:rPr>
        <w:t xml:space="preserve"> a fost utilizata scara a impactului in conformitate cu literatura de specialitate (</w:t>
      </w:r>
      <w:r w:rsidRPr="00825226">
        <w:rPr>
          <w:rFonts w:ascii="Arial" w:hAnsi="Arial" w:cs="Arial"/>
          <w:bCs/>
          <w:sz w:val="22"/>
          <w:szCs w:val="22"/>
          <w:lang w:val="it-IT"/>
        </w:rPr>
        <w:t>Robu B.</w:t>
      </w:r>
      <w:r w:rsidRPr="00825226">
        <w:rPr>
          <w:rFonts w:ascii="Arial" w:hAnsi="Arial" w:cs="Arial"/>
          <w:sz w:val="22"/>
          <w:szCs w:val="22"/>
          <w:lang w:val="it-IT"/>
        </w:rPr>
        <w:t xml:space="preserve">, </w:t>
      </w:r>
      <w:r w:rsidRPr="00825226">
        <w:rPr>
          <w:rFonts w:ascii="Arial" w:hAnsi="Arial" w:cs="Arial"/>
          <w:bCs/>
          <w:sz w:val="22"/>
          <w:szCs w:val="22"/>
          <w:lang w:val="it-IT"/>
        </w:rPr>
        <w:t>Macoveanu</w:t>
      </w:r>
      <w:r w:rsidRPr="00825226">
        <w:rPr>
          <w:rFonts w:ascii="Arial" w:hAnsi="Arial" w:cs="Arial"/>
          <w:sz w:val="22"/>
          <w:szCs w:val="22"/>
          <w:lang w:val="it-IT" w:eastAsia="en-GB"/>
        </w:rPr>
        <w:t xml:space="preserve">  M., </w:t>
      </w:r>
      <w:r w:rsidRPr="00825226">
        <w:rPr>
          <w:rFonts w:ascii="Arial" w:hAnsi="Arial" w:cs="Arial"/>
          <w:sz w:val="22"/>
          <w:szCs w:val="22"/>
          <w:lang w:val="it-IT"/>
        </w:rPr>
        <w:t>Evaluari de mediu pentru dezvoltare durabila</w:t>
      </w:r>
      <w:r w:rsidRPr="00825226">
        <w:rPr>
          <w:rFonts w:ascii="Arial" w:hAnsi="Arial" w:cs="Arial"/>
          <w:sz w:val="22"/>
          <w:szCs w:val="22"/>
          <w:lang w:val="it-IT" w:eastAsia="en-GB"/>
        </w:rPr>
        <w:t>, 2010):</w:t>
      </w:r>
    </w:p>
    <w:p w:rsidR="006E3CF7" w:rsidRPr="00825226" w:rsidRDefault="006E3CF7" w:rsidP="000A1A4A">
      <w:pPr>
        <w:rPr>
          <w:rFonts w:ascii="Arial" w:hAnsi="Arial" w:cs="Arial"/>
          <w:sz w:val="20"/>
          <w:szCs w:val="20"/>
          <w:lang w:val="it-IT" w:eastAsia="en-GB"/>
        </w:rPr>
      </w:pPr>
    </w:p>
    <w:tbl>
      <w:tblPr>
        <w:tblW w:w="10072" w:type="dxa"/>
        <w:jc w:val="center"/>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94"/>
        <w:gridCol w:w="6639"/>
        <w:gridCol w:w="2439"/>
      </w:tblGrid>
      <w:tr w:rsidR="006E3CF7" w:rsidRPr="0004721B" w:rsidTr="000A1A4A">
        <w:trPr>
          <w:tblHeader/>
          <w:jc w:val="center"/>
        </w:trPr>
        <w:tc>
          <w:tcPr>
            <w:tcW w:w="994" w:type="dxa"/>
            <w:vAlign w:val="center"/>
          </w:tcPr>
          <w:p w:rsidR="006E3CF7" w:rsidRPr="0004721B" w:rsidRDefault="006E3CF7" w:rsidP="000A1A4A">
            <w:pPr>
              <w:spacing w:after="120"/>
              <w:jc w:val="center"/>
              <w:rPr>
                <w:rFonts w:ascii="Arial" w:hAnsi="Arial" w:cs="Arial"/>
                <w:b/>
                <w:lang w:eastAsia="en-GB"/>
              </w:rPr>
            </w:pPr>
            <w:r w:rsidRPr="0004721B">
              <w:rPr>
                <w:rFonts w:ascii="Arial" w:hAnsi="Arial" w:cs="Arial"/>
                <w:b/>
                <w:lang w:eastAsia="en-GB"/>
              </w:rPr>
              <w:t>Notă de bonitate</w:t>
            </w:r>
          </w:p>
        </w:tc>
        <w:tc>
          <w:tcPr>
            <w:tcW w:w="6639" w:type="dxa"/>
            <w:vAlign w:val="center"/>
          </w:tcPr>
          <w:p w:rsidR="006E3CF7" w:rsidRPr="0004721B" w:rsidRDefault="006E3CF7" w:rsidP="000A1A4A">
            <w:pPr>
              <w:spacing w:after="120"/>
              <w:jc w:val="center"/>
              <w:rPr>
                <w:rFonts w:ascii="Arial" w:hAnsi="Arial" w:cs="Arial"/>
                <w:b/>
                <w:lang w:eastAsia="en-GB"/>
              </w:rPr>
            </w:pPr>
            <w:r w:rsidRPr="0004721B">
              <w:rPr>
                <w:rFonts w:ascii="Arial" w:hAnsi="Arial" w:cs="Arial"/>
                <w:b/>
                <w:lang w:eastAsia="en-GB"/>
              </w:rPr>
              <w:t>Caracterizarea impactului</w:t>
            </w:r>
          </w:p>
        </w:tc>
        <w:tc>
          <w:tcPr>
            <w:tcW w:w="2439" w:type="dxa"/>
            <w:vAlign w:val="center"/>
          </w:tcPr>
          <w:p w:rsidR="006E3CF7" w:rsidRPr="0004721B" w:rsidRDefault="006E3CF7" w:rsidP="000A1A4A">
            <w:pPr>
              <w:spacing w:after="120"/>
              <w:jc w:val="center"/>
              <w:rPr>
                <w:rFonts w:ascii="Arial" w:hAnsi="Arial" w:cs="Arial"/>
                <w:b/>
                <w:lang w:eastAsia="en-GB"/>
              </w:rPr>
            </w:pPr>
            <w:r w:rsidRPr="0004721B">
              <w:rPr>
                <w:rFonts w:ascii="Arial" w:hAnsi="Arial" w:cs="Arial"/>
                <w:b/>
                <w:lang w:eastAsia="en-GB"/>
              </w:rPr>
              <w:t>Încadrarea impactului</w:t>
            </w:r>
          </w:p>
        </w:tc>
      </w:tr>
      <w:tr w:rsidR="006E3CF7" w:rsidRPr="0004721B" w:rsidTr="000A1A4A">
        <w:trPr>
          <w:jc w:val="center"/>
        </w:trPr>
        <w:tc>
          <w:tcPr>
            <w:tcW w:w="994" w:type="dxa"/>
            <w:vAlign w:val="center"/>
          </w:tcPr>
          <w:p w:rsidR="006E3CF7" w:rsidRPr="0004721B" w:rsidRDefault="006E3CF7" w:rsidP="000A1A4A">
            <w:pPr>
              <w:spacing w:after="120"/>
              <w:jc w:val="center"/>
              <w:rPr>
                <w:rFonts w:ascii="Arial" w:hAnsi="Arial" w:cs="Arial"/>
                <w:lang w:eastAsia="en-GB"/>
              </w:rPr>
            </w:pPr>
            <w:r w:rsidRPr="0004721B">
              <w:rPr>
                <w:rFonts w:ascii="Arial" w:hAnsi="Arial" w:cs="Arial"/>
                <w:lang w:eastAsia="en-GB"/>
              </w:rPr>
              <w:t>0</w:t>
            </w:r>
          </w:p>
        </w:tc>
        <w:tc>
          <w:tcPr>
            <w:tcW w:w="6639" w:type="dxa"/>
            <w:vAlign w:val="center"/>
          </w:tcPr>
          <w:p w:rsidR="006E3CF7" w:rsidRPr="00825226" w:rsidRDefault="006E3CF7" w:rsidP="000A1A4A">
            <w:pPr>
              <w:spacing w:after="120"/>
              <w:rPr>
                <w:rFonts w:ascii="Arial" w:hAnsi="Arial" w:cs="Arial"/>
                <w:lang w:eastAsia="en-GB"/>
              </w:rPr>
            </w:pPr>
            <w:r w:rsidRPr="00825226">
              <w:rPr>
                <w:rFonts w:ascii="Arial" w:hAnsi="Arial" w:cs="Arial"/>
                <w:lang w:eastAsia="en-GB"/>
              </w:rPr>
              <w:t xml:space="preserve">Specia / habitatul nu este interceptat de proiect. </w:t>
            </w:r>
            <w:r w:rsidRPr="00825226">
              <w:rPr>
                <w:rFonts w:ascii="Arial" w:hAnsi="Arial" w:cs="Arial"/>
                <w:b/>
                <w:lang w:eastAsia="en-GB"/>
              </w:rPr>
              <w:t>0%</w:t>
            </w:r>
            <w:r w:rsidRPr="00825226">
              <w:rPr>
                <w:rFonts w:ascii="Arial" w:hAnsi="Arial" w:cs="Arial"/>
                <w:lang w:eastAsia="en-GB"/>
              </w:rPr>
              <w:t xml:space="preserve"> din populaţia speciei sau din suprafaţa habitatului la nivelul sitului este afectată de proiect</w:t>
            </w:r>
          </w:p>
        </w:tc>
        <w:tc>
          <w:tcPr>
            <w:tcW w:w="2439" w:type="dxa"/>
            <w:vAlign w:val="center"/>
          </w:tcPr>
          <w:p w:rsidR="006E3CF7" w:rsidRPr="0004721B" w:rsidRDefault="006E3CF7" w:rsidP="000A1A4A">
            <w:pPr>
              <w:spacing w:after="120"/>
              <w:rPr>
                <w:rFonts w:ascii="Arial" w:hAnsi="Arial" w:cs="Arial"/>
                <w:lang w:eastAsia="en-GB"/>
              </w:rPr>
            </w:pPr>
            <w:r w:rsidRPr="0004721B">
              <w:rPr>
                <w:rFonts w:ascii="Arial" w:hAnsi="Arial" w:cs="Arial"/>
                <w:lang w:eastAsia="en-GB"/>
              </w:rPr>
              <w:t>Nu se aplică</w:t>
            </w:r>
          </w:p>
        </w:tc>
      </w:tr>
      <w:tr w:rsidR="006E3CF7" w:rsidRPr="0004721B" w:rsidTr="000A1A4A">
        <w:trPr>
          <w:jc w:val="center"/>
        </w:trPr>
        <w:tc>
          <w:tcPr>
            <w:tcW w:w="994" w:type="dxa"/>
            <w:vAlign w:val="center"/>
          </w:tcPr>
          <w:p w:rsidR="006E3CF7" w:rsidRPr="0004721B" w:rsidRDefault="006E3CF7" w:rsidP="000A1A4A">
            <w:pPr>
              <w:spacing w:after="120"/>
              <w:jc w:val="center"/>
              <w:rPr>
                <w:rFonts w:ascii="Arial" w:hAnsi="Arial" w:cs="Arial"/>
                <w:b/>
                <w:lang w:eastAsia="en-GB"/>
              </w:rPr>
            </w:pPr>
            <w:r w:rsidRPr="0004721B">
              <w:rPr>
                <w:rFonts w:ascii="Arial" w:hAnsi="Arial" w:cs="Arial"/>
                <w:b/>
                <w:lang w:eastAsia="en-GB"/>
              </w:rPr>
              <w:t>1</w:t>
            </w:r>
          </w:p>
        </w:tc>
        <w:tc>
          <w:tcPr>
            <w:tcW w:w="6639" w:type="dxa"/>
            <w:vAlign w:val="center"/>
          </w:tcPr>
          <w:p w:rsidR="006E3CF7" w:rsidRPr="00825226" w:rsidRDefault="006E3CF7" w:rsidP="000A1A4A">
            <w:pPr>
              <w:spacing w:after="120"/>
              <w:rPr>
                <w:rFonts w:ascii="Arial" w:hAnsi="Arial" w:cs="Arial"/>
                <w:b/>
                <w:lang w:eastAsia="en-GB"/>
              </w:rPr>
            </w:pPr>
            <w:r w:rsidRPr="00825226">
              <w:rPr>
                <w:rFonts w:ascii="Arial" w:hAnsi="Arial" w:cs="Arial"/>
                <w:b/>
                <w:lang w:eastAsia="en-GB"/>
              </w:rPr>
              <w:t>Specia/ habitatul este interceptat de poriect în limite slab perceptibile. Între 0 şi 2% din populaţia (sau suprafaţa) speciilor la nivelul sitului sunt afectate de proiect</w:t>
            </w:r>
          </w:p>
        </w:tc>
        <w:tc>
          <w:tcPr>
            <w:tcW w:w="2439" w:type="dxa"/>
            <w:vAlign w:val="center"/>
          </w:tcPr>
          <w:p w:rsidR="006E3CF7" w:rsidRPr="0004721B" w:rsidRDefault="006E3CF7" w:rsidP="000A1A4A">
            <w:pPr>
              <w:spacing w:after="120"/>
              <w:rPr>
                <w:rFonts w:ascii="Arial" w:hAnsi="Arial" w:cs="Arial"/>
                <w:b/>
                <w:lang w:eastAsia="en-GB"/>
              </w:rPr>
            </w:pPr>
            <w:r w:rsidRPr="0004721B">
              <w:rPr>
                <w:rFonts w:ascii="Arial" w:hAnsi="Arial" w:cs="Arial"/>
                <w:b/>
                <w:lang w:eastAsia="en-GB"/>
              </w:rPr>
              <w:t>Impact nesemnificativ</w:t>
            </w:r>
          </w:p>
        </w:tc>
      </w:tr>
      <w:tr w:rsidR="006E3CF7" w:rsidRPr="0004721B" w:rsidTr="000A1A4A">
        <w:trPr>
          <w:jc w:val="center"/>
        </w:trPr>
        <w:tc>
          <w:tcPr>
            <w:tcW w:w="994" w:type="dxa"/>
            <w:vAlign w:val="center"/>
          </w:tcPr>
          <w:p w:rsidR="006E3CF7" w:rsidRPr="0004721B" w:rsidRDefault="006E3CF7" w:rsidP="000A1A4A">
            <w:pPr>
              <w:spacing w:after="120"/>
              <w:jc w:val="center"/>
              <w:rPr>
                <w:rFonts w:ascii="Arial" w:hAnsi="Arial" w:cs="Arial"/>
                <w:lang w:eastAsia="en-GB"/>
              </w:rPr>
            </w:pPr>
            <w:r w:rsidRPr="0004721B">
              <w:rPr>
                <w:rFonts w:ascii="Arial" w:hAnsi="Arial" w:cs="Arial"/>
                <w:lang w:eastAsia="en-GB"/>
              </w:rPr>
              <w:t>2</w:t>
            </w:r>
          </w:p>
        </w:tc>
        <w:tc>
          <w:tcPr>
            <w:tcW w:w="6639" w:type="dxa"/>
            <w:vAlign w:val="center"/>
          </w:tcPr>
          <w:p w:rsidR="006E3CF7" w:rsidRPr="00825226" w:rsidRDefault="006E3CF7" w:rsidP="000A1A4A">
            <w:pPr>
              <w:spacing w:after="120"/>
              <w:rPr>
                <w:rFonts w:ascii="Arial" w:hAnsi="Arial" w:cs="Arial"/>
                <w:lang w:eastAsia="en-GB"/>
              </w:rPr>
            </w:pPr>
            <w:r w:rsidRPr="00825226">
              <w:rPr>
                <w:rFonts w:ascii="Arial" w:hAnsi="Arial" w:cs="Arial"/>
                <w:lang w:eastAsia="en-GB"/>
              </w:rPr>
              <w:t xml:space="preserve">Specia/ habitatul este interceptat de proiect. Între </w:t>
            </w:r>
            <w:r w:rsidRPr="00825226">
              <w:rPr>
                <w:rFonts w:ascii="Arial" w:hAnsi="Arial" w:cs="Arial"/>
                <w:b/>
                <w:lang w:eastAsia="en-GB"/>
              </w:rPr>
              <w:t>2 şi 10%</w:t>
            </w:r>
            <w:r w:rsidRPr="00825226">
              <w:rPr>
                <w:rFonts w:ascii="Arial" w:hAnsi="Arial" w:cs="Arial"/>
                <w:lang w:eastAsia="en-GB"/>
              </w:rPr>
              <w:t xml:space="preserve"> din populaţia (sau suprafaţa) speciilor la nivelul sitului sunt afectate de proiect</w:t>
            </w:r>
          </w:p>
        </w:tc>
        <w:tc>
          <w:tcPr>
            <w:tcW w:w="2439" w:type="dxa"/>
            <w:vAlign w:val="center"/>
          </w:tcPr>
          <w:p w:rsidR="006E3CF7" w:rsidRPr="0004721B" w:rsidRDefault="006E3CF7" w:rsidP="000A1A4A">
            <w:pPr>
              <w:spacing w:after="120"/>
              <w:rPr>
                <w:rFonts w:ascii="Arial" w:hAnsi="Arial" w:cs="Arial"/>
                <w:lang w:eastAsia="en-GB"/>
              </w:rPr>
            </w:pPr>
            <w:r w:rsidRPr="0004721B">
              <w:rPr>
                <w:rFonts w:ascii="Arial" w:hAnsi="Arial" w:cs="Arial"/>
                <w:lang w:eastAsia="en-GB"/>
              </w:rPr>
              <w:t>Impact moderat</w:t>
            </w:r>
          </w:p>
        </w:tc>
      </w:tr>
      <w:tr w:rsidR="006E3CF7" w:rsidRPr="0004721B" w:rsidTr="000A1A4A">
        <w:trPr>
          <w:jc w:val="center"/>
        </w:trPr>
        <w:tc>
          <w:tcPr>
            <w:tcW w:w="994" w:type="dxa"/>
            <w:vAlign w:val="center"/>
          </w:tcPr>
          <w:p w:rsidR="006E3CF7" w:rsidRPr="0004721B" w:rsidRDefault="006E3CF7" w:rsidP="000A1A4A">
            <w:pPr>
              <w:spacing w:after="120"/>
              <w:jc w:val="center"/>
              <w:rPr>
                <w:rFonts w:ascii="Arial" w:hAnsi="Arial" w:cs="Arial"/>
                <w:lang w:eastAsia="en-GB"/>
              </w:rPr>
            </w:pPr>
            <w:r w:rsidRPr="0004721B">
              <w:rPr>
                <w:rFonts w:ascii="Arial" w:hAnsi="Arial" w:cs="Arial"/>
                <w:lang w:eastAsia="en-GB"/>
              </w:rPr>
              <w:t>3</w:t>
            </w:r>
          </w:p>
        </w:tc>
        <w:tc>
          <w:tcPr>
            <w:tcW w:w="6639" w:type="dxa"/>
            <w:vAlign w:val="center"/>
          </w:tcPr>
          <w:p w:rsidR="006E3CF7" w:rsidRPr="00825226" w:rsidRDefault="006E3CF7" w:rsidP="000A1A4A">
            <w:pPr>
              <w:spacing w:after="120"/>
              <w:rPr>
                <w:rFonts w:ascii="Arial" w:hAnsi="Arial" w:cs="Arial"/>
                <w:lang w:eastAsia="en-GB"/>
              </w:rPr>
            </w:pPr>
            <w:r w:rsidRPr="00825226">
              <w:rPr>
                <w:rFonts w:ascii="Arial" w:hAnsi="Arial" w:cs="Arial"/>
                <w:lang w:eastAsia="en-GB"/>
              </w:rPr>
              <w:t xml:space="preserve">Specia/ habitatul este interceptat de proiect. Între </w:t>
            </w:r>
            <w:r w:rsidRPr="00825226">
              <w:rPr>
                <w:rFonts w:ascii="Arial" w:hAnsi="Arial" w:cs="Arial"/>
                <w:b/>
                <w:lang w:eastAsia="en-GB"/>
              </w:rPr>
              <w:t>10 şi 50%</w:t>
            </w:r>
            <w:r w:rsidRPr="00825226">
              <w:rPr>
                <w:rFonts w:ascii="Arial" w:hAnsi="Arial" w:cs="Arial"/>
                <w:lang w:eastAsia="en-GB"/>
              </w:rPr>
              <w:t xml:space="preserve"> din populaţia (sau suprafaţa) speciilor la nivelul sitului sunt afectate de proiect</w:t>
            </w:r>
          </w:p>
        </w:tc>
        <w:tc>
          <w:tcPr>
            <w:tcW w:w="2439" w:type="dxa"/>
            <w:vAlign w:val="center"/>
          </w:tcPr>
          <w:p w:rsidR="006E3CF7" w:rsidRPr="0004721B" w:rsidRDefault="006E3CF7" w:rsidP="000A1A4A">
            <w:pPr>
              <w:spacing w:after="120"/>
              <w:rPr>
                <w:rFonts w:ascii="Arial" w:hAnsi="Arial" w:cs="Arial"/>
                <w:lang w:eastAsia="en-GB"/>
              </w:rPr>
            </w:pPr>
            <w:r w:rsidRPr="0004721B">
              <w:rPr>
                <w:rFonts w:ascii="Arial" w:hAnsi="Arial" w:cs="Arial"/>
                <w:lang w:eastAsia="en-GB"/>
              </w:rPr>
              <w:t>Impact moderat spre semnificativ</w:t>
            </w:r>
          </w:p>
        </w:tc>
      </w:tr>
      <w:tr w:rsidR="006E3CF7" w:rsidRPr="0004721B" w:rsidTr="000A1A4A">
        <w:trPr>
          <w:jc w:val="center"/>
        </w:trPr>
        <w:tc>
          <w:tcPr>
            <w:tcW w:w="994" w:type="dxa"/>
            <w:vAlign w:val="center"/>
          </w:tcPr>
          <w:p w:rsidR="006E3CF7" w:rsidRPr="0004721B" w:rsidRDefault="006E3CF7" w:rsidP="000A1A4A">
            <w:pPr>
              <w:spacing w:after="120"/>
              <w:jc w:val="center"/>
              <w:rPr>
                <w:rFonts w:ascii="Arial" w:hAnsi="Arial" w:cs="Arial"/>
                <w:lang w:eastAsia="en-GB"/>
              </w:rPr>
            </w:pPr>
            <w:r w:rsidRPr="0004721B">
              <w:rPr>
                <w:rFonts w:ascii="Arial" w:hAnsi="Arial" w:cs="Arial"/>
                <w:lang w:eastAsia="en-GB"/>
              </w:rPr>
              <w:t>4</w:t>
            </w:r>
          </w:p>
        </w:tc>
        <w:tc>
          <w:tcPr>
            <w:tcW w:w="6639" w:type="dxa"/>
            <w:vAlign w:val="center"/>
          </w:tcPr>
          <w:p w:rsidR="006E3CF7" w:rsidRPr="00825226" w:rsidRDefault="006E3CF7" w:rsidP="000A1A4A">
            <w:pPr>
              <w:spacing w:after="120"/>
              <w:rPr>
                <w:rFonts w:ascii="Arial" w:hAnsi="Arial" w:cs="Arial"/>
                <w:lang w:eastAsia="en-GB"/>
              </w:rPr>
            </w:pPr>
            <w:r w:rsidRPr="00825226">
              <w:rPr>
                <w:rFonts w:ascii="Arial" w:hAnsi="Arial" w:cs="Arial"/>
                <w:lang w:eastAsia="en-GB"/>
              </w:rPr>
              <w:t xml:space="preserve">Specia/ habitatul este interceptat de proiect. Între </w:t>
            </w:r>
            <w:r w:rsidRPr="00825226">
              <w:rPr>
                <w:rFonts w:ascii="Arial" w:hAnsi="Arial" w:cs="Arial"/>
                <w:b/>
                <w:lang w:eastAsia="en-GB"/>
              </w:rPr>
              <w:t>50 şi 100%</w:t>
            </w:r>
            <w:r w:rsidRPr="00825226">
              <w:rPr>
                <w:rFonts w:ascii="Arial" w:hAnsi="Arial" w:cs="Arial"/>
                <w:lang w:eastAsia="en-GB"/>
              </w:rPr>
              <w:t xml:space="preserve"> din populaţia (sau suprafaţa) speciilor la nivelul sitului sunt afectate de proiect</w:t>
            </w:r>
          </w:p>
        </w:tc>
        <w:tc>
          <w:tcPr>
            <w:tcW w:w="2439" w:type="dxa"/>
            <w:vAlign w:val="center"/>
          </w:tcPr>
          <w:p w:rsidR="006E3CF7" w:rsidRPr="0004721B" w:rsidRDefault="006E3CF7" w:rsidP="000A1A4A">
            <w:pPr>
              <w:spacing w:after="120"/>
              <w:rPr>
                <w:rFonts w:ascii="Arial" w:hAnsi="Arial" w:cs="Arial"/>
                <w:lang w:eastAsia="en-GB"/>
              </w:rPr>
            </w:pPr>
            <w:r w:rsidRPr="0004721B">
              <w:rPr>
                <w:rFonts w:ascii="Arial" w:hAnsi="Arial" w:cs="Arial"/>
                <w:lang w:eastAsia="en-GB"/>
              </w:rPr>
              <w:t>Impact semnificativ</w:t>
            </w:r>
          </w:p>
        </w:tc>
      </w:tr>
    </w:tbl>
    <w:p w:rsidR="006E3CF7" w:rsidRPr="0004721B" w:rsidRDefault="006E3CF7" w:rsidP="00052C57">
      <w:pPr>
        <w:rPr>
          <w:rFonts w:ascii="Arial" w:hAnsi="Arial" w:cs="Arial"/>
          <w:lang w:eastAsia="en-GB"/>
        </w:rPr>
      </w:pPr>
    </w:p>
    <w:tbl>
      <w:tblPr>
        <w:tblW w:w="0" w:type="auto"/>
        <w:jc w:val="center"/>
        <w:tblInd w:w="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40"/>
        <w:gridCol w:w="2132"/>
        <w:gridCol w:w="1707"/>
        <w:gridCol w:w="1356"/>
        <w:gridCol w:w="1117"/>
      </w:tblGrid>
      <w:tr w:rsidR="006E3CF7" w:rsidRPr="0004721B" w:rsidTr="00E14BC7">
        <w:trPr>
          <w:jc w:val="center"/>
        </w:trPr>
        <w:tc>
          <w:tcPr>
            <w:tcW w:w="2140" w:type="dxa"/>
            <w:vAlign w:val="center"/>
          </w:tcPr>
          <w:p w:rsidR="006E3CF7" w:rsidRPr="0004721B" w:rsidRDefault="006E3CF7" w:rsidP="000A1A4A">
            <w:pPr>
              <w:jc w:val="center"/>
              <w:rPr>
                <w:rFonts w:ascii="Arial" w:hAnsi="Arial" w:cs="Arial"/>
                <w:b/>
                <w:lang w:eastAsia="en-GB"/>
              </w:rPr>
            </w:pPr>
            <w:r w:rsidRPr="0004721B">
              <w:rPr>
                <w:rFonts w:ascii="Arial" w:hAnsi="Arial" w:cs="Arial"/>
                <w:b/>
                <w:lang w:eastAsia="en-GB"/>
              </w:rPr>
              <w:t>Specie</w:t>
            </w:r>
          </w:p>
        </w:tc>
        <w:tc>
          <w:tcPr>
            <w:tcW w:w="2132" w:type="dxa"/>
            <w:vAlign w:val="center"/>
          </w:tcPr>
          <w:p w:rsidR="006E3CF7" w:rsidRPr="0004721B" w:rsidRDefault="006E3CF7" w:rsidP="000A1A4A">
            <w:pPr>
              <w:jc w:val="center"/>
              <w:rPr>
                <w:rFonts w:ascii="Arial" w:hAnsi="Arial" w:cs="Arial"/>
                <w:b/>
                <w:lang w:val="pt-BR" w:eastAsia="en-GB"/>
              </w:rPr>
            </w:pPr>
            <w:r w:rsidRPr="0004721B">
              <w:rPr>
                <w:rFonts w:ascii="Arial" w:hAnsi="Arial" w:cs="Arial"/>
                <w:b/>
                <w:lang w:val="pt-BR" w:eastAsia="en-GB"/>
              </w:rPr>
              <w:t>Distribuţie pe amplasament</w:t>
            </w:r>
            <w:r w:rsidRPr="0004721B">
              <w:rPr>
                <w:rFonts w:ascii="Arial" w:hAnsi="Arial" w:cs="Arial"/>
                <w:b/>
                <w:lang w:val="pt-BR"/>
              </w:rPr>
              <w:t xml:space="preserve"> si/sau vecinatate</w:t>
            </w:r>
          </w:p>
        </w:tc>
        <w:tc>
          <w:tcPr>
            <w:tcW w:w="1707" w:type="dxa"/>
            <w:vAlign w:val="center"/>
          </w:tcPr>
          <w:p w:rsidR="006E3CF7" w:rsidRPr="0004721B" w:rsidRDefault="006E3CF7" w:rsidP="000A1A4A">
            <w:pPr>
              <w:jc w:val="center"/>
              <w:rPr>
                <w:rFonts w:ascii="Arial" w:hAnsi="Arial" w:cs="Arial"/>
                <w:b/>
                <w:lang w:eastAsia="en-GB"/>
              </w:rPr>
            </w:pPr>
            <w:r w:rsidRPr="0004721B">
              <w:rPr>
                <w:rFonts w:ascii="Arial" w:hAnsi="Arial" w:cs="Arial"/>
                <w:b/>
                <w:lang w:eastAsia="en-GB"/>
              </w:rPr>
              <w:t>Distribuţie pe sit</w:t>
            </w:r>
          </w:p>
        </w:tc>
        <w:tc>
          <w:tcPr>
            <w:tcW w:w="1356" w:type="dxa"/>
            <w:vAlign w:val="center"/>
          </w:tcPr>
          <w:p w:rsidR="006E3CF7" w:rsidRPr="0004721B" w:rsidRDefault="006E3CF7" w:rsidP="000A1A4A">
            <w:pPr>
              <w:jc w:val="center"/>
              <w:rPr>
                <w:rFonts w:ascii="Arial" w:hAnsi="Arial" w:cs="Arial"/>
                <w:b/>
                <w:lang w:eastAsia="en-GB"/>
              </w:rPr>
            </w:pPr>
            <w:r w:rsidRPr="0004721B">
              <w:rPr>
                <w:rFonts w:ascii="Arial" w:hAnsi="Arial" w:cs="Arial"/>
                <w:b/>
                <w:lang w:eastAsia="en-GB"/>
              </w:rPr>
              <w:t>% posibil afectat de proiect*</w:t>
            </w:r>
          </w:p>
        </w:tc>
        <w:tc>
          <w:tcPr>
            <w:tcW w:w="1117" w:type="dxa"/>
            <w:vAlign w:val="center"/>
          </w:tcPr>
          <w:p w:rsidR="006E3CF7" w:rsidRPr="0004721B" w:rsidRDefault="006E3CF7" w:rsidP="000A1A4A">
            <w:pPr>
              <w:jc w:val="center"/>
              <w:rPr>
                <w:rFonts w:ascii="Arial" w:hAnsi="Arial" w:cs="Arial"/>
                <w:b/>
                <w:lang w:eastAsia="en-GB"/>
              </w:rPr>
            </w:pPr>
            <w:r w:rsidRPr="0004721B">
              <w:rPr>
                <w:rFonts w:ascii="Arial" w:hAnsi="Arial" w:cs="Arial"/>
                <w:b/>
                <w:lang w:eastAsia="en-GB"/>
              </w:rPr>
              <w:t>Incadrare impact</w:t>
            </w:r>
          </w:p>
        </w:tc>
      </w:tr>
      <w:tr w:rsidR="006E3CF7" w:rsidRPr="0004721B" w:rsidTr="00E14BC7">
        <w:trPr>
          <w:trHeight w:val="503"/>
          <w:jc w:val="center"/>
        </w:trPr>
        <w:tc>
          <w:tcPr>
            <w:tcW w:w="2140" w:type="dxa"/>
            <w:vAlign w:val="center"/>
          </w:tcPr>
          <w:p w:rsidR="006E3CF7" w:rsidRPr="0004721B" w:rsidRDefault="006E3CF7" w:rsidP="000A1A4A">
            <w:pPr>
              <w:pStyle w:val="ListBullet"/>
              <w:numPr>
                <w:ilvl w:val="0"/>
                <w:numId w:val="0"/>
              </w:numPr>
              <w:spacing w:line="240" w:lineRule="auto"/>
              <w:jc w:val="center"/>
              <w:rPr>
                <w:rFonts w:ascii="Arial" w:hAnsi="Arial" w:cs="Arial"/>
                <w:i/>
              </w:rPr>
            </w:pPr>
            <w:r w:rsidRPr="0004721B">
              <w:rPr>
                <w:rFonts w:ascii="Arial" w:hAnsi="Arial" w:cs="Arial"/>
                <w:i/>
              </w:rPr>
              <w:t xml:space="preserve">Egretta garzetta </w:t>
            </w:r>
          </w:p>
          <w:p w:rsidR="006E3CF7" w:rsidRPr="0004721B" w:rsidRDefault="006E3CF7" w:rsidP="000A1A4A">
            <w:pPr>
              <w:pStyle w:val="ListBullet"/>
              <w:numPr>
                <w:ilvl w:val="0"/>
                <w:numId w:val="0"/>
              </w:numPr>
              <w:spacing w:line="240" w:lineRule="auto"/>
              <w:jc w:val="center"/>
              <w:rPr>
                <w:rFonts w:ascii="Arial" w:hAnsi="Arial" w:cs="Arial"/>
                <w:lang w:val="pt-PT"/>
              </w:rPr>
            </w:pPr>
            <w:r w:rsidRPr="0004721B">
              <w:rPr>
                <w:rFonts w:ascii="Arial" w:hAnsi="Arial" w:cs="Arial"/>
              </w:rPr>
              <w:t>(egreta mica )</w:t>
            </w:r>
          </w:p>
        </w:tc>
        <w:tc>
          <w:tcPr>
            <w:tcW w:w="2132"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3 ind.</w:t>
            </w:r>
          </w:p>
        </w:tc>
        <w:tc>
          <w:tcPr>
            <w:tcW w:w="1707" w:type="dxa"/>
            <w:vAlign w:val="center"/>
          </w:tcPr>
          <w:p w:rsidR="006E3CF7" w:rsidRPr="0004721B" w:rsidRDefault="006E3CF7" w:rsidP="000A1A4A">
            <w:pPr>
              <w:pStyle w:val="ListBullet"/>
              <w:numPr>
                <w:ilvl w:val="0"/>
                <w:numId w:val="0"/>
              </w:numPr>
              <w:spacing w:line="240" w:lineRule="auto"/>
              <w:ind w:left="360" w:hanging="360"/>
              <w:jc w:val="center"/>
              <w:rPr>
                <w:rFonts w:ascii="Arial" w:hAnsi="Arial" w:cs="Arial"/>
                <w:lang w:eastAsia="en-GB"/>
              </w:rPr>
            </w:pPr>
            <w:r w:rsidRPr="0004721B">
              <w:rPr>
                <w:rFonts w:ascii="Arial" w:hAnsi="Arial" w:cs="Arial"/>
                <w:lang w:val="ro-RO" w:eastAsia="en-GB"/>
              </w:rPr>
              <w:t>Pasaj: 80-180 indivizi</w:t>
            </w:r>
          </w:p>
        </w:tc>
        <w:tc>
          <w:tcPr>
            <w:tcW w:w="1356"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1,6</w:t>
            </w:r>
          </w:p>
        </w:tc>
        <w:tc>
          <w:tcPr>
            <w:tcW w:w="1117"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1</w:t>
            </w:r>
          </w:p>
        </w:tc>
      </w:tr>
      <w:tr w:rsidR="006E3CF7" w:rsidRPr="0004721B" w:rsidTr="00E14BC7">
        <w:trPr>
          <w:trHeight w:val="503"/>
          <w:jc w:val="center"/>
        </w:trPr>
        <w:tc>
          <w:tcPr>
            <w:tcW w:w="2140" w:type="dxa"/>
            <w:vAlign w:val="center"/>
          </w:tcPr>
          <w:p w:rsidR="006E3CF7" w:rsidRPr="00825226" w:rsidRDefault="006E3CF7" w:rsidP="000A1A4A">
            <w:pPr>
              <w:pStyle w:val="ListBullet"/>
              <w:numPr>
                <w:ilvl w:val="0"/>
                <w:numId w:val="0"/>
              </w:numPr>
              <w:spacing w:line="240" w:lineRule="auto"/>
              <w:jc w:val="center"/>
              <w:rPr>
                <w:rFonts w:ascii="Arial" w:hAnsi="Arial" w:cs="Arial"/>
                <w:i/>
              </w:rPr>
            </w:pPr>
            <w:r w:rsidRPr="00825226">
              <w:rPr>
                <w:rFonts w:ascii="Arial" w:hAnsi="Arial" w:cs="Arial"/>
                <w:i/>
              </w:rPr>
              <w:t xml:space="preserve">Chlidonias hybridus </w:t>
            </w:r>
            <w:r w:rsidRPr="00825226">
              <w:rPr>
                <w:rFonts w:ascii="Arial" w:hAnsi="Arial" w:cs="Arial"/>
              </w:rPr>
              <w:t>(chirighita cu obraji albi)</w:t>
            </w:r>
          </w:p>
        </w:tc>
        <w:tc>
          <w:tcPr>
            <w:tcW w:w="2132" w:type="dxa"/>
            <w:vAlign w:val="center"/>
          </w:tcPr>
          <w:p w:rsidR="006E3CF7" w:rsidRPr="0004721B" w:rsidRDefault="006E3CF7" w:rsidP="000A1A4A">
            <w:pPr>
              <w:jc w:val="center"/>
              <w:rPr>
                <w:rFonts w:ascii="Arial" w:hAnsi="Arial" w:cs="Arial"/>
                <w:lang w:val="es-ES" w:eastAsia="en-GB"/>
              </w:rPr>
            </w:pPr>
            <w:r w:rsidRPr="0004721B">
              <w:rPr>
                <w:rFonts w:ascii="Arial" w:hAnsi="Arial" w:cs="Arial"/>
                <w:lang w:val="es-ES" w:eastAsia="en-GB"/>
              </w:rPr>
              <w:t>7 ind.</w:t>
            </w:r>
          </w:p>
        </w:tc>
        <w:tc>
          <w:tcPr>
            <w:tcW w:w="1707" w:type="dxa"/>
            <w:vAlign w:val="center"/>
          </w:tcPr>
          <w:p w:rsidR="006E3CF7" w:rsidRPr="0004721B" w:rsidRDefault="006E3CF7" w:rsidP="000A1A4A">
            <w:pPr>
              <w:pStyle w:val="ListBullet"/>
              <w:numPr>
                <w:ilvl w:val="0"/>
                <w:numId w:val="0"/>
              </w:numPr>
              <w:spacing w:line="240" w:lineRule="auto"/>
              <w:ind w:left="360" w:hanging="360"/>
              <w:jc w:val="center"/>
              <w:rPr>
                <w:rFonts w:ascii="Arial" w:hAnsi="Arial" w:cs="Arial"/>
                <w:lang w:val="ro-RO" w:eastAsia="en-GB"/>
              </w:rPr>
            </w:pPr>
            <w:r w:rsidRPr="0004721B">
              <w:rPr>
                <w:rFonts w:ascii="Arial" w:hAnsi="Arial" w:cs="Arial"/>
                <w:lang w:val="ro-RO" w:eastAsia="en-GB"/>
              </w:rPr>
              <w:t>Pasaj: 380-450 indivizi</w:t>
            </w:r>
          </w:p>
        </w:tc>
        <w:tc>
          <w:tcPr>
            <w:tcW w:w="1356"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1,5</w:t>
            </w:r>
          </w:p>
        </w:tc>
        <w:tc>
          <w:tcPr>
            <w:tcW w:w="1117"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1</w:t>
            </w:r>
          </w:p>
        </w:tc>
      </w:tr>
      <w:tr w:rsidR="006E3CF7" w:rsidRPr="0004721B" w:rsidTr="00E14BC7">
        <w:trPr>
          <w:trHeight w:val="503"/>
          <w:jc w:val="center"/>
        </w:trPr>
        <w:tc>
          <w:tcPr>
            <w:tcW w:w="2140" w:type="dxa"/>
            <w:vAlign w:val="center"/>
          </w:tcPr>
          <w:p w:rsidR="006E3CF7" w:rsidRPr="0004721B" w:rsidRDefault="006E3CF7" w:rsidP="000A1A4A">
            <w:pPr>
              <w:pStyle w:val="ListBullet"/>
              <w:numPr>
                <w:ilvl w:val="0"/>
                <w:numId w:val="0"/>
              </w:numPr>
              <w:spacing w:line="240" w:lineRule="auto"/>
              <w:jc w:val="center"/>
              <w:rPr>
                <w:rFonts w:ascii="Arial" w:hAnsi="Arial" w:cs="Arial"/>
                <w:lang w:val="pt-BR"/>
              </w:rPr>
            </w:pPr>
            <w:r w:rsidRPr="0004721B">
              <w:rPr>
                <w:rFonts w:ascii="Arial" w:hAnsi="Arial" w:cs="Arial"/>
                <w:i/>
                <w:lang w:val="pt-BR"/>
              </w:rPr>
              <w:t xml:space="preserve">Ciconia ciconia </w:t>
            </w:r>
            <w:r w:rsidRPr="0004721B">
              <w:rPr>
                <w:rFonts w:ascii="Arial" w:hAnsi="Arial" w:cs="Arial"/>
                <w:lang w:val="pt-BR"/>
              </w:rPr>
              <w:t>(barza alba)</w:t>
            </w:r>
          </w:p>
        </w:tc>
        <w:tc>
          <w:tcPr>
            <w:tcW w:w="2132" w:type="dxa"/>
            <w:vAlign w:val="center"/>
          </w:tcPr>
          <w:p w:rsidR="006E3CF7" w:rsidRPr="0004721B" w:rsidRDefault="006E3CF7" w:rsidP="000A1A4A">
            <w:pPr>
              <w:jc w:val="center"/>
              <w:rPr>
                <w:rFonts w:ascii="Arial" w:hAnsi="Arial" w:cs="Arial"/>
                <w:lang w:val="es-ES" w:eastAsia="en-GB"/>
              </w:rPr>
            </w:pPr>
            <w:r w:rsidRPr="0004721B">
              <w:rPr>
                <w:rFonts w:ascii="Arial" w:hAnsi="Arial" w:cs="Arial"/>
                <w:lang w:val="es-ES" w:eastAsia="en-GB"/>
              </w:rPr>
              <w:t>8 ind.</w:t>
            </w:r>
          </w:p>
        </w:tc>
        <w:tc>
          <w:tcPr>
            <w:tcW w:w="1707" w:type="dxa"/>
            <w:vAlign w:val="center"/>
          </w:tcPr>
          <w:p w:rsidR="006E3CF7" w:rsidRPr="0004721B" w:rsidRDefault="006E3CF7" w:rsidP="000A1A4A">
            <w:pPr>
              <w:pStyle w:val="ListBullet"/>
              <w:numPr>
                <w:ilvl w:val="0"/>
                <w:numId w:val="0"/>
              </w:numPr>
              <w:spacing w:line="240" w:lineRule="auto"/>
              <w:ind w:left="360" w:hanging="360"/>
              <w:jc w:val="center"/>
              <w:rPr>
                <w:rFonts w:ascii="Arial" w:hAnsi="Arial" w:cs="Arial"/>
                <w:lang w:val="ro-RO" w:eastAsia="en-GB"/>
              </w:rPr>
            </w:pPr>
            <w:r w:rsidRPr="0004721B">
              <w:rPr>
                <w:rFonts w:ascii="Arial" w:hAnsi="Arial" w:cs="Arial"/>
                <w:lang w:val="ro-RO" w:eastAsia="en-GB"/>
              </w:rPr>
              <w:t>Pasaj: 300-500 indivizi</w:t>
            </w:r>
          </w:p>
        </w:tc>
        <w:tc>
          <w:tcPr>
            <w:tcW w:w="1356"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2</w:t>
            </w:r>
          </w:p>
        </w:tc>
        <w:tc>
          <w:tcPr>
            <w:tcW w:w="1117"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1</w:t>
            </w:r>
          </w:p>
        </w:tc>
      </w:tr>
      <w:tr w:rsidR="006E3CF7" w:rsidRPr="0004721B" w:rsidTr="00E14BC7">
        <w:trPr>
          <w:trHeight w:val="503"/>
          <w:jc w:val="center"/>
        </w:trPr>
        <w:tc>
          <w:tcPr>
            <w:tcW w:w="2140" w:type="dxa"/>
            <w:vAlign w:val="center"/>
          </w:tcPr>
          <w:p w:rsidR="006E3CF7" w:rsidRPr="0004721B" w:rsidRDefault="006E3CF7" w:rsidP="000A1A4A">
            <w:pPr>
              <w:pStyle w:val="ListBullet"/>
              <w:numPr>
                <w:ilvl w:val="0"/>
                <w:numId w:val="0"/>
              </w:numPr>
              <w:spacing w:line="240" w:lineRule="auto"/>
              <w:jc w:val="center"/>
              <w:rPr>
                <w:rFonts w:ascii="Arial" w:hAnsi="Arial" w:cs="Arial"/>
                <w:lang w:val="pt-BR"/>
              </w:rPr>
            </w:pPr>
            <w:r w:rsidRPr="0004721B">
              <w:rPr>
                <w:rFonts w:ascii="Arial" w:hAnsi="Arial" w:cs="Arial"/>
                <w:i/>
                <w:lang w:val="pt-BR"/>
              </w:rPr>
              <w:t xml:space="preserve">Egretta alba </w:t>
            </w:r>
            <w:r w:rsidRPr="0004721B">
              <w:rPr>
                <w:rFonts w:ascii="Arial" w:hAnsi="Arial" w:cs="Arial"/>
                <w:lang w:val="pt-BR"/>
              </w:rPr>
              <w:t>(egreta mare)</w:t>
            </w:r>
          </w:p>
        </w:tc>
        <w:tc>
          <w:tcPr>
            <w:tcW w:w="2132" w:type="dxa"/>
            <w:vAlign w:val="center"/>
          </w:tcPr>
          <w:p w:rsidR="006E3CF7" w:rsidRPr="0004721B" w:rsidRDefault="006E3CF7" w:rsidP="000A1A4A">
            <w:pPr>
              <w:jc w:val="center"/>
              <w:rPr>
                <w:rFonts w:ascii="Arial" w:hAnsi="Arial" w:cs="Arial"/>
                <w:lang w:val="es-ES" w:eastAsia="en-GB"/>
              </w:rPr>
            </w:pPr>
            <w:r w:rsidRPr="0004721B">
              <w:rPr>
                <w:rFonts w:ascii="Arial" w:hAnsi="Arial" w:cs="Arial"/>
                <w:lang w:val="es-ES" w:eastAsia="en-GB"/>
              </w:rPr>
              <w:t>2 ind.</w:t>
            </w:r>
          </w:p>
        </w:tc>
        <w:tc>
          <w:tcPr>
            <w:tcW w:w="1707" w:type="dxa"/>
            <w:vAlign w:val="center"/>
          </w:tcPr>
          <w:p w:rsidR="006E3CF7" w:rsidRPr="0004721B" w:rsidRDefault="006E3CF7" w:rsidP="000A1A4A">
            <w:pPr>
              <w:pStyle w:val="ListBullet"/>
              <w:numPr>
                <w:ilvl w:val="0"/>
                <w:numId w:val="0"/>
              </w:numPr>
              <w:spacing w:line="240" w:lineRule="auto"/>
              <w:ind w:left="360" w:hanging="360"/>
              <w:jc w:val="center"/>
              <w:rPr>
                <w:rFonts w:ascii="Arial" w:hAnsi="Arial" w:cs="Arial"/>
                <w:lang w:val="ro-RO" w:eastAsia="en-GB"/>
              </w:rPr>
            </w:pPr>
            <w:r w:rsidRPr="0004721B">
              <w:rPr>
                <w:rFonts w:ascii="Arial" w:hAnsi="Arial" w:cs="Arial"/>
                <w:lang w:val="ro-RO" w:eastAsia="en-GB"/>
              </w:rPr>
              <w:t xml:space="preserve">Pasaj: </w:t>
            </w:r>
            <w:r w:rsidRPr="0004721B">
              <w:rPr>
                <w:rFonts w:ascii="Arial" w:hAnsi="Arial" w:cs="Arial"/>
                <w:lang w:val="es-ES" w:eastAsia="en-GB"/>
              </w:rPr>
              <w:t>50-160 indivizi</w:t>
            </w:r>
          </w:p>
        </w:tc>
        <w:tc>
          <w:tcPr>
            <w:tcW w:w="1356"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2</w:t>
            </w:r>
          </w:p>
        </w:tc>
        <w:tc>
          <w:tcPr>
            <w:tcW w:w="1117" w:type="dxa"/>
            <w:vAlign w:val="center"/>
          </w:tcPr>
          <w:p w:rsidR="006E3CF7" w:rsidRPr="0004721B" w:rsidRDefault="006E3CF7" w:rsidP="000A1A4A">
            <w:pPr>
              <w:jc w:val="center"/>
              <w:rPr>
                <w:rFonts w:ascii="Arial" w:hAnsi="Arial" w:cs="Arial"/>
                <w:lang w:eastAsia="en-GB"/>
              </w:rPr>
            </w:pPr>
            <w:r w:rsidRPr="0004721B">
              <w:rPr>
                <w:rFonts w:ascii="Arial" w:hAnsi="Arial" w:cs="Arial"/>
                <w:lang w:eastAsia="en-GB"/>
              </w:rPr>
              <w:t>1</w:t>
            </w:r>
          </w:p>
        </w:tc>
      </w:tr>
    </w:tbl>
    <w:p w:rsidR="006E3CF7" w:rsidRPr="0004721B" w:rsidRDefault="006E3CF7" w:rsidP="00052C57">
      <w:pPr>
        <w:ind w:firstLine="684"/>
        <w:rPr>
          <w:rFonts w:ascii="Arial" w:hAnsi="Arial" w:cs="Arial"/>
          <w:lang w:val="pt-BR" w:eastAsia="en-GB"/>
        </w:rPr>
      </w:pPr>
      <w:r w:rsidRPr="0004721B">
        <w:rPr>
          <w:rFonts w:ascii="Arial" w:hAnsi="Arial" w:cs="Arial"/>
          <w:lang w:val="pt-BR" w:eastAsia="en-GB"/>
        </w:rPr>
        <w:t>*) Procentul din populaţia estimată la nivelul sitului care poate fi afectată de proiect.</w:t>
      </w:r>
    </w:p>
    <w:p w:rsidR="006E3CF7" w:rsidRPr="0004721B" w:rsidRDefault="006E3CF7" w:rsidP="000A1A4A">
      <w:pPr>
        <w:ind w:firstLine="684"/>
        <w:rPr>
          <w:rFonts w:ascii="Arial" w:hAnsi="Arial" w:cs="Arial"/>
          <w:lang w:val="pt-BR" w:eastAsia="en-GB"/>
        </w:rPr>
      </w:pPr>
    </w:p>
    <w:p w:rsidR="006E3CF7" w:rsidRPr="0004721B" w:rsidRDefault="006E3CF7" w:rsidP="0037387A">
      <w:pPr>
        <w:jc w:val="both"/>
        <w:rPr>
          <w:rFonts w:ascii="Arial" w:hAnsi="Arial" w:cs="Arial"/>
          <w:sz w:val="22"/>
          <w:szCs w:val="22"/>
          <w:lang w:val="ro-RO" w:eastAsia="en-GB"/>
        </w:rPr>
      </w:pPr>
      <w:r w:rsidRPr="0004721B">
        <w:rPr>
          <w:rFonts w:ascii="Arial" w:hAnsi="Arial" w:cs="Arial"/>
          <w:sz w:val="22"/>
          <w:szCs w:val="22"/>
          <w:lang w:val="ro-RO" w:eastAsia="en-GB"/>
        </w:rPr>
        <w:t xml:space="preserve">Conform încadrării de mai sus, speciile de pasari protejate din </w:t>
      </w:r>
      <w:r w:rsidRPr="0004721B">
        <w:rPr>
          <w:rFonts w:ascii="Arial" w:hAnsi="Arial" w:cs="Arial"/>
          <w:sz w:val="22"/>
          <w:szCs w:val="22"/>
          <w:lang w:val="pt-BR"/>
        </w:rPr>
        <w:t>Anexa I a Directivei Pasari</w:t>
      </w:r>
      <w:r w:rsidRPr="0004721B">
        <w:rPr>
          <w:rFonts w:ascii="Arial" w:hAnsi="Arial" w:cs="Arial"/>
          <w:sz w:val="22"/>
          <w:szCs w:val="22"/>
          <w:lang w:val="ro-RO" w:eastAsia="en-GB"/>
        </w:rPr>
        <w:t xml:space="preserve"> identificate in zona de studiu sunt afectate într-o măsură </w:t>
      </w:r>
      <w:r w:rsidRPr="0004721B">
        <w:rPr>
          <w:rFonts w:ascii="Arial" w:hAnsi="Arial" w:cs="Arial"/>
          <w:sz w:val="22"/>
          <w:szCs w:val="22"/>
          <w:u w:val="single"/>
          <w:lang w:val="ro-RO" w:eastAsia="en-GB"/>
        </w:rPr>
        <w:t>nesemnificativă</w:t>
      </w:r>
      <w:r w:rsidRPr="0004721B">
        <w:rPr>
          <w:rFonts w:ascii="Arial" w:hAnsi="Arial" w:cs="Arial"/>
          <w:sz w:val="22"/>
          <w:szCs w:val="22"/>
          <w:lang w:val="ro-RO" w:eastAsia="en-GB"/>
        </w:rPr>
        <w:t xml:space="preserve"> de plan.</w:t>
      </w:r>
    </w:p>
    <w:p w:rsidR="006E3CF7" w:rsidRPr="00825226" w:rsidRDefault="006E3CF7" w:rsidP="0037387A">
      <w:pPr>
        <w:spacing w:line="240" w:lineRule="auto"/>
        <w:jc w:val="both"/>
        <w:rPr>
          <w:rFonts w:ascii="Arial" w:hAnsi="Arial" w:cs="Arial"/>
          <w:bCs/>
          <w:sz w:val="22"/>
          <w:szCs w:val="22"/>
          <w:u w:val="single"/>
          <w:lang w:val="pt-BR"/>
        </w:rPr>
      </w:pPr>
    </w:p>
    <w:p w:rsidR="006E3CF7" w:rsidRPr="00825226" w:rsidRDefault="006E3CF7" w:rsidP="0037387A">
      <w:pPr>
        <w:spacing w:line="240" w:lineRule="auto"/>
        <w:jc w:val="both"/>
        <w:rPr>
          <w:rFonts w:ascii="Arial" w:hAnsi="Arial" w:cs="Arial"/>
          <w:bCs/>
          <w:sz w:val="22"/>
          <w:szCs w:val="22"/>
          <w:lang w:val="pt-BR"/>
        </w:rPr>
      </w:pPr>
      <w:r w:rsidRPr="00825226">
        <w:rPr>
          <w:rFonts w:ascii="Arial" w:hAnsi="Arial" w:cs="Arial"/>
          <w:bCs/>
          <w:sz w:val="22"/>
          <w:szCs w:val="22"/>
          <w:u w:val="single"/>
          <w:lang w:val="pt-BR"/>
        </w:rPr>
        <w:t>Impactul asupra avifaunei</w:t>
      </w:r>
      <w:r w:rsidRPr="00825226">
        <w:rPr>
          <w:rFonts w:ascii="Arial" w:hAnsi="Arial" w:cs="Arial"/>
          <w:bCs/>
          <w:sz w:val="22"/>
          <w:szCs w:val="22"/>
          <w:lang w:val="pt-BR"/>
        </w:rPr>
        <w:t>. Speciile de avifauna din zona de amplasament si vecinatati  s-au observat, in cadrul studiilor realizate,</w:t>
      </w:r>
      <w:r w:rsidRPr="00825226">
        <w:rPr>
          <w:rFonts w:ascii="Arial" w:hAnsi="Arial" w:cs="Arial"/>
          <w:bCs/>
          <w:sz w:val="22"/>
          <w:szCs w:val="22"/>
          <w:u w:val="single"/>
          <w:lang w:val="pt-BR"/>
        </w:rPr>
        <w:t xml:space="preserve"> in aspecte fenologice</w:t>
      </w:r>
      <w:r w:rsidRPr="00825226">
        <w:rPr>
          <w:rFonts w:ascii="Arial" w:hAnsi="Arial" w:cs="Arial"/>
          <w:bCs/>
          <w:sz w:val="22"/>
          <w:szCs w:val="22"/>
          <w:lang w:val="pt-BR"/>
        </w:rPr>
        <w:t xml:space="preserve"> (hiemal, prevernal, vernal si autumnal), acestea inregistrand un anumit statut fenologic: specii sedentate, oaspeti de iarna, oaspeti de vara, specii de pasaj.</w:t>
      </w:r>
    </w:p>
    <w:p w:rsidR="006E3CF7" w:rsidRPr="00825226" w:rsidRDefault="006E3CF7" w:rsidP="0037387A">
      <w:pPr>
        <w:spacing w:line="240" w:lineRule="auto"/>
        <w:jc w:val="both"/>
        <w:rPr>
          <w:rFonts w:ascii="Arial" w:hAnsi="Arial" w:cs="Arial"/>
          <w:bCs/>
          <w:sz w:val="22"/>
          <w:szCs w:val="22"/>
          <w:lang w:val="it-IT"/>
        </w:rPr>
      </w:pPr>
      <w:r w:rsidRPr="00825226">
        <w:rPr>
          <w:rFonts w:ascii="Arial" w:hAnsi="Arial" w:cs="Arial"/>
          <w:bCs/>
          <w:sz w:val="22"/>
          <w:szCs w:val="22"/>
          <w:lang w:val="pt-BR"/>
        </w:rPr>
        <w:t xml:space="preserve">Pasarile s-au identificat pe suprafete terestre/acvatice etc., din aria planului. La fel, s-au observat in zbor sau la sol, pe vegetatia arbustiva/arboricola din zona amplasamentului </w:t>
      </w:r>
      <w:r w:rsidRPr="00825226">
        <w:rPr>
          <w:rFonts w:ascii="Arial" w:hAnsi="Arial" w:cs="Arial"/>
          <w:sz w:val="22"/>
          <w:szCs w:val="22"/>
          <w:lang w:val="pt-BR"/>
        </w:rPr>
        <w:t xml:space="preserve">PATZ Zona periurbana Braila </w:t>
      </w:r>
      <w:r w:rsidRPr="00825226">
        <w:rPr>
          <w:rFonts w:ascii="Arial" w:hAnsi="Arial" w:cs="Arial"/>
          <w:bCs/>
          <w:sz w:val="22"/>
          <w:szCs w:val="22"/>
          <w:lang w:val="pt-BR"/>
        </w:rPr>
        <w:t xml:space="preserve">si vecinatati. </w:t>
      </w:r>
      <w:r w:rsidRPr="00825226">
        <w:rPr>
          <w:rFonts w:ascii="Arial" w:hAnsi="Arial" w:cs="Arial"/>
          <w:bCs/>
          <w:sz w:val="22"/>
          <w:szCs w:val="22"/>
          <w:lang w:val="it-IT"/>
        </w:rPr>
        <w:t>Speciile de dimensiuni mari, in special cele acvatice (starci, egrete, gaste, rate, lebede etc.) s-au semnalat  tranzitand zona in cautarea locurilor favorabile pentru hranire, cuibarit etc.</w:t>
      </w:r>
    </w:p>
    <w:p w:rsidR="006E3CF7" w:rsidRPr="0004721B" w:rsidRDefault="006E3CF7" w:rsidP="0037387A">
      <w:pPr>
        <w:jc w:val="both"/>
        <w:rPr>
          <w:rFonts w:ascii="Arial" w:hAnsi="Arial" w:cs="Arial"/>
          <w:sz w:val="22"/>
          <w:szCs w:val="22"/>
          <w:lang w:val="it-IT"/>
        </w:rPr>
      </w:pPr>
    </w:p>
    <w:p w:rsidR="006E3CF7" w:rsidRPr="0004721B" w:rsidRDefault="006E3CF7" w:rsidP="0037387A">
      <w:pPr>
        <w:jc w:val="both"/>
        <w:rPr>
          <w:rFonts w:ascii="Arial" w:hAnsi="Arial" w:cs="Arial"/>
          <w:sz w:val="22"/>
          <w:szCs w:val="22"/>
          <w:lang w:val="it-IT"/>
        </w:rPr>
      </w:pPr>
      <w:r w:rsidRPr="0004721B">
        <w:rPr>
          <w:rFonts w:ascii="Arial" w:hAnsi="Arial" w:cs="Arial"/>
          <w:sz w:val="22"/>
          <w:szCs w:val="22"/>
          <w:lang w:val="it-IT"/>
        </w:rPr>
        <w:t xml:space="preserve">Speciile </w:t>
      </w:r>
      <w:r w:rsidRPr="0004721B">
        <w:rPr>
          <w:rFonts w:ascii="Arial" w:hAnsi="Arial" w:cs="Arial"/>
          <w:i/>
          <w:sz w:val="22"/>
          <w:szCs w:val="22"/>
          <w:lang w:val="it-IT"/>
        </w:rPr>
        <w:t>Hirundo rustica</w:t>
      </w:r>
      <w:r w:rsidRPr="0004721B">
        <w:rPr>
          <w:rFonts w:ascii="Arial" w:hAnsi="Arial" w:cs="Arial"/>
          <w:sz w:val="22"/>
          <w:szCs w:val="22"/>
          <w:lang w:val="it-IT"/>
        </w:rPr>
        <w:t xml:space="preserve">, </w:t>
      </w:r>
      <w:r w:rsidRPr="0004721B">
        <w:rPr>
          <w:rFonts w:ascii="Arial" w:hAnsi="Arial" w:cs="Arial"/>
          <w:i/>
          <w:sz w:val="22"/>
          <w:szCs w:val="22"/>
          <w:lang w:val="it-IT"/>
        </w:rPr>
        <w:t>Merops apiaster</w:t>
      </w:r>
      <w:r w:rsidRPr="0004721B">
        <w:rPr>
          <w:rFonts w:ascii="Arial" w:hAnsi="Arial" w:cs="Arial"/>
          <w:sz w:val="22"/>
          <w:szCs w:val="22"/>
          <w:lang w:val="it-IT"/>
        </w:rPr>
        <w:t xml:space="preserve">, </w:t>
      </w:r>
      <w:r w:rsidRPr="0004721B">
        <w:rPr>
          <w:rFonts w:ascii="Arial" w:hAnsi="Arial" w:cs="Arial"/>
          <w:i/>
          <w:sz w:val="22"/>
          <w:szCs w:val="22"/>
          <w:lang w:val="it-IT"/>
        </w:rPr>
        <w:t xml:space="preserve">Sturnus vulgaris </w:t>
      </w:r>
      <w:r w:rsidRPr="00825226">
        <w:rPr>
          <w:rFonts w:ascii="Arial" w:hAnsi="Arial" w:cs="Arial"/>
          <w:sz w:val="22"/>
          <w:szCs w:val="22"/>
          <w:lang w:val="it-IT"/>
        </w:rPr>
        <w:t>s-</w:t>
      </w:r>
      <w:r w:rsidRPr="0004721B">
        <w:rPr>
          <w:rFonts w:ascii="Arial" w:hAnsi="Arial" w:cs="Arial"/>
          <w:sz w:val="22"/>
          <w:szCs w:val="22"/>
          <w:lang w:val="it-IT"/>
        </w:rPr>
        <w:t xml:space="preserve">au inregistrat in zbor, aflandu-se în căutare de hrană (aspectele prevernal, vernal), inregistrand efective mai mari in perioada de toamna (aspectul autumnal), pregatindu-se pentru migratie. </w:t>
      </w:r>
    </w:p>
    <w:p w:rsidR="006E3CF7" w:rsidRPr="0004721B" w:rsidRDefault="006E3CF7" w:rsidP="0037387A">
      <w:pPr>
        <w:spacing w:line="240" w:lineRule="auto"/>
        <w:jc w:val="both"/>
        <w:rPr>
          <w:rFonts w:ascii="Arial" w:hAnsi="Arial" w:cs="Arial"/>
          <w:bCs/>
          <w:sz w:val="22"/>
          <w:szCs w:val="22"/>
          <w:lang w:val="it-IT"/>
        </w:rPr>
      </w:pPr>
    </w:p>
    <w:p w:rsidR="006E3CF7" w:rsidRPr="0004721B" w:rsidRDefault="006E3CF7" w:rsidP="0037387A">
      <w:pPr>
        <w:spacing w:line="240" w:lineRule="auto"/>
        <w:jc w:val="both"/>
        <w:rPr>
          <w:rFonts w:ascii="Arial" w:hAnsi="Arial" w:cs="Arial"/>
          <w:bCs/>
          <w:sz w:val="22"/>
          <w:szCs w:val="22"/>
          <w:lang w:val="it-IT"/>
        </w:rPr>
      </w:pPr>
      <w:r w:rsidRPr="0004721B">
        <w:rPr>
          <w:rFonts w:ascii="Arial" w:hAnsi="Arial" w:cs="Arial"/>
          <w:bCs/>
          <w:sz w:val="22"/>
          <w:szCs w:val="22"/>
          <w:lang w:val="it-IT"/>
        </w:rPr>
        <w:t>Alte specii, precum sunt speciile de paseriforme:</w:t>
      </w:r>
      <w:r w:rsidRPr="00825226">
        <w:rPr>
          <w:rFonts w:ascii="Arial" w:hAnsi="Arial" w:cs="Arial"/>
          <w:i/>
          <w:snapToGrid w:val="0"/>
          <w:sz w:val="22"/>
          <w:szCs w:val="22"/>
          <w:lang w:val="it-IT"/>
        </w:rPr>
        <w:t xml:space="preserve"> Motacilla alba, Corvus cornix, Sturnus vulgaris, Passer montanus</w:t>
      </w:r>
      <w:r w:rsidRPr="00825226">
        <w:rPr>
          <w:rFonts w:ascii="Arial" w:hAnsi="Arial" w:cs="Arial"/>
          <w:snapToGrid w:val="0"/>
          <w:sz w:val="22"/>
          <w:szCs w:val="22"/>
          <w:lang w:val="it-IT"/>
        </w:rPr>
        <w:t xml:space="preserve"> s.a., intalnite pe sol sau pe vegetatia arbustiva s-au observat in majoritatea </w:t>
      </w:r>
      <w:r w:rsidRPr="0004721B">
        <w:rPr>
          <w:rFonts w:ascii="Arial" w:hAnsi="Arial" w:cs="Arial"/>
          <w:bCs/>
          <w:sz w:val="22"/>
          <w:szCs w:val="22"/>
          <w:lang w:val="it-IT"/>
        </w:rPr>
        <w:t xml:space="preserve">aspectelor fenologice (hiemal, prevernal, vernal si autumnal). </w:t>
      </w:r>
    </w:p>
    <w:p w:rsidR="006E3CF7" w:rsidRPr="0004721B" w:rsidRDefault="006E3CF7" w:rsidP="0037387A">
      <w:pPr>
        <w:spacing w:line="240" w:lineRule="auto"/>
        <w:jc w:val="both"/>
        <w:rPr>
          <w:rFonts w:ascii="Arial" w:hAnsi="Arial" w:cs="Arial"/>
          <w:sz w:val="22"/>
          <w:szCs w:val="22"/>
          <w:lang w:val="it-IT"/>
        </w:rPr>
      </w:pPr>
    </w:p>
    <w:p w:rsidR="006E3CF7" w:rsidRPr="0004721B" w:rsidRDefault="006E3CF7" w:rsidP="0037387A">
      <w:pPr>
        <w:spacing w:line="240" w:lineRule="auto"/>
        <w:jc w:val="both"/>
        <w:rPr>
          <w:rFonts w:ascii="Arial" w:hAnsi="Arial" w:cs="Arial"/>
          <w:bCs/>
          <w:sz w:val="22"/>
          <w:szCs w:val="22"/>
          <w:lang w:val="it-IT"/>
        </w:rPr>
      </w:pPr>
      <w:r w:rsidRPr="0004721B">
        <w:rPr>
          <w:rFonts w:ascii="Arial" w:hAnsi="Arial" w:cs="Arial"/>
          <w:sz w:val="22"/>
          <w:szCs w:val="22"/>
          <w:lang w:val="it-IT"/>
        </w:rPr>
        <w:t xml:space="preserve">Păsările răpitoare de zi - </w:t>
      </w:r>
      <w:r w:rsidRPr="0004721B">
        <w:rPr>
          <w:rFonts w:ascii="Arial" w:hAnsi="Arial" w:cs="Arial"/>
          <w:i/>
          <w:sz w:val="22"/>
          <w:szCs w:val="22"/>
          <w:lang w:val="it-IT"/>
        </w:rPr>
        <w:t>Falco tinnunculus</w:t>
      </w:r>
      <w:r w:rsidRPr="0004721B">
        <w:rPr>
          <w:rFonts w:ascii="Arial" w:hAnsi="Arial" w:cs="Arial"/>
          <w:sz w:val="22"/>
          <w:szCs w:val="22"/>
          <w:lang w:val="it-IT"/>
        </w:rPr>
        <w:t>, cat si cele acvatice</w:t>
      </w:r>
      <w:r w:rsidRPr="0004721B">
        <w:rPr>
          <w:rFonts w:ascii="Arial" w:hAnsi="Arial" w:cs="Arial"/>
          <w:i/>
          <w:iCs/>
          <w:sz w:val="22"/>
          <w:szCs w:val="22"/>
          <w:lang w:val="ro-RO"/>
        </w:rPr>
        <w:t xml:space="preserve"> (</w:t>
      </w:r>
      <w:r w:rsidRPr="0004721B">
        <w:rPr>
          <w:rFonts w:ascii="Arial" w:hAnsi="Arial" w:cs="Arial"/>
          <w:bCs/>
          <w:i/>
          <w:sz w:val="22"/>
          <w:szCs w:val="22"/>
          <w:lang w:val="it-IT"/>
        </w:rPr>
        <w:t>Larus ridibundus</w:t>
      </w:r>
      <w:r w:rsidRPr="0004721B">
        <w:rPr>
          <w:rFonts w:ascii="Arial" w:hAnsi="Arial" w:cs="Arial"/>
          <w:sz w:val="22"/>
          <w:szCs w:val="22"/>
          <w:lang w:val="it-IT"/>
        </w:rPr>
        <w:t xml:space="preserve">, </w:t>
      </w:r>
      <w:r w:rsidRPr="0004721B">
        <w:rPr>
          <w:rFonts w:ascii="Arial" w:hAnsi="Arial" w:cs="Arial"/>
          <w:i/>
          <w:sz w:val="22"/>
          <w:szCs w:val="22"/>
          <w:lang w:val="it-IT"/>
        </w:rPr>
        <w:t>Larus cachinnans</w:t>
      </w:r>
      <w:r w:rsidRPr="0004721B">
        <w:rPr>
          <w:rFonts w:ascii="Arial" w:hAnsi="Arial" w:cs="Arial"/>
          <w:sz w:val="22"/>
          <w:szCs w:val="22"/>
          <w:lang w:val="it-IT"/>
        </w:rPr>
        <w:t xml:space="preserve"> etc.), s-au identificat in majoritatea aspectelor fenologice </w:t>
      </w:r>
      <w:r w:rsidRPr="0004721B">
        <w:rPr>
          <w:rFonts w:ascii="Arial" w:hAnsi="Arial" w:cs="Arial"/>
          <w:bCs/>
          <w:sz w:val="22"/>
          <w:szCs w:val="22"/>
          <w:lang w:val="it-IT"/>
        </w:rPr>
        <w:t>(hiemal, prevernal, vernal si autumnal), cu precadere in timpul migratiei de primavara (aspect prevernal) si toamna (aspect autumnal).</w:t>
      </w:r>
    </w:p>
    <w:p w:rsidR="006E3CF7" w:rsidRPr="0004721B" w:rsidRDefault="006E3CF7" w:rsidP="0037387A">
      <w:pPr>
        <w:jc w:val="both"/>
        <w:rPr>
          <w:rFonts w:ascii="Arial" w:hAnsi="Arial" w:cs="Arial"/>
          <w:sz w:val="22"/>
          <w:szCs w:val="22"/>
          <w:lang w:val="it-IT"/>
        </w:rPr>
      </w:pPr>
    </w:p>
    <w:p w:rsidR="006E3CF7" w:rsidRPr="0004721B" w:rsidRDefault="006E3CF7" w:rsidP="0037387A">
      <w:pPr>
        <w:jc w:val="both"/>
        <w:rPr>
          <w:rFonts w:ascii="Arial" w:hAnsi="Arial" w:cs="Arial"/>
          <w:sz w:val="22"/>
          <w:szCs w:val="22"/>
          <w:lang w:val="it-IT"/>
        </w:rPr>
      </w:pPr>
      <w:r w:rsidRPr="0004721B">
        <w:rPr>
          <w:rFonts w:ascii="Arial" w:hAnsi="Arial" w:cs="Arial"/>
          <w:sz w:val="22"/>
          <w:szCs w:val="22"/>
          <w:lang w:val="it-IT"/>
        </w:rPr>
        <w:t>De regula pasarile rapitoare s-au inregistrat solitar in zbor deasupra zonei de amplasament si vecinatati, celelalte specii s-au identificat atat solitar, cat si in stoluri.</w:t>
      </w:r>
    </w:p>
    <w:p w:rsidR="006E3CF7" w:rsidRPr="0004721B" w:rsidRDefault="006E3CF7" w:rsidP="0037387A">
      <w:pPr>
        <w:jc w:val="both"/>
        <w:rPr>
          <w:rFonts w:ascii="Arial" w:hAnsi="Arial" w:cs="Arial"/>
          <w:sz w:val="22"/>
          <w:szCs w:val="22"/>
          <w:lang w:val="it-IT"/>
        </w:rPr>
      </w:pPr>
    </w:p>
    <w:p w:rsidR="006E3CF7" w:rsidRPr="0004721B" w:rsidRDefault="006E3CF7" w:rsidP="0037387A">
      <w:pPr>
        <w:jc w:val="both"/>
        <w:rPr>
          <w:rFonts w:ascii="Arial" w:hAnsi="Arial" w:cs="Arial"/>
          <w:sz w:val="22"/>
          <w:szCs w:val="22"/>
          <w:lang w:val="it-IT"/>
        </w:rPr>
      </w:pPr>
      <w:r w:rsidRPr="0004721B">
        <w:rPr>
          <w:rFonts w:ascii="Arial" w:hAnsi="Arial" w:cs="Arial"/>
          <w:sz w:val="22"/>
          <w:szCs w:val="22"/>
          <w:lang w:val="it-IT"/>
        </w:rPr>
        <w:t>Monitorizarea realizata a relevat faptul ca speciile</w:t>
      </w:r>
      <w:r w:rsidRPr="0004721B">
        <w:rPr>
          <w:rFonts w:ascii="Arial" w:hAnsi="Arial" w:cs="Arial"/>
          <w:i/>
          <w:sz w:val="22"/>
          <w:szCs w:val="22"/>
          <w:lang w:val="it-IT"/>
        </w:rPr>
        <w:t xml:space="preserve"> Falco tinnunculus, </w:t>
      </w:r>
      <w:r w:rsidRPr="00825226">
        <w:rPr>
          <w:rFonts w:ascii="Arial" w:hAnsi="Arial" w:cs="Arial"/>
          <w:i/>
          <w:snapToGrid w:val="0"/>
          <w:sz w:val="22"/>
          <w:szCs w:val="22"/>
          <w:lang w:val="it-IT"/>
        </w:rPr>
        <w:t xml:space="preserve">Motacilla alba, </w:t>
      </w:r>
      <w:r w:rsidRPr="0004721B">
        <w:rPr>
          <w:rFonts w:ascii="Arial" w:hAnsi="Arial" w:cs="Arial"/>
          <w:bCs/>
          <w:i/>
          <w:sz w:val="22"/>
          <w:szCs w:val="22"/>
          <w:lang w:val="it-IT"/>
        </w:rPr>
        <w:t>Larus ridibundus</w:t>
      </w:r>
      <w:r w:rsidRPr="0004721B">
        <w:rPr>
          <w:rFonts w:ascii="Arial" w:hAnsi="Arial" w:cs="Arial"/>
          <w:i/>
          <w:sz w:val="22"/>
          <w:szCs w:val="22"/>
          <w:lang w:val="it-IT"/>
        </w:rPr>
        <w:t xml:space="preserve"> </w:t>
      </w:r>
      <w:r w:rsidRPr="0004721B">
        <w:rPr>
          <w:rFonts w:ascii="Arial" w:hAnsi="Arial" w:cs="Arial"/>
          <w:sz w:val="22"/>
          <w:szCs w:val="22"/>
          <w:lang w:val="it-IT"/>
        </w:rPr>
        <w:t xml:space="preserve">au tranzitat amplasamentul studiat si implicit terenurile invecinate, fara a stationa sau a se hrani in zona studiata o perioada indelungata de timp. </w:t>
      </w:r>
    </w:p>
    <w:p w:rsidR="006E3CF7" w:rsidRPr="00825226" w:rsidRDefault="006E3CF7" w:rsidP="0037387A">
      <w:pPr>
        <w:spacing w:line="240" w:lineRule="auto"/>
        <w:jc w:val="both"/>
        <w:rPr>
          <w:rFonts w:ascii="Arial" w:hAnsi="Arial" w:cs="Arial"/>
          <w:snapToGrid w:val="0"/>
          <w:sz w:val="22"/>
          <w:szCs w:val="22"/>
          <w:lang w:val="it-IT"/>
        </w:rPr>
      </w:pPr>
    </w:p>
    <w:p w:rsidR="006E3CF7" w:rsidRPr="00825226" w:rsidRDefault="006E3CF7" w:rsidP="0037387A">
      <w:pPr>
        <w:spacing w:line="240" w:lineRule="auto"/>
        <w:jc w:val="both"/>
        <w:rPr>
          <w:rFonts w:ascii="Arial" w:hAnsi="Arial" w:cs="Arial"/>
          <w:snapToGrid w:val="0"/>
          <w:sz w:val="22"/>
          <w:szCs w:val="22"/>
          <w:lang w:val="it-IT"/>
        </w:rPr>
      </w:pPr>
      <w:r w:rsidRPr="00825226">
        <w:rPr>
          <w:rFonts w:ascii="Arial" w:hAnsi="Arial" w:cs="Arial"/>
          <w:snapToGrid w:val="0"/>
          <w:sz w:val="22"/>
          <w:szCs w:val="22"/>
          <w:lang w:val="it-IT"/>
        </w:rPr>
        <w:t xml:space="preserve">Impactul realizarii </w:t>
      </w:r>
      <w:r w:rsidRPr="00825226">
        <w:rPr>
          <w:rFonts w:ascii="Arial" w:hAnsi="Arial" w:cs="Arial"/>
          <w:sz w:val="22"/>
          <w:szCs w:val="22"/>
          <w:lang w:val="it-IT"/>
        </w:rPr>
        <w:t xml:space="preserve">obiectivului de investitie PATZ Zona periurbana Braila </w:t>
      </w:r>
      <w:r w:rsidRPr="00825226">
        <w:rPr>
          <w:rFonts w:ascii="Arial" w:hAnsi="Arial" w:cs="Arial"/>
          <w:snapToGrid w:val="0"/>
          <w:sz w:val="22"/>
          <w:szCs w:val="22"/>
          <w:lang w:val="it-IT"/>
        </w:rPr>
        <w:t xml:space="preserve">asupra grupurilor de pasari mentionate (rapitoare, specii acvatice, paseriforme etc.), este nesemnificativ, deoarece, dupa cum s-a specificat  anterior in acest studiu, doar un numar redus de indivizi se opresc pe canalale de irigatie/desecare pentru hranire, majoritatea </w:t>
      </w:r>
      <w:r w:rsidRPr="00825226">
        <w:rPr>
          <w:rFonts w:ascii="Arial" w:hAnsi="Arial" w:cs="Arial"/>
          <w:snapToGrid w:val="0"/>
          <w:sz w:val="22"/>
          <w:szCs w:val="22"/>
          <w:u w:val="single"/>
          <w:lang w:val="it-IT"/>
        </w:rPr>
        <w:t xml:space="preserve"> tranziteaza aria planului in cautarea locurilor favorabile pentru hranire, odihna sau reproducere.</w:t>
      </w:r>
      <w:r w:rsidRPr="00825226">
        <w:rPr>
          <w:rFonts w:ascii="Arial" w:hAnsi="Arial" w:cs="Arial"/>
          <w:snapToGrid w:val="0"/>
          <w:sz w:val="22"/>
          <w:szCs w:val="22"/>
          <w:lang w:val="it-IT"/>
        </w:rPr>
        <w:t xml:space="preserve"> </w:t>
      </w:r>
    </w:p>
    <w:p w:rsidR="006E3CF7" w:rsidRPr="00825226" w:rsidRDefault="006E3CF7" w:rsidP="00A7788F">
      <w:pPr>
        <w:spacing w:line="240" w:lineRule="auto"/>
        <w:ind w:firstLine="720"/>
        <w:jc w:val="both"/>
        <w:rPr>
          <w:rFonts w:ascii="Arial" w:hAnsi="Arial" w:cs="Arial"/>
          <w:snapToGrid w:val="0"/>
          <w:sz w:val="22"/>
          <w:szCs w:val="22"/>
          <w:lang w:val="it-IT"/>
        </w:rPr>
      </w:pPr>
    </w:p>
    <w:p w:rsidR="006E3CF7" w:rsidRPr="0004721B" w:rsidRDefault="006E3CF7" w:rsidP="00070472">
      <w:pPr>
        <w:pStyle w:val="ListBullet"/>
        <w:numPr>
          <w:ilvl w:val="0"/>
          <w:numId w:val="0"/>
        </w:numPr>
        <w:spacing w:line="240" w:lineRule="auto"/>
        <w:jc w:val="both"/>
        <w:rPr>
          <w:rFonts w:ascii="Arial" w:hAnsi="Arial" w:cs="Arial"/>
          <w:b/>
          <w:bCs/>
          <w:iCs/>
          <w:sz w:val="22"/>
          <w:szCs w:val="22"/>
          <w:lang w:val="ro-RO" w:eastAsia="en-GB"/>
        </w:rPr>
      </w:pPr>
    </w:p>
    <w:p w:rsidR="006E3CF7" w:rsidRPr="0004721B" w:rsidRDefault="006E3CF7" w:rsidP="00070472">
      <w:pPr>
        <w:pStyle w:val="ListBullet"/>
        <w:numPr>
          <w:ilvl w:val="0"/>
          <w:numId w:val="0"/>
        </w:numPr>
        <w:spacing w:line="240" w:lineRule="auto"/>
        <w:jc w:val="both"/>
        <w:rPr>
          <w:rFonts w:ascii="Arial" w:hAnsi="Arial" w:cs="Arial"/>
          <w:b/>
          <w:bCs/>
          <w:iCs/>
          <w:sz w:val="22"/>
          <w:szCs w:val="22"/>
          <w:lang w:val="ro-RO" w:eastAsia="en-GB"/>
        </w:rPr>
      </w:pPr>
      <w:r w:rsidRPr="0004721B">
        <w:rPr>
          <w:rFonts w:ascii="Arial" w:hAnsi="Arial" w:cs="Arial"/>
          <w:b/>
          <w:bCs/>
          <w:iCs/>
          <w:sz w:val="22"/>
          <w:szCs w:val="22"/>
          <w:lang w:val="ro-RO" w:eastAsia="en-GB"/>
        </w:rPr>
        <w:t>3.2.2 Măsuri pentru protejarea speciilor de avifauna</w:t>
      </w:r>
    </w:p>
    <w:p w:rsidR="006E3CF7" w:rsidRPr="0004721B" w:rsidRDefault="006E3CF7" w:rsidP="00070472">
      <w:pPr>
        <w:pStyle w:val="ListBullet"/>
        <w:numPr>
          <w:ilvl w:val="0"/>
          <w:numId w:val="0"/>
        </w:numPr>
        <w:spacing w:line="240" w:lineRule="auto"/>
        <w:jc w:val="both"/>
        <w:rPr>
          <w:rFonts w:ascii="Arial" w:hAnsi="Arial" w:cs="Arial"/>
          <w:b/>
          <w:bCs/>
          <w:iCs/>
          <w:sz w:val="22"/>
          <w:szCs w:val="22"/>
          <w:lang w:val="ro-RO" w:eastAsia="en-GB"/>
        </w:rPr>
      </w:pPr>
    </w:p>
    <w:p w:rsidR="006E3CF7" w:rsidRPr="0004721B" w:rsidRDefault="006E3CF7" w:rsidP="00070472">
      <w:pPr>
        <w:pStyle w:val="ListBullet"/>
        <w:numPr>
          <w:ilvl w:val="0"/>
          <w:numId w:val="0"/>
        </w:numPr>
        <w:spacing w:line="240" w:lineRule="auto"/>
        <w:jc w:val="both"/>
        <w:rPr>
          <w:rFonts w:ascii="Arial" w:hAnsi="Arial" w:cs="Arial"/>
          <w:sz w:val="22"/>
          <w:szCs w:val="22"/>
          <w:lang w:val="ro-RO" w:eastAsia="en-GB"/>
        </w:rPr>
      </w:pPr>
      <w:r w:rsidRPr="0004721B">
        <w:rPr>
          <w:rFonts w:ascii="Arial" w:hAnsi="Arial" w:cs="Arial"/>
          <w:sz w:val="22"/>
          <w:szCs w:val="22"/>
          <w:lang w:val="ro-RO" w:eastAsia="en-GB"/>
        </w:rPr>
        <w:t xml:space="preserve">Măsurile se referă în principal la </w:t>
      </w:r>
      <w:r w:rsidRPr="0004721B">
        <w:rPr>
          <w:rFonts w:ascii="Arial" w:hAnsi="Arial" w:cs="Arial"/>
          <w:sz w:val="22"/>
          <w:szCs w:val="22"/>
          <w:u w:val="single"/>
          <w:lang w:val="ro-RO" w:eastAsia="en-GB"/>
        </w:rPr>
        <w:t>perioada de executie</w:t>
      </w:r>
      <w:r w:rsidRPr="0004721B">
        <w:rPr>
          <w:rFonts w:ascii="Arial" w:hAnsi="Arial" w:cs="Arial"/>
          <w:sz w:val="22"/>
          <w:szCs w:val="22"/>
          <w:lang w:val="ro-RO" w:eastAsia="en-GB"/>
        </w:rPr>
        <w:t xml:space="preserve"> a obiectivelor de investitii si se rezuma la:</w:t>
      </w:r>
    </w:p>
    <w:p w:rsidR="006E3CF7" w:rsidRPr="0004721B" w:rsidRDefault="006E3CF7" w:rsidP="000620F8">
      <w:pPr>
        <w:pStyle w:val="ListParagraph"/>
        <w:numPr>
          <w:ilvl w:val="0"/>
          <w:numId w:val="63"/>
        </w:numPr>
        <w:spacing w:line="240" w:lineRule="auto"/>
        <w:jc w:val="both"/>
        <w:rPr>
          <w:rFonts w:ascii="Arial" w:hAnsi="Arial" w:cs="Arial"/>
          <w:sz w:val="22"/>
          <w:szCs w:val="22"/>
          <w:lang w:val="es-ES"/>
        </w:rPr>
      </w:pPr>
      <w:r w:rsidRPr="0004721B">
        <w:rPr>
          <w:rFonts w:ascii="Arial" w:hAnsi="Arial" w:cs="Arial"/>
          <w:sz w:val="22"/>
          <w:szCs w:val="22"/>
          <w:lang w:val="es-ES"/>
        </w:rPr>
        <w:t>respectarea căilor de acces stabilite pe perimetrul obiectivului de investiţie;</w:t>
      </w:r>
    </w:p>
    <w:p w:rsidR="006E3CF7" w:rsidRPr="0004721B" w:rsidRDefault="006E3CF7" w:rsidP="000620F8">
      <w:pPr>
        <w:pStyle w:val="ListParagraph"/>
        <w:numPr>
          <w:ilvl w:val="0"/>
          <w:numId w:val="63"/>
        </w:numPr>
        <w:autoSpaceDE w:val="0"/>
        <w:autoSpaceDN w:val="0"/>
        <w:adjustRightInd w:val="0"/>
        <w:spacing w:line="240" w:lineRule="auto"/>
        <w:jc w:val="both"/>
        <w:rPr>
          <w:rFonts w:ascii="Arial" w:hAnsi="Arial" w:cs="Arial"/>
          <w:sz w:val="22"/>
          <w:szCs w:val="22"/>
          <w:lang w:val="es-ES"/>
        </w:rPr>
      </w:pPr>
      <w:r w:rsidRPr="0004721B">
        <w:rPr>
          <w:rFonts w:ascii="Arial" w:hAnsi="Arial" w:cs="Arial"/>
          <w:sz w:val="22"/>
          <w:szCs w:val="22"/>
          <w:lang w:val="es-ES"/>
        </w:rPr>
        <w:t>reducerea suprafeţelor de teren afectate temporar şi definitiv;</w:t>
      </w:r>
    </w:p>
    <w:p w:rsidR="006E3CF7" w:rsidRPr="0004721B" w:rsidRDefault="006E3CF7" w:rsidP="000620F8">
      <w:pPr>
        <w:pStyle w:val="ListParagraph"/>
        <w:numPr>
          <w:ilvl w:val="0"/>
          <w:numId w:val="63"/>
        </w:numPr>
        <w:autoSpaceDE w:val="0"/>
        <w:autoSpaceDN w:val="0"/>
        <w:adjustRightInd w:val="0"/>
        <w:spacing w:line="240" w:lineRule="auto"/>
        <w:jc w:val="both"/>
        <w:rPr>
          <w:rFonts w:ascii="Arial" w:hAnsi="Arial" w:cs="Arial"/>
          <w:sz w:val="22"/>
          <w:szCs w:val="22"/>
          <w:lang w:val="es-ES"/>
        </w:rPr>
      </w:pPr>
      <w:r w:rsidRPr="0004721B">
        <w:rPr>
          <w:rFonts w:ascii="Arial" w:hAnsi="Arial" w:cs="Arial"/>
          <w:sz w:val="22"/>
          <w:szCs w:val="22"/>
          <w:lang w:val="es-ES"/>
        </w:rPr>
        <w:t>reducerea perturbării speciilor de avifauna prin emisii de zgomot şi vibratii (lucrari de construcţii-montaj, zgomotul provenit de la utilajele de construcţie (ex: camioane, betoniere, excavatoare) prin limitarea vitezei de circulatie, interzicerea functionarii utilajelor pe timp de repaus şi folosirea unor utillaje care să aibă revizia efecuată la zi.</w:t>
      </w:r>
    </w:p>
    <w:p w:rsidR="006E3CF7" w:rsidRPr="0004721B" w:rsidRDefault="006E3CF7" w:rsidP="000620F8">
      <w:pPr>
        <w:pStyle w:val="ListParagraph"/>
        <w:numPr>
          <w:ilvl w:val="0"/>
          <w:numId w:val="63"/>
        </w:numPr>
        <w:autoSpaceDE w:val="0"/>
        <w:autoSpaceDN w:val="0"/>
        <w:adjustRightInd w:val="0"/>
        <w:spacing w:line="240" w:lineRule="auto"/>
        <w:jc w:val="both"/>
        <w:rPr>
          <w:rFonts w:ascii="Arial" w:hAnsi="Arial" w:cs="Arial"/>
          <w:sz w:val="22"/>
          <w:szCs w:val="22"/>
          <w:lang w:val="es-ES"/>
        </w:rPr>
      </w:pPr>
      <w:r w:rsidRPr="0004721B">
        <w:rPr>
          <w:rFonts w:ascii="Arial" w:hAnsi="Arial" w:cs="Arial"/>
          <w:sz w:val="22"/>
          <w:szCs w:val="22"/>
          <w:lang w:val="es-ES"/>
        </w:rPr>
        <w:t>reducerea impactului antropic (interzicerea deranjarii cuiburilor, colectarea ouălor şi/sau a puilor etc.) prin sistarea lucrărilor pe perioada cuibăritului dacă vor fi identificate cuiburi în perimetrul zonei construibile.</w:t>
      </w:r>
    </w:p>
    <w:p w:rsidR="006E3CF7" w:rsidRPr="0004721B" w:rsidRDefault="006E3CF7" w:rsidP="000620F8">
      <w:pPr>
        <w:pStyle w:val="ListParagraph"/>
        <w:numPr>
          <w:ilvl w:val="0"/>
          <w:numId w:val="63"/>
        </w:numPr>
        <w:spacing w:line="240" w:lineRule="auto"/>
        <w:jc w:val="both"/>
        <w:rPr>
          <w:rFonts w:ascii="Arial" w:hAnsi="Arial" w:cs="Arial"/>
          <w:sz w:val="22"/>
          <w:szCs w:val="22"/>
          <w:lang w:val="es-ES"/>
        </w:rPr>
      </w:pPr>
      <w:r w:rsidRPr="0004721B">
        <w:rPr>
          <w:rFonts w:ascii="Arial" w:hAnsi="Arial" w:cs="Arial"/>
          <w:sz w:val="22"/>
          <w:szCs w:val="22"/>
          <w:lang w:val="es-ES"/>
        </w:rPr>
        <w:t>folosirea de tehnologii şi echipamente noi, conforme cu standardele de zgomot acceptate.</w:t>
      </w:r>
    </w:p>
    <w:p w:rsidR="006E3CF7" w:rsidRPr="0004721B" w:rsidRDefault="006E3CF7" w:rsidP="000620F8">
      <w:pPr>
        <w:pStyle w:val="ListParagraph"/>
        <w:numPr>
          <w:ilvl w:val="0"/>
          <w:numId w:val="63"/>
        </w:numPr>
        <w:spacing w:line="240" w:lineRule="auto"/>
        <w:jc w:val="both"/>
        <w:rPr>
          <w:rFonts w:ascii="Arial" w:hAnsi="Arial" w:cs="Arial"/>
          <w:sz w:val="22"/>
          <w:szCs w:val="22"/>
          <w:lang w:val="es-ES"/>
        </w:rPr>
      </w:pPr>
      <w:r w:rsidRPr="0004721B">
        <w:rPr>
          <w:rFonts w:ascii="Arial" w:hAnsi="Arial" w:cs="Arial"/>
          <w:sz w:val="22"/>
          <w:szCs w:val="22"/>
          <w:lang w:val="es-ES"/>
        </w:rPr>
        <w:t>Monitorizarea zonei de dezvoltare de catre specialişti în biodiversitate pe toată perioada executării lucrărilor.</w:t>
      </w:r>
    </w:p>
    <w:p w:rsidR="006E3CF7" w:rsidRPr="00220889" w:rsidRDefault="006E3CF7" w:rsidP="00070472">
      <w:pPr>
        <w:pStyle w:val="ListBullet"/>
        <w:numPr>
          <w:ilvl w:val="0"/>
          <w:numId w:val="0"/>
        </w:numPr>
        <w:spacing w:line="240" w:lineRule="auto"/>
        <w:jc w:val="both"/>
        <w:rPr>
          <w:rFonts w:ascii="Arial" w:hAnsi="Arial" w:cs="Arial"/>
          <w:color w:val="00B050"/>
          <w:sz w:val="22"/>
          <w:szCs w:val="22"/>
          <w:lang w:val="es-ES"/>
        </w:rPr>
      </w:pPr>
    </w:p>
    <w:p w:rsidR="006E3CF7" w:rsidRPr="0004721B" w:rsidRDefault="006E3CF7" w:rsidP="00070472">
      <w:pPr>
        <w:pStyle w:val="ListBullet"/>
        <w:numPr>
          <w:ilvl w:val="0"/>
          <w:numId w:val="0"/>
        </w:numPr>
        <w:spacing w:line="240" w:lineRule="auto"/>
        <w:jc w:val="both"/>
        <w:rPr>
          <w:rStyle w:val="sttpunct"/>
          <w:rFonts w:ascii="Arial" w:hAnsi="Arial" w:cs="Arial"/>
          <w:sz w:val="22"/>
          <w:szCs w:val="22"/>
          <w:lang w:val="ro-RO"/>
        </w:rPr>
      </w:pPr>
      <w:r w:rsidRPr="0004721B">
        <w:rPr>
          <w:rStyle w:val="sttpunct"/>
          <w:rFonts w:ascii="Arial" w:hAnsi="Arial" w:cs="Arial"/>
          <w:sz w:val="22"/>
          <w:szCs w:val="22"/>
          <w:lang w:val="ro-RO"/>
        </w:rPr>
        <w:t xml:space="preserve">În </w:t>
      </w:r>
      <w:r w:rsidRPr="0004721B">
        <w:rPr>
          <w:rStyle w:val="sttpunct"/>
          <w:rFonts w:ascii="Arial" w:hAnsi="Arial" w:cs="Arial"/>
          <w:sz w:val="22"/>
          <w:szCs w:val="22"/>
          <w:u w:val="single"/>
          <w:lang w:val="ro-RO"/>
        </w:rPr>
        <w:t>faza de operare</w:t>
      </w:r>
      <w:r w:rsidRPr="0004721B">
        <w:rPr>
          <w:rStyle w:val="sttpunct"/>
          <w:rFonts w:ascii="Arial" w:hAnsi="Arial" w:cs="Arial"/>
          <w:sz w:val="22"/>
          <w:szCs w:val="22"/>
          <w:lang w:val="ro-RO"/>
        </w:rPr>
        <w:t>, pentru protejarea speciilor de pasari se propun următoarele măsuri de reduce a impactului:</w:t>
      </w:r>
    </w:p>
    <w:p w:rsidR="006E3CF7" w:rsidRPr="0004721B" w:rsidRDefault="006E3CF7" w:rsidP="000620F8">
      <w:pPr>
        <w:pStyle w:val="ListBullet"/>
        <w:numPr>
          <w:ilvl w:val="0"/>
          <w:numId w:val="64"/>
        </w:numPr>
        <w:spacing w:line="240" w:lineRule="auto"/>
        <w:jc w:val="both"/>
        <w:rPr>
          <w:rFonts w:ascii="Arial" w:hAnsi="Arial" w:cs="Arial"/>
          <w:sz w:val="22"/>
          <w:szCs w:val="22"/>
          <w:lang w:val="ro-RO"/>
        </w:rPr>
      </w:pPr>
      <w:r w:rsidRPr="0004721B">
        <w:rPr>
          <w:rFonts w:ascii="Arial" w:hAnsi="Arial" w:cs="Arial"/>
          <w:sz w:val="22"/>
          <w:szCs w:val="22"/>
          <w:lang w:val="ro-RO"/>
        </w:rPr>
        <w:t>Respectarea cu strictete a perimetrului aferent lucrarilor pentru a nu perturba speciile de păsări protejate ce ar putea găsi aici loc propice de cuibărit şi hrană ;</w:t>
      </w:r>
    </w:p>
    <w:p w:rsidR="006E3CF7" w:rsidRPr="0004721B" w:rsidRDefault="006E3CF7" w:rsidP="000620F8">
      <w:pPr>
        <w:pStyle w:val="ListBullet"/>
        <w:numPr>
          <w:ilvl w:val="0"/>
          <w:numId w:val="64"/>
        </w:numPr>
        <w:spacing w:line="240" w:lineRule="auto"/>
        <w:jc w:val="both"/>
        <w:rPr>
          <w:rFonts w:ascii="Arial" w:hAnsi="Arial" w:cs="Arial"/>
          <w:sz w:val="22"/>
          <w:szCs w:val="22"/>
          <w:lang w:val="es-ES"/>
        </w:rPr>
      </w:pPr>
      <w:r w:rsidRPr="0004721B">
        <w:rPr>
          <w:rFonts w:ascii="Arial" w:hAnsi="Arial" w:cs="Arial"/>
          <w:sz w:val="22"/>
          <w:szCs w:val="22"/>
          <w:lang w:val="ro-RO"/>
        </w:rPr>
        <w:t>r</w:t>
      </w:r>
      <w:r w:rsidRPr="0004721B">
        <w:rPr>
          <w:rFonts w:ascii="Arial" w:hAnsi="Arial" w:cs="Arial"/>
          <w:sz w:val="22"/>
          <w:szCs w:val="22"/>
          <w:lang w:val="es-ES"/>
        </w:rPr>
        <w:t>espectarea căilor de acces stabilite pe perimetrul obiectivului de investiţie;</w:t>
      </w:r>
    </w:p>
    <w:p w:rsidR="006E3CF7" w:rsidRPr="0004721B" w:rsidRDefault="006E3CF7" w:rsidP="000620F8">
      <w:pPr>
        <w:pStyle w:val="ListBullet"/>
        <w:numPr>
          <w:ilvl w:val="0"/>
          <w:numId w:val="64"/>
        </w:numPr>
        <w:spacing w:line="240" w:lineRule="auto"/>
        <w:jc w:val="both"/>
        <w:rPr>
          <w:rFonts w:ascii="Arial" w:hAnsi="Arial" w:cs="Arial"/>
          <w:snapToGrid w:val="0"/>
          <w:sz w:val="22"/>
          <w:szCs w:val="22"/>
          <w:lang w:val="ro-RO"/>
        </w:rPr>
      </w:pPr>
      <w:r w:rsidRPr="0004721B">
        <w:rPr>
          <w:rFonts w:ascii="Arial" w:hAnsi="Arial" w:cs="Arial"/>
          <w:sz w:val="22"/>
          <w:szCs w:val="22"/>
          <w:lang w:val="ro-RO" w:eastAsia="en-GB"/>
        </w:rPr>
        <w:t>reducerea perturbării speciilor protejate de păsări prin emisii de zgomot şi vibraţii (</w:t>
      </w:r>
      <w:r w:rsidRPr="0004721B">
        <w:rPr>
          <w:rFonts w:ascii="Arial" w:hAnsi="Arial" w:cs="Arial"/>
          <w:snapToGrid w:val="0"/>
          <w:sz w:val="22"/>
          <w:szCs w:val="22"/>
          <w:lang w:val="ro-RO"/>
        </w:rPr>
        <w:t xml:space="preserve"> zgomotul provenit de la utilaje (ex: autovehicule, excavator) prin folosirea unor utilaje performante;</w:t>
      </w:r>
    </w:p>
    <w:p w:rsidR="006E3CF7" w:rsidRPr="0004721B" w:rsidRDefault="006E3CF7" w:rsidP="000620F8">
      <w:pPr>
        <w:pStyle w:val="ListBullet"/>
        <w:numPr>
          <w:ilvl w:val="0"/>
          <w:numId w:val="64"/>
        </w:numPr>
        <w:spacing w:line="240" w:lineRule="auto"/>
        <w:jc w:val="both"/>
        <w:rPr>
          <w:rFonts w:ascii="Arial" w:hAnsi="Arial" w:cs="Arial"/>
          <w:snapToGrid w:val="0"/>
          <w:sz w:val="22"/>
          <w:szCs w:val="22"/>
          <w:lang w:val="ro-RO"/>
        </w:rPr>
      </w:pPr>
      <w:r w:rsidRPr="0004721B">
        <w:rPr>
          <w:rFonts w:ascii="Arial" w:hAnsi="Arial" w:cs="Arial"/>
          <w:sz w:val="22"/>
          <w:szCs w:val="22"/>
          <w:lang w:val="ro-RO"/>
        </w:rPr>
        <w:t>folosirea de tehnologii şi echipamente noi, conforme cu standardele de zgomot acceptate</w:t>
      </w:r>
    </w:p>
    <w:p w:rsidR="006E3CF7" w:rsidRPr="0004721B" w:rsidRDefault="006E3CF7" w:rsidP="000620F8">
      <w:pPr>
        <w:pStyle w:val="ListBullet"/>
        <w:numPr>
          <w:ilvl w:val="0"/>
          <w:numId w:val="64"/>
        </w:numPr>
        <w:spacing w:line="240" w:lineRule="auto"/>
        <w:jc w:val="both"/>
        <w:rPr>
          <w:rFonts w:ascii="Arial" w:hAnsi="Arial" w:cs="Arial"/>
          <w:sz w:val="22"/>
          <w:szCs w:val="22"/>
          <w:lang w:val="ro-RO" w:eastAsia="en-GB"/>
        </w:rPr>
      </w:pPr>
      <w:r w:rsidRPr="0004721B">
        <w:rPr>
          <w:rFonts w:ascii="Arial" w:hAnsi="Arial" w:cs="Arial"/>
          <w:sz w:val="22"/>
          <w:szCs w:val="22"/>
          <w:lang w:val="ro-RO"/>
        </w:rPr>
        <w:t>interzicerea capturării, izgonirii şi distrugerii speciilor de păsări protejate de către personalul obiectivului de investiţie.</w:t>
      </w:r>
    </w:p>
    <w:p w:rsidR="006E3CF7" w:rsidRPr="0004721B" w:rsidRDefault="006E3CF7" w:rsidP="00070472">
      <w:pPr>
        <w:pStyle w:val="ListBullet"/>
        <w:numPr>
          <w:ilvl w:val="0"/>
          <w:numId w:val="0"/>
        </w:numPr>
        <w:spacing w:line="240" w:lineRule="auto"/>
        <w:jc w:val="both"/>
        <w:rPr>
          <w:rFonts w:ascii="Arial" w:hAnsi="Arial" w:cs="Arial"/>
          <w:sz w:val="22"/>
          <w:szCs w:val="22"/>
          <w:lang w:val="ro-RO" w:eastAsia="en-GB"/>
        </w:rPr>
      </w:pPr>
    </w:p>
    <w:p w:rsidR="006E3CF7" w:rsidRPr="0004721B" w:rsidRDefault="006E3CF7" w:rsidP="00070472">
      <w:pPr>
        <w:jc w:val="both"/>
        <w:rPr>
          <w:rFonts w:ascii="Arial" w:hAnsi="Arial" w:cs="Arial"/>
          <w:b/>
          <w:bCs/>
          <w:sz w:val="22"/>
          <w:szCs w:val="22"/>
          <w:lang w:val="ro-RO"/>
        </w:rPr>
      </w:pPr>
    </w:p>
    <w:p w:rsidR="006E3CF7" w:rsidRPr="0004721B" w:rsidRDefault="006E3CF7" w:rsidP="00070472">
      <w:pPr>
        <w:jc w:val="both"/>
        <w:rPr>
          <w:rFonts w:ascii="Arial" w:hAnsi="Arial" w:cs="Arial"/>
          <w:b/>
          <w:bCs/>
          <w:sz w:val="22"/>
          <w:szCs w:val="22"/>
          <w:lang w:val="ro-RO"/>
        </w:rPr>
      </w:pPr>
      <w:r w:rsidRPr="0004721B">
        <w:rPr>
          <w:rFonts w:ascii="Arial" w:hAnsi="Arial" w:cs="Arial"/>
          <w:b/>
          <w:bCs/>
          <w:sz w:val="22"/>
          <w:szCs w:val="22"/>
          <w:lang w:val="ro-RO"/>
        </w:rPr>
        <w:t>3.2.3 Măsuri pentru protejarea speciilor de herpetofauna</w:t>
      </w:r>
    </w:p>
    <w:p w:rsidR="006E3CF7" w:rsidRPr="0004721B" w:rsidRDefault="006E3CF7" w:rsidP="00070472">
      <w:pPr>
        <w:jc w:val="both"/>
        <w:rPr>
          <w:rFonts w:ascii="Arial" w:hAnsi="Arial" w:cs="Arial"/>
          <w:b/>
          <w:bCs/>
          <w:sz w:val="22"/>
          <w:szCs w:val="22"/>
          <w:lang w:val="ro-RO"/>
        </w:rPr>
      </w:pPr>
    </w:p>
    <w:p w:rsidR="006E3CF7" w:rsidRPr="0004721B" w:rsidRDefault="006E3CF7" w:rsidP="00070472">
      <w:pPr>
        <w:jc w:val="both"/>
        <w:rPr>
          <w:rFonts w:ascii="Arial" w:hAnsi="Arial" w:cs="Arial"/>
          <w:sz w:val="22"/>
          <w:szCs w:val="22"/>
          <w:lang w:val="ro-RO" w:eastAsia="en-GB"/>
        </w:rPr>
      </w:pPr>
      <w:r w:rsidRPr="0004721B">
        <w:rPr>
          <w:rFonts w:ascii="Arial" w:hAnsi="Arial" w:cs="Arial"/>
          <w:bCs/>
          <w:sz w:val="22"/>
          <w:szCs w:val="22"/>
          <w:lang w:val="ro-RO"/>
        </w:rPr>
        <w:t>Pe amplasamentele obiectivelor</w:t>
      </w:r>
      <w:r w:rsidRPr="0004721B">
        <w:rPr>
          <w:rFonts w:ascii="Arial" w:hAnsi="Arial" w:cs="Arial"/>
          <w:sz w:val="22"/>
          <w:szCs w:val="22"/>
          <w:lang w:val="ro-RO" w:eastAsia="en-GB"/>
        </w:rPr>
        <w:t xml:space="preserve"> propuse prin planul PATZ, caracterizate în principal prin terenuri agricole, au fost semnalate efective reduse de reptile (sopârla verde- </w:t>
      </w:r>
      <w:r w:rsidRPr="0004721B">
        <w:rPr>
          <w:rFonts w:ascii="Arial" w:hAnsi="Arial" w:cs="Arial"/>
          <w:i/>
          <w:sz w:val="22"/>
          <w:szCs w:val="22"/>
          <w:lang w:val="ro-RO" w:eastAsia="en-GB"/>
        </w:rPr>
        <w:t>Lacerta viridis</w:t>
      </w:r>
      <w:r w:rsidRPr="0004721B">
        <w:rPr>
          <w:rFonts w:ascii="Arial" w:hAnsi="Arial" w:cs="Arial"/>
          <w:sz w:val="22"/>
          <w:szCs w:val="22"/>
          <w:lang w:val="ro-RO" w:eastAsia="en-GB"/>
        </w:rPr>
        <w:t>; sopârla cenusie-</w:t>
      </w:r>
      <w:r w:rsidRPr="0004721B">
        <w:rPr>
          <w:rFonts w:ascii="Arial" w:hAnsi="Arial" w:cs="Arial"/>
          <w:i/>
          <w:sz w:val="22"/>
          <w:szCs w:val="22"/>
          <w:lang w:val="ro-RO" w:eastAsia="en-GB"/>
        </w:rPr>
        <w:t>Lacerta agilis</w:t>
      </w:r>
      <w:r w:rsidRPr="0004721B">
        <w:rPr>
          <w:rFonts w:ascii="Arial" w:hAnsi="Arial" w:cs="Arial"/>
          <w:sz w:val="22"/>
          <w:szCs w:val="22"/>
          <w:lang w:val="ro-RO" w:eastAsia="en-GB"/>
        </w:rPr>
        <w:t>; sarpele de casă-</w:t>
      </w:r>
      <w:r w:rsidRPr="0004721B">
        <w:rPr>
          <w:rFonts w:ascii="Arial" w:hAnsi="Arial" w:cs="Arial"/>
          <w:i/>
          <w:sz w:val="22"/>
          <w:szCs w:val="22"/>
          <w:lang w:val="ro-RO" w:eastAsia="en-GB"/>
        </w:rPr>
        <w:t>Natrix natrix</w:t>
      </w:r>
      <w:r w:rsidRPr="0004721B">
        <w:rPr>
          <w:rFonts w:ascii="Arial" w:hAnsi="Arial" w:cs="Arial"/>
          <w:sz w:val="22"/>
          <w:szCs w:val="22"/>
          <w:lang w:val="ro-RO" w:eastAsia="en-GB"/>
        </w:rPr>
        <w:t xml:space="preserve">), ele fiind specifice pentru zonele deschise cu vegetatie ierboasă densă (pajisti). </w:t>
      </w:r>
    </w:p>
    <w:p w:rsidR="006E3CF7" w:rsidRPr="0004721B" w:rsidRDefault="006E3CF7" w:rsidP="00070472">
      <w:pPr>
        <w:jc w:val="both"/>
        <w:rPr>
          <w:rFonts w:ascii="Arial" w:hAnsi="Arial" w:cs="Arial"/>
          <w:sz w:val="22"/>
          <w:szCs w:val="22"/>
          <w:lang w:val="ro-RO" w:eastAsia="en-GB"/>
        </w:rPr>
      </w:pPr>
      <w:r w:rsidRPr="0004721B">
        <w:rPr>
          <w:rFonts w:ascii="Arial" w:hAnsi="Arial" w:cs="Arial"/>
          <w:sz w:val="22"/>
          <w:szCs w:val="22"/>
          <w:lang w:val="ro-RO" w:eastAsia="en-GB"/>
        </w:rPr>
        <w:t xml:space="preserve">Totusi,  pentru a reduce efectele negative generate pe </w:t>
      </w:r>
      <w:r w:rsidRPr="0004721B">
        <w:rPr>
          <w:rFonts w:ascii="Arial" w:hAnsi="Arial" w:cs="Arial"/>
          <w:sz w:val="22"/>
          <w:szCs w:val="22"/>
          <w:u w:val="single"/>
          <w:lang w:val="ro-RO" w:eastAsia="en-GB"/>
        </w:rPr>
        <w:t>perioada de executie</w:t>
      </w:r>
      <w:r w:rsidRPr="0004721B">
        <w:rPr>
          <w:rFonts w:ascii="Arial" w:hAnsi="Arial" w:cs="Arial"/>
          <w:sz w:val="22"/>
          <w:szCs w:val="22"/>
          <w:lang w:val="ro-RO" w:eastAsia="en-GB"/>
        </w:rPr>
        <w:t xml:space="preserve"> a obiectivelor, propunem următoarele măsuri:</w:t>
      </w:r>
    </w:p>
    <w:p w:rsidR="006E3CF7" w:rsidRPr="00825226" w:rsidRDefault="006E3CF7" w:rsidP="000620F8">
      <w:pPr>
        <w:pStyle w:val="ListParagraph"/>
        <w:numPr>
          <w:ilvl w:val="0"/>
          <w:numId w:val="68"/>
        </w:num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reducerea perturbării speciilor de avifauna,  herpetofaună prin emisii de zgomot şi vibratii (lucrari de construcţii-montaj, zgomotul provenit de la utilajele de construcţie (ex: camioane, betoniere, excavatoare);</w:t>
      </w:r>
    </w:p>
    <w:p w:rsidR="006E3CF7" w:rsidRPr="00825226" w:rsidRDefault="006E3CF7" w:rsidP="000620F8">
      <w:pPr>
        <w:pStyle w:val="ListParagraph"/>
        <w:numPr>
          <w:ilvl w:val="0"/>
          <w:numId w:val="68"/>
        </w:num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it-IT"/>
        </w:rPr>
        <w:t>mentinerea habitatelor favorabile pentru speciille de herpetofauna (suprafeţe cu vegetaţie spontana în vecinatate cu culturi agricole);</w:t>
      </w:r>
    </w:p>
    <w:p w:rsidR="006E3CF7" w:rsidRPr="0004721B" w:rsidRDefault="006E3CF7" w:rsidP="000620F8">
      <w:pPr>
        <w:pStyle w:val="ListBullet"/>
        <w:numPr>
          <w:ilvl w:val="0"/>
          <w:numId w:val="68"/>
        </w:numPr>
        <w:spacing w:line="240" w:lineRule="auto"/>
        <w:jc w:val="both"/>
        <w:rPr>
          <w:rFonts w:ascii="Arial" w:hAnsi="Arial" w:cs="Arial"/>
          <w:sz w:val="22"/>
          <w:szCs w:val="22"/>
          <w:lang w:val="ro-RO" w:eastAsia="en-GB"/>
        </w:rPr>
      </w:pPr>
      <w:r w:rsidRPr="0004721B">
        <w:rPr>
          <w:rFonts w:ascii="Arial" w:hAnsi="Arial" w:cs="Arial"/>
          <w:sz w:val="22"/>
          <w:szCs w:val="22"/>
          <w:lang w:val="ro-RO" w:eastAsia="en-GB"/>
        </w:rPr>
        <w:t>limitarea vitezei de trafic pe drumurile de acces;</w:t>
      </w:r>
    </w:p>
    <w:p w:rsidR="006E3CF7" w:rsidRPr="0004721B" w:rsidRDefault="006E3CF7" w:rsidP="000620F8">
      <w:pPr>
        <w:pStyle w:val="ListParagraph"/>
        <w:numPr>
          <w:ilvl w:val="0"/>
          <w:numId w:val="68"/>
        </w:numPr>
        <w:spacing w:line="240" w:lineRule="auto"/>
        <w:jc w:val="both"/>
        <w:rPr>
          <w:rFonts w:ascii="Arial" w:hAnsi="Arial" w:cs="Arial"/>
          <w:sz w:val="22"/>
          <w:szCs w:val="22"/>
          <w:lang w:val="ro-RO"/>
        </w:rPr>
      </w:pPr>
      <w:r w:rsidRPr="0004721B">
        <w:rPr>
          <w:rFonts w:ascii="Arial" w:hAnsi="Arial" w:cs="Arial"/>
          <w:sz w:val="22"/>
          <w:szCs w:val="22"/>
          <w:lang w:val="ro-RO"/>
        </w:rPr>
        <w:t>interzicera capturarii şi distrugerii speciilor de reptile de catre personalul de exploatare;</w:t>
      </w:r>
    </w:p>
    <w:p w:rsidR="006E3CF7" w:rsidRPr="0004721B" w:rsidRDefault="006E3CF7" w:rsidP="000620F8">
      <w:pPr>
        <w:pStyle w:val="ListParagraph"/>
        <w:numPr>
          <w:ilvl w:val="0"/>
          <w:numId w:val="68"/>
        </w:numPr>
        <w:spacing w:line="240" w:lineRule="auto"/>
        <w:jc w:val="both"/>
        <w:rPr>
          <w:rFonts w:ascii="Arial" w:hAnsi="Arial" w:cs="Arial"/>
          <w:sz w:val="22"/>
          <w:szCs w:val="22"/>
          <w:lang w:val="es-ES"/>
        </w:rPr>
      </w:pPr>
      <w:r w:rsidRPr="0004721B">
        <w:rPr>
          <w:rFonts w:ascii="Arial" w:hAnsi="Arial" w:cs="Arial"/>
          <w:sz w:val="22"/>
          <w:szCs w:val="22"/>
          <w:lang w:val="es-ES"/>
        </w:rPr>
        <w:t>respectarea căilor de acces stabilite pe perimetrul obiectivului de investiţie;</w:t>
      </w:r>
    </w:p>
    <w:p w:rsidR="006E3CF7" w:rsidRPr="0004721B" w:rsidRDefault="006E3CF7" w:rsidP="000620F8">
      <w:pPr>
        <w:pStyle w:val="ListParagraph"/>
        <w:numPr>
          <w:ilvl w:val="0"/>
          <w:numId w:val="68"/>
        </w:numPr>
        <w:jc w:val="both"/>
        <w:rPr>
          <w:rFonts w:ascii="Arial" w:hAnsi="Arial" w:cs="Arial"/>
          <w:iCs/>
          <w:sz w:val="22"/>
          <w:szCs w:val="22"/>
          <w:lang w:val="ro-RO" w:eastAsia="en-GB"/>
        </w:rPr>
      </w:pPr>
      <w:r w:rsidRPr="0004721B">
        <w:rPr>
          <w:rFonts w:ascii="Arial" w:hAnsi="Arial" w:cs="Arial"/>
          <w:iCs/>
          <w:sz w:val="22"/>
          <w:szCs w:val="22"/>
          <w:lang w:val="ro-RO" w:eastAsia="en-GB"/>
        </w:rPr>
        <w:t>reducerea poluării solului, apei şi a aerului cu substanţe chimice, ape uzate, praf şi emisii poluante.</w:t>
      </w:r>
    </w:p>
    <w:p w:rsidR="006E3CF7" w:rsidRPr="0004721B" w:rsidRDefault="006E3CF7" w:rsidP="00070472">
      <w:pPr>
        <w:jc w:val="both"/>
        <w:rPr>
          <w:rFonts w:ascii="Arial" w:hAnsi="Arial" w:cs="Arial"/>
          <w:iCs/>
          <w:sz w:val="22"/>
          <w:szCs w:val="22"/>
          <w:lang w:val="ro-RO" w:eastAsia="en-GB"/>
        </w:rPr>
      </w:pPr>
    </w:p>
    <w:p w:rsidR="006E3CF7" w:rsidRPr="0004721B" w:rsidRDefault="006E3CF7" w:rsidP="00070472">
      <w:pPr>
        <w:jc w:val="both"/>
        <w:rPr>
          <w:rStyle w:val="sttpunct"/>
          <w:rFonts w:ascii="Arial" w:hAnsi="Arial" w:cs="Arial"/>
          <w:sz w:val="22"/>
          <w:szCs w:val="22"/>
          <w:lang w:val="ro-RO"/>
        </w:rPr>
      </w:pPr>
      <w:r w:rsidRPr="0004721B">
        <w:rPr>
          <w:rStyle w:val="sttpunct"/>
          <w:rFonts w:ascii="Arial" w:hAnsi="Arial" w:cs="Arial"/>
          <w:sz w:val="22"/>
          <w:szCs w:val="22"/>
          <w:lang w:val="ro-RO"/>
        </w:rPr>
        <w:t xml:space="preserve">În </w:t>
      </w:r>
      <w:r w:rsidRPr="0004721B">
        <w:rPr>
          <w:rStyle w:val="sttpunct"/>
          <w:rFonts w:ascii="Arial" w:hAnsi="Arial" w:cs="Arial"/>
          <w:sz w:val="22"/>
          <w:szCs w:val="22"/>
          <w:u w:val="single"/>
          <w:lang w:val="ro-RO"/>
        </w:rPr>
        <w:t>faza de operare</w:t>
      </w:r>
      <w:r w:rsidRPr="0004721B">
        <w:rPr>
          <w:rStyle w:val="sttpunct"/>
          <w:rFonts w:ascii="Arial" w:hAnsi="Arial" w:cs="Arial"/>
          <w:sz w:val="22"/>
          <w:szCs w:val="22"/>
          <w:lang w:val="ro-RO"/>
        </w:rPr>
        <w:t xml:space="preserve"> pentru protejarea speciilor de reptile se propun următoarele măsuri de reduce a impactului:</w:t>
      </w:r>
    </w:p>
    <w:p w:rsidR="006E3CF7" w:rsidRPr="0004721B" w:rsidRDefault="006E3CF7" w:rsidP="000620F8">
      <w:pPr>
        <w:pStyle w:val="ListParagraph"/>
        <w:numPr>
          <w:ilvl w:val="0"/>
          <w:numId w:val="69"/>
        </w:numPr>
        <w:spacing w:line="240" w:lineRule="auto"/>
        <w:jc w:val="both"/>
        <w:rPr>
          <w:rFonts w:ascii="Arial" w:hAnsi="Arial" w:cs="Arial"/>
          <w:sz w:val="22"/>
          <w:szCs w:val="22"/>
          <w:lang w:val="ro-RO" w:eastAsia="en-GB"/>
        </w:rPr>
      </w:pPr>
      <w:r w:rsidRPr="0004721B">
        <w:rPr>
          <w:rFonts w:ascii="Arial" w:hAnsi="Arial" w:cs="Arial"/>
          <w:sz w:val="22"/>
          <w:szCs w:val="22"/>
          <w:lang w:val="ro-RO" w:eastAsia="en-GB"/>
        </w:rPr>
        <w:t>reducerea suprafeţelor de sol perturbate sau ocupate definitiv;</w:t>
      </w:r>
    </w:p>
    <w:p w:rsidR="006E3CF7" w:rsidRPr="0004721B" w:rsidRDefault="006E3CF7" w:rsidP="000620F8">
      <w:pPr>
        <w:pStyle w:val="ListBullet"/>
        <w:numPr>
          <w:ilvl w:val="0"/>
          <w:numId w:val="69"/>
        </w:numPr>
        <w:spacing w:line="240" w:lineRule="auto"/>
        <w:jc w:val="both"/>
        <w:rPr>
          <w:rFonts w:ascii="Arial" w:hAnsi="Arial" w:cs="Arial"/>
          <w:sz w:val="22"/>
          <w:szCs w:val="22"/>
          <w:lang w:val="ro-RO" w:eastAsia="en-GB"/>
        </w:rPr>
      </w:pPr>
      <w:r w:rsidRPr="0004721B">
        <w:rPr>
          <w:rFonts w:ascii="Arial" w:hAnsi="Arial" w:cs="Arial"/>
          <w:sz w:val="22"/>
          <w:szCs w:val="22"/>
          <w:lang w:val="ro-RO" w:eastAsia="en-GB"/>
        </w:rPr>
        <w:t>reducerea perturbării mediului prin emisii de praf, poluanţi atmosferici, ape uzate, deşeuri;</w:t>
      </w:r>
    </w:p>
    <w:p w:rsidR="006E3CF7" w:rsidRPr="0004721B" w:rsidRDefault="006E3CF7" w:rsidP="000620F8">
      <w:pPr>
        <w:pStyle w:val="ListParagraph"/>
        <w:numPr>
          <w:ilvl w:val="0"/>
          <w:numId w:val="69"/>
        </w:numPr>
        <w:spacing w:line="240" w:lineRule="auto"/>
        <w:jc w:val="both"/>
        <w:rPr>
          <w:rFonts w:ascii="Arial" w:hAnsi="Arial" w:cs="Arial"/>
          <w:sz w:val="22"/>
          <w:szCs w:val="22"/>
          <w:lang w:val="ro-RO"/>
        </w:rPr>
      </w:pPr>
      <w:r w:rsidRPr="0004721B">
        <w:rPr>
          <w:rFonts w:ascii="Arial" w:hAnsi="Arial" w:cs="Arial"/>
          <w:sz w:val="22"/>
          <w:szCs w:val="22"/>
          <w:lang w:val="ro-RO"/>
        </w:rPr>
        <w:t>reparaţia utilajelor în service-uri specializate pentru evitarea scurgerilor de carburani, uleiuri etc.;</w:t>
      </w:r>
    </w:p>
    <w:p w:rsidR="006E3CF7" w:rsidRPr="0004721B" w:rsidRDefault="006E3CF7" w:rsidP="000620F8">
      <w:pPr>
        <w:pStyle w:val="ListParagraph"/>
        <w:numPr>
          <w:ilvl w:val="0"/>
          <w:numId w:val="69"/>
        </w:numPr>
        <w:spacing w:line="240" w:lineRule="auto"/>
        <w:jc w:val="both"/>
        <w:rPr>
          <w:rFonts w:ascii="Arial" w:hAnsi="Arial" w:cs="Arial"/>
          <w:sz w:val="22"/>
          <w:szCs w:val="22"/>
          <w:lang w:val="ro-RO"/>
        </w:rPr>
      </w:pPr>
      <w:r w:rsidRPr="0004721B">
        <w:rPr>
          <w:rFonts w:ascii="Arial" w:hAnsi="Arial" w:cs="Arial"/>
          <w:sz w:val="22"/>
          <w:szCs w:val="22"/>
          <w:lang w:val="ro-RO"/>
        </w:rPr>
        <w:t>interzicerea asanarilor, desecarilor baltilor, canalelor, a ochiurilor de apa invecinate amplasamentelor/perimetrelor obiectivelor de investitii;</w:t>
      </w:r>
    </w:p>
    <w:p w:rsidR="006E3CF7" w:rsidRPr="0004721B" w:rsidRDefault="006E3CF7" w:rsidP="000620F8">
      <w:pPr>
        <w:pStyle w:val="ListParagraph"/>
        <w:numPr>
          <w:ilvl w:val="0"/>
          <w:numId w:val="69"/>
        </w:numPr>
        <w:spacing w:line="240" w:lineRule="auto"/>
        <w:jc w:val="both"/>
        <w:rPr>
          <w:rFonts w:ascii="Arial" w:hAnsi="Arial" w:cs="Arial"/>
          <w:sz w:val="22"/>
          <w:szCs w:val="22"/>
          <w:lang w:val="ro-RO"/>
        </w:rPr>
      </w:pPr>
      <w:r w:rsidRPr="0004721B">
        <w:rPr>
          <w:rFonts w:ascii="Arial" w:hAnsi="Arial" w:cs="Arial"/>
          <w:sz w:val="22"/>
          <w:szCs w:val="22"/>
          <w:lang w:val="ro-RO"/>
        </w:rPr>
        <w:t>interzicerea deversarii de substante chimice, toxice in baltile, canalele, ochiurile de apa etc. din vecinatatea amplasamentelor/perimetrelor obiectivelor de investitii;</w:t>
      </w:r>
    </w:p>
    <w:p w:rsidR="006E3CF7" w:rsidRPr="0004721B" w:rsidRDefault="006E3CF7" w:rsidP="000620F8">
      <w:pPr>
        <w:pStyle w:val="ListParagraph"/>
        <w:numPr>
          <w:ilvl w:val="0"/>
          <w:numId w:val="69"/>
        </w:numPr>
        <w:jc w:val="both"/>
        <w:rPr>
          <w:rFonts w:ascii="Arial" w:hAnsi="Arial" w:cs="Arial"/>
          <w:sz w:val="22"/>
          <w:szCs w:val="22"/>
          <w:lang w:val="ro-RO"/>
        </w:rPr>
      </w:pPr>
      <w:r w:rsidRPr="0004721B">
        <w:rPr>
          <w:rFonts w:ascii="Arial" w:hAnsi="Arial" w:cs="Arial"/>
          <w:sz w:val="22"/>
          <w:szCs w:val="22"/>
          <w:lang w:val="ro-RO"/>
        </w:rPr>
        <w:t>interzicerea capturarii/uciderii directa a speciilor de herpetofauna.</w:t>
      </w:r>
    </w:p>
    <w:p w:rsidR="006E3CF7" w:rsidRPr="0004721B" w:rsidRDefault="006E3CF7" w:rsidP="00070472">
      <w:pPr>
        <w:jc w:val="both"/>
        <w:rPr>
          <w:rFonts w:ascii="Arial" w:hAnsi="Arial" w:cs="Arial"/>
          <w:sz w:val="22"/>
          <w:szCs w:val="22"/>
          <w:lang w:val="ro-RO"/>
        </w:rPr>
        <w:sectPr w:rsidR="006E3CF7" w:rsidRPr="0004721B" w:rsidSect="00052C57">
          <w:pgSz w:w="12240" w:h="15840"/>
          <w:pgMar w:top="1440" w:right="1080" w:bottom="1440" w:left="1800" w:header="720" w:footer="720" w:gutter="0"/>
          <w:cols w:space="720"/>
          <w:docGrid w:linePitch="360"/>
        </w:sectPr>
      </w:pPr>
    </w:p>
    <w:p w:rsidR="006E3CF7" w:rsidRPr="0004721B" w:rsidRDefault="006E3CF7" w:rsidP="00931E34">
      <w:pPr>
        <w:autoSpaceDE w:val="0"/>
        <w:autoSpaceDN w:val="0"/>
        <w:adjustRightInd w:val="0"/>
        <w:spacing w:line="240" w:lineRule="auto"/>
        <w:rPr>
          <w:rFonts w:ascii="Arial" w:hAnsi="Arial" w:cs="Arial"/>
          <w:b/>
          <w:bCs/>
          <w:sz w:val="20"/>
          <w:szCs w:val="20"/>
          <w:lang w:val="es-ES"/>
        </w:rPr>
      </w:pPr>
      <w:r w:rsidRPr="0004721B">
        <w:rPr>
          <w:rStyle w:val="sttpunct"/>
          <w:rFonts w:ascii="Arial" w:hAnsi="Arial" w:cs="Arial"/>
          <w:b/>
          <w:bCs/>
          <w:sz w:val="20"/>
          <w:szCs w:val="20"/>
          <w:lang w:val="it-IT"/>
        </w:rPr>
        <w:t xml:space="preserve">                                        Calendarul implementării şi monitorizării măsurilor de reducere a impactului</w:t>
      </w:r>
      <w:r w:rsidRPr="0004721B">
        <w:rPr>
          <w:rFonts w:ascii="Arial" w:hAnsi="Arial" w:cs="Arial"/>
          <w:b/>
          <w:bCs/>
          <w:sz w:val="20"/>
          <w:szCs w:val="20"/>
          <w:lang w:val="es-ES"/>
        </w:rPr>
        <w:t xml:space="preserve">                                 </w:t>
      </w:r>
    </w:p>
    <w:p w:rsidR="006E3CF7" w:rsidRPr="0004721B" w:rsidRDefault="006E3CF7" w:rsidP="00931E34">
      <w:pPr>
        <w:autoSpaceDE w:val="0"/>
        <w:autoSpaceDN w:val="0"/>
        <w:adjustRightInd w:val="0"/>
        <w:spacing w:line="240" w:lineRule="auto"/>
        <w:rPr>
          <w:rFonts w:ascii="Arial" w:hAnsi="Arial" w:cs="Arial"/>
          <w:b/>
          <w:bCs/>
          <w:sz w:val="20"/>
          <w:szCs w:val="20"/>
          <w:lang w:val="es-ES"/>
        </w:rPr>
      </w:pPr>
    </w:p>
    <w:tbl>
      <w:tblPr>
        <w:tblW w:w="138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350"/>
        <w:gridCol w:w="2505"/>
        <w:gridCol w:w="3345"/>
        <w:gridCol w:w="1980"/>
        <w:gridCol w:w="1530"/>
        <w:gridCol w:w="1800"/>
        <w:gridCol w:w="1350"/>
      </w:tblGrid>
      <w:tr w:rsidR="006E3CF7" w:rsidRPr="0004721B" w:rsidTr="00A152C3">
        <w:tc>
          <w:tcPr>
            <w:tcW w:w="1350" w:type="dxa"/>
          </w:tcPr>
          <w:p w:rsidR="006E3CF7" w:rsidRPr="0004721B" w:rsidRDefault="006E3CF7" w:rsidP="00052C57">
            <w:pPr>
              <w:autoSpaceDE w:val="0"/>
              <w:autoSpaceDN w:val="0"/>
              <w:adjustRightInd w:val="0"/>
              <w:spacing w:line="240" w:lineRule="auto"/>
              <w:rPr>
                <w:rFonts w:ascii="Arial" w:hAnsi="Arial" w:cs="Arial"/>
                <w:b/>
                <w:bCs/>
              </w:rPr>
            </w:pPr>
            <w:r w:rsidRPr="0004721B">
              <w:rPr>
                <w:rFonts w:ascii="Arial" w:hAnsi="Arial" w:cs="Arial"/>
                <w:b/>
                <w:bCs/>
              </w:rPr>
              <w:t>Etapa</w:t>
            </w:r>
          </w:p>
        </w:tc>
        <w:tc>
          <w:tcPr>
            <w:tcW w:w="2505" w:type="dxa"/>
          </w:tcPr>
          <w:p w:rsidR="006E3CF7" w:rsidRPr="0004721B" w:rsidRDefault="006E3CF7" w:rsidP="00052C57">
            <w:pPr>
              <w:autoSpaceDE w:val="0"/>
              <w:autoSpaceDN w:val="0"/>
              <w:adjustRightInd w:val="0"/>
              <w:spacing w:line="240" w:lineRule="auto"/>
              <w:rPr>
                <w:rFonts w:ascii="Arial" w:hAnsi="Arial" w:cs="Arial"/>
                <w:b/>
                <w:bCs/>
                <w:lang w:val="es-ES"/>
              </w:rPr>
            </w:pPr>
            <w:r w:rsidRPr="0004721B">
              <w:rPr>
                <w:rFonts w:ascii="Arial" w:hAnsi="Arial" w:cs="Arial"/>
                <w:b/>
                <w:bCs/>
                <w:lang w:val="es-ES"/>
              </w:rPr>
              <w:t>Grup de flora/ fauna afectat</w:t>
            </w:r>
          </w:p>
        </w:tc>
        <w:tc>
          <w:tcPr>
            <w:tcW w:w="3345" w:type="dxa"/>
          </w:tcPr>
          <w:p w:rsidR="006E3CF7" w:rsidRPr="0004721B" w:rsidRDefault="006E3CF7" w:rsidP="00052C57">
            <w:pPr>
              <w:autoSpaceDE w:val="0"/>
              <w:autoSpaceDN w:val="0"/>
              <w:adjustRightInd w:val="0"/>
              <w:spacing w:line="240" w:lineRule="auto"/>
              <w:rPr>
                <w:rFonts w:ascii="Arial" w:hAnsi="Arial" w:cs="Arial"/>
                <w:b/>
                <w:bCs/>
                <w:lang w:val="es-ES"/>
              </w:rPr>
            </w:pPr>
            <w:r w:rsidRPr="0004721B">
              <w:rPr>
                <w:rFonts w:ascii="Arial" w:hAnsi="Arial" w:cs="Arial"/>
                <w:b/>
                <w:bCs/>
                <w:lang w:val="es-ES"/>
              </w:rPr>
              <w:t>Masuri propuse de reducere a impactului</w:t>
            </w:r>
          </w:p>
          <w:p w:rsidR="006E3CF7" w:rsidRPr="0004721B" w:rsidRDefault="006E3CF7" w:rsidP="00052C57">
            <w:pPr>
              <w:autoSpaceDE w:val="0"/>
              <w:autoSpaceDN w:val="0"/>
              <w:adjustRightInd w:val="0"/>
              <w:spacing w:line="240" w:lineRule="auto"/>
              <w:rPr>
                <w:rFonts w:ascii="Arial" w:hAnsi="Arial" w:cs="Arial"/>
                <w:b/>
                <w:bCs/>
                <w:lang w:val="es-ES"/>
              </w:rPr>
            </w:pPr>
          </w:p>
        </w:tc>
        <w:tc>
          <w:tcPr>
            <w:tcW w:w="1980" w:type="dxa"/>
          </w:tcPr>
          <w:p w:rsidR="006E3CF7" w:rsidRPr="0004721B" w:rsidRDefault="006E3CF7" w:rsidP="00052C57">
            <w:pPr>
              <w:autoSpaceDE w:val="0"/>
              <w:autoSpaceDN w:val="0"/>
              <w:adjustRightInd w:val="0"/>
              <w:spacing w:line="240" w:lineRule="auto"/>
              <w:jc w:val="center"/>
              <w:rPr>
                <w:rFonts w:ascii="Arial" w:hAnsi="Arial" w:cs="Arial"/>
                <w:b/>
                <w:bCs/>
                <w:lang w:val="es-ES"/>
              </w:rPr>
            </w:pPr>
            <w:r w:rsidRPr="0004721B">
              <w:rPr>
                <w:rFonts w:ascii="Arial" w:hAnsi="Arial" w:cs="Arial"/>
                <w:b/>
                <w:bCs/>
                <w:lang w:val="es-ES"/>
              </w:rPr>
              <w:t xml:space="preserve">Perioada de implementare a masurilor </w:t>
            </w:r>
          </w:p>
        </w:tc>
        <w:tc>
          <w:tcPr>
            <w:tcW w:w="1530" w:type="dxa"/>
          </w:tcPr>
          <w:p w:rsidR="006E3CF7" w:rsidRPr="0004721B" w:rsidRDefault="006E3CF7" w:rsidP="00052C57">
            <w:pPr>
              <w:autoSpaceDE w:val="0"/>
              <w:autoSpaceDN w:val="0"/>
              <w:adjustRightInd w:val="0"/>
              <w:spacing w:line="240" w:lineRule="auto"/>
              <w:jc w:val="center"/>
              <w:rPr>
                <w:rFonts w:ascii="Arial" w:hAnsi="Arial" w:cs="Arial"/>
                <w:b/>
                <w:bCs/>
              </w:rPr>
            </w:pPr>
            <w:r w:rsidRPr="0004721B">
              <w:rPr>
                <w:rFonts w:ascii="Arial" w:hAnsi="Arial" w:cs="Arial"/>
                <w:b/>
                <w:bCs/>
                <w:lang w:val="es-ES"/>
              </w:rPr>
              <w:t>Responsabil</w:t>
            </w:r>
          </w:p>
        </w:tc>
        <w:tc>
          <w:tcPr>
            <w:tcW w:w="1800" w:type="dxa"/>
          </w:tcPr>
          <w:p w:rsidR="006E3CF7" w:rsidRPr="0004721B" w:rsidRDefault="006E3CF7" w:rsidP="00052C57">
            <w:pPr>
              <w:autoSpaceDE w:val="0"/>
              <w:autoSpaceDN w:val="0"/>
              <w:adjustRightInd w:val="0"/>
              <w:spacing w:line="240" w:lineRule="auto"/>
              <w:jc w:val="center"/>
              <w:rPr>
                <w:rFonts w:ascii="Arial" w:hAnsi="Arial" w:cs="Arial"/>
                <w:b/>
                <w:bCs/>
              </w:rPr>
            </w:pPr>
            <w:r w:rsidRPr="0004721B">
              <w:rPr>
                <w:rFonts w:ascii="Arial" w:hAnsi="Arial" w:cs="Arial"/>
                <w:b/>
                <w:bCs/>
              </w:rPr>
              <w:t>Control/ monitorizare</w:t>
            </w:r>
          </w:p>
        </w:tc>
        <w:tc>
          <w:tcPr>
            <w:tcW w:w="1350" w:type="dxa"/>
          </w:tcPr>
          <w:p w:rsidR="006E3CF7" w:rsidRPr="0004721B" w:rsidRDefault="006E3CF7" w:rsidP="00052C57">
            <w:pPr>
              <w:autoSpaceDE w:val="0"/>
              <w:autoSpaceDN w:val="0"/>
              <w:adjustRightInd w:val="0"/>
              <w:spacing w:line="240" w:lineRule="auto"/>
              <w:rPr>
                <w:rFonts w:ascii="Arial" w:hAnsi="Arial" w:cs="Arial"/>
                <w:b/>
                <w:bCs/>
              </w:rPr>
            </w:pPr>
            <w:r w:rsidRPr="0004721B">
              <w:rPr>
                <w:rFonts w:ascii="Arial" w:hAnsi="Arial" w:cs="Arial"/>
                <w:b/>
                <w:bCs/>
              </w:rPr>
              <w:t>Perioada</w:t>
            </w:r>
          </w:p>
        </w:tc>
      </w:tr>
      <w:tr w:rsidR="006E3CF7" w:rsidRPr="0004721B" w:rsidTr="00747784">
        <w:tc>
          <w:tcPr>
            <w:tcW w:w="1350" w:type="dxa"/>
            <w:vMerge w:val="restart"/>
          </w:tcPr>
          <w:p w:rsidR="006E3CF7" w:rsidRPr="0004721B" w:rsidRDefault="006E3CF7" w:rsidP="00052C57">
            <w:pPr>
              <w:autoSpaceDE w:val="0"/>
              <w:autoSpaceDN w:val="0"/>
              <w:adjustRightInd w:val="0"/>
              <w:spacing w:line="240" w:lineRule="auto"/>
              <w:rPr>
                <w:rFonts w:ascii="Arial" w:hAnsi="Arial" w:cs="Arial"/>
              </w:rPr>
            </w:pPr>
            <w:r w:rsidRPr="0004721B">
              <w:rPr>
                <w:rFonts w:ascii="Arial" w:hAnsi="Arial" w:cs="Arial"/>
              </w:rPr>
              <w:t>Faza de executie</w:t>
            </w:r>
          </w:p>
        </w:tc>
        <w:tc>
          <w:tcPr>
            <w:tcW w:w="2505" w:type="dxa"/>
            <w:vAlign w:val="center"/>
          </w:tcPr>
          <w:p w:rsidR="006E3CF7" w:rsidRPr="0004721B" w:rsidRDefault="006E3CF7" w:rsidP="000A1A4A">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Flora si vegetatie.</w:t>
            </w:r>
            <w:r w:rsidRPr="0004721B">
              <w:rPr>
                <w:rFonts w:ascii="Arial" w:hAnsi="Arial" w:cs="Arial"/>
                <w:sz w:val="18"/>
                <w:szCs w:val="18"/>
                <w:lang w:val="pt-PT"/>
              </w:rPr>
              <w:t xml:space="preserve"> Specii de plante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04721B">
              <w:rPr>
                <w:rFonts w:ascii="Arial" w:hAnsi="Arial" w:cs="Arial"/>
                <w:lang w:val="es-ES"/>
              </w:rPr>
              <w:t>- nu sunt necesare măsuri de reducere deoarece nu au fost semnalate specii de plante de interes comunitar pe amplasamentul obiectivelor propuse.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vMerge/>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04721B" w:rsidRDefault="006E3CF7" w:rsidP="000A1A4A">
            <w:pPr>
              <w:pStyle w:val="Style6"/>
              <w:widowControl/>
              <w:spacing w:line="240" w:lineRule="auto"/>
              <w:ind w:firstLine="0"/>
              <w:rPr>
                <w:rFonts w:ascii="Arial" w:hAnsi="Arial" w:cs="Arial"/>
                <w:sz w:val="18"/>
                <w:szCs w:val="18"/>
              </w:rPr>
            </w:pPr>
            <w:r w:rsidRPr="0004721B">
              <w:rPr>
                <w:rFonts w:ascii="Arial" w:hAnsi="Arial" w:cs="Arial"/>
                <w:sz w:val="18"/>
                <w:szCs w:val="18"/>
              </w:rPr>
              <w:t xml:space="preserve">Nevertebrate. </w:t>
            </w:r>
            <w:r w:rsidRPr="0004721B">
              <w:rPr>
                <w:rFonts w:ascii="Arial" w:hAnsi="Arial" w:cs="Arial"/>
                <w:sz w:val="18"/>
                <w:szCs w:val="18"/>
                <w:lang w:val="pt-PT"/>
              </w:rPr>
              <w:t>Specii de nevertebrate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825226">
              <w:rPr>
                <w:rFonts w:ascii="Arial" w:hAnsi="Arial" w:cs="Arial"/>
                <w:lang w:val="en-US"/>
              </w:rPr>
              <w:t>- nu sunt necesare măsuri de reducere deoarece nu au fost semnalate specii de nevertebrate de interes comunitar pe amplasamentul obiectivelor propuse.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825226" w:rsidTr="00747784">
        <w:tc>
          <w:tcPr>
            <w:tcW w:w="1350" w:type="dxa"/>
            <w:vMerge/>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825226" w:rsidRDefault="006E3CF7" w:rsidP="000A1A4A">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Herpetofauna.</w:t>
            </w:r>
            <w:r w:rsidRPr="00825226">
              <w:rPr>
                <w:rFonts w:ascii="Arial" w:hAnsi="Arial" w:cs="Arial"/>
                <w:sz w:val="18"/>
                <w:szCs w:val="18"/>
                <w:lang w:val="es-ES"/>
              </w:rPr>
              <w:t xml:space="preserve"> Specii de amfibieni/reptile enumerate în anexa II a Directivei Consiliului 92/43/CEE </w:t>
            </w:r>
          </w:p>
        </w:tc>
        <w:tc>
          <w:tcPr>
            <w:tcW w:w="3345" w:type="dxa"/>
            <w:vAlign w:val="center"/>
          </w:tcPr>
          <w:p w:rsidR="006E3CF7" w:rsidRPr="0004721B" w:rsidRDefault="006E3CF7" w:rsidP="00747784">
            <w:pPr>
              <w:autoSpaceDE w:val="0"/>
              <w:autoSpaceDN w:val="0"/>
              <w:adjustRightInd w:val="0"/>
              <w:spacing w:line="240" w:lineRule="auto"/>
              <w:rPr>
                <w:rFonts w:ascii="Arial" w:hAnsi="Arial" w:cs="Arial"/>
                <w:lang w:val="es-ES"/>
              </w:rPr>
            </w:pPr>
            <w:r w:rsidRPr="0004721B">
              <w:rPr>
                <w:rFonts w:ascii="Arial" w:hAnsi="Arial" w:cs="Arial"/>
                <w:lang w:val="es-ES"/>
              </w:rPr>
              <w:t>- reducerea perturbării speciilor de avifauna prin emisii de zgomot şi vibratii (lucrari de construcţii-montaj, zgomotul provenit de la utilajele de construcţie (ex: camioane, betoniere,</w:t>
            </w:r>
          </w:p>
          <w:p w:rsidR="006E3CF7" w:rsidRPr="0004721B" w:rsidRDefault="006E3CF7" w:rsidP="00747784">
            <w:pPr>
              <w:autoSpaceDE w:val="0"/>
              <w:autoSpaceDN w:val="0"/>
              <w:adjustRightInd w:val="0"/>
              <w:spacing w:line="240" w:lineRule="auto"/>
              <w:rPr>
                <w:rFonts w:ascii="Arial" w:hAnsi="Arial" w:cs="Arial"/>
                <w:lang w:val="es-ES"/>
              </w:rPr>
            </w:pPr>
            <w:r w:rsidRPr="0004721B">
              <w:rPr>
                <w:rFonts w:ascii="Arial" w:hAnsi="Arial" w:cs="Arial"/>
                <w:lang w:val="es-ES"/>
              </w:rPr>
              <w:t>excavatoare);</w:t>
            </w:r>
          </w:p>
          <w:p w:rsidR="006E3CF7" w:rsidRPr="0004721B" w:rsidRDefault="006E3CF7" w:rsidP="00747784">
            <w:pPr>
              <w:autoSpaceDE w:val="0"/>
              <w:autoSpaceDN w:val="0"/>
              <w:adjustRightInd w:val="0"/>
              <w:spacing w:line="240" w:lineRule="auto"/>
              <w:rPr>
                <w:rFonts w:ascii="Arial" w:hAnsi="Arial" w:cs="Arial"/>
                <w:lang w:val="es-ES"/>
              </w:rPr>
            </w:pPr>
            <w:r w:rsidRPr="0004721B">
              <w:rPr>
                <w:rFonts w:ascii="Arial" w:hAnsi="Arial" w:cs="Arial"/>
                <w:lang w:val="es-ES"/>
              </w:rPr>
              <w:t>-mentinerea habitatelor favorabile pentru speciille de herpetofauna (suprafeţe cu vegetaţie spontana în vecinatate cu culturi agricole);</w:t>
            </w:r>
          </w:p>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-limitarea vitezei de trafic pe drumurile de acces;</w:t>
            </w:r>
          </w:p>
          <w:p w:rsidR="006E3CF7" w:rsidRPr="0004721B" w:rsidRDefault="006E3CF7" w:rsidP="00747784">
            <w:pPr>
              <w:spacing w:line="240" w:lineRule="auto"/>
              <w:rPr>
                <w:rFonts w:ascii="Arial" w:hAnsi="Arial" w:cs="Arial"/>
                <w:lang w:val="ro-RO"/>
              </w:rPr>
            </w:pPr>
            <w:r w:rsidRPr="0004721B">
              <w:rPr>
                <w:rFonts w:ascii="Arial" w:hAnsi="Arial" w:cs="Arial"/>
                <w:lang w:val="ro-RO"/>
              </w:rPr>
              <w:t>-interzicera capturarii şi distrugerii speciilor de reptile de catre personalul de exploatare;</w:t>
            </w:r>
          </w:p>
          <w:p w:rsidR="006E3CF7" w:rsidRPr="00825226" w:rsidRDefault="006E3CF7" w:rsidP="00747784">
            <w:pPr>
              <w:spacing w:line="240" w:lineRule="auto"/>
              <w:rPr>
                <w:rFonts w:ascii="Arial" w:hAnsi="Arial" w:cs="Arial"/>
                <w:lang w:val="ro-RO"/>
              </w:rPr>
            </w:pPr>
            <w:r w:rsidRPr="00825226">
              <w:rPr>
                <w:rFonts w:ascii="Arial" w:hAnsi="Arial" w:cs="Arial"/>
                <w:lang w:val="ro-RO"/>
              </w:rPr>
              <w:t>-respectarea căilor de acces stabilite pe perimetrul obiectivului de investiţie;</w:t>
            </w:r>
          </w:p>
          <w:p w:rsidR="006E3CF7" w:rsidRPr="0004721B" w:rsidRDefault="006E3CF7" w:rsidP="00747784">
            <w:pPr>
              <w:spacing w:line="240" w:lineRule="auto"/>
              <w:rPr>
                <w:rFonts w:ascii="Arial" w:hAnsi="Arial" w:cs="Arial"/>
                <w:lang w:val="ro-RO"/>
              </w:rPr>
            </w:pPr>
            <w:r w:rsidRPr="0004721B">
              <w:rPr>
                <w:rFonts w:ascii="Arial" w:hAnsi="Arial" w:cs="Arial"/>
                <w:lang w:val="ro-RO"/>
              </w:rPr>
              <w:t>-respectarea căilor de acces stabilite (existente sau nou create);</w:t>
            </w:r>
          </w:p>
          <w:p w:rsidR="006E3CF7" w:rsidRPr="0004721B" w:rsidRDefault="006E3CF7" w:rsidP="00747784">
            <w:pPr>
              <w:pStyle w:val="ListBullet"/>
              <w:numPr>
                <w:ilvl w:val="0"/>
                <w:numId w:val="0"/>
              </w:numPr>
              <w:spacing w:line="240" w:lineRule="auto"/>
              <w:rPr>
                <w:rFonts w:ascii="Arial" w:hAnsi="Arial" w:cs="Arial"/>
                <w:lang w:val="ro-RO"/>
              </w:rPr>
            </w:pPr>
            <w:r w:rsidRPr="0004721B">
              <w:rPr>
                <w:rFonts w:ascii="Arial" w:hAnsi="Arial" w:cs="Arial"/>
                <w:iCs/>
                <w:lang w:val="ro-RO" w:eastAsia="en-GB"/>
              </w:rPr>
              <w:t>-reducerea poluării solului, apei şi a aerului cu substanţe chimice, ape uzate, praf şi emisii poluante.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Masuri permanente</w:t>
            </w:r>
          </w:p>
          <w:p w:rsidR="006E3CF7" w:rsidRPr="0004721B" w:rsidRDefault="006E3CF7" w:rsidP="00747784">
            <w:pPr>
              <w:pStyle w:val="ListBullet"/>
              <w:numPr>
                <w:ilvl w:val="0"/>
                <w:numId w:val="0"/>
              </w:numPr>
              <w:spacing w:line="240" w:lineRule="auto"/>
              <w:rPr>
                <w:rFonts w:ascii="Arial" w:hAnsi="Arial" w:cs="Arial"/>
                <w:lang w:val="ro-RO" w:eastAsia="en-GB"/>
              </w:rPr>
            </w:pP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spacing w:line="240" w:lineRule="auto"/>
              <w:rPr>
                <w:rFonts w:ascii="Arial" w:hAnsi="Arial" w:cs="Arial"/>
                <w:lang w:val="es-ES" w:eastAsia="en-GB"/>
              </w:rPr>
            </w:pPr>
            <w:r w:rsidRPr="0004721B">
              <w:rPr>
                <w:rFonts w:ascii="Arial" w:hAnsi="Arial" w:cs="Arial"/>
                <w:lang w:val="ro-RO" w:eastAsia="en-GB"/>
              </w:rPr>
              <w:t>Beneficiar / constructor / responsabil de mediu</w:t>
            </w:r>
          </w:p>
        </w:tc>
        <w:tc>
          <w:tcPr>
            <w:tcW w:w="180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Contract de lucrări/</w:t>
            </w:r>
          </w:p>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Raport monitorizare</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825226" w:rsidRDefault="006E3CF7" w:rsidP="00747784">
            <w:pPr>
              <w:spacing w:line="240" w:lineRule="auto"/>
              <w:rPr>
                <w:rFonts w:ascii="Arial" w:hAnsi="Arial" w:cs="Arial"/>
                <w:lang w:val="pt-BR"/>
              </w:rPr>
            </w:pPr>
            <w:r w:rsidRPr="00825226">
              <w:rPr>
                <w:rFonts w:ascii="Arial" w:hAnsi="Arial" w:cs="Arial"/>
                <w:lang w:val="pt-BR"/>
              </w:rPr>
              <w:t>Pe  toata durata fazei de executie</w:t>
            </w:r>
          </w:p>
        </w:tc>
      </w:tr>
      <w:tr w:rsidR="006E3CF7" w:rsidRPr="00825226" w:rsidTr="00747784">
        <w:tc>
          <w:tcPr>
            <w:tcW w:w="1350" w:type="dxa"/>
            <w:vMerge/>
          </w:tcPr>
          <w:p w:rsidR="006E3CF7" w:rsidRPr="00825226" w:rsidRDefault="006E3CF7" w:rsidP="00052C57">
            <w:pPr>
              <w:autoSpaceDE w:val="0"/>
              <w:autoSpaceDN w:val="0"/>
              <w:adjustRightInd w:val="0"/>
              <w:spacing w:line="240" w:lineRule="auto"/>
              <w:rPr>
                <w:rFonts w:ascii="Arial" w:hAnsi="Arial" w:cs="Arial"/>
                <w:lang w:val="pt-BR"/>
              </w:rPr>
            </w:pPr>
          </w:p>
        </w:tc>
        <w:tc>
          <w:tcPr>
            <w:tcW w:w="2505" w:type="dxa"/>
            <w:vAlign w:val="center"/>
          </w:tcPr>
          <w:p w:rsidR="006E3CF7" w:rsidRPr="00825226" w:rsidRDefault="006E3CF7" w:rsidP="000A1A4A">
            <w:pPr>
              <w:pStyle w:val="Style6"/>
              <w:widowControl/>
              <w:spacing w:line="240" w:lineRule="auto"/>
              <w:ind w:firstLine="0"/>
              <w:rPr>
                <w:rFonts w:ascii="Arial" w:hAnsi="Arial" w:cs="Arial"/>
                <w:sz w:val="18"/>
                <w:szCs w:val="18"/>
                <w:lang w:val="pt-BR"/>
              </w:rPr>
            </w:pPr>
            <w:r w:rsidRPr="00825226">
              <w:rPr>
                <w:rFonts w:ascii="Arial" w:hAnsi="Arial" w:cs="Arial"/>
                <w:sz w:val="18"/>
                <w:szCs w:val="18"/>
                <w:lang w:val="pt-BR"/>
              </w:rPr>
              <w:t>Avifauna.  Specii de pasari</w:t>
            </w:r>
          </w:p>
          <w:p w:rsidR="006E3CF7" w:rsidRPr="00825226" w:rsidRDefault="006E3CF7" w:rsidP="000A1A4A">
            <w:pPr>
              <w:pStyle w:val="Style6"/>
              <w:widowControl/>
              <w:spacing w:line="240" w:lineRule="auto"/>
              <w:ind w:firstLine="0"/>
              <w:rPr>
                <w:rFonts w:ascii="Arial" w:hAnsi="Arial" w:cs="Arial"/>
                <w:sz w:val="18"/>
                <w:szCs w:val="18"/>
                <w:lang w:val="pt-BR" w:eastAsia="en-GB"/>
              </w:rPr>
            </w:pPr>
            <w:r w:rsidRPr="00825226">
              <w:rPr>
                <w:rFonts w:ascii="Arial" w:hAnsi="Arial" w:cs="Arial"/>
                <w:sz w:val="18"/>
                <w:szCs w:val="18"/>
                <w:lang w:val="pt-BR"/>
              </w:rPr>
              <w:t xml:space="preserve"> </w:t>
            </w:r>
            <w:r w:rsidRPr="00825226">
              <w:rPr>
                <w:rFonts w:ascii="Arial" w:hAnsi="Arial" w:cs="Arial"/>
                <w:sz w:val="18"/>
                <w:szCs w:val="18"/>
                <w:lang w:val="pt-BR" w:eastAsia="en-GB"/>
              </w:rPr>
              <w:t xml:space="preserve">incluse în Anexa I a Directivei Păsări; </w:t>
            </w:r>
          </w:p>
          <w:p w:rsidR="006E3CF7" w:rsidRPr="00825226" w:rsidRDefault="006E3CF7" w:rsidP="000A1A4A">
            <w:pPr>
              <w:pStyle w:val="Style6"/>
              <w:widowControl/>
              <w:spacing w:line="240" w:lineRule="auto"/>
              <w:ind w:firstLine="0"/>
              <w:rPr>
                <w:rFonts w:ascii="Arial" w:hAnsi="Arial" w:cs="Arial"/>
                <w:sz w:val="18"/>
                <w:szCs w:val="18"/>
                <w:lang w:val="pt-BR" w:eastAsia="en-GB"/>
              </w:rPr>
            </w:pPr>
            <w:r w:rsidRPr="00825226">
              <w:rPr>
                <w:rFonts w:ascii="Arial" w:hAnsi="Arial" w:cs="Arial"/>
                <w:sz w:val="18"/>
                <w:szCs w:val="18"/>
                <w:lang w:val="pt-BR" w:eastAsia="en-GB"/>
              </w:rPr>
              <w:t>specii cu migratie regulata nementionate</w:t>
            </w:r>
          </w:p>
          <w:p w:rsidR="006E3CF7" w:rsidRPr="0004721B" w:rsidRDefault="006E3CF7" w:rsidP="000A1A4A">
            <w:pPr>
              <w:pStyle w:val="Style6"/>
              <w:widowControl/>
              <w:spacing w:line="240" w:lineRule="auto"/>
              <w:ind w:firstLine="0"/>
              <w:rPr>
                <w:rFonts w:ascii="Arial" w:hAnsi="Arial" w:cs="Arial"/>
                <w:sz w:val="18"/>
                <w:szCs w:val="18"/>
                <w:lang w:val="ro-RO" w:eastAsia="ro-RO"/>
              </w:rPr>
            </w:pPr>
            <w:r w:rsidRPr="00825226">
              <w:rPr>
                <w:rFonts w:ascii="Arial" w:hAnsi="Arial" w:cs="Arial"/>
                <w:sz w:val="18"/>
                <w:szCs w:val="18"/>
                <w:lang w:val="pt-BR" w:eastAsia="en-GB"/>
              </w:rPr>
              <w:t xml:space="preserve"> </w:t>
            </w:r>
            <w:r w:rsidRPr="0004721B">
              <w:rPr>
                <w:rStyle w:val="FontStyle68"/>
                <w:rFonts w:cs="Arial"/>
                <w:szCs w:val="18"/>
                <w:lang w:val="ro-RO" w:eastAsia="ro-RO"/>
              </w:rPr>
              <w:t>în anexa I a Directivei Consiliului 2009/147/EC</w:t>
            </w:r>
          </w:p>
        </w:tc>
        <w:tc>
          <w:tcPr>
            <w:tcW w:w="3345" w:type="dxa"/>
            <w:vAlign w:val="center"/>
          </w:tcPr>
          <w:p w:rsidR="006E3CF7" w:rsidRPr="00825226" w:rsidRDefault="006E3CF7" w:rsidP="00747784">
            <w:pPr>
              <w:spacing w:line="240" w:lineRule="auto"/>
              <w:rPr>
                <w:rFonts w:ascii="Arial" w:hAnsi="Arial" w:cs="Arial"/>
                <w:lang w:val="ro-RO"/>
              </w:rPr>
            </w:pPr>
            <w:r w:rsidRPr="00825226">
              <w:rPr>
                <w:rFonts w:ascii="Arial" w:hAnsi="Arial" w:cs="Arial"/>
                <w:lang w:val="ro-RO"/>
              </w:rPr>
              <w:t>-respectarea căilor de acces stabilite pe perimetrul obiectivului de investiţie;</w:t>
            </w:r>
          </w:p>
          <w:p w:rsidR="006E3CF7" w:rsidRPr="00825226" w:rsidRDefault="006E3CF7" w:rsidP="00747784">
            <w:pPr>
              <w:autoSpaceDE w:val="0"/>
              <w:autoSpaceDN w:val="0"/>
              <w:adjustRightInd w:val="0"/>
              <w:spacing w:line="240" w:lineRule="auto"/>
              <w:rPr>
                <w:rFonts w:ascii="Arial" w:hAnsi="Arial" w:cs="Arial"/>
                <w:lang w:val="ro-RO"/>
              </w:rPr>
            </w:pPr>
            <w:r w:rsidRPr="00825226">
              <w:rPr>
                <w:rFonts w:ascii="Arial" w:hAnsi="Arial" w:cs="Arial"/>
                <w:lang w:val="ro-RO"/>
              </w:rPr>
              <w:t>-reducerea suprafeţelor de teren afectate temporar şi definitiv;</w:t>
            </w:r>
          </w:p>
          <w:p w:rsidR="006E3CF7" w:rsidRPr="00825226" w:rsidRDefault="006E3CF7" w:rsidP="00747784">
            <w:pPr>
              <w:autoSpaceDE w:val="0"/>
              <w:autoSpaceDN w:val="0"/>
              <w:adjustRightInd w:val="0"/>
              <w:spacing w:line="240" w:lineRule="auto"/>
              <w:rPr>
                <w:rFonts w:ascii="Arial" w:hAnsi="Arial" w:cs="Arial"/>
                <w:lang w:val="ro-RO"/>
              </w:rPr>
            </w:pPr>
            <w:r w:rsidRPr="00825226">
              <w:rPr>
                <w:rFonts w:ascii="Arial" w:hAnsi="Arial" w:cs="Arial"/>
                <w:lang w:val="ro-RO"/>
              </w:rPr>
              <w:t>-reducerea perturbării speciilor de avifauna prin emisii de zgomot şi vibratii (lucrari de construcţii-montaj, zgomotul provenit de la utilajele de construcţie (ex: camioane, betoniere,</w:t>
            </w:r>
          </w:p>
          <w:p w:rsidR="006E3CF7" w:rsidRPr="00825226" w:rsidRDefault="006E3CF7" w:rsidP="00747784">
            <w:pPr>
              <w:autoSpaceDE w:val="0"/>
              <w:autoSpaceDN w:val="0"/>
              <w:adjustRightInd w:val="0"/>
              <w:spacing w:line="240" w:lineRule="auto"/>
              <w:rPr>
                <w:rFonts w:ascii="Arial" w:hAnsi="Arial" w:cs="Arial"/>
                <w:lang w:val="it-IT"/>
              </w:rPr>
            </w:pPr>
            <w:r w:rsidRPr="00825226">
              <w:rPr>
                <w:rFonts w:ascii="Arial" w:hAnsi="Arial" w:cs="Arial"/>
                <w:lang w:val="it-IT"/>
              </w:rPr>
              <w:t>excavatoare);</w:t>
            </w:r>
          </w:p>
          <w:p w:rsidR="006E3CF7" w:rsidRPr="00825226" w:rsidRDefault="006E3CF7" w:rsidP="00747784">
            <w:pPr>
              <w:autoSpaceDE w:val="0"/>
              <w:autoSpaceDN w:val="0"/>
              <w:adjustRightInd w:val="0"/>
              <w:spacing w:line="240" w:lineRule="auto"/>
              <w:rPr>
                <w:rFonts w:ascii="Arial" w:hAnsi="Arial" w:cs="Arial"/>
                <w:lang w:val="it-IT"/>
              </w:rPr>
            </w:pPr>
            <w:r w:rsidRPr="00825226">
              <w:rPr>
                <w:rFonts w:ascii="Arial" w:hAnsi="Arial" w:cs="Arial"/>
                <w:lang w:val="it-IT"/>
              </w:rPr>
              <w:t>-mentinerea habitatelor favorabile pentru procurarea hranei (suprafeţe cu vegetaţie spontana în vecinatate cu culturi agricole);</w:t>
            </w:r>
          </w:p>
          <w:p w:rsidR="006E3CF7" w:rsidRPr="00825226" w:rsidRDefault="006E3CF7" w:rsidP="00747784">
            <w:pPr>
              <w:autoSpaceDE w:val="0"/>
              <w:autoSpaceDN w:val="0"/>
              <w:adjustRightInd w:val="0"/>
              <w:spacing w:line="240" w:lineRule="auto"/>
              <w:rPr>
                <w:rFonts w:ascii="Arial" w:hAnsi="Arial" w:cs="Arial"/>
                <w:lang w:val="it-IT"/>
              </w:rPr>
            </w:pPr>
            <w:r w:rsidRPr="00825226">
              <w:rPr>
                <w:rFonts w:ascii="Arial" w:hAnsi="Arial" w:cs="Arial"/>
                <w:lang w:val="it-IT"/>
              </w:rPr>
              <w:t>-pastrarea locurilor de cuibarit ale speciilor identificate;</w:t>
            </w:r>
          </w:p>
          <w:p w:rsidR="006E3CF7" w:rsidRPr="00825226" w:rsidRDefault="006E3CF7" w:rsidP="00747784">
            <w:pPr>
              <w:autoSpaceDE w:val="0"/>
              <w:autoSpaceDN w:val="0"/>
              <w:adjustRightInd w:val="0"/>
              <w:spacing w:line="240" w:lineRule="auto"/>
              <w:rPr>
                <w:rFonts w:ascii="Arial" w:hAnsi="Arial" w:cs="Arial"/>
                <w:lang w:val="it-IT"/>
              </w:rPr>
            </w:pPr>
            <w:r w:rsidRPr="00825226">
              <w:rPr>
                <w:rFonts w:ascii="Arial" w:hAnsi="Arial" w:cs="Arial"/>
                <w:lang w:val="it-IT"/>
              </w:rPr>
              <w:t>-reducerea impactului antropic (deranjarea cuiburilor, colectarea ouălor şi/sau a puilor etc.).</w:t>
            </w:r>
          </w:p>
          <w:p w:rsidR="006E3CF7" w:rsidRPr="0004721B" w:rsidRDefault="006E3CF7" w:rsidP="00747784">
            <w:pPr>
              <w:spacing w:line="240" w:lineRule="auto"/>
              <w:rPr>
                <w:rFonts w:ascii="Arial" w:hAnsi="Arial" w:cs="Arial"/>
                <w:lang w:val="ro-RO" w:eastAsia="en-GB"/>
              </w:rPr>
            </w:pPr>
            <w:r w:rsidRPr="0004721B">
              <w:rPr>
                <w:rFonts w:ascii="Arial" w:hAnsi="Arial" w:cs="Arial"/>
                <w:lang w:val="ro-RO"/>
              </w:rPr>
              <w:t>-reducerea de zgomot (poluare fonica), vibratii, lumini de noapte (impact vizual), antropizare suplimentara fata de cea existenta;</w:t>
            </w:r>
          </w:p>
          <w:p w:rsidR="006E3CF7" w:rsidRPr="00825226" w:rsidRDefault="006E3CF7" w:rsidP="00747784">
            <w:pPr>
              <w:spacing w:line="240" w:lineRule="auto"/>
              <w:rPr>
                <w:rFonts w:ascii="Arial" w:hAnsi="Arial" w:cs="Arial"/>
                <w:lang w:val="ro-RO"/>
              </w:rPr>
            </w:pPr>
            <w:r w:rsidRPr="00825226">
              <w:rPr>
                <w:rFonts w:ascii="Arial" w:hAnsi="Arial" w:cs="Arial"/>
                <w:lang w:val="ro-RO"/>
              </w:rPr>
              <w:t>-respectarea căilor de acces stabilite pe perimetrul obiectivului de investiţie;</w:t>
            </w:r>
          </w:p>
          <w:p w:rsidR="006E3CF7" w:rsidRPr="0004721B" w:rsidRDefault="006E3CF7" w:rsidP="00747784">
            <w:pPr>
              <w:pStyle w:val="ListBullet"/>
              <w:numPr>
                <w:ilvl w:val="0"/>
                <w:numId w:val="0"/>
              </w:numPr>
              <w:spacing w:line="240" w:lineRule="auto"/>
              <w:rPr>
                <w:rFonts w:ascii="Arial" w:hAnsi="Arial" w:cs="Arial"/>
                <w:lang w:val="ro-RO"/>
              </w:rPr>
            </w:pPr>
            <w:r w:rsidRPr="00825226">
              <w:rPr>
                <w:rFonts w:ascii="Arial" w:hAnsi="Arial" w:cs="Arial"/>
                <w:lang w:val="ro-RO"/>
              </w:rPr>
              <w:t>-folosirea de tehnologii şi echipamente noi, conforme cu standardele de zgomot acceptate.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Masuri permanente</w:t>
            </w:r>
          </w:p>
          <w:p w:rsidR="006E3CF7" w:rsidRPr="0004721B" w:rsidRDefault="006E3CF7" w:rsidP="00747784">
            <w:pPr>
              <w:pStyle w:val="ListBullet"/>
              <w:numPr>
                <w:ilvl w:val="0"/>
                <w:numId w:val="0"/>
              </w:numPr>
              <w:spacing w:line="240" w:lineRule="auto"/>
              <w:rPr>
                <w:rFonts w:ascii="Arial" w:hAnsi="Arial" w:cs="Arial"/>
                <w:lang w:val="ro-RO" w:eastAsia="en-GB"/>
              </w:rPr>
            </w:pP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spacing w:line="240" w:lineRule="auto"/>
              <w:rPr>
                <w:rFonts w:ascii="Arial" w:hAnsi="Arial" w:cs="Arial"/>
                <w:lang w:val="es-ES" w:eastAsia="en-GB"/>
              </w:rPr>
            </w:pPr>
            <w:r w:rsidRPr="0004721B">
              <w:rPr>
                <w:rFonts w:ascii="Arial" w:hAnsi="Arial" w:cs="Arial"/>
                <w:lang w:val="ro-RO" w:eastAsia="en-GB"/>
              </w:rPr>
              <w:t>Beneficiar / constructor / responsabil de mediu</w:t>
            </w:r>
          </w:p>
        </w:tc>
        <w:tc>
          <w:tcPr>
            <w:tcW w:w="180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Contract de lucrări/</w:t>
            </w:r>
          </w:p>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Raport monitorizare</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825226" w:rsidRDefault="006E3CF7" w:rsidP="00747784">
            <w:pPr>
              <w:spacing w:line="240" w:lineRule="auto"/>
              <w:rPr>
                <w:rFonts w:ascii="Arial" w:hAnsi="Arial" w:cs="Arial"/>
                <w:lang w:val="pt-BR"/>
              </w:rPr>
            </w:pPr>
            <w:r w:rsidRPr="00825226">
              <w:rPr>
                <w:rFonts w:ascii="Arial" w:hAnsi="Arial" w:cs="Arial"/>
                <w:lang w:val="pt-BR"/>
              </w:rPr>
              <w:t>Pe  toata durata fazei de executie</w:t>
            </w:r>
          </w:p>
        </w:tc>
      </w:tr>
      <w:tr w:rsidR="006E3CF7" w:rsidRPr="0004721B" w:rsidTr="00747784">
        <w:tc>
          <w:tcPr>
            <w:tcW w:w="1350" w:type="dxa"/>
            <w:vMerge/>
          </w:tcPr>
          <w:p w:rsidR="006E3CF7" w:rsidRPr="00825226" w:rsidRDefault="006E3CF7" w:rsidP="00052C57">
            <w:pPr>
              <w:autoSpaceDE w:val="0"/>
              <w:autoSpaceDN w:val="0"/>
              <w:adjustRightInd w:val="0"/>
              <w:spacing w:line="240" w:lineRule="auto"/>
              <w:rPr>
                <w:rFonts w:ascii="Arial" w:hAnsi="Arial" w:cs="Arial"/>
                <w:lang w:val="pt-BR"/>
              </w:rPr>
            </w:pPr>
          </w:p>
        </w:tc>
        <w:tc>
          <w:tcPr>
            <w:tcW w:w="2505" w:type="dxa"/>
            <w:vAlign w:val="center"/>
          </w:tcPr>
          <w:p w:rsidR="006E3CF7" w:rsidRPr="0004721B" w:rsidRDefault="006E3CF7" w:rsidP="000A1A4A">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Mammofauna.</w:t>
            </w:r>
            <w:r w:rsidRPr="0004721B">
              <w:rPr>
                <w:rFonts w:ascii="Arial" w:hAnsi="Arial" w:cs="Arial"/>
                <w:sz w:val="18"/>
                <w:szCs w:val="18"/>
                <w:lang w:val="pt-PT"/>
              </w:rPr>
              <w:t xml:space="preserve"> Specii de mamifere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es-ES"/>
              </w:rPr>
            </w:pPr>
            <w:r w:rsidRPr="0004721B">
              <w:rPr>
                <w:rFonts w:ascii="Arial" w:hAnsi="Arial" w:cs="Arial"/>
                <w:lang w:val="es-ES"/>
              </w:rPr>
              <w:t>-respectarea căilor de acces stabilite pe perimetrul obiectivului de investiţie</w:t>
            </w:r>
          </w:p>
          <w:p w:rsidR="006E3CF7" w:rsidRPr="0004721B" w:rsidRDefault="006E3CF7" w:rsidP="00A236A3">
            <w:pPr>
              <w:pStyle w:val="ListParagraph"/>
              <w:spacing w:line="240" w:lineRule="auto"/>
              <w:ind w:left="0"/>
              <w:rPr>
                <w:rFonts w:ascii="Arial" w:hAnsi="Arial" w:cs="Arial"/>
                <w:lang w:val="es-ES"/>
              </w:rPr>
            </w:pPr>
            <w:r w:rsidRPr="0004721B">
              <w:rPr>
                <w:rFonts w:ascii="Arial" w:hAnsi="Arial" w:cs="Arial"/>
                <w:lang w:val="es-ES"/>
              </w:rPr>
              <w:t xml:space="preserve">- evitareaderanjului si a distrugerii directe a indivizilor speciei </w:t>
            </w:r>
            <w:r w:rsidRPr="0004721B">
              <w:rPr>
                <w:rFonts w:ascii="Arial" w:hAnsi="Arial" w:cs="Arial"/>
                <w:i/>
                <w:lang w:val="es-ES"/>
              </w:rPr>
              <w:t>Spermophilus citellus;</w:t>
            </w:r>
          </w:p>
          <w:p w:rsidR="006E3CF7" w:rsidRPr="0004721B" w:rsidRDefault="006E3CF7" w:rsidP="00A236A3">
            <w:pPr>
              <w:pStyle w:val="ListParagraph"/>
              <w:spacing w:line="240" w:lineRule="auto"/>
              <w:ind w:left="0"/>
              <w:rPr>
                <w:rFonts w:ascii="Arial" w:hAnsi="Arial" w:cs="Arial"/>
                <w:lang w:val="es-ES"/>
              </w:rPr>
            </w:pPr>
            <w:r w:rsidRPr="0004721B">
              <w:rPr>
                <w:rFonts w:ascii="Arial" w:hAnsi="Arial" w:cs="Arial"/>
                <w:lang w:val="es-ES"/>
              </w:rPr>
              <w:t>-evitarea intersectarii drumurilor de acces pe perioada de santier cu eventualele vizuini identificate;</w:t>
            </w:r>
          </w:p>
          <w:p w:rsidR="006E3CF7" w:rsidRPr="0004721B" w:rsidRDefault="006E3CF7" w:rsidP="00A236A3">
            <w:pPr>
              <w:pStyle w:val="ListParagraph"/>
              <w:spacing w:line="240" w:lineRule="auto"/>
              <w:ind w:left="0"/>
              <w:rPr>
                <w:rFonts w:ascii="Arial" w:hAnsi="Arial" w:cs="Arial"/>
                <w:lang w:val="ro-RO"/>
              </w:rPr>
            </w:pPr>
            <w:r w:rsidRPr="0004721B">
              <w:rPr>
                <w:rFonts w:ascii="Arial" w:hAnsi="Arial" w:cs="Arial"/>
                <w:lang w:val="es-ES"/>
              </w:rPr>
              <w:t>- pastrarea suprafetelor cu vegetatie naturala stepica;</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vMerge w:val="restart"/>
          </w:tcPr>
          <w:p w:rsidR="006E3CF7" w:rsidRPr="0004721B" w:rsidRDefault="006E3CF7" w:rsidP="00052C57">
            <w:pPr>
              <w:autoSpaceDE w:val="0"/>
              <w:autoSpaceDN w:val="0"/>
              <w:adjustRightInd w:val="0"/>
              <w:spacing w:line="240" w:lineRule="auto"/>
              <w:rPr>
                <w:rFonts w:ascii="Arial" w:hAnsi="Arial" w:cs="Arial"/>
              </w:rPr>
            </w:pPr>
            <w:r w:rsidRPr="0004721B">
              <w:rPr>
                <w:rFonts w:ascii="Arial" w:hAnsi="Arial" w:cs="Arial"/>
              </w:rPr>
              <w:t>Faza de operare</w:t>
            </w:r>
          </w:p>
        </w:tc>
        <w:tc>
          <w:tcPr>
            <w:tcW w:w="2505" w:type="dxa"/>
            <w:vAlign w:val="center"/>
          </w:tcPr>
          <w:p w:rsidR="006E3CF7" w:rsidRPr="0004721B" w:rsidRDefault="006E3CF7" w:rsidP="000A1A4A">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Flora si vegetatie.</w:t>
            </w:r>
            <w:r w:rsidRPr="0004721B">
              <w:rPr>
                <w:rFonts w:ascii="Arial" w:hAnsi="Arial" w:cs="Arial"/>
                <w:sz w:val="18"/>
                <w:szCs w:val="18"/>
                <w:lang w:val="pt-PT"/>
              </w:rPr>
              <w:t xml:space="preserve"> Specii de plante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04721B">
              <w:rPr>
                <w:rFonts w:ascii="Arial" w:hAnsi="Arial" w:cs="Arial"/>
                <w:lang w:val="es-ES"/>
              </w:rPr>
              <w:t>-nu sunt necesare măsuri de reducere deoarece nu au fost semnalate specii de plante de interes comunitar pe amplasamentul obiectivelor propuse.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vMerge/>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04721B" w:rsidRDefault="006E3CF7" w:rsidP="000A1A4A">
            <w:pPr>
              <w:pStyle w:val="Style6"/>
              <w:widowControl/>
              <w:spacing w:line="240" w:lineRule="auto"/>
              <w:ind w:firstLine="0"/>
              <w:rPr>
                <w:rFonts w:ascii="Arial" w:hAnsi="Arial" w:cs="Arial"/>
                <w:sz w:val="18"/>
                <w:szCs w:val="18"/>
              </w:rPr>
            </w:pPr>
            <w:r w:rsidRPr="0004721B">
              <w:rPr>
                <w:rFonts w:ascii="Arial" w:hAnsi="Arial" w:cs="Arial"/>
                <w:sz w:val="18"/>
                <w:szCs w:val="18"/>
              </w:rPr>
              <w:t xml:space="preserve">Nevertebrate. </w:t>
            </w:r>
            <w:r w:rsidRPr="0004721B">
              <w:rPr>
                <w:rFonts w:ascii="Arial" w:hAnsi="Arial" w:cs="Arial"/>
                <w:sz w:val="18"/>
                <w:szCs w:val="18"/>
                <w:lang w:val="pt-PT"/>
              </w:rPr>
              <w:t>Specii de nevertebrate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825226">
              <w:rPr>
                <w:rFonts w:ascii="Arial" w:hAnsi="Arial" w:cs="Arial"/>
                <w:lang w:val="en-US"/>
              </w:rPr>
              <w:t>-nu sunt necesare măsuri de reducere deoarece nu au fost semnalate specii de nevertebrate de interes comunitar pe amplasamentul obiectivelor propuse.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vMerge/>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825226" w:rsidRDefault="006E3CF7" w:rsidP="000A1A4A">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Herpetofauna.</w:t>
            </w:r>
            <w:r w:rsidRPr="00825226">
              <w:rPr>
                <w:rFonts w:ascii="Arial" w:hAnsi="Arial" w:cs="Arial"/>
                <w:sz w:val="18"/>
                <w:szCs w:val="18"/>
                <w:lang w:val="es-ES"/>
              </w:rPr>
              <w:t xml:space="preserve"> Specii de amfibieni/reptile enumerate în anexa II a Directivei Consiliului 92/43/CEE </w:t>
            </w:r>
          </w:p>
        </w:tc>
        <w:tc>
          <w:tcPr>
            <w:tcW w:w="3345" w:type="dxa"/>
            <w:vAlign w:val="center"/>
          </w:tcPr>
          <w:p w:rsidR="006E3CF7" w:rsidRPr="0004721B" w:rsidRDefault="006E3CF7" w:rsidP="00747784">
            <w:pPr>
              <w:spacing w:line="240" w:lineRule="auto"/>
              <w:rPr>
                <w:rFonts w:ascii="Arial" w:hAnsi="Arial" w:cs="Arial"/>
                <w:lang w:val="ro-RO" w:eastAsia="en-GB"/>
              </w:rPr>
            </w:pPr>
            <w:r w:rsidRPr="0004721B">
              <w:rPr>
                <w:rFonts w:ascii="Arial" w:hAnsi="Arial" w:cs="Arial"/>
                <w:lang w:val="ro-RO" w:eastAsia="en-GB"/>
              </w:rPr>
              <w:t>-reducerea suprafeţelor de sol perturbate sau ocupate definitiv;</w:t>
            </w:r>
          </w:p>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-reducerea perturbării mediului prin emisii de praf, poluanţi atmosferici, ape uzate, deşeuri;</w:t>
            </w:r>
          </w:p>
          <w:p w:rsidR="006E3CF7" w:rsidRPr="0004721B" w:rsidRDefault="006E3CF7" w:rsidP="00747784">
            <w:pPr>
              <w:spacing w:line="240" w:lineRule="auto"/>
              <w:rPr>
                <w:rFonts w:ascii="Arial" w:hAnsi="Arial" w:cs="Arial"/>
                <w:lang w:val="ro-RO"/>
              </w:rPr>
            </w:pPr>
            <w:r w:rsidRPr="0004721B">
              <w:rPr>
                <w:rFonts w:ascii="Arial" w:hAnsi="Arial" w:cs="Arial"/>
                <w:lang w:val="ro-RO"/>
              </w:rPr>
              <w:t>-reparaţia utilajelor în service-uri specializate pentru evitarea scurgerilor de carburani, uleiuri etc.</w:t>
            </w:r>
          </w:p>
          <w:p w:rsidR="006E3CF7" w:rsidRPr="0004721B" w:rsidRDefault="006E3CF7" w:rsidP="00747784">
            <w:pPr>
              <w:spacing w:line="240" w:lineRule="auto"/>
              <w:rPr>
                <w:rFonts w:ascii="Arial" w:hAnsi="Arial" w:cs="Arial"/>
                <w:lang w:val="ro-RO"/>
              </w:rPr>
            </w:pPr>
            <w:r w:rsidRPr="0004721B">
              <w:rPr>
                <w:rFonts w:ascii="Arial" w:hAnsi="Arial" w:cs="Arial"/>
                <w:lang w:val="ro-RO"/>
              </w:rPr>
              <w:t>-interzicerea asanarilor, desecarilor baltilor, canalelor, a ochiurilor de apa invecinate amplasamentelor/perimetrelor obiectivelor de investitii;</w:t>
            </w:r>
          </w:p>
          <w:p w:rsidR="006E3CF7" w:rsidRPr="0004721B" w:rsidRDefault="006E3CF7" w:rsidP="00747784">
            <w:pPr>
              <w:spacing w:line="240" w:lineRule="auto"/>
              <w:rPr>
                <w:rFonts w:ascii="Arial" w:hAnsi="Arial" w:cs="Arial"/>
                <w:lang w:val="ro-RO"/>
              </w:rPr>
            </w:pPr>
            <w:r w:rsidRPr="0004721B">
              <w:rPr>
                <w:rFonts w:ascii="Arial" w:hAnsi="Arial" w:cs="Arial"/>
                <w:lang w:val="ro-RO"/>
              </w:rPr>
              <w:t>-interzicerea deversarii de substante chimice, toxice in baltile, canalele, ochiurile de apa etc. din vecinatatea amplasamentelor/perimetrelor obiectivelor de investitii;</w:t>
            </w:r>
          </w:p>
          <w:p w:rsidR="006E3CF7" w:rsidRPr="0004721B" w:rsidRDefault="006E3CF7" w:rsidP="00747784">
            <w:pPr>
              <w:spacing w:line="240" w:lineRule="auto"/>
              <w:rPr>
                <w:rFonts w:ascii="Arial" w:hAnsi="Arial" w:cs="Arial"/>
                <w:lang w:val="ro-RO" w:eastAsia="en-GB"/>
              </w:rPr>
            </w:pPr>
            <w:r w:rsidRPr="0004721B">
              <w:rPr>
                <w:rFonts w:ascii="Arial" w:hAnsi="Arial" w:cs="Arial"/>
                <w:lang w:val="ro-RO"/>
              </w:rPr>
              <w:t>-interzicerea capturarii/uciderii directa a speciilor de herpetofauna.</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Masuri permanente</w:t>
            </w:r>
          </w:p>
          <w:p w:rsidR="006E3CF7" w:rsidRPr="0004721B" w:rsidRDefault="006E3CF7" w:rsidP="00747784">
            <w:pPr>
              <w:pStyle w:val="ListBullet"/>
              <w:numPr>
                <w:ilvl w:val="0"/>
                <w:numId w:val="0"/>
              </w:numPr>
              <w:spacing w:line="240" w:lineRule="auto"/>
              <w:rPr>
                <w:rFonts w:ascii="Arial" w:hAnsi="Arial" w:cs="Arial"/>
                <w:lang w:val="ro-RO" w:eastAsia="en-GB"/>
              </w:rPr>
            </w:pP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spacing w:line="240" w:lineRule="auto"/>
              <w:rPr>
                <w:rFonts w:ascii="Arial" w:hAnsi="Arial" w:cs="Arial"/>
                <w:lang w:val="es-ES" w:eastAsia="en-GB"/>
              </w:rPr>
            </w:pPr>
            <w:r w:rsidRPr="0004721B">
              <w:rPr>
                <w:rFonts w:ascii="Arial" w:hAnsi="Arial" w:cs="Arial"/>
                <w:lang w:val="ro-RO" w:eastAsia="en-GB"/>
              </w:rPr>
              <w:t>Beneficiar / constructor / responsabil de mediu</w:t>
            </w:r>
          </w:p>
        </w:tc>
        <w:tc>
          <w:tcPr>
            <w:tcW w:w="180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Contract de lucrări/</w:t>
            </w:r>
          </w:p>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Raport monitorizare</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it-IT"/>
              </w:rPr>
              <w:t>Pe  toata durata fazei de operare</w:t>
            </w:r>
          </w:p>
        </w:tc>
      </w:tr>
      <w:tr w:rsidR="006E3CF7" w:rsidRPr="0004721B" w:rsidTr="00747784">
        <w:tc>
          <w:tcPr>
            <w:tcW w:w="1350" w:type="dxa"/>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04721B" w:rsidRDefault="006E3CF7" w:rsidP="00747784">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Avifauna.  Specii de pasari</w:t>
            </w:r>
          </w:p>
          <w:p w:rsidR="006E3CF7" w:rsidRPr="0004721B" w:rsidRDefault="006E3CF7" w:rsidP="00747784">
            <w:pPr>
              <w:pStyle w:val="Style6"/>
              <w:widowControl/>
              <w:spacing w:line="240" w:lineRule="auto"/>
              <w:ind w:firstLine="0"/>
              <w:rPr>
                <w:rFonts w:ascii="Arial" w:hAnsi="Arial" w:cs="Arial"/>
                <w:sz w:val="18"/>
                <w:szCs w:val="18"/>
                <w:lang w:val="es-ES" w:eastAsia="en-GB"/>
              </w:rPr>
            </w:pPr>
            <w:r w:rsidRPr="0004721B">
              <w:rPr>
                <w:rFonts w:ascii="Arial" w:hAnsi="Arial" w:cs="Arial"/>
                <w:sz w:val="18"/>
                <w:szCs w:val="18"/>
                <w:lang w:val="es-ES"/>
              </w:rPr>
              <w:t xml:space="preserve"> </w:t>
            </w:r>
            <w:r w:rsidRPr="0004721B">
              <w:rPr>
                <w:rFonts w:ascii="Arial" w:hAnsi="Arial" w:cs="Arial"/>
                <w:sz w:val="18"/>
                <w:szCs w:val="18"/>
                <w:lang w:val="es-ES" w:eastAsia="en-GB"/>
              </w:rPr>
              <w:t xml:space="preserve">incluse în Anexa I a Directivei Păsări; </w:t>
            </w:r>
          </w:p>
          <w:p w:rsidR="006E3CF7" w:rsidRPr="0004721B" w:rsidRDefault="006E3CF7" w:rsidP="00747784">
            <w:pPr>
              <w:pStyle w:val="Style6"/>
              <w:widowControl/>
              <w:spacing w:line="240" w:lineRule="auto"/>
              <w:ind w:firstLine="0"/>
              <w:rPr>
                <w:rFonts w:ascii="Arial" w:hAnsi="Arial" w:cs="Arial"/>
                <w:sz w:val="18"/>
                <w:szCs w:val="18"/>
                <w:lang w:val="es-ES" w:eastAsia="en-GB"/>
              </w:rPr>
            </w:pPr>
            <w:r w:rsidRPr="0004721B">
              <w:rPr>
                <w:rFonts w:ascii="Arial" w:hAnsi="Arial" w:cs="Arial"/>
                <w:sz w:val="18"/>
                <w:szCs w:val="18"/>
                <w:lang w:val="es-ES" w:eastAsia="en-GB"/>
              </w:rPr>
              <w:t>specii cu migratie regulata nementionate</w:t>
            </w:r>
          </w:p>
          <w:p w:rsidR="006E3CF7" w:rsidRPr="0004721B" w:rsidRDefault="006E3CF7" w:rsidP="00747784">
            <w:pPr>
              <w:pStyle w:val="Style6"/>
              <w:widowControl/>
              <w:spacing w:line="240" w:lineRule="auto"/>
              <w:ind w:firstLine="0"/>
              <w:rPr>
                <w:rStyle w:val="FontStyle68"/>
                <w:rFonts w:cs="Arial"/>
                <w:szCs w:val="18"/>
                <w:lang w:val="ro-RO" w:eastAsia="ro-RO"/>
              </w:rPr>
            </w:pPr>
            <w:r w:rsidRPr="00825226">
              <w:rPr>
                <w:rFonts w:ascii="Arial" w:hAnsi="Arial" w:cs="Arial"/>
                <w:sz w:val="18"/>
                <w:szCs w:val="18"/>
                <w:lang w:val="es-ES" w:eastAsia="en-GB"/>
              </w:rPr>
              <w:t xml:space="preserve"> </w:t>
            </w:r>
            <w:r w:rsidRPr="0004721B">
              <w:rPr>
                <w:rStyle w:val="FontStyle68"/>
                <w:rFonts w:cs="Arial"/>
                <w:szCs w:val="18"/>
                <w:lang w:val="ro-RO" w:eastAsia="ro-RO"/>
              </w:rPr>
              <w:t xml:space="preserve">în anexa I a Directivei Consiliului 2009/147/EC  </w:t>
            </w:r>
          </w:p>
          <w:p w:rsidR="006E3CF7" w:rsidRPr="0004721B" w:rsidRDefault="006E3CF7" w:rsidP="00747784">
            <w:pPr>
              <w:pStyle w:val="Style6"/>
              <w:widowControl/>
              <w:spacing w:line="240" w:lineRule="auto"/>
              <w:ind w:firstLine="0"/>
              <w:rPr>
                <w:rStyle w:val="FontStyle68"/>
                <w:rFonts w:cs="Arial"/>
                <w:szCs w:val="18"/>
                <w:lang w:val="ro-RO" w:eastAsia="ro-RO"/>
              </w:rPr>
            </w:pPr>
            <w:r w:rsidRPr="0004721B">
              <w:rPr>
                <w:rStyle w:val="FontStyle68"/>
                <w:rFonts w:cs="Arial"/>
                <w:szCs w:val="18"/>
                <w:lang w:val="ro-RO" w:eastAsia="ro-RO"/>
              </w:rPr>
              <w:tab/>
            </w:r>
            <w:r w:rsidRPr="0004721B">
              <w:rPr>
                <w:rStyle w:val="FontStyle68"/>
                <w:rFonts w:cs="Arial"/>
                <w:szCs w:val="18"/>
                <w:lang w:val="ro-RO" w:eastAsia="ro-RO"/>
              </w:rPr>
              <w:tab/>
            </w:r>
          </w:p>
          <w:p w:rsidR="006E3CF7" w:rsidRPr="0004721B" w:rsidRDefault="006E3CF7" w:rsidP="00747784">
            <w:pPr>
              <w:tabs>
                <w:tab w:val="left" w:pos="1134"/>
              </w:tabs>
              <w:spacing w:line="240" w:lineRule="auto"/>
              <w:rPr>
                <w:rFonts w:ascii="Arial" w:hAnsi="Arial" w:cs="Arial"/>
                <w:lang w:val="ro-RO"/>
              </w:rPr>
            </w:pPr>
          </w:p>
          <w:p w:rsidR="006E3CF7" w:rsidRPr="0004721B" w:rsidRDefault="006E3CF7" w:rsidP="00747784">
            <w:pPr>
              <w:tabs>
                <w:tab w:val="left" w:pos="1134"/>
              </w:tabs>
              <w:spacing w:line="240" w:lineRule="auto"/>
              <w:rPr>
                <w:rFonts w:ascii="Arial" w:hAnsi="Arial" w:cs="Arial"/>
                <w:lang w:val="ro-RO"/>
              </w:rPr>
            </w:pPr>
          </w:p>
          <w:p w:rsidR="006E3CF7" w:rsidRPr="0004721B" w:rsidRDefault="006E3CF7" w:rsidP="00747784">
            <w:pPr>
              <w:spacing w:line="240" w:lineRule="auto"/>
              <w:rPr>
                <w:rFonts w:ascii="Arial" w:hAnsi="Arial" w:cs="Arial"/>
                <w:lang w:val="ro-RO"/>
              </w:rPr>
            </w:pPr>
          </w:p>
        </w:tc>
        <w:tc>
          <w:tcPr>
            <w:tcW w:w="3345" w:type="dxa"/>
            <w:vAlign w:val="center"/>
          </w:tcPr>
          <w:p w:rsidR="006E3CF7" w:rsidRPr="0004721B" w:rsidRDefault="006E3CF7" w:rsidP="00747784">
            <w:pPr>
              <w:pStyle w:val="ListBullet"/>
              <w:numPr>
                <w:ilvl w:val="0"/>
                <w:numId w:val="0"/>
              </w:numPr>
              <w:spacing w:line="240" w:lineRule="auto"/>
              <w:rPr>
                <w:rFonts w:ascii="Arial" w:hAnsi="Arial" w:cs="Arial"/>
                <w:lang w:val="ro-RO"/>
              </w:rPr>
            </w:pPr>
            <w:r w:rsidRPr="0004721B">
              <w:rPr>
                <w:rFonts w:ascii="Arial" w:hAnsi="Arial" w:cs="Arial"/>
                <w:lang w:val="ro-RO"/>
              </w:rPr>
              <w:t>-desfăşurarea activităţilor din cadrul perimetrului pe suprafeţele strict necesare pentru a nu perturba speciile de păsări protejate;</w:t>
            </w:r>
          </w:p>
          <w:p w:rsidR="006E3CF7" w:rsidRPr="00825226" w:rsidRDefault="006E3CF7" w:rsidP="00747784">
            <w:pPr>
              <w:pStyle w:val="ListBullet"/>
              <w:numPr>
                <w:ilvl w:val="0"/>
                <w:numId w:val="0"/>
              </w:numPr>
              <w:spacing w:line="240" w:lineRule="auto"/>
              <w:rPr>
                <w:rFonts w:ascii="Arial" w:hAnsi="Arial" w:cs="Arial"/>
                <w:lang w:val="ro-RO"/>
              </w:rPr>
            </w:pPr>
            <w:r w:rsidRPr="0004721B">
              <w:rPr>
                <w:rFonts w:ascii="Arial" w:hAnsi="Arial" w:cs="Arial"/>
                <w:lang w:val="ro-RO"/>
              </w:rPr>
              <w:t>-r</w:t>
            </w:r>
            <w:r w:rsidRPr="00825226">
              <w:rPr>
                <w:rFonts w:ascii="Arial" w:hAnsi="Arial" w:cs="Arial"/>
                <w:lang w:val="ro-RO"/>
              </w:rPr>
              <w:t>espectarea căilor de acces stabilite pe perimetrul obiectivului de investiţie;</w:t>
            </w:r>
          </w:p>
          <w:p w:rsidR="006E3CF7" w:rsidRPr="0004721B" w:rsidRDefault="006E3CF7" w:rsidP="00747784">
            <w:pPr>
              <w:pStyle w:val="ListBullet"/>
              <w:numPr>
                <w:ilvl w:val="0"/>
                <w:numId w:val="0"/>
              </w:numPr>
              <w:spacing w:line="240" w:lineRule="auto"/>
              <w:rPr>
                <w:rFonts w:ascii="Arial" w:hAnsi="Arial" w:cs="Arial"/>
                <w:snapToGrid w:val="0"/>
                <w:lang w:val="ro-RO"/>
              </w:rPr>
            </w:pPr>
            <w:r w:rsidRPr="0004721B">
              <w:rPr>
                <w:rFonts w:ascii="Arial" w:hAnsi="Arial" w:cs="Arial"/>
                <w:lang w:val="ro-RO" w:eastAsia="en-GB"/>
              </w:rPr>
              <w:t>-reducerea perturbării speciilor protejate de păsări prin emisii de zgomot şi vibraţii (</w:t>
            </w:r>
            <w:r w:rsidRPr="0004721B">
              <w:rPr>
                <w:rFonts w:ascii="Arial" w:hAnsi="Arial" w:cs="Arial"/>
                <w:snapToGrid w:val="0"/>
                <w:lang w:val="ro-RO"/>
              </w:rPr>
              <w:t xml:space="preserve"> zgomotul provenit de la utilaje (ex: autovehicule, excavator);</w:t>
            </w:r>
          </w:p>
          <w:p w:rsidR="006E3CF7" w:rsidRPr="0004721B" w:rsidRDefault="006E3CF7" w:rsidP="00747784">
            <w:pPr>
              <w:pStyle w:val="ListBullet"/>
              <w:numPr>
                <w:ilvl w:val="0"/>
                <w:numId w:val="0"/>
              </w:numPr>
              <w:spacing w:line="240" w:lineRule="auto"/>
              <w:rPr>
                <w:rFonts w:ascii="Arial" w:hAnsi="Arial" w:cs="Arial"/>
                <w:snapToGrid w:val="0"/>
                <w:lang w:val="ro-RO"/>
              </w:rPr>
            </w:pPr>
            <w:r w:rsidRPr="0004721B">
              <w:rPr>
                <w:rFonts w:ascii="Arial" w:hAnsi="Arial" w:cs="Arial"/>
                <w:lang w:val="ro-RO"/>
              </w:rPr>
              <w:t>-folosirea de tehnologii şi echipamente noi, conforme cu standardele de zgomot acceptate</w:t>
            </w:r>
          </w:p>
          <w:p w:rsidR="006E3CF7" w:rsidRPr="00825226" w:rsidRDefault="006E3CF7" w:rsidP="00747784">
            <w:pPr>
              <w:pStyle w:val="ListBullet"/>
              <w:numPr>
                <w:ilvl w:val="0"/>
                <w:numId w:val="0"/>
              </w:numPr>
              <w:spacing w:line="240" w:lineRule="auto"/>
              <w:rPr>
                <w:rFonts w:ascii="Arial" w:hAnsi="Arial" w:cs="Arial"/>
                <w:lang w:val="ro-RO"/>
              </w:rPr>
            </w:pPr>
            <w:r w:rsidRPr="0004721B">
              <w:rPr>
                <w:rFonts w:ascii="Arial" w:hAnsi="Arial" w:cs="Arial"/>
                <w:lang w:val="ro-RO"/>
              </w:rPr>
              <w:t>-interzicerea capturării, izgonirii şi distrugerii speciilor de păsări protejate de către personalul obiectivului de investiţie.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rPr>
            </w:pPr>
            <w:r w:rsidRPr="0004721B">
              <w:rPr>
                <w:rFonts w:ascii="Arial" w:hAnsi="Arial" w:cs="Arial"/>
                <w:lang w:val="ro-RO"/>
              </w:rPr>
              <w:t>Masuri permanente</w:t>
            </w: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Masuri permanente</w:t>
            </w:r>
          </w:p>
          <w:p w:rsidR="006E3CF7" w:rsidRPr="0004721B" w:rsidRDefault="006E3CF7" w:rsidP="00747784">
            <w:pPr>
              <w:pStyle w:val="ListBullet"/>
              <w:numPr>
                <w:ilvl w:val="0"/>
                <w:numId w:val="0"/>
              </w:numPr>
              <w:spacing w:line="240" w:lineRule="auto"/>
              <w:rPr>
                <w:rFonts w:ascii="Arial" w:hAnsi="Arial" w:cs="Arial"/>
                <w:lang w:val="ro-RO" w:eastAsia="en-GB"/>
              </w:rPr>
            </w:pP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spacing w:line="240" w:lineRule="auto"/>
              <w:rPr>
                <w:rFonts w:ascii="Arial" w:hAnsi="Arial" w:cs="Arial"/>
                <w:lang w:val="es-ES" w:eastAsia="en-GB"/>
              </w:rPr>
            </w:pPr>
            <w:r w:rsidRPr="0004721B">
              <w:rPr>
                <w:rFonts w:ascii="Arial" w:hAnsi="Arial" w:cs="Arial"/>
                <w:lang w:val="ro-RO" w:eastAsia="en-GB"/>
              </w:rPr>
              <w:t>Beneficiar / constructor / responsabil de mediu</w:t>
            </w:r>
          </w:p>
        </w:tc>
        <w:tc>
          <w:tcPr>
            <w:tcW w:w="135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Contract de lucrări/</w:t>
            </w:r>
          </w:p>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 xml:space="preserve">Raport monitorizare </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tcPr>
          <w:p w:rsidR="006E3CF7" w:rsidRPr="0004721B" w:rsidRDefault="006E3CF7" w:rsidP="00052C57">
            <w:pPr>
              <w:spacing w:line="240" w:lineRule="auto"/>
              <w:rPr>
                <w:rFonts w:ascii="Arial" w:hAnsi="Arial" w:cs="Arial"/>
                <w:lang w:val="ro-RO"/>
              </w:rPr>
            </w:pPr>
            <w:r w:rsidRPr="0004721B">
              <w:rPr>
                <w:rFonts w:ascii="Arial" w:hAnsi="Arial" w:cs="Arial"/>
                <w:lang w:val="es-ES"/>
              </w:rPr>
              <w:t>Mammofauna.</w:t>
            </w:r>
            <w:r w:rsidRPr="0004721B">
              <w:rPr>
                <w:rFonts w:ascii="Arial" w:hAnsi="Arial" w:cs="Arial"/>
                <w:lang w:val="pt-PT"/>
              </w:rPr>
              <w:t xml:space="preserve"> Specii de mamifere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04721B">
              <w:rPr>
                <w:rFonts w:ascii="Arial" w:hAnsi="Arial" w:cs="Arial"/>
                <w:lang w:val="ro-RO"/>
              </w:rPr>
              <w:t>Mentinerea pe cat posibil a terenurilor innierbate cu vegetatie densa pe margini de drumuri;</w:t>
            </w:r>
          </w:p>
          <w:p w:rsidR="006E3CF7" w:rsidRPr="0004721B" w:rsidRDefault="006E3CF7" w:rsidP="00747784">
            <w:pPr>
              <w:pStyle w:val="ListParagraph"/>
              <w:spacing w:line="240" w:lineRule="auto"/>
              <w:ind w:left="0"/>
              <w:rPr>
                <w:rFonts w:ascii="Arial" w:hAnsi="Arial" w:cs="Arial"/>
                <w:lang w:val="ro-RO"/>
              </w:rPr>
            </w:pPr>
            <w:r w:rsidRPr="0004721B">
              <w:rPr>
                <w:rFonts w:ascii="Arial" w:hAnsi="Arial" w:cs="Arial"/>
                <w:lang w:val="ro-RO"/>
              </w:rPr>
              <w:t xml:space="preserve">Interzicerea dernjului si distrugerii directe aindivizilor speciei </w:t>
            </w:r>
            <w:r w:rsidRPr="00825226">
              <w:rPr>
                <w:rFonts w:ascii="Arial" w:hAnsi="Arial" w:cs="Arial"/>
                <w:i/>
                <w:lang w:val="ro-RO"/>
              </w:rPr>
              <w:t>Spermophilus citellus.</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vMerge w:val="restart"/>
          </w:tcPr>
          <w:p w:rsidR="006E3CF7" w:rsidRPr="0004721B" w:rsidRDefault="006E3CF7" w:rsidP="00052C57">
            <w:pPr>
              <w:autoSpaceDE w:val="0"/>
              <w:autoSpaceDN w:val="0"/>
              <w:adjustRightInd w:val="0"/>
              <w:spacing w:line="240" w:lineRule="auto"/>
              <w:rPr>
                <w:rFonts w:ascii="Arial" w:hAnsi="Arial" w:cs="Arial"/>
              </w:rPr>
            </w:pPr>
            <w:r w:rsidRPr="0004721B">
              <w:rPr>
                <w:rFonts w:ascii="Arial" w:hAnsi="Arial" w:cs="Arial"/>
              </w:rPr>
              <w:t>Faza de dezafectare</w:t>
            </w:r>
          </w:p>
        </w:tc>
        <w:tc>
          <w:tcPr>
            <w:tcW w:w="2505" w:type="dxa"/>
          </w:tcPr>
          <w:p w:rsidR="006E3CF7" w:rsidRPr="0004721B" w:rsidRDefault="006E3CF7" w:rsidP="00052C57">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Flora si vegetatie.</w:t>
            </w:r>
            <w:r w:rsidRPr="0004721B">
              <w:rPr>
                <w:rFonts w:ascii="Arial" w:hAnsi="Arial" w:cs="Arial"/>
                <w:sz w:val="18"/>
                <w:szCs w:val="18"/>
                <w:lang w:val="pt-PT"/>
              </w:rPr>
              <w:t xml:space="preserve"> Specii de plante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04721B">
              <w:rPr>
                <w:rFonts w:ascii="Arial" w:hAnsi="Arial" w:cs="Arial"/>
                <w:lang w:val="es-ES"/>
              </w:rPr>
              <w:t>-nu sunt necesare măsuri de reducere deoarece nu au fost semnalate specii de plante de interes comunitar pe amplasamentul obiectivelor propuse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04721B" w:rsidTr="00747784">
        <w:tc>
          <w:tcPr>
            <w:tcW w:w="1350" w:type="dxa"/>
            <w:vMerge/>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04721B" w:rsidRDefault="006E3CF7" w:rsidP="00747784">
            <w:pPr>
              <w:pStyle w:val="Style6"/>
              <w:widowControl/>
              <w:spacing w:line="240" w:lineRule="auto"/>
              <w:ind w:firstLine="0"/>
              <w:rPr>
                <w:rFonts w:ascii="Arial" w:hAnsi="Arial" w:cs="Arial"/>
                <w:sz w:val="18"/>
                <w:szCs w:val="18"/>
              </w:rPr>
            </w:pPr>
            <w:r w:rsidRPr="0004721B">
              <w:rPr>
                <w:rFonts w:ascii="Arial" w:hAnsi="Arial" w:cs="Arial"/>
                <w:sz w:val="18"/>
                <w:szCs w:val="18"/>
              </w:rPr>
              <w:t xml:space="preserve">Nevertebrate. </w:t>
            </w:r>
            <w:r w:rsidRPr="0004721B">
              <w:rPr>
                <w:rFonts w:ascii="Arial" w:hAnsi="Arial" w:cs="Arial"/>
                <w:sz w:val="18"/>
                <w:szCs w:val="18"/>
                <w:lang w:val="pt-PT"/>
              </w:rPr>
              <w:t>Specii de nevertebrate enumerate în anexa II a Directivei Consiliului 92/43/CEE</w:t>
            </w:r>
          </w:p>
        </w:tc>
        <w:tc>
          <w:tcPr>
            <w:tcW w:w="3345" w:type="dxa"/>
            <w:vAlign w:val="center"/>
          </w:tcPr>
          <w:p w:rsidR="006E3CF7" w:rsidRPr="0004721B" w:rsidRDefault="006E3CF7" w:rsidP="00747784">
            <w:pPr>
              <w:pStyle w:val="ListParagraph"/>
              <w:spacing w:line="240" w:lineRule="auto"/>
              <w:ind w:left="0"/>
              <w:rPr>
                <w:rFonts w:ascii="Arial" w:hAnsi="Arial" w:cs="Arial"/>
                <w:lang w:val="ro-RO"/>
              </w:rPr>
            </w:pPr>
            <w:r w:rsidRPr="00825226">
              <w:rPr>
                <w:rFonts w:ascii="Arial" w:hAnsi="Arial" w:cs="Arial"/>
                <w:lang w:val="en-US"/>
              </w:rPr>
              <w:t>-nu sunt necesare măsuri de reducere deoarece nu au fost semnalate specii de nevertebrate de interes comunitar pe amplasamentul obiectivelor propuse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r w:rsidR="006E3CF7" w:rsidRPr="00825226" w:rsidTr="00747784">
        <w:tc>
          <w:tcPr>
            <w:tcW w:w="1350" w:type="dxa"/>
            <w:vMerge/>
          </w:tcPr>
          <w:p w:rsidR="006E3CF7" w:rsidRPr="0004721B" w:rsidRDefault="006E3CF7" w:rsidP="00052C57">
            <w:pPr>
              <w:autoSpaceDE w:val="0"/>
              <w:autoSpaceDN w:val="0"/>
              <w:adjustRightInd w:val="0"/>
              <w:spacing w:line="240" w:lineRule="auto"/>
              <w:rPr>
                <w:rFonts w:ascii="Arial" w:hAnsi="Arial" w:cs="Arial"/>
                <w:lang w:val="es-ES"/>
              </w:rPr>
            </w:pPr>
          </w:p>
        </w:tc>
        <w:tc>
          <w:tcPr>
            <w:tcW w:w="2505" w:type="dxa"/>
            <w:vAlign w:val="center"/>
          </w:tcPr>
          <w:p w:rsidR="006E3CF7" w:rsidRPr="00825226" w:rsidRDefault="006E3CF7" w:rsidP="00747784">
            <w:pPr>
              <w:pStyle w:val="Style6"/>
              <w:widowControl/>
              <w:spacing w:line="240" w:lineRule="auto"/>
              <w:ind w:firstLine="0"/>
              <w:rPr>
                <w:rFonts w:ascii="Arial" w:hAnsi="Arial" w:cs="Arial"/>
                <w:sz w:val="18"/>
                <w:szCs w:val="18"/>
                <w:lang w:val="es-ES"/>
              </w:rPr>
            </w:pPr>
            <w:r w:rsidRPr="0004721B">
              <w:rPr>
                <w:rFonts w:ascii="Arial" w:hAnsi="Arial" w:cs="Arial"/>
                <w:sz w:val="18"/>
                <w:szCs w:val="18"/>
                <w:lang w:val="es-ES"/>
              </w:rPr>
              <w:t>Herpetofauna.</w:t>
            </w:r>
            <w:r w:rsidRPr="00825226">
              <w:rPr>
                <w:rFonts w:ascii="Arial" w:hAnsi="Arial" w:cs="Arial"/>
                <w:sz w:val="18"/>
                <w:szCs w:val="18"/>
                <w:lang w:val="es-ES"/>
              </w:rPr>
              <w:t xml:space="preserve"> Specii de amfibieni/reptile enumerate în anexa II a Directivei Consiliului 92/43/CEE </w:t>
            </w:r>
          </w:p>
        </w:tc>
        <w:tc>
          <w:tcPr>
            <w:tcW w:w="3345" w:type="dxa"/>
            <w:vAlign w:val="center"/>
          </w:tcPr>
          <w:p w:rsidR="006E3CF7" w:rsidRPr="0004721B" w:rsidRDefault="006E3CF7" w:rsidP="00747784">
            <w:pPr>
              <w:autoSpaceDE w:val="0"/>
              <w:autoSpaceDN w:val="0"/>
              <w:adjustRightInd w:val="0"/>
              <w:spacing w:line="240" w:lineRule="auto"/>
              <w:rPr>
                <w:rFonts w:ascii="Arial" w:hAnsi="Arial" w:cs="Arial"/>
                <w:lang w:val="es-ES"/>
              </w:rPr>
            </w:pPr>
            <w:r w:rsidRPr="0004721B">
              <w:rPr>
                <w:rFonts w:ascii="Arial" w:hAnsi="Arial" w:cs="Arial"/>
                <w:lang w:val="es-ES"/>
              </w:rPr>
              <w:t>-pastrarea în zona din imediata apropiere a zonei de impact a aceluiasi sistem de management al habitatelor;</w:t>
            </w:r>
          </w:p>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-reducerea perturbării speciilor protejate de herpetofauna</w:t>
            </w:r>
            <w:r w:rsidRPr="0004721B">
              <w:rPr>
                <w:rFonts w:ascii="Arial" w:hAnsi="Arial" w:cs="Arial"/>
                <w:snapToGrid w:val="0"/>
                <w:lang w:val="ro-RO"/>
              </w:rPr>
              <w:t xml:space="preserve"> urmare a lucrarilor de dezafectare a obiectivului de investitie;</w:t>
            </w:r>
          </w:p>
          <w:p w:rsidR="006E3CF7" w:rsidRPr="00825226" w:rsidRDefault="006E3CF7" w:rsidP="00747784">
            <w:pPr>
              <w:pStyle w:val="ListBullet"/>
              <w:numPr>
                <w:ilvl w:val="0"/>
                <w:numId w:val="0"/>
              </w:numPr>
              <w:spacing w:line="240" w:lineRule="auto"/>
              <w:rPr>
                <w:rFonts w:ascii="Arial" w:hAnsi="Arial" w:cs="Arial"/>
                <w:lang w:val="ro-RO"/>
              </w:rPr>
            </w:pPr>
            <w:r w:rsidRPr="0004721B">
              <w:rPr>
                <w:rFonts w:ascii="Arial" w:hAnsi="Arial" w:cs="Arial"/>
                <w:lang w:val="ro-RO" w:eastAsia="en-GB"/>
              </w:rPr>
              <w:t xml:space="preserve">-reducerea perturbării mediului prin emisii de praf, poluanţi atmosferici, ape uzate, deşeuri, ezultate din inchiderea perimetrului de investitie, ce ar putea avea impact asupra speciilor de herptofauna; </w:t>
            </w:r>
          </w:p>
          <w:p w:rsidR="006E3CF7" w:rsidRPr="0004721B" w:rsidRDefault="006E3CF7" w:rsidP="00747784">
            <w:pPr>
              <w:pStyle w:val="ListBullet"/>
              <w:numPr>
                <w:ilvl w:val="0"/>
                <w:numId w:val="0"/>
              </w:numPr>
              <w:spacing w:line="240" w:lineRule="auto"/>
              <w:rPr>
                <w:rFonts w:ascii="Arial" w:hAnsi="Arial" w:cs="Arial"/>
                <w:lang w:val="ro-RO"/>
              </w:rPr>
            </w:pPr>
            <w:r w:rsidRPr="0004721B">
              <w:rPr>
                <w:rFonts w:ascii="Arial" w:hAnsi="Arial" w:cs="Arial"/>
                <w:lang w:val="es-ES"/>
              </w:rPr>
              <w:t xml:space="preserve">-monitorizarea speciilor de herpetofauna pe perioada lucrarilor de dezafectare. </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Masuri permanente</w:t>
            </w:r>
          </w:p>
          <w:p w:rsidR="006E3CF7" w:rsidRPr="0004721B" w:rsidRDefault="006E3CF7" w:rsidP="00747784">
            <w:pPr>
              <w:pStyle w:val="ListBullet"/>
              <w:numPr>
                <w:ilvl w:val="0"/>
                <w:numId w:val="0"/>
              </w:numPr>
              <w:spacing w:line="240" w:lineRule="auto"/>
              <w:rPr>
                <w:rFonts w:ascii="Arial" w:hAnsi="Arial" w:cs="Arial"/>
                <w:lang w:val="ro-RO" w:eastAsia="en-GB"/>
              </w:rPr>
            </w:pP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spacing w:line="240" w:lineRule="auto"/>
              <w:rPr>
                <w:rFonts w:ascii="Arial" w:hAnsi="Arial" w:cs="Arial"/>
                <w:lang w:val="es-ES" w:eastAsia="en-GB"/>
              </w:rPr>
            </w:pPr>
            <w:r w:rsidRPr="0004721B">
              <w:rPr>
                <w:rFonts w:ascii="Arial" w:hAnsi="Arial" w:cs="Arial"/>
                <w:lang w:val="ro-RO" w:eastAsia="en-GB"/>
              </w:rPr>
              <w:t>Beneficiar / constructor / responsabil de mediu</w:t>
            </w:r>
          </w:p>
        </w:tc>
        <w:tc>
          <w:tcPr>
            <w:tcW w:w="180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Contract de lucrări/</w:t>
            </w:r>
          </w:p>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 xml:space="preserve">Raport monitorizare </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825226">
              <w:rPr>
                <w:rFonts w:ascii="Arial" w:hAnsi="Arial" w:cs="Arial"/>
                <w:lang w:val="pt-BR"/>
              </w:rPr>
              <w:t>Pe  toata durata fazei de dezafectare</w:t>
            </w:r>
            <w:r w:rsidRPr="0004721B">
              <w:rPr>
                <w:rFonts w:ascii="Arial" w:hAnsi="Arial" w:cs="Arial"/>
                <w:lang w:val="ro-RO" w:eastAsia="en-GB"/>
              </w:rPr>
              <w:t xml:space="preserve"> </w:t>
            </w:r>
          </w:p>
        </w:tc>
      </w:tr>
      <w:tr w:rsidR="006E3CF7" w:rsidRPr="00825226" w:rsidTr="00747784">
        <w:tc>
          <w:tcPr>
            <w:tcW w:w="1350" w:type="dxa"/>
            <w:vMerge/>
          </w:tcPr>
          <w:p w:rsidR="006E3CF7" w:rsidRPr="00825226" w:rsidRDefault="006E3CF7" w:rsidP="00052C57">
            <w:pPr>
              <w:autoSpaceDE w:val="0"/>
              <w:autoSpaceDN w:val="0"/>
              <w:adjustRightInd w:val="0"/>
              <w:spacing w:line="240" w:lineRule="auto"/>
              <w:rPr>
                <w:rFonts w:ascii="Arial" w:hAnsi="Arial" w:cs="Arial"/>
                <w:lang w:val="pt-BR"/>
              </w:rPr>
            </w:pPr>
          </w:p>
        </w:tc>
        <w:tc>
          <w:tcPr>
            <w:tcW w:w="2505" w:type="dxa"/>
            <w:vAlign w:val="center"/>
          </w:tcPr>
          <w:p w:rsidR="006E3CF7" w:rsidRPr="00825226" w:rsidRDefault="006E3CF7" w:rsidP="00747784">
            <w:pPr>
              <w:pStyle w:val="Style6"/>
              <w:widowControl/>
              <w:spacing w:line="240" w:lineRule="auto"/>
              <w:ind w:firstLine="0"/>
              <w:rPr>
                <w:rFonts w:ascii="Arial" w:hAnsi="Arial" w:cs="Arial"/>
                <w:sz w:val="18"/>
                <w:szCs w:val="18"/>
                <w:lang w:val="pt-BR"/>
              </w:rPr>
            </w:pPr>
            <w:r w:rsidRPr="00825226">
              <w:rPr>
                <w:rFonts w:ascii="Arial" w:hAnsi="Arial" w:cs="Arial"/>
                <w:sz w:val="18"/>
                <w:szCs w:val="18"/>
                <w:lang w:val="pt-BR"/>
              </w:rPr>
              <w:t>Avifauna.  Specii de pasari</w:t>
            </w:r>
          </w:p>
          <w:p w:rsidR="006E3CF7" w:rsidRPr="00825226" w:rsidRDefault="006E3CF7" w:rsidP="00747784">
            <w:pPr>
              <w:pStyle w:val="Style6"/>
              <w:widowControl/>
              <w:spacing w:line="240" w:lineRule="auto"/>
              <w:ind w:firstLine="0"/>
              <w:rPr>
                <w:rFonts w:ascii="Arial" w:hAnsi="Arial" w:cs="Arial"/>
                <w:sz w:val="18"/>
                <w:szCs w:val="18"/>
                <w:lang w:val="pt-BR" w:eastAsia="en-GB"/>
              </w:rPr>
            </w:pPr>
            <w:r w:rsidRPr="00825226">
              <w:rPr>
                <w:rFonts w:ascii="Arial" w:hAnsi="Arial" w:cs="Arial"/>
                <w:sz w:val="18"/>
                <w:szCs w:val="18"/>
                <w:lang w:val="pt-BR"/>
              </w:rPr>
              <w:t xml:space="preserve"> </w:t>
            </w:r>
            <w:r w:rsidRPr="00825226">
              <w:rPr>
                <w:rFonts w:ascii="Arial" w:hAnsi="Arial" w:cs="Arial"/>
                <w:sz w:val="18"/>
                <w:szCs w:val="18"/>
                <w:lang w:val="pt-BR" w:eastAsia="en-GB"/>
              </w:rPr>
              <w:t xml:space="preserve">incluse în Anexa I a Directivei Păsări; </w:t>
            </w:r>
          </w:p>
          <w:p w:rsidR="006E3CF7" w:rsidRPr="00825226" w:rsidRDefault="006E3CF7" w:rsidP="00747784">
            <w:pPr>
              <w:pStyle w:val="Style6"/>
              <w:widowControl/>
              <w:spacing w:line="240" w:lineRule="auto"/>
              <w:ind w:firstLine="0"/>
              <w:rPr>
                <w:rFonts w:ascii="Arial" w:hAnsi="Arial" w:cs="Arial"/>
                <w:sz w:val="18"/>
                <w:szCs w:val="18"/>
                <w:lang w:val="pt-BR" w:eastAsia="en-GB"/>
              </w:rPr>
            </w:pPr>
            <w:r w:rsidRPr="00825226">
              <w:rPr>
                <w:rFonts w:ascii="Arial" w:hAnsi="Arial" w:cs="Arial"/>
                <w:sz w:val="18"/>
                <w:szCs w:val="18"/>
                <w:lang w:val="pt-BR" w:eastAsia="en-GB"/>
              </w:rPr>
              <w:t>specii cu migratie regulata nementionate</w:t>
            </w:r>
          </w:p>
          <w:p w:rsidR="006E3CF7" w:rsidRPr="0004721B" w:rsidRDefault="006E3CF7" w:rsidP="00747784">
            <w:pPr>
              <w:pStyle w:val="Style6"/>
              <w:widowControl/>
              <w:spacing w:line="240" w:lineRule="auto"/>
              <w:ind w:firstLine="0"/>
              <w:rPr>
                <w:rStyle w:val="FontStyle68"/>
                <w:rFonts w:cs="Arial"/>
                <w:szCs w:val="18"/>
                <w:lang w:val="ro-RO" w:eastAsia="ro-RO"/>
              </w:rPr>
            </w:pPr>
            <w:r w:rsidRPr="00825226">
              <w:rPr>
                <w:rFonts w:ascii="Arial" w:hAnsi="Arial" w:cs="Arial"/>
                <w:sz w:val="18"/>
                <w:szCs w:val="18"/>
                <w:lang w:val="pt-BR" w:eastAsia="en-GB"/>
              </w:rPr>
              <w:t xml:space="preserve"> </w:t>
            </w:r>
            <w:r w:rsidRPr="0004721B">
              <w:rPr>
                <w:rStyle w:val="FontStyle68"/>
                <w:rFonts w:cs="Arial"/>
                <w:szCs w:val="18"/>
                <w:lang w:val="ro-RO" w:eastAsia="ro-RO"/>
              </w:rPr>
              <w:t>în anexa I a Directivei Consiliului 2009/147/EC</w:t>
            </w:r>
          </w:p>
          <w:p w:rsidR="006E3CF7" w:rsidRPr="0004721B" w:rsidRDefault="006E3CF7" w:rsidP="00747784">
            <w:pPr>
              <w:pStyle w:val="Style6"/>
              <w:widowControl/>
              <w:spacing w:line="240" w:lineRule="auto"/>
              <w:ind w:firstLine="0"/>
              <w:rPr>
                <w:rStyle w:val="FontStyle68"/>
                <w:rFonts w:cs="Arial"/>
                <w:szCs w:val="18"/>
                <w:lang w:val="ro-RO" w:eastAsia="ro-RO"/>
              </w:rPr>
            </w:pPr>
            <w:r w:rsidRPr="0004721B">
              <w:rPr>
                <w:rStyle w:val="FontStyle68"/>
                <w:rFonts w:cs="Arial"/>
                <w:szCs w:val="18"/>
                <w:lang w:val="ro-RO" w:eastAsia="ro-RO"/>
              </w:rPr>
              <w:tab/>
            </w:r>
            <w:r w:rsidRPr="0004721B">
              <w:rPr>
                <w:rStyle w:val="FontStyle68"/>
                <w:rFonts w:cs="Arial"/>
                <w:szCs w:val="18"/>
                <w:lang w:val="ro-RO" w:eastAsia="ro-RO"/>
              </w:rPr>
              <w:tab/>
            </w:r>
            <w:r w:rsidRPr="0004721B">
              <w:rPr>
                <w:rStyle w:val="FontStyle68"/>
                <w:rFonts w:cs="Arial"/>
                <w:szCs w:val="18"/>
                <w:lang w:val="ro-RO" w:eastAsia="ro-RO"/>
              </w:rPr>
              <w:tab/>
            </w:r>
            <w:r w:rsidRPr="0004721B">
              <w:rPr>
                <w:rStyle w:val="FontStyle68"/>
                <w:rFonts w:cs="Arial"/>
                <w:szCs w:val="18"/>
                <w:lang w:val="ro-RO" w:eastAsia="ro-RO"/>
              </w:rPr>
              <w:tab/>
            </w:r>
            <w:r w:rsidRPr="0004721B">
              <w:rPr>
                <w:rStyle w:val="FontStyle68"/>
                <w:rFonts w:cs="Arial"/>
                <w:szCs w:val="18"/>
                <w:lang w:val="ro-RO" w:eastAsia="ro-RO"/>
              </w:rPr>
              <w:tab/>
            </w:r>
            <w:r w:rsidRPr="0004721B">
              <w:rPr>
                <w:rStyle w:val="FontStyle68"/>
                <w:rFonts w:cs="Arial"/>
                <w:szCs w:val="18"/>
                <w:lang w:val="ro-RO" w:eastAsia="ro-RO"/>
              </w:rPr>
              <w:tab/>
            </w:r>
            <w:r w:rsidRPr="0004721B">
              <w:rPr>
                <w:rStyle w:val="FontStyle68"/>
                <w:rFonts w:cs="Arial"/>
                <w:szCs w:val="18"/>
                <w:lang w:val="ro-RO" w:eastAsia="ro-RO"/>
              </w:rPr>
              <w:tab/>
            </w:r>
          </w:p>
          <w:p w:rsidR="006E3CF7" w:rsidRPr="0004721B" w:rsidRDefault="006E3CF7" w:rsidP="00747784">
            <w:pPr>
              <w:tabs>
                <w:tab w:val="left" w:pos="1134"/>
              </w:tabs>
              <w:spacing w:line="240" w:lineRule="auto"/>
              <w:rPr>
                <w:rFonts w:ascii="Arial" w:hAnsi="Arial" w:cs="Arial"/>
                <w:lang w:val="ro-RO"/>
              </w:rPr>
            </w:pPr>
          </w:p>
          <w:p w:rsidR="006E3CF7" w:rsidRPr="0004721B" w:rsidRDefault="006E3CF7" w:rsidP="00747784">
            <w:pPr>
              <w:tabs>
                <w:tab w:val="left" w:pos="1134"/>
              </w:tabs>
              <w:spacing w:line="240" w:lineRule="auto"/>
              <w:rPr>
                <w:rFonts w:ascii="Arial" w:hAnsi="Arial" w:cs="Arial"/>
                <w:lang w:val="ro-RO"/>
              </w:rPr>
            </w:pPr>
          </w:p>
          <w:p w:rsidR="006E3CF7" w:rsidRPr="0004721B" w:rsidRDefault="006E3CF7" w:rsidP="00747784">
            <w:pPr>
              <w:spacing w:line="240" w:lineRule="auto"/>
              <w:rPr>
                <w:rFonts w:ascii="Arial" w:hAnsi="Arial" w:cs="Arial"/>
                <w:lang w:val="ro-RO"/>
              </w:rPr>
            </w:pPr>
          </w:p>
        </w:tc>
        <w:tc>
          <w:tcPr>
            <w:tcW w:w="3345"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-reducerea perturbării speciilor protejate de păsări</w:t>
            </w:r>
            <w:r w:rsidRPr="0004721B">
              <w:rPr>
                <w:rFonts w:ascii="Arial" w:hAnsi="Arial" w:cs="Arial"/>
                <w:snapToGrid w:val="0"/>
                <w:lang w:val="ro-RO"/>
              </w:rPr>
              <w:t>, urmare a lucrarilor de dezafectare a obiectivului de investitie.</w:t>
            </w:r>
          </w:p>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-reducerea poluării solului, apei şi a aerului cu substanţe chimice, ape uzate, praf şi emisii poluante, rezultate din inchiderea perimetrului de investitie, ce ar putea avea impact asupra speciilor de pasari protejate.</w:t>
            </w:r>
          </w:p>
          <w:p w:rsidR="006E3CF7" w:rsidRPr="0004721B" w:rsidRDefault="006E3CF7" w:rsidP="00747784">
            <w:pPr>
              <w:autoSpaceDE w:val="0"/>
              <w:autoSpaceDN w:val="0"/>
              <w:adjustRightInd w:val="0"/>
              <w:spacing w:line="240" w:lineRule="auto"/>
              <w:rPr>
                <w:rFonts w:ascii="Arial" w:hAnsi="Arial" w:cs="Arial"/>
                <w:snapToGrid w:val="0"/>
                <w:lang w:val="ro-RO"/>
              </w:rPr>
            </w:pPr>
            <w:r w:rsidRPr="0004721B">
              <w:rPr>
                <w:rFonts w:ascii="Arial" w:hAnsi="Arial" w:cs="Arial"/>
                <w:lang w:val="ro-RO" w:eastAsia="en-GB"/>
              </w:rPr>
              <w:t>-reducerea perturbării speciilor de avifauna in timpul migratiei si cuibarit</w:t>
            </w:r>
            <w:r w:rsidRPr="0004721B">
              <w:rPr>
                <w:rFonts w:ascii="Arial" w:hAnsi="Arial" w:cs="Arial"/>
                <w:snapToGrid w:val="0"/>
                <w:lang w:val="ro-RO"/>
              </w:rPr>
              <w:t>, urmare a lucrarilor de dezafectare a obiectivului de investitie;</w:t>
            </w:r>
          </w:p>
          <w:p w:rsidR="006E3CF7" w:rsidRPr="0004721B" w:rsidRDefault="006E3CF7" w:rsidP="00747784">
            <w:pPr>
              <w:autoSpaceDE w:val="0"/>
              <w:autoSpaceDN w:val="0"/>
              <w:adjustRightInd w:val="0"/>
              <w:spacing w:line="240" w:lineRule="auto"/>
              <w:rPr>
                <w:rFonts w:ascii="Arial" w:hAnsi="Arial" w:cs="Arial"/>
                <w:lang w:val="ro-RO"/>
              </w:rPr>
            </w:pPr>
            <w:r w:rsidRPr="00825226">
              <w:rPr>
                <w:rFonts w:ascii="Arial" w:hAnsi="Arial" w:cs="Arial"/>
                <w:lang w:val="ro-RO"/>
              </w:rPr>
              <w:t>-monitorizarea speciilor de avifauna pe perioada lucrarilor de dezafectare.</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Masuri permanente</w:t>
            </w:r>
          </w:p>
          <w:p w:rsidR="006E3CF7" w:rsidRPr="0004721B" w:rsidRDefault="006E3CF7" w:rsidP="00747784">
            <w:pPr>
              <w:pStyle w:val="ListBullet"/>
              <w:numPr>
                <w:ilvl w:val="0"/>
                <w:numId w:val="0"/>
              </w:numPr>
              <w:spacing w:line="240" w:lineRule="auto"/>
              <w:rPr>
                <w:rFonts w:ascii="Arial" w:hAnsi="Arial" w:cs="Arial"/>
                <w:lang w:val="ro-RO" w:eastAsia="en-GB"/>
              </w:rPr>
            </w:pP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spacing w:line="240" w:lineRule="auto"/>
              <w:rPr>
                <w:rFonts w:ascii="Arial" w:hAnsi="Arial" w:cs="Arial"/>
                <w:lang w:val="es-ES" w:eastAsia="en-GB"/>
              </w:rPr>
            </w:pPr>
            <w:r w:rsidRPr="0004721B">
              <w:rPr>
                <w:rFonts w:ascii="Arial" w:hAnsi="Arial" w:cs="Arial"/>
                <w:lang w:val="ro-RO" w:eastAsia="en-GB"/>
              </w:rPr>
              <w:t>Beneficiar / constructor / responsabil de mediu</w:t>
            </w:r>
          </w:p>
        </w:tc>
        <w:tc>
          <w:tcPr>
            <w:tcW w:w="1800" w:type="dxa"/>
            <w:vAlign w:val="center"/>
          </w:tcPr>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Contract de lucrări/</w:t>
            </w:r>
          </w:p>
          <w:p w:rsidR="006E3CF7" w:rsidRPr="0004721B" w:rsidRDefault="006E3CF7" w:rsidP="00747784">
            <w:pPr>
              <w:spacing w:line="240" w:lineRule="auto"/>
              <w:rPr>
                <w:rFonts w:ascii="Arial" w:hAnsi="Arial" w:cs="Arial"/>
                <w:lang w:val="es-ES"/>
              </w:rPr>
            </w:pPr>
            <w:r w:rsidRPr="0004721B">
              <w:rPr>
                <w:rFonts w:ascii="Arial" w:hAnsi="Arial" w:cs="Arial"/>
                <w:lang w:val="es-ES" w:eastAsia="en-GB"/>
              </w:rPr>
              <w:t xml:space="preserve">Raport monitorizare </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825226">
              <w:rPr>
                <w:rFonts w:ascii="Arial" w:hAnsi="Arial" w:cs="Arial"/>
                <w:lang w:val="pt-BR"/>
              </w:rPr>
              <w:t>Pe  toata durata fazei de dezafectare</w:t>
            </w:r>
            <w:r w:rsidRPr="0004721B">
              <w:rPr>
                <w:rFonts w:ascii="Arial" w:hAnsi="Arial" w:cs="Arial"/>
                <w:lang w:val="ro-RO" w:eastAsia="en-GB"/>
              </w:rPr>
              <w:t xml:space="preserve"> </w:t>
            </w:r>
          </w:p>
        </w:tc>
      </w:tr>
      <w:tr w:rsidR="006E3CF7" w:rsidRPr="0004721B" w:rsidTr="00747784">
        <w:tc>
          <w:tcPr>
            <w:tcW w:w="1350" w:type="dxa"/>
          </w:tcPr>
          <w:p w:rsidR="006E3CF7" w:rsidRPr="00825226" w:rsidRDefault="006E3CF7" w:rsidP="00052C57">
            <w:pPr>
              <w:autoSpaceDE w:val="0"/>
              <w:autoSpaceDN w:val="0"/>
              <w:adjustRightInd w:val="0"/>
              <w:spacing w:line="240" w:lineRule="auto"/>
              <w:rPr>
                <w:rFonts w:ascii="Arial" w:hAnsi="Arial" w:cs="Arial"/>
                <w:lang w:val="pt-BR"/>
              </w:rPr>
            </w:pPr>
          </w:p>
        </w:tc>
        <w:tc>
          <w:tcPr>
            <w:tcW w:w="2505" w:type="dxa"/>
          </w:tcPr>
          <w:p w:rsidR="006E3CF7" w:rsidRPr="0004721B" w:rsidRDefault="006E3CF7" w:rsidP="00052C57">
            <w:pPr>
              <w:spacing w:line="240" w:lineRule="auto"/>
              <w:rPr>
                <w:rFonts w:ascii="Arial" w:hAnsi="Arial" w:cs="Arial"/>
                <w:lang w:val="ro-RO"/>
              </w:rPr>
            </w:pPr>
            <w:r w:rsidRPr="0004721B">
              <w:rPr>
                <w:rFonts w:ascii="Arial" w:hAnsi="Arial" w:cs="Arial"/>
                <w:lang w:val="es-ES"/>
              </w:rPr>
              <w:t>Mammofauna.</w:t>
            </w:r>
            <w:r w:rsidRPr="0004721B">
              <w:rPr>
                <w:rFonts w:ascii="Arial" w:hAnsi="Arial" w:cs="Arial"/>
                <w:lang w:val="pt-PT"/>
              </w:rPr>
              <w:t xml:space="preserve"> Specii de mamifere enumerate în anexa II a Directivei Consiliului 92/43/CEE</w:t>
            </w:r>
          </w:p>
        </w:tc>
        <w:tc>
          <w:tcPr>
            <w:tcW w:w="3345" w:type="dxa"/>
            <w:vAlign w:val="center"/>
          </w:tcPr>
          <w:p w:rsidR="006E3CF7" w:rsidRPr="0004721B" w:rsidRDefault="006E3CF7" w:rsidP="00122697">
            <w:pPr>
              <w:pStyle w:val="ListParagraph"/>
              <w:spacing w:line="240" w:lineRule="auto"/>
              <w:ind w:left="0"/>
              <w:rPr>
                <w:rFonts w:ascii="Arial" w:hAnsi="Arial" w:cs="Arial"/>
                <w:lang w:val="ro-RO"/>
              </w:rPr>
            </w:pPr>
            <w:r w:rsidRPr="0004721B">
              <w:rPr>
                <w:rFonts w:ascii="Arial" w:hAnsi="Arial" w:cs="Arial"/>
                <w:lang w:val="ro-RO"/>
              </w:rPr>
              <w:t>Mentinerea pe cat posibil a terenurilor innierbate cu vegetatie densa pe margini de drumuri;</w:t>
            </w:r>
          </w:p>
          <w:p w:rsidR="006E3CF7" w:rsidRPr="0004721B" w:rsidRDefault="006E3CF7" w:rsidP="00122697">
            <w:pPr>
              <w:pStyle w:val="ListParagraph"/>
              <w:spacing w:line="240" w:lineRule="auto"/>
              <w:ind w:left="0"/>
              <w:rPr>
                <w:rFonts w:ascii="Arial" w:hAnsi="Arial" w:cs="Arial"/>
                <w:lang w:val="ro-RO"/>
              </w:rPr>
            </w:pPr>
            <w:r w:rsidRPr="0004721B">
              <w:rPr>
                <w:rFonts w:ascii="Arial" w:hAnsi="Arial" w:cs="Arial"/>
                <w:lang w:val="ro-RO"/>
              </w:rPr>
              <w:t xml:space="preserve">Interzicerea dernjului si distrugerii directe aindivizilor speciei </w:t>
            </w:r>
            <w:r w:rsidRPr="00825226">
              <w:rPr>
                <w:rFonts w:ascii="Arial" w:hAnsi="Arial" w:cs="Arial"/>
                <w:i/>
                <w:lang w:val="ro-RO"/>
              </w:rPr>
              <w:t>Spermophilus citellus.</w:t>
            </w:r>
          </w:p>
        </w:tc>
        <w:tc>
          <w:tcPr>
            <w:tcW w:w="198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53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80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c>
          <w:tcPr>
            <w:tcW w:w="1350" w:type="dxa"/>
            <w:vAlign w:val="center"/>
          </w:tcPr>
          <w:p w:rsidR="006E3CF7" w:rsidRPr="0004721B" w:rsidRDefault="006E3CF7" w:rsidP="00747784">
            <w:pPr>
              <w:pStyle w:val="ListBullet"/>
              <w:numPr>
                <w:ilvl w:val="0"/>
                <w:numId w:val="0"/>
              </w:numPr>
              <w:spacing w:line="240" w:lineRule="auto"/>
              <w:rPr>
                <w:rFonts w:ascii="Arial" w:hAnsi="Arial" w:cs="Arial"/>
                <w:lang w:val="ro-RO" w:eastAsia="en-GB"/>
              </w:rPr>
            </w:pPr>
            <w:r w:rsidRPr="0004721B">
              <w:rPr>
                <w:rFonts w:ascii="Arial" w:hAnsi="Arial" w:cs="Arial"/>
                <w:lang w:val="ro-RO" w:eastAsia="en-GB"/>
              </w:rPr>
              <w:t>nu este cazul</w:t>
            </w:r>
          </w:p>
          <w:p w:rsidR="006E3CF7" w:rsidRPr="0004721B" w:rsidRDefault="006E3CF7" w:rsidP="00747784">
            <w:pPr>
              <w:pStyle w:val="ListBullet"/>
              <w:numPr>
                <w:ilvl w:val="0"/>
                <w:numId w:val="0"/>
              </w:numPr>
              <w:spacing w:line="240" w:lineRule="auto"/>
              <w:rPr>
                <w:rFonts w:ascii="Arial" w:hAnsi="Arial" w:cs="Arial"/>
                <w:lang w:val="ro-RO" w:eastAsia="en-GB"/>
              </w:rPr>
            </w:pPr>
          </w:p>
        </w:tc>
      </w:tr>
    </w:tbl>
    <w:p w:rsidR="006E3CF7" w:rsidRPr="0004721B" w:rsidRDefault="006E3CF7" w:rsidP="00931E34">
      <w:pPr>
        <w:autoSpaceDE w:val="0"/>
        <w:autoSpaceDN w:val="0"/>
        <w:adjustRightInd w:val="0"/>
        <w:spacing w:line="240" w:lineRule="auto"/>
        <w:rPr>
          <w:rFonts w:ascii="Arial" w:hAnsi="Arial" w:cs="Arial"/>
          <w:sz w:val="22"/>
          <w:szCs w:val="22"/>
          <w:lang w:val="pt-BR"/>
        </w:rPr>
      </w:pPr>
    </w:p>
    <w:p w:rsidR="006E3CF7" w:rsidRPr="0004721B" w:rsidRDefault="006E3CF7" w:rsidP="007C1A9F">
      <w:pPr>
        <w:ind w:left="709" w:hanging="709"/>
        <w:rPr>
          <w:rFonts w:ascii="Arial" w:hAnsi="Arial" w:cs="Arial"/>
          <w:sz w:val="20"/>
          <w:szCs w:val="20"/>
          <w:lang w:val="ro-RO"/>
        </w:rPr>
      </w:pPr>
      <w:r w:rsidRPr="0004721B">
        <w:rPr>
          <w:rFonts w:ascii="Arial" w:hAnsi="Arial" w:cs="Arial"/>
          <w:sz w:val="20"/>
          <w:szCs w:val="20"/>
          <w:lang w:val="ro-RO"/>
        </w:rPr>
        <w:t xml:space="preserve">Nota * - Responsabilitatile,  controlul si monitorizarea tuturor obiectivelor planului, in ansamblul lor, revine beneficiarului de plan (titular de plan) conform prevederilor avizului de mediu. </w:t>
      </w:r>
    </w:p>
    <w:p w:rsidR="006E3CF7" w:rsidRPr="0004721B" w:rsidRDefault="006E3CF7" w:rsidP="007C1A9F">
      <w:pPr>
        <w:ind w:left="709"/>
        <w:rPr>
          <w:rFonts w:ascii="Arial" w:hAnsi="Arial" w:cs="Arial"/>
          <w:sz w:val="20"/>
          <w:szCs w:val="20"/>
          <w:lang w:val="ro-RO"/>
        </w:rPr>
      </w:pPr>
      <w:r w:rsidRPr="0004721B">
        <w:rPr>
          <w:rFonts w:ascii="Arial" w:hAnsi="Arial" w:cs="Arial"/>
          <w:sz w:val="20"/>
          <w:szCs w:val="20"/>
          <w:lang w:val="ro-RO"/>
        </w:rPr>
        <w:t>Responsabilitatea dezvoltării, coordonării şi implementării planului de monitorizare a investitiilor revine investitorului, care are obligaţia de a contracta servicii de specialitate, respectiv personal calificat pentru evaluarea calităţii elementelor de biodiversitate, ce se impun a fi monitorizate.</w:t>
      </w:r>
    </w:p>
    <w:p w:rsidR="006E3CF7" w:rsidRPr="00825226" w:rsidRDefault="006E3CF7" w:rsidP="007C1A9F">
      <w:pPr>
        <w:ind w:left="709"/>
        <w:rPr>
          <w:rFonts w:ascii="Arial" w:hAnsi="Arial" w:cs="Arial"/>
          <w:sz w:val="22"/>
          <w:szCs w:val="22"/>
          <w:lang w:val="it-IT"/>
        </w:rPr>
        <w:sectPr w:rsidR="006E3CF7" w:rsidRPr="00825226" w:rsidSect="00052C57">
          <w:pgSz w:w="15840" w:h="12240" w:orient="landscape"/>
          <w:pgMar w:top="1080" w:right="1440" w:bottom="1800" w:left="1440" w:header="720" w:footer="720" w:gutter="0"/>
          <w:cols w:space="720"/>
          <w:docGrid w:linePitch="360"/>
        </w:sectPr>
      </w:pPr>
      <w:r w:rsidRPr="0004721B">
        <w:rPr>
          <w:rFonts w:ascii="Arial" w:hAnsi="Arial" w:cs="Arial"/>
          <w:sz w:val="20"/>
          <w:szCs w:val="20"/>
          <w:lang w:val="ro-RO"/>
        </w:rPr>
        <w:t>CJ Braila prin actele ce le va emite in vererea dezvoltarii va informa potentialii investitori (beneficiari ai proiectelor) asupra obligatiilor ce le revin in protejarea mediului in zona respectiva.</w:t>
      </w:r>
    </w:p>
    <w:p w:rsidR="006E3CF7" w:rsidRPr="0004721B" w:rsidRDefault="006E3CF7" w:rsidP="002122C8">
      <w:pPr>
        <w:jc w:val="both"/>
        <w:rPr>
          <w:rFonts w:ascii="Arial" w:hAnsi="Arial" w:cs="Arial"/>
          <w:sz w:val="22"/>
          <w:szCs w:val="22"/>
          <w:lang w:val="ro-RO"/>
        </w:rPr>
      </w:pPr>
      <w:r w:rsidRPr="0004721B">
        <w:rPr>
          <w:rStyle w:val="sttpunct"/>
          <w:rFonts w:ascii="Arial" w:hAnsi="Arial" w:cs="Arial"/>
          <w:sz w:val="22"/>
          <w:szCs w:val="22"/>
          <w:lang w:val="it-IT"/>
        </w:rPr>
        <w:t>In ceea ce priveste calendarul implementării şi monitorizării măsurilor de reducere a impactului</w:t>
      </w:r>
      <w:r w:rsidRPr="00825226">
        <w:rPr>
          <w:rFonts w:ascii="Arial" w:hAnsi="Arial" w:cs="Arial"/>
          <w:sz w:val="22"/>
          <w:szCs w:val="22"/>
          <w:lang w:val="it-IT"/>
        </w:rPr>
        <w:t xml:space="preserve"> pentru </w:t>
      </w:r>
      <w:r w:rsidRPr="00825226">
        <w:rPr>
          <w:rFonts w:ascii="Arial" w:hAnsi="Arial" w:cs="Arial"/>
          <w:sz w:val="22"/>
          <w:szCs w:val="22"/>
          <w:u w:val="single"/>
          <w:lang w:val="it-IT"/>
        </w:rPr>
        <w:t>habitate si flora</w:t>
      </w:r>
      <w:r w:rsidRPr="00825226">
        <w:rPr>
          <w:rFonts w:ascii="Arial" w:hAnsi="Arial" w:cs="Arial"/>
          <w:sz w:val="22"/>
          <w:szCs w:val="22"/>
          <w:lang w:val="it-IT"/>
        </w:rPr>
        <w:t xml:space="preserve"> specificam urmatoarele aspecte: </w:t>
      </w:r>
      <w:r w:rsidRPr="0004721B">
        <w:rPr>
          <w:rFonts w:ascii="Arial" w:hAnsi="Arial" w:cs="Arial"/>
          <w:sz w:val="22"/>
          <w:szCs w:val="22"/>
          <w:lang w:val="ro-RO"/>
        </w:rPr>
        <w:t xml:space="preserve"> </w:t>
      </w:r>
    </w:p>
    <w:p w:rsidR="006E3CF7" w:rsidRPr="0004721B" w:rsidRDefault="006E3CF7" w:rsidP="002A7EAE">
      <w:pPr>
        <w:pStyle w:val="ListParagraph"/>
        <w:numPr>
          <w:ilvl w:val="0"/>
          <w:numId w:val="89"/>
        </w:numPr>
        <w:jc w:val="both"/>
        <w:rPr>
          <w:rFonts w:ascii="Arial" w:hAnsi="Arial" w:cs="Arial"/>
          <w:sz w:val="22"/>
          <w:szCs w:val="22"/>
          <w:lang w:val="ro-RO"/>
        </w:rPr>
      </w:pPr>
      <w:r w:rsidRPr="0004721B">
        <w:rPr>
          <w:rFonts w:ascii="Arial" w:hAnsi="Arial" w:cs="Arial"/>
          <w:sz w:val="22"/>
          <w:szCs w:val="22"/>
          <w:lang w:val="ro-RO"/>
        </w:rPr>
        <w:t>Monitorizarea zonelor de vegetatie identificate se va desfasura prin:</w:t>
      </w:r>
    </w:p>
    <w:p w:rsidR="006E3CF7" w:rsidRPr="0004721B" w:rsidRDefault="006E3CF7" w:rsidP="00F84A6C">
      <w:pPr>
        <w:numPr>
          <w:ilvl w:val="0"/>
          <w:numId w:val="56"/>
        </w:numPr>
        <w:spacing w:line="240" w:lineRule="auto"/>
        <w:ind w:left="720" w:hanging="180"/>
        <w:jc w:val="both"/>
        <w:rPr>
          <w:rFonts w:ascii="Arial" w:hAnsi="Arial" w:cs="Arial"/>
          <w:sz w:val="22"/>
          <w:szCs w:val="22"/>
          <w:lang w:val="ro-RO"/>
        </w:rPr>
      </w:pPr>
      <w:r w:rsidRPr="0004721B">
        <w:rPr>
          <w:rFonts w:ascii="Arial" w:hAnsi="Arial" w:cs="Arial"/>
          <w:sz w:val="22"/>
          <w:szCs w:val="22"/>
          <w:lang w:val="ro-RO"/>
        </w:rPr>
        <w:t>Monitorizarea parametrilor care caracterizeaza starea ecosistemelor in zonele de vecinatate a obiectivelor de investitii din zona periurbana Braila cu ariile naturale protejate;</w:t>
      </w:r>
    </w:p>
    <w:p w:rsidR="006E3CF7" w:rsidRPr="0004721B" w:rsidRDefault="006E3CF7" w:rsidP="00F84A6C">
      <w:pPr>
        <w:numPr>
          <w:ilvl w:val="0"/>
          <w:numId w:val="56"/>
        </w:numPr>
        <w:spacing w:line="240" w:lineRule="auto"/>
        <w:ind w:left="720" w:hanging="180"/>
        <w:jc w:val="both"/>
        <w:rPr>
          <w:rFonts w:ascii="Arial" w:hAnsi="Arial" w:cs="Arial"/>
          <w:sz w:val="22"/>
          <w:szCs w:val="22"/>
          <w:lang w:val="ro-RO"/>
        </w:rPr>
      </w:pPr>
      <w:r w:rsidRPr="0004721B">
        <w:rPr>
          <w:rFonts w:ascii="Arial" w:hAnsi="Arial" w:cs="Arial"/>
          <w:sz w:val="22"/>
          <w:szCs w:val="22"/>
          <w:lang w:val="ro-RO"/>
        </w:rPr>
        <w:t>Monitorizarea lucrarilor de aducere la starea initiala a zonelor afectate in perioada de constructie;</w:t>
      </w:r>
    </w:p>
    <w:p w:rsidR="006E3CF7" w:rsidRPr="0004721B" w:rsidRDefault="006E3CF7" w:rsidP="002A7EAE">
      <w:pPr>
        <w:pStyle w:val="ListParagraph"/>
        <w:numPr>
          <w:ilvl w:val="0"/>
          <w:numId w:val="89"/>
        </w:numPr>
        <w:jc w:val="both"/>
        <w:rPr>
          <w:rFonts w:ascii="Arial" w:hAnsi="Arial" w:cs="Arial"/>
          <w:sz w:val="22"/>
          <w:szCs w:val="22"/>
          <w:lang w:val="ro-RO"/>
        </w:rPr>
      </w:pPr>
      <w:r w:rsidRPr="0004721B">
        <w:rPr>
          <w:rFonts w:ascii="Arial" w:hAnsi="Arial" w:cs="Arial"/>
          <w:sz w:val="22"/>
          <w:szCs w:val="22"/>
          <w:lang w:val="ro-RO"/>
        </w:rPr>
        <w:t>Monitorizarea si cuantificarea efectelor lucrarilor de imbunatatire a conditiilor de mediu din ecosistemele afectate in perioada de constructie;</w:t>
      </w:r>
    </w:p>
    <w:p w:rsidR="006E3CF7" w:rsidRPr="0004721B" w:rsidRDefault="006E3CF7" w:rsidP="002122C8">
      <w:pPr>
        <w:jc w:val="both"/>
        <w:rPr>
          <w:rFonts w:ascii="Arial" w:hAnsi="Arial" w:cs="Arial"/>
          <w:sz w:val="22"/>
          <w:szCs w:val="22"/>
          <w:lang w:val="ro-RO"/>
        </w:rPr>
      </w:pPr>
      <w:r w:rsidRPr="0004721B">
        <w:rPr>
          <w:rFonts w:ascii="Arial" w:hAnsi="Arial" w:cs="Arial"/>
          <w:sz w:val="22"/>
          <w:szCs w:val="22"/>
          <w:lang w:val="ro-RO"/>
        </w:rPr>
        <w:t>Aceste activitati se vor desfasura inainte, in timpul si dupa finalizarea PATZ Zona periurbana Braila si vor implica atat beneficiarul, constructorul cat si personalul specializat – biologi, care vor asigura buna desfasurare a tuturor etapelor de lucru.</w:t>
      </w:r>
    </w:p>
    <w:p w:rsidR="006E3CF7" w:rsidRPr="00825226" w:rsidRDefault="006E3CF7" w:rsidP="00A7788F">
      <w:pPr>
        <w:spacing w:line="240" w:lineRule="auto"/>
        <w:ind w:firstLine="720"/>
        <w:jc w:val="both"/>
        <w:rPr>
          <w:rFonts w:ascii="Arial" w:hAnsi="Arial" w:cs="Arial"/>
          <w:sz w:val="22"/>
          <w:szCs w:val="22"/>
          <w:u w:val="single"/>
          <w:lang w:val="ro-RO"/>
        </w:rPr>
      </w:pPr>
    </w:p>
    <w:p w:rsidR="006E3CF7" w:rsidRPr="00825226" w:rsidRDefault="006E3CF7" w:rsidP="002122C8">
      <w:pPr>
        <w:spacing w:line="240" w:lineRule="auto"/>
        <w:jc w:val="both"/>
        <w:rPr>
          <w:rFonts w:ascii="Arial" w:hAnsi="Arial" w:cs="Arial"/>
          <w:sz w:val="22"/>
          <w:szCs w:val="22"/>
          <w:lang w:val="it-IT"/>
        </w:rPr>
      </w:pPr>
      <w:r w:rsidRPr="00825226">
        <w:rPr>
          <w:rFonts w:ascii="Arial" w:hAnsi="Arial" w:cs="Arial"/>
          <w:sz w:val="22"/>
          <w:szCs w:val="22"/>
          <w:u w:val="single"/>
          <w:lang w:val="it-IT"/>
        </w:rPr>
        <w:t>Monitorizarea biodiversitatii</w:t>
      </w:r>
      <w:r w:rsidRPr="00825226">
        <w:rPr>
          <w:rFonts w:ascii="Arial" w:hAnsi="Arial" w:cs="Arial"/>
          <w:sz w:val="22"/>
          <w:szCs w:val="22"/>
          <w:lang w:val="it-IT"/>
        </w:rPr>
        <w:t xml:space="preserve"> din zona studiata</w:t>
      </w:r>
      <w:r w:rsidRPr="0004721B">
        <w:rPr>
          <w:rFonts w:ascii="Arial" w:hAnsi="Arial" w:cs="Arial"/>
          <w:caps/>
          <w:sz w:val="22"/>
          <w:szCs w:val="22"/>
          <w:lang w:val="it-IT"/>
        </w:rPr>
        <w:t xml:space="preserve">. </w:t>
      </w:r>
      <w:r w:rsidRPr="00825226">
        <w:rPr>
          <w:rFonts w:ascii="Arial" w:hAnsi="Arial" w:cs="Arial"/>
          <w:sz w:val="22"/>
          <w:szCs w:val="22"/>
          <w:lang w:val="it-IT"/>
        </w:rPr>
        <w:t xml:space="preserve">Pentru evidenţierea efectelor pe care realizarea obiectivelor de investitii le poate genera asupra florei si faunei zonei s-a realizat monitorizarea asupra biodiversitatii  </w:t>
      </w:r>
    </w:p>
    <w:p w:rsidR="006E3CF7" w:rsidRPr="0004721B" w:rsidRDefault="006E3CF7" w:rsidP="00A7788F">
      <w:pPr>
        <w:ind w:left="2160" w:firstLine="720"/>
        <w:jc w:val="both"/>
        <w:rPr>
          <w:rFonts w:ascii="Arial" w:hAnsi="Arial" w:cs="Arial"/>
          <w:b/>
          <w:bCs/>
          <w:sz w:val="20"/>
          <w:szCs w:val="20"/>
          <w:lang w:val="es-ES" w:eastAsia="ro-RO"/>
        </w:rPr>
      </w:pPr>
      <w:r w:rsidRPr="0004721B">
        <w:rPr>
          <w:rFonts w:ascii="Arial" w:hAnsi="Arial" w:cs="Arial"/>
          <w:b/>
          <w:bCs/>
          <w:sz w:val="20"/>
          <w:szCs w:val="20"/>
          <w:lang w:val="es-ES" w:eastAsia="ro-RO"/>
        </w:rPr>
        <w:t xml:space="preserve">Plan de monitorizare a biodiversităţii  </w:t>
      </w:r>
    </w:p>
    <w:p w:rsidR="006E3CF7" w:rsidRPr="0004721B" w:rsidRDefault="006E3CF7" w:rsidP="00A7788F">
      <w:pPr>
        <w:ind w:left="2160" w:firstLine="720"/>
        <w:jc w:val="both"/>
        <w:rPr>
          <w:rFonts w:ascii="Arial" w:hAnsi="Arial" w:cs="Arial"/>
          <w:b/>
          <w:bCs/>
          <w:sz w:val="20"/>
          <w:szCs w:val="20"/>
          <w:lang w:val="es-ES" w:eastAsia="ro-RO"/>
        </w:rPr>
      </w:pPr>
      <w:r w:rsidRPr="0004721B">
        <w:rPr>
          <w:rFonts w:ascii="Arial" w:hAnsi="Arial" w:cs="Arial"/>
          <w:b/>
          <w:bCs/>
          <w:sz w:val="20"/>
          <w:szCs w:val="20"/>
          <w:lang w:val="es-ES" w:eastAsia="ro-RO"/>
        </w:rPr>
        <w:t xml:space="preserve">   </w:t>
      </w:r>
    </w:p>
    <w:tbl>
      <w:tblPr>
        <w:tblW w:w="5000"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17"/>
        <w:gridCol w:w="3781"/>
        <w:gridCol w:w="3978"/>
      </w:tblGrid>
      <w:tr w:rsidR="006E3CF7" w:rsidRPr="0004721B" w:rsidTr="00273987">
        <w:tc>
          <w:tcPr>
            <w:tcW w:w="949" w:type="pct"/>
            <w:shd w:val="clear" w:color="auto" w:fill="E0E0E0"/>
            <w:vAlign w:val="center"/>
          </w:tcPr>
          <w:p w:rsidR="006E3CF7" w:rsidRPr="0004721B" w:rsidRDefault="006E3CF7" w:rsidP="00A7788F">
            <w:pPr>
              <w:autoSpaceDE w:val="0"/>
              <w:autoSpaceDN w:val="0"/>
              <w:adjustRightInd w:val="0"/>
              <w:spacing w:line="240" w:lineRule="auto"/>
              <w:jc w:val="both"/>
              <w:rPr>
                <w:rFonts w:ascii="Arial" w:hAnsi="Arial" w:cs="Arial"/>
                <w:b/>
                <w:bCs/>
                <w:lang w:eastAsia="ro-RO"/>
              </w:rPr>
            </w:pPr>
            <w:r w:rsidRPr="0004721B">
              <w:rPr>
                <w:rFonts w:ascii="Arial" w:hAnsi="Arial" w:cs="Arial"/>
                <w:b/>
                <w:bCs/>
                <w:lang w:eastAsia="ro-RO"/>
              </w:rPr>
              <w:t>Factor de mediu monitorizat</w:t>
            </w:r>
          </w:p>
        </w:tc>
        <w:tc>
          <w:tcPr>
            <w:tcW w:w="1974" w:type="pct"/>
            <w:shd w:val="clear" w:color="auto" w:fill="E0E0E0"/>
            <w:vAlign w:val="center"/>
          </w:tcPr>
          <w:p w:rsidR="006E3CF7" w:rsidRPr="0004721B" w:rsidRDefault="006E3CF7" w:rsidP="00A7788F">
            <w:pPr>
              <w:autoSpaceDE w:val="0"/>
              <w:autoSpaceDN w:val="0"/>
              <w:adjustRightInd w:val="0"/>
              <w:spacing w:line="240" w:lineRule="auto"/>
              <w:jc w:val="both"/>
              <w:rPr>
                <w:rFonts w:ascii="Arial" w:hAnsi="Arial" w:cs="Arial"/>
                <w:b/>
                <w:bCs/>
                <w:lang w:eastAsia="ro-RO"/>
              </w:rPr>
            </w:pPr>
            <w:r w:rsidRPr="0004721B">
              <w:rPr>
                <w:rFonts w:ascii="Arial" w:hAnsi="Arial" w:cs="Arial"/>
                <w:b/>
                <w:bCs/>
                <w:lang w:eastAsia="ro-RO"/>
              </w:rPr>
              <w:t>Parametrii monitorizaţi</w:t>
            </w:r>
          </w:p>
        </w:tc>
        <w:tc>
          <w:tcPr>
            <w:tcW w:w="2077" w:type="pct"/>
            <w:shd w:val="clear" w:color="auto" w:fill="E0E0E0"/>
            <w:vAlign w:val="center"/>
          </w:tcPr>
          <w:p w:rsidR="006E3CF7" w:rsidRPr="0004721B" w:rsidRDefault="006E3CF7" w:rsidP="00A7788F">
            <w:pPr>
              <w:autoSpaceDE w:val="0"/>
              <w:autoSpaceDN w:val="0"/>
              <w:adjustRightInd w:val="0"/>
              <w:spacing w:line="240" w:lineRule="auto"/>
              <w:jc w:val="both"/>
              <w:rPr>
                <w:rFonts w:ascii="Arial" w:hAnsi="Arial" w:cs="Arial"/>
                <w:b/>
                <w:bCs/>
                <w:lang w:eastAsia="ro-RO"/>
              </w:rPr>
            </w:pPr>
            <w:r w:rsidRPr="0004721B">
              <w:rPr>
                <w:rFonts w:ascii="Arial" w:hAnsi="Arial" w:cs="Arial"/>
                <w:b/>
                <w:bCs/>
                <w:lang w:eastAsia="ro-RO"/>
              </w:rPr>
              <w:t>Scop</w:t>
            </w:r>
          </w:p>
        </w:tc>
      </w:tr>
      <w:tr w:rsidR="006E3CF7" w:rsidRPr="00825226" w:rsidTr="00273987">
        <w:trPr>
          <w:trHeight w:val="2051"/>
        </w:trPr>
        <w:tc>
          <w:tcPr>
            <w:tcW w:w="949" w:type="pct"/>
            <w:vMerge w:val="restart"/>
            <w:vAlign w:val="center"/>
          </w:tcPr>
          <w:p w:rsidR="006E3CF7" w:rsidRPr="0004721B" w:rsidRDefault="006E3CF7" w:rsidP="00A7788F">
            <w:pPr>
              <w:autoSpaceDE w:val="0"/>
              <w:autoSpaceDN w:val="0"/>
              <w:adjustRightInd w:val="0"/>
              <w:spacing w:line="240" w:lineRule="auto"/>
              <w:jc w:val="both"/>
              <w:rPr>
                <w:rFonts w:ascii="Arial" w:hAnsi="Arial" w:cs="Arial"/>
                <w:lang w:eastAsia="ro-RO"/>
              </w:rPr>
            </w:pPr>
            <w:r w:rsidRPr="0004721B">
              <w:rPr>
                <w:rFonts w:ascii="Arial" w:hAnsi="Arial" w:cs="Arial"/>
                <w:lang w:eastAsia="ro-RO"/>
              </w:rPr>
              <w:t>Biodiversitate</w:t>
            </w:r>
          </w:p>
        </w:tc>
        <w:tc>
          <w:tcPr>
            <w:tcW w:w="1974" w:type="pct"/>
            <w:vAlign w:val="center"/>
          </w:tcPr>
          <w:p w:rsidR="006E3CF7" w:rsidRPr="00825226" w:rsidRDefault="006E3CF7" w:rsidP="00A7788F">
            <w:pPr>
              <w:autoSpaceDE w:val="0"/>
              <w:autoSpaceDN w:val="0"/>
              <w:adjustRightInd w:val="0"/>
              <w:spacing w:line="240" w:lineRule="auto"/>
              <w:jc w:val="both"/>
              <w:rPr>
                <w:rFonts w:ascii="Arial" w:hAnsi="Arial" w:cs="Arial"/>
                <w:lang w:eastAsia="ro-RO"/>
              </w:rPr>
            </w:pPr>
            <w:r w:rsidRPr="00825226">
              <w:rPr>
                <w:rFonts w:ascii="Arial" w:hAnsi="Arial" w:cs="Arial"/>
                <w:lang w:eastAsia="ro-RO"/>
              </w:rPr>
              <w:t xml:space="preserve">Monitoringul florei: </w:t>
            </w:r>
          </w:p>
          <w:p w:rsidR="006E3CF7" w:rsidRPr="00825226" w:rsidRDefault="006E3CF7" w:rsidP="00A7788F">
            <w:pPr>
              <w:autoSpaceDE w:val="0"/>
              <w:autoSpaceDN w:val="0"/>
              <w:adjustRightInd w:val="0"/>
              <w:spacing w:line="240" w:lineRule="auto"/>
              <w:jc w:val="both"/>
              <w:rPr>
                <w:rFonts w:ascii="Arial" w:hAnsi="Arial" w:cs="Arial"/>
                <w:lang w:eastAsia="ro-RO"/>
              </w:rPr>
            </w:pPr>
            <w:r w:rsidRPr="0004721B">
              <w:rPr>
                <w:rFonts w:ascii="Arial" w:hAnsi="Arial" w:cs="Arial"/>
                <w:lang w:val="es-ES" w:eastAsia="ro-RO"/>
              </w:rPr>
              <w:sym w:font="Symbol" w:char="F0D7"/>
            </w:r>
            <w:r w:rsidRPr="00825226">
              <w:rPr>
                <w:rFonts w:ascii="Arial" w:hAnsi="Arial" w:cs="Arial"/>
                <w:lang w:eastAsia="ro-RO"/>
              </w:rPr>
              <w:t xml:space="preserve"> Date despre structura biocenozei: tip de vegetatie, specii rare, plante vasculare            </w:t>
            </w:r>
          </w:p>
          <w:p w:rsidR="006E3CF7" w:rsidRPr="00825226" w:rsidRDefault="006E3CF7" w:rsidP="00A7788F">
            <w:pPr>
              <w:autoSpaceDE w:val="0"/>
              <w:autoSpaceDN w:val="0"/>
              <w:adjustRightInd w:val="0"/>
              <w:spacing w:line="240" w:lineRule="auto"/>
              <w:jc w:val="both"/>
              <w:rPr>
                <w:rFonts w:ascii="Arial" w:hAnsi="Arial" w:cs="Arial"/>
                <w:lang w:eastAsia="ro-RO"/>
              </w:rPr>
            </w:pPr>
            <w:r w:rsidRPr="0004721B">
              <w:rPr>
                <w:rFonts w:ascii="Arial" w:hAnsi="Arial" w:cs="Arial"/>
                <w:lang w:val="es-ES" w:eastAsia="ro-RO"/>
              </w:rPr>
              <w:sym w:font="Symbol" w:char="F0D7"/>
            </w:r>
            <w:r w:rsidRPr="00825226">
              <w:rPr>
                <w:rFonts w:ascii="Arial" w:hAnsi="Arial" w:cs="Arial"/>
                <w:lang w:eastAsia="ro-RO"/>
              </w:rPr>
              <w:t xml:space="preserve"> Date despre funcţiile biocenozei: dinamica populaţiilor, relaţie ierbivore/ plante, fenologie, expansiune / regresie</w:t>
            </w:r>
          </w:p>
          <w:p w:rsidR="006E3CF7" w:rsidRPr="0004721B" w:rsidRDefault="006E3CF7" w:rsidP="00A7788F">
            <w:pPr>
              <w:autoSpaceDE w:val="0"/>
              <w:autoSpaceDN w:val="0"/>
              <w:adjustRightInd w:val="0"/>
              <w:spacing w:line="240" w:lineRule="auto"/>
              <w:jc w:val="both"/>
              <w:rPr>
                <w:rFonts w:ascii="Arial" w:hAnsi="Arial" w:cs="Arial"/>
                <w:lang w:val="es-ES" w:eastAsia="ro-RO"/>
              </w:rPr>
            </w:pPr>
            <w:r w:rsidRPr="0004721B">
              <w:rPr>
                <w:rFonts w:ascii="Arial" w:hAnsi="Arial" w:cs="Arial"/>
                <w:lang w:val="es-ES" w:eastAsia="ro-RO"/>
              </w:rPr>
              <w:sym w:font="Symbol" w:char="F0D7"/>
            </w:r>
            <w:r w:rsidRPr="0004721B">
              <w:rPr>
                <w:rFonts w:ascii="Arial" w:hAnsi="Arial" w:cs="Arial"/>
                <w:lang w:val="es-ES" w:eastAsia="ro-RO"/>
              </w:rPr>
              <w:t xml:space="preserve"> Impactul asupra  biocenozei: activităţi antropice, factori climatic, măsuri de conservare</w:t>
            </w:r>
          </w:p>
        </w:tc>
        <w:tc>
          <w:tcPr>
            <w:tcW w:w="2077" w:type="pct"/>
            <w:vAlign w:val="center"/>
          </w:tcPr>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825226">
              <w:rPr>
                <w:rFonts w:ascii="Arial" w:hAnsi="Arial" w:cs="Arial"/>
                <w:lang w:val="it-IT" w:eastAsia="ro-RO"/>
              </w:rPr>
              <w:t>Obţinerea de informatii cu privire la:</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val="es-ES" w:eastAsia="ro-RO"/>
              </w:rPr>
              <w:sym w:font="Symbol" w:char="F0D7"/>
            </w:r>
            <w:r w:rsidRPr="00825226">
              <w:rPr>
                <w:rFonts w:ascii="Arial" w:hAnsi="Arial" w:cs="Arial"/>
                <w:lang w:val="it-IT" w:eastAsia="ro-RO"/>
              </w:rPr>
              <w:t xml:space="preserve"> conservarea unor specii si conservarea habitatelor </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val="es-ES" w:eastAsia="ro-RO"/>
              </w:rPr>
              <w:sym w:font="Symbol" w:char="F0D7"/>
            </w:r>
            <w:r w:rsidRPr="00825226">
              <w:rPr>
                <w:rFonts w:ascii="Arial" w:hAnsi="Arial" w:cs="Arial"/>
                <w:lang w:val="it-IT" w:eastAsia="ro-RO"/>
              </w:rPr>
              <w:t xml:space="preserve"> evaluarea masurilor de conservare a unor specii precum si a habitatelor lor</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val="es-ES" w:eastAsia="ro-RO"/>
              </w:rPr>
              <w:sym w:font="Symbol" w:char="F0D7"/>
            </w:r>
            <w:r w:rsidRPr="00825226">
              <w:rPr>
                <w:rFonts w:ascii="Arial" w:hAnsi="Arial" w:cs="Arial"/>
                <w:lang w:val="it-IT" w:eastAsia="ro-RO"/>
              </w:rPr>
              <w:t xml:space="preserve"> urmarirea evolutiei biodiversitatii in zonele protejate in vederea mentinerii integritatii lor ecologice.</w:t>
            </w:r>
          </w:p>
        </w:tc>
      </w:tr>
      <w:tr w:rsidR="006E3CF7" w:rsidRPr="00825226" w:rsidTr="00273987">
        <w:tc>
          <w:tcPr>
            <w:tcW w:w="949" w:type="pct"/>
            <w:vMerge/>
            <w:vAlign w:val="center"/>
          </w:tcPr>
          <w:p w:rsidR="006E3CF7" w:rsidRPr="00825226" w:rsidRDefault="006E3CF7" w:rsidP="00A7788F">
            <w:pPr>
              <w:autoSpaceDE w:val="0"/>
              <w:autoSpaceDN w:val="0"/>
              <w:adjustRightInd w:val="0"/>
              <w:spacing w:line="240" w:lineRule="auto"/>
              <w:jc w:val="both"/>
              <w:rPr>
                <w:rFonts w:ascii="Arial" w:hAnsi="Arial" w:cs="Arial"/>
                <w:lang w:val="it-IT" w:eastAsia="ro-RO"/>
              </w:rPr>
            </w:pPr>
          </w:p>
        </w:tc>
        <w:tc>
          <w:tcPr>
            <w:tcW w:w="1974" w:type="pct"/>
            <w:vAlign w:val="center"/>
          </w:tcPr>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825226">
              <w:rPr>
                <w:rFonts w:ascii="Arial" w:hAnsi="Arial" w:cs="Arial"/>
                <w:lang w:val="it-IT" w:eastAsia="ro-RO"/>
              </w:rPr>
              <w:t>Monitoringul faunei:</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eastAsia="ro-RO"/>
              </w:rPr>
              <w:sym w:font="Symbol" w:char="F0D7"/>
            </w:r>
            <w:r w:rsidRPr="00825226">
              <w:rPr>
                <w:rFonts w:ascii="Arial" w:hAnsi="Arial" w:cs="Arial"/>
                <w:lang w:val="it-IT" w:eastAsia="ro-RO"/>
              </w:rPr>
              <w:t xml:space="preserve"> Date despre structura biocenozei: comunităţi de animale, specii rare, endemic, mod de distribuire, morfologie</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eastAsia="ro-RO"/>
              </w:rPr>
              <w:sym w:font="Symbol" w:char="F0D7"/>
            </w:r>
            <w:r w:rsidRPr="00825226">
              <w:rPr>
                <w:rFonts w:ascii="Arial" w:hAnsi="Arial" w:cs="Arial"/>
                <w:lang w:val="it-IT" w:eastAsia="ro-RO"/>
              </w:rPr>
              <w:t xml:space="preserve"> Date despre funcţiile biocenozei: migraţiune, expansiune/ regresie, relaţie ierbivore/ plante, hibidrizare</w:t>
            </w:r>
          </w:p>
          <w:p w:rsidR="006E3CF7" w:rsidRPr="00825226" w:rsidRDefault="006E3CF7" w:rsidP="00A7788F">
            <w:pPr>
              <w:autoSpaceDE w:val="0"/>
              <w:autoSpaceDN w:val="0"/>
              <w:adjustRightInd w:val="0"/>
              <w:spacing w:line="240" w:lineRule="auto"/>
              <w:jc w:val="both"/>
              <w:rPr>
                <w:rFonts w:ascii="Arial" w:hAnsi="Arial" w:cs="Arial"/>
                <w:lang w:val="pt-BR" w:eastAsia="ro-RO"/>
              </w:rPr>
            </w:pPr>
            <w:r w:rsidRPr="0004721B">
              <w:rPr>
                <w:rFonts w:ascii="Arial" w:hAnsi="Arial" w:cs="Arial"/>
                <w:lang w:val="es-ES" w:eastAsia="ro-RO"/>
              </w:rPr>
              <w:sym w:font="Symbol" w:char="F0D7"/>
            </w:r>
            <w:r w:rsidRPr="00825226">
              <w:rPr>
                <w:rFonts w:ascii="Arial" w:hAnsi="Arial" w:cs="Arial"/>
                <w:lang w:val="pt-BR" w:eastAsia="ro-RO"/>
              </w:rPr>
              <w:t xml:space="preserve"> Impactul asupra  biocenozei: factori climatici, poluare, resurse de hrană</w:t>
            </w:r>
          </w:p>
        </w:tc>
        <w:tc>
          <w:tcPr>
            <w:tcW w:w="2077" w:type="pct"/>
            <w:vAlign w:val="center"/>
          </w:tcPr>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825226">
              <w:rPr>
                <w:rFonts w:ascii="Arial" w:hAnsi="Arial" w:cs="Arial"/>
                <w:lang w:val="it-IT" w:eastAsia="ro-RO"/>
              </w:rPr>
              <w:t>Obţinerea de informatii cu privire la:</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val="es-ES" w:eastAsia="ro-RO"/>
              </w:rPr>
              <w:sym w:font="Symbol" w:char="F0D7"/>
            </w:r>
            <w:r w:rsidRPr="00825226">
              <w:rPr>
                <w:rFonts w:ascii="Arial" w:hAnsi="Arial" w:cs="Arial"/>
                <w:lang w:val="it-IT" w:eastAsia="ro-RO"/>
              </w:rPr>
              <w:t xml:space="preserve"> conservarea unor specii si conservarea habitatelor </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val="es-ES" w:eastAsia="ro-RO"/>
              </w:rPr>
              <w:sym w:font="Symbol" w:char="F0D7"/>
            </w:r>
            <w:r w:rsidRPr="00825226">
              <w:rPr>
                <w:rFonts w:ascii="Arial" w:hAnsi="Arial" w:cs="Arial"/>
                <w:lang w:val="it-IT" w:eastAsia="ro-RO"/>
              </w:rPr>
              <w:t xml:space="preserve"> evaluarea masurilor de conservare a unor specii precum si a habitatelor lor</w:t>
            </w:r>
          </w:p>
          <w:p w:rsidR="006E3CF7" w:rsidRPr="00825226" w:rsidRDefault="006E3CF7" w:rsidP="00A7788F">
            <w:pPr>
              <w:autoSpaceDE w:val="0"/>
              <w:autoSpaceDN w:val="0"/>
              <w:adjustRightInd w:val="0"/>
              <w:spacing w:line="240" w:lineRule="auto"/>
              <w:jc w:val="both"/>
              <w:rPr>
                <w:rFonts w:ascii="Arial" w:hAnsi="Arial" w:cs="Arial"/>
                <w:lang w:val="it-IT" w:eastAsia="ro-RO"/>
              </w:rPr>
            </w:pPr>
            <w:r w:rsidRPr="0004721B">
              <w:rPr>
                <w:rFonts w:ascii="Arial" w:hAnsi="Arial" w:cs="Arial"/>
                <w:lang w:val="es-ES" w:eastAsia="ro-RO"/>
              </w:rPr>
              <w:sym w:font="Symbol" w:char="F0D7"/>
            </w:r>
            <w:r w:rsidRPr="00825226">
              <w:rPr>
                <w:rFonts w:ascii="Arial" w:hAnsi="Arial" w:cs="Arial"/>
                <w:lang w:val="it-IT" w:eastAsia="ro-RO"/>
              </w:rPr>
              <w:t xml:space="preserve"> urmarirea evolutiei biodiversitatii in zonele protejate in vederea mentinerii integritatii lor ecologice. </w:t>
            </w:r>
          </w:p>
        </w:tc>
      </w:tr>
    </w:tbl>
    <w:p w:rsidR="006E3CF7" w:rsidRPr="00825226" w:rsidRDefault="006E3CF7" w:rsidP="00A7788F">
      <w:pPr>
        <w:spacing w:line="240" w:lineRule="auto"/>
        <w:ind w:firstLine="720"/>
        <w:jc w:val="both"/>
        <w:rPr>
          <w:rFonts w:ascii="Arial" w:hAnsi="Arial" w:cs="Arial"/>
          <w:sz w:val="22"/>
          <w:szCs w:val="22"/>
          <w:lang w:val="it-IT"/>
        </w:rPr>
      </w:pPr>
    </w:p>
    <w:p w:rsidR="006E3CF7" w:rsidRPr="00825226" w:rsidRDefault="006E3CF7" w:rsidP="002122C8">
      <w:pPr>
        <w:spacing w:line="240" w:lineRule="auto"/>
        <w:jc w:val="both"/>
        <w:rPr>
          <w:rFonts w:ascii="Arial" w:hAnsi="Arial" w:cs="Arial"/>
          <w:sz w:val="22"/>
          <w:szCs w:val="22"/>
          <w:lang w:val="it-IT"/>
        </w:rPr>
      </w:pPr>
      <w:r w:rsidRPr="00825226">
        <w:rPr>
          <w:rFonts w:ascii="Arial" w:hAnsi="Arial" w:cs="Arial"/>
          <w:sz w:val="22"/>
          <w:szCs w:val="22"/>
          <w:lang w:val="it-IT"/>
        </w:rPr>
        <w:t>Planul de monitorizare a biodiversităţii este menit să furnizeze o bază pentru evaluarea pe timp indelungat a statutului biodiversităţii in zonă şi eficacitatea implementării măsurilor de protectie. Monitorizarea include evaluări atat ale condiţiei de bază a biodiversităţii din zonă, cat şi a impactului produs prin realizarea obiectivului de investitie. Evaluând statutul resurselor biodiversităţii de-a lungul timpului, planul de monitorizare de asemenea evaluează presiuni şi ameninţări.</w:t>
      </w:r>
    </w:p>
    <w:p w:rsidR="006E3CF7" w:rsidRPr="00825226" w:rsidRDefault="006E3CF7" w:rsidP="002122C8">
      <w:pPr>
        <w:pStyle w:val="Textnormal"/>
        <w:ind w:firstLine="0"/>
        <w:rPr>
          <w:rFonts w:ascii="Arial" w:hAnsi="Arial" w:cs="Arial"/>
          <w:lang w:val="it-IT"/>
        </w:rPr>
      </w:pPr>
      <w:r w:rsidRPr="00825226">
        <w:rPr>
          <w:rFonts w:ascii="Arial" w:hAnsi="Arial" w:cs="Arial"/>
          <w:u w:val="single"/>
          <w:lang w:val="it-IT"/>
        </w:rPr>
        <w:t>Monitorizarea florei</w:t>
      </w:r>
      <w:r w:rsidRPr="00825226">
        <w:rPr>
          <w:rFonts w:ascii="Arial" w:hAnsi="Arial" w:cs="Arial"/>
          <w:lang w:val="it-IT"/>
        </w:rPr>
        <w:t>.  Prin activitatea de monitorizare s-a propus identificarea tipurilor de habitate, a comunitatilor/ asociatiilor vegetale si florei caracteristice zonei de vegetatie din aria studiata - zona periurbana Braila, in conformitate cu prevederile Ordonantei de Urgenta nr. 57/ 2007, aprobata cu modificari si completari prin Legea nr. 49/ 2011.</w:t>
      </w:r>
    </w:p>
    <w:p w:rsidR="006E3CF7" w:rsidRPr="00825226" w:rsidRDefault="006E3CF7" w:rsidP="002122C8">
      <w:pPr>
        <w:jc w:val="both"/>
        <w:rPr>
          <w:rFonts w:ascii="Arial" w:hAnsi="Arial" w:cs="Arial"/>
          <w:sz w:val="22"/>
          <w:szCs w:val="22"/>
          <w:lang w:val="it-IT"/>
        </w:rPr>
      </w:pPr>
      <w:r w:rsidRPr="00825226">
        <w:rPr>
          <w:rFonts w:ascii="Arial" w:hAnsi="Arial" w:cs="Arial"/>
          <w:sz w:val="22"/>
          <w:szCs w:val="22"/>
          <w:lang w:val="it-IT"/>
        </w:rPr>
        <w:t xml:space="preserve">Pentru ca timpul destinat monitorizarii este unul limitat, cercetarea aspectelor de vegetatie, in sens larg, s-a limitat la realizarea unui inventar floristic al zonei investigate, datele colectate nefiind suficiente pentru realizarea unor statistici din care sa reiasa o dinamica a elementelor de flora/asociatii sau comunitati vegetale (fitoindivizi/ fitocenoze) sau chiar habitate. </w:t>
      </w:r>
    </w:p>
    <w:p w:rsidR="006E3CF7" w:rsidRPr="00825226" w:rsidRDefault="006E3CF7" w:rsidP="00A7788F">
      <w:pPr>
        <w:ind w:firstLine="720"/>
        <w:jc w:val="both"/>
        <w:rPr>
          <w:rFonts w:ascii="Arial" w:hAnsi="Arial" w:cs="Arial"/>
          <w:sz w:val="22"/>
          <w:szCs w:val="22"/>
          <w:lang w:val="it-IT"/>
        </w:rPr>
      </w:pPr>
    </w:p>
    <w:p w:rsidR="006E3CF7" w:rsidRPr="0004721B" w:rsidRDefault="006E3CF7" w:rsidP="0059601A">
      <w:pPr>
        <w:jc w:val="center"/>
        <w:rPr>
          <w:rFonts w:ascii="Arial" w:hAnsi="Arial" w:cs="Arial"/>
          <w:b/>
          <w:bCs/>
          <w:sz w:val="20"/>
          <w:szCs w:val="20"/>
          <w:lang w:val="pt-BR"/>
        </w:rPr>
      </w:pPr>
      <w:r w:rsidRPr="0004721B">
        <w:rPr>
          <w:rFonts w:ascii="Arial" w:hAnsi="Arial" w:cs="Arial"/>
          <w:b/>
          <w:bCs/>
          <w:sz w:val="20"/>
          <w:szCs w:val="20"/>
          <w:lang w:val="pt-BR"/>
        </w:rPr>
        <w:t>Perioadele de realizare a monitorizarii faunei</w:t>
      </w:r>
    </w:p>
    <w:p w:rsidR="006E3CF7" w:rsidRPr="0004721B" w:rsidRDefault="006E3CF7" w:rsidP="00A7788F">
      <w:pPr>
        <w:jc w:val="both"/>
        <w:rPr>
          <w:rFonts w:ascii="Arial" w:hAnsi="Arial" w:cs="Arial"/>
          <w:b/>
          <w:bCs/>
          <w:sz w:val="20"/>
          <w:szCs w:val="20"/>
          <w:lang w:val="pt-BR"/>
        </w:rPr>
      </w:pPr>
    </w:p>
    <w:tbl>
      <w:tblPr>
        <w:tblW w:w="0" w:type="auto"/>
        <w:tblInd w:w="2" w:type="dxa"/>
        <w:tblBorders>
          <w:top w:val="single" w:sz="4" w:space="0" w:color="auto"/>
          <w:left w:val="single" w:sz="4" w:space="0" w:color="auto"/>
          <w:bottom w:val="single" w:sz="4" w:space="0" w:color="auto"/>
          <w:right w:val="single" w:sz="4" w:space="0" w:color="auto"/>
          <w:insideH w:val="single" w:sz="2" w:space="0" w:color="auto"/>
          <w:insideV w:val="single" w:sz="2" w:space="0" w:color="auto"/>
        </w:tblBorders>
        <w:tblLook w:val="01E0"/>
      </w:tblPr>
      <w:tblGrid>
        <w:gridCol w:w="1539"/>
        <w:gridCol w:w="589"/>
        <w:gridCol w:w="661"/>
        <w:gridCol w:w="661"/>
        <w:gridCol w:w="648"/>
        <w:gridCol w:w="577"/>
        <w:gridCol w:w="601"/>
        <w:gridCol w:w="529"/>
        <w:gridCol w:w="697"/>
        <w:gridCol w:w="745"/>
        <w:gridCol w:w="637"/>
        <w:gridCol w:w="685"/>
        <w:gridCol w:w="673"/>
      </w:tblGrid>
      <w:tr w:rsidR="006E3CF7" w:rsidRPr="0004721B" w:rsidTr="00273987">
        <w:tc>
          <w:tcPr>
            <w:tcW w:w="1539"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Luna /element de monitorizare</w:t>
            </w:r>
          </w:p>
        </w:tc>
        <w:tc>
          <w:tcPr>
            <w:tcW w:w="589"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Ian.</w:t>
            </w:r>
          </w:p>
        </w:tc>
        <w:tc>
          <w:tcPr>
            <w:tcW w:w="661"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Feb.</w:t>
            </w:r>
          </w:p>
        </w:tc>
        <w:tc>
          <w:tcPr>
            <w:tcW w:w="661"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Mar.</w:t>
            </w:r>
          </w:p>
        </w:tc>
        <w:tc>
          <w:tcPr>
            <w:tcW w:w="648"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Apr.</w:t>
            </w:r>
          </w:p>
        </w:tc>
        <w:tc>
          <w:tcPr>
            <w:tcW w:w="577"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Mai</w:t>
            </w:r>
          </w:p>
        </w:tc>
        <w:tc>
          <w:tcPr>
            <w:tcW w:w="601"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Iun.</w:t>
            </w:r>
          </w:p>
        </w:tc>
        <w:tc>
          <w:tcPr>
            <w:tcW w:w="529"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Iul.</w:t>
            </w:r>
          </w:p>
        </w:tc>
        <w:tc>
          <w:tcPr>
            <w:tcW w:w="697"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Aug.</w:t>
            </w:r>
          </w:p>
        </w:tc>
        <w:tc>
          <w:tcPr>
            <w:tcW w:w="745"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Sept.</w:t>
            </w:r>
          </w:p>
        </w:tc>
        <w:tc>
          <w:tcPr>
            <w:tcW w:w="637"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Oct.</w:t>
            </w:r>
          </w:p>
        </w:tc>
        <w:tc>
          <w:tcPr>
            <w:tcW w:w="685"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Nov.</w:t>
            </w:r>
          </w:p>
        </w:tc>
        <w:tc>
          <w:tcPr>
            <w:tcW w:w="673" w:type="dxa"/>
            <w:tcBorders>
              <w:top w:val="single" w:sz="4" w:space="0" w:color="auto"/>
            </w:tcBorders>
            <w:shd w:val="clear" w:color="auto" w:fill="FFFFFF"/>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Dec.</w:t>
            </w: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Păsări cuibăritoare</w:t>
            </w:r>
          </w:p>
        </w:tc>
        <w:tc>
          <w:tcPr>
            <w:tcW w:w="589"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48" w:type="dxa"/>
            <w:shd w:val="clear" w:color="auto" w:fill="F2DBDB"/>
          </w:tcPr>
          <w:p w:rsidR="006E3CF7" w:rsidRPr="0004721B" w:rsidRDefault="006E3CF7" w:rsidP="00A7788F">
            <w:pPr>
              <w:jc w:val="both"/>
              <w:rPr>
                <w:rFonts w:ascii="Arial" w:hAnsi="Arial" w:cs="Arial"/>
                <w:b/>
                <w:bCs/>
                <w:sz w:val="20"/>
                <w:szCs w:val="20"/>
              </w:rPr>
            </w:pPr>
          </w:p>
        </w:tc>
        <w:tc>
          <w:tcPr>
            <w:tcW w:w="577" w:type="dxa"/>
            <w:shd w:val="clear" w:color="auto" w:fill="C0504D"/>
          </w:tcPr>
          <w:p w:rsidR="006E3CF7" w:rsidRPr="0004721B" w:rsidRDefault="006E3CF7" w:rsidP="00A7788F">
            <w:pPr>
              <w:jc w:val="both"/>
              <w:rPr>
                <w:rFonts w:ascii="Arial" w:hAnsi="Arial" w:cs="Arial"/>
                <w:b/>
                <w:bCs/>
                <w:sz w:val="20"/>
                <w:szCs w:val="20"/>
              </w:rPr>
            </w:pPr>
          </w:p>
        </w:tc>
        <w:tc>
          <w:tcPr>
            <w:tcW w:w="601" w:type="dxa"/>
            <w:shd w:val="clear" w:color="auto" w:fill="C0504D"/>
          </w:tcPr>
          <w:p w:rsidR="006E3CF7" w:rsidRPr="0004721B" w:rsidRDefault="006E3CF7" w:rsidP="00A7788F">
            <w:pPr>
              <w:jc w:val="both"/>
              <w:rPr>
                <w:rFonts w:ascii="Arial" w:hAnsi="Arial" w:cs="Arial"/>
                <w:b/>
                <w:bCs/>
                <w:sz w:val="20"/>
                <w:szCs w:val="20"/>
              </w:rPr>
            </w:pPr>
          </w:p>
        </w:tc>
        <w:tc>
          <w:tcPr>
            <w:tcW w:w="529" w:type="dxa"/>
            <w:shd w:val="clear" w:color="auto" w:fill="C0504D"/>
          </w:tcPr>
          <w:p w:rsidR="006E3CF7" w:rsidRPr="0004721B" w:rsidRDefault="006E3CF7" w:rsidP="00A7788F">
            <w:pPr>
              <w:jc w:val="both"/>
              <w:rPr>
                <w:rFonts w:ascii="Arial" w:hAnsi="Arial" w:cs="Arial"/>
                <w:b/>
                <w:bCs/>
                <w:sz w:val="20"/>
                <w:szCs w:val="20"/>
              </w:rPr>
            </w:pPr>
          </w:p>
        </w:tc>
        <w:tc>
          <w:tcPr>
            <w:tcW w:w="697" w:type="dxa"/>
            <w:shd w:val="clear" w:color="auto" w:fill="C0504D"/>
          </w:tcPr>
          <w:p w:rsidR="006E3CF7" w:rsidRPr="0004721B" w:rsidRDefault="006E3CF7" w:rsidP="00A7788F">
            <w:pPr>
              <w:jc w:val="both"/>
              <w:rPr>
                <w:rFonts w:ascii="Arial" w:hAnsi="Arial" w:cs="Arial"/>
                <w:b/>
                <w:bCs/>
                <w:sz w:val="20"/>
                <w:szCs w:val="20"/>
              </w:rPr>
            </w:pPr>
          </w:p>
        </w:tc>
        <w:tc>
          <w:tcPr>
            <w:tcW w:w="745" w:type="dxa"/>
            <w:shd w:val="clear" w:color="auto" w:fill="F2DBDB"/>
          </w:tcPr>
          <w:p w:rsidR="006E3CF7" w:rsidRPr="0004721B" w:rsidRDefault="006E3CF7" w:rsidP="00A7788F">
            <w:pPr>
              <w:jc w:val="both"/>
              <w:rPr>
                <w:rFonts w:ascii="Arial" w:hAnsi="Arial" w:cs="Arial"/>
                <w:b/>
                <w:bCs/>
                <w:sz w:val="20"/>
                <w:szCs w:val="20"/>
              </w:rPr>
            </w:pPr>
          </w:p>
        </w:tc>
        <w:tc>
          <w:tcPr>
            <w:tcW w:w="637" w:type="dxa"/>
          </w:tcPr>
          <w:p w:rsidR="006E3CF7" w:rsidRPr="0004721B" w:rsidRDefault="006E3CF7" w:rsidP="00A7788F">
            <w:pPr>
              <w:jc w:val="both"/>
              <w:rPr>
                <w:rFonts w:ascii="Arial" w:hAnsi="Arial" w:cs="Arial"/>
                <w:b/>
                <w:bCs/>
                <w:sz w:val="20"/>
                <w:szCs w:val="20"/>
              </w:rPr>
            </w:pPr>
          </w:p>
        </w:tc>
        <w:tc>
          <w:tcPr>
            <w:tcW w:w="685" w:type="dxa"/>
          </w:tcPr>
          <w:p w:rsidR="006E3CF7" w:rsidRPr="0004721B" w:rsidRDefault="006E3CF7" w:rsidP="00A7788F">
            <w:pPr>
              <w:jc w:val="both"/>
              <w:rPr>
                <w:rFonts w:ascii="Arial" w:hAnsi="Arial" w:cs="Arial"/>
                <w:b/>
                <w:bCs/>
                <w:sz w:val="20"/>
                <w:szCs w:val="20"/>
              </w:rPr>
            </w:pPr>
          </w:p>
        </w:tc>
        <w:tc>
          <w:tcPr>
            <w:tcW w:w="673" w:type="dxa"/>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Păsări sedentare</w:t>
            </w:r>
          </w:p>
        </w:tc>
        <w:tc>
          <w:tcPr>
            <w:tcW w:w="589" w:type="dxa"/>
            <w:shd w:val="clear" w:color="auto" w:fill="F2DBDB"/>
          </w:tcPr>
          <w:p w:rsidR="006E3CF7" w:rsidRPr="0004721B" w:rsidRDefault="006E3CF7" w:rsidP="00A7788F">
            <w:pPr>
              <w:jc w:val="both"/>
              <w:rPr>
                <w:rFonts w:ascii="Arial" w:hAnsi="Arial" w:cs="Arial"/>
                <w:b/>
                <w:bCs/>
                <w:sz w:val="20"/>
                <w:szCs w:val="20"/>
              </w:rPr>
            </w:pPr>
          </w:p>
        </w:tc>
        <w:tc>
          <w:tcPr>
            <w:tcW w:w="661" w:type="dxa"/>
            <w:shd w:val="clear" w:color="auto" w:fill="F2DBDB"/>
          </w:tcPr>
          <w:p w:rsidR="006E3CF7" w:rsidRPr="0004721B" w:rsidRDefault="006E3CF7" w:rsidP="00A7788F">
            <w:pPr>
              <w:jc w:val="both"/>
              <w:rPr>
                <w:rFonts w:ascii="Arial" w:hAnsi="Arial" w:cs="Arial"/>
                <w:b/>
                <w:bCs/>
                <w:sz w:val="20"/>
                <w:szCs w:val="20"/>
              </w:rPr>
            </w:pPr>
          </w:p>
        </w:tc>
        <w:tc>
          <w:tcPr>
            <w:tcW w:w="661" w:type="dxa"/>
            <w:shd w:val="clear" w:color="auto" w:fill="F2DBDB"/>
          </w:tcPr>
          <w:p w:rsidR="006E3CF7" w:rsidRPr="0004721B" w:rsidRDefault="006E3CF7" w:rsidP="00A7788F">
            <w:pPr>
              <w:jc w:val="both"/>
              <w:rPr>
                <w:rFonts w:ascii="Arial" w:hAnsi="Arial" w:cs="Arial"/>
                <w:b/>
                <w:bCs/>
                <w:sz w:val="20"/>
                <w:szCs w:val="20"/>
              </w:rPr>
            </w:pPr>
          </w:p>
        </w:tc>
        <w:tc>
          <w:tcPr>
            <w:tcW w:w="648" w:type="dxa"/>
            <w:shd w:val="clear" w:color="auto" w:fill="F2DBDB"/>
          </w:tcPr>
          <w:p w:rsidR="006E3CF7" w:rsidRPr="0004721B" w:rsidRDefault="006E3CF7" w:rsidP="00A7788F">
            <w:pPr>
              <w:jc w:val="both"/>
              <w:rPr>
                <w:rFonts w:ascii="Arial" w:hAnsi="Arial" w:cs="Arial"/>
                <w:b/>
                <w:bCs/>
                <w:sz w:val="20"/>
                <w:szCs w:val="20"/>
              </w:rPr>
            </w:pPr>
          </w:p>
        </w:tc>
        <w:tc>
          <w:tcPr>
            <w:tcW w:w="577" w:type="dxa"/>
            <w:shd w:val="clear" w:color="auto" w:fill="C0504D"/>
          </w:tcPr>
          <w:p w:rsidR="006E3CF7" w:rsidRPr="0004721B" w:rsidRDefault="006E3CF7" w:rsidP="00A7788F">
            <w:pPr>
              <w:jc w:val="both"/>
              <w:rPr>
                <w:rFonts w:ascii="Arial" w:hAnsi="Arial" w:cs="Arial"/>
                <w:b/>
                <w:bCs/>
                <w:sz w:val="20"/>
                <w:szCs w:val="20"/>
              </w:rPr>
            </w:pPr>
          </w:p>
        </w:tc>
        <w:tc>
          <w:tcPr>
            <w:tcW w:w="601" w:type="dxa"/>
            <w:shd w:val="clear" w:color="auto" w:fill="C0504D"/>
          </w:tcPr>
          <w:p w:rsidR="006E3CF7" w:rsidRPr="0004721B" w:rsidRDefault="006E3CF7" w:rsidP="00A7788F">
            <w:pPr>
              <w:jc w:val="both"/>
              <w:rPr>
                <w:rFonts w:ascii="Arial" w:hAnsi="Arial" w:cs="Arial"/>
                <w:b/>
                <w:bCs/>
                <w:sz w:val="20"/>
                <w:szCs w:val="20"/>
              </w:rPr>
            </w:pPr>
          </w:p>
        </w:tc>
        <w:tc>
          <w:tcPr>
            <w:tcW w:w="529" w:type="dxa"/>
            <w:shd w:val="clear" w:color="auto" w:fill="C0504D"/>
          </w:tcPr>
          <w:p w:rsidR="006E3CF7" w:rsidRPr="0004721B" w:rsidRDefault="006E3CF7" w:rsidP="00A7788F">
            <w:pPr>
              <w:jc w:val="both"/>
              <w:rPr>
                <w:rFonts w:ascii="Arial" w:hAnsi="Arial" w:cs="Arial"/>
                <w:b/>
                <w:bCs/>
                <w:sz w:val="20"/>
                <w:szCs w:val="20"/>
              </w:rPr>
            </w:pPr>
          </w:p>
        </w:tc>
        <w:tc>
          <w:tcPr>
            <w:tcW w:w="697" w:type="dxa"/>
            <w:shd w:val="clear" w:color="auto" w:fill="C0504D"/>
          </w:tcPr>
          <w:p w:rsidR="006E3CF7" w:rsidRPr="0004721B" w:rsidRDefault="006E3CF7" w:rsidP="00A7788F">
            <w:pPr>
              <w:jc w:val="both"/>
              <w:rPr>
                <w:rFonts w:ascii="Arial" w:hAnsi="Arial" w:cs="Arial"/>
                <w:b/>
                <w:bCs/>
                <w:sz w:val="20"/>
                <w:szCs w:val="20"/>
              </w:rPr>
            </w:pPr>
          </w:p>
        </w:tc>
        <w:tc>
          <w:tcPr>
            <w:tcW w:w="745" w:type="dxa"/>
            <w:shd w:val="clear" w:color="auto" w:fill="F2DBDB"/>
          </w:tcPr>
          <w:p w:rsidR="006E3CF7" w:rsidRPr="0004721B" w:rsidRDefault="006E3CF7" w:rsidP="00A7788F">
            <w:pPr>
              <w:jc w:val="both"/>
              <w:rPr>
                <w:rFonts w:ascii="Arial" w:hAnsi="Arial" w:cs="Arial"/>
                <w:b/>
                <w:bCs/>
                <w:sz w:val="20"/>
                <w:szCs w:val="20"/>
              </w:rPr>
            </w:pPr>
          </w:p>
        </w:tc>
        <w:tc>
          <w:tcPr>
            <w:tcW w:w="637" w:type="dxa"/>
            <w:shd w:val="clear" w:color="auto" w:fill="F2DBDB"/>
          </w:tcPr>
          <w:p w:rsidR="006E3CF7" w:rsidRPr="0004721B" w:rsidRDefault="006E3CF7" w:rsidP="00A7788F">
            <w:pPr>
              <w:jc w:val="both"/>
              <w:rPr>
                <w:rFonts w:ascii="Arial" w:hAnsi="Arial" w:cs="Arial"/>
                <w:b/>
                <w:bCs/>
                <w:sz w:val="20"/>
                <w:szCs w:val="20"/>
              </w:rPr>
            </w:pPr>
          </w:p>
        </w:tc>
        <w:tc>
          <w:tcPr>
            <w:tcW w:w="685" w:type="dxa"/>
            <w:shd w:val="clear" w:color="auto" w:fill="F2DBDB"/>
          </w:tcPr>
          <w:p w:rsidR="006E3CF7" w:rsidRPr="0004721B" w:rsidRDefault="006E3CF7" w:rsidP="00A7788F">
            <w:pPr>
              <w:jc w:val="both"/>
              <w:rPr>
                <w:rFonts w:ascii="Arial" w:hAnsi="Arial" w:cs="Arial"/>
                <w:b/>
                <w:bCs/>
                <w:sz w:val="20"/>
                <w:szCs w:val="20"/>
              </w:rPr>
            </w:pPr>
          </w:p>
        </w:tc>
        <w:tc>
          <w:tcPr>
            <w:tcW w:w="673" w:type="dxa"/>
            <w:shd w:val="clear" w:color="auto" w:fill="F2DBDB"/>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Păsări de pasaj</w:t>
            </w:r>
          </w:p>
        </w:tc>
        <w:tc>
          <w:tcPr>
            <w:tcW w:w="589"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48" w:type="dxa"/>
            <w:shd w:val="clear" w:color="auto" w:fill="F2DBDB"/>
          </w:tcPr>
          <w:p w:rsidR="006E3CF7" w:rsidRPr="0004721B" w:rsidRDefault="006E3CF7" w:rsidP="00A7788F">
            <w:pPr>
              <w:jc w:val="both"/>
              <w:rPr>
                <w:rFonts w:ascii="Arial" w:hAnsi="Arial" w:cs="Arial"/>
                <w:b/>
                <w:bCs/>
                <w:sz w:val="20"/>
                <w:szCs w:val="20"/>
              </w:rPr>
            </w:pPr>
          </w:p>
        </w:tc>
        <w:tc>
          <w:tcPr>
            <w:tcW w:w="577" w:type="dxa"/>
            <w:shd w:val="clear" w:color="auto" w:fill="C0504D"/>
          </w:tcPr>
          <w:p w:rsidR="006E3CF7" w:rsidRPr="0004721B" w:rsidRDefault="006E3CF7" w:rsidP="00A7788F">
            <w:pPr>
              <w:jc w:val="both"/>
              <w:rPr>
                <w:rFonts w:ascii="Arial" w:hAnsi="Arial" w:cs="Arial"/>
                <w:b/>
                <w:bCs/>
                <w:sz w:val="20"/>
                <w:szCs w:val="20"/>
              </w:rPr>
            </w:pPr>
          </w:p>
        </w:tc>
        <w:tc>
          <w:tcPr>
            <w:tcW w:w="601" w:type="dxa"/>
            <w:shd w:val="clear" w:color="auto" w:fill="F2DBDB"/>
          </w:tcPr>
          <w:p w:rsidR="006E3CF7" w:rsidRPr="0004721B" w:rsidRDefault="006E3CF7" w:rsidP="00A7788F">
            <w:pPr>
              <w:jc w:val="both"/>
              <w:rPr>
                <w:rFonts w:ascii="Arial" w:hAnsi="Arial" w:cs="Arial"/>
                <w:b/>
                <w:bCs/>
                <w:sz w:val="20"/>
                <w:szCs w:val="20"/>
              </w:rPr>
            </w:pPr>
          </w:p>
        </w:tc>
        <w:tc>
          <w:tcPr>
            <w:tcW w:w="529" w:type="dxa"/>
          </w:tcPr>
          <w:p w:rsidR="006E3CF7" w:rsidRPr="0004721B" w:rsidRDefault="006E3CF7" w:rsidP="00A7788F">
            <w:pPr>
              <w:jc w:val="both"/>
              <w:rPr>
                <w:rFonts w:ascii="Arial" w:hAnsi="Arial" w:cs="Arial"/>
                <w:b/>
                <w:bCs/>
                <w:sz w:val="20"/>
                <w:szCs w:val="20"/>
              </w:rPr>
            </w:pPr>
          </w:p>
        </w:tc>
        <w:tc>
          <w:tcPr>
            <w:tcW w:w="697" w:type="dxa"/>
            <w:shd w:val="clear" w:color="auto" w:fill="F2DBDB"/>
          </w:tcPr>
          <w:p w:rsidR="006E3CF7" w:rsidRPr="0004721B" w:rsidRDefault="006E3CF7" w:rsidP="00A7788F">
            <w:pPr>
              <w:jc w:val="both"/>
              <w:rPr>
                <w:rFonts w:ascii="Arial" w:hAnsi="Arial" w:cs="Arial"/>
                <w:b/>
                <w:bCs/>
                <w:sz w:val="20"/>
                <w:szCs w:val="20"/>
              </w:rPr>
            </w:pPr>
          </w:p>
        </w:tc>
        <w:tc>
          <w:tcPr>
            <w:tcW w:w="745" w:type="dxa"/>
            <w:shd w:val="clear" w:color="auto" w:fill="C0504D"/>
          </w:tcPr>
          <w:p w:rsidR="006E3CF7" w:rsidRPr="0004721B" w:rsidRDefault="006E3CF7" w:rsidP="00A7788F">
            <w:pPr>
              <w:jc w:val="both"/>
              <w:rPr>
                <w:rFonts w:ascii="Arial" w:hAnsi="Arial" w:cs="Arial"/>
                <w:b/>
                <w:bCs/>
                <w:sz w:val="20"/>
                <w:szCs w:val="20"/>
              </w:rPr>
            </w:pPr>
          </w:p>
        </w:tc>
        <w:tc>
          <w:tcPr>
            <w:tcW w:w="637" w:type="dxa"/>
            <w:shd w:val="clear" w:color="auto" w:fill="F2DBDB"/>
          </w:tcPr>
          <w:p w:rsidR="006E3CF7" w:rsidRPr="0004721B" w:rsidRDefault="006E3CF7" w:rsidP="00A7788F">
            <w:pPr>
              <w:jc w:val="both"/>
              <w:rPr>
                <w:rFonts w:ascii="Arial" w:hAnsi="Arial" w:cs="Arial"/>
                <w:b/>
                <w:bCs/>
                <w:sz w:val="20"/>
                <w:szCs w:val="20"/>
              </w:rPr>
            </w:pPr>
          </w:p>
        </w:tc>
        <w:tc>
          <w:tcPr>
            <w:tcW w:w="685" w:type="dxa"/>
          </w:tcPr>
          <w:p w:rsidR="006E3CF7" w:rsidRPr="0004721B" w:rsidRDefault="006E3CF7" w:rsidP="00A7788F">
            <w:pPr>
              <w:jc w:val="both"/>
              <w:rPr>
                <w:rFonts w:ascii="Arial" w:hAnsi="Arial" w:cs="Arial"/>
                <w:b/>
                <w:bCs/>
                <w:sz w:val="20"/>
                <w:szCs w:val="20"/>
              </w:rPr>
            </w:pPr>
          </w:p>
        </w:tc>
        <w:tc>
          <w:tcPr>
            <w:tcW w:w="673" w:type="dxa"/>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Păsări care iernează</w:t>
            </w:r>
          </w:p>
        </w:tc>
        <w:tc>
          <w:tcPr>
            <w:tcW w:w="589" w:type="dxa"/>
            <w:shd w:val="clear" w:color="auto" w:fill="C0504D"/>
          </w:tcPr>
          <w:p w:rsidR="006E3CF7" w:rsidRPr="0004721B" w:rsidRDefault="006E3CF7" w:rsidP="00A7788F">
            <w:pPr>
              <w:jc w:val="both"/>
              <w:rPr>
                <w:rFonts w:ascii="Arial" w:hAnsi="Arial" w:cs="Arial"/>
                <w:b/>
                <w:bCs/>
                <w:sz w:val="20"/>
                <w:szCs w:val="20"/>
              </w:rPr>
            </w:pPr>
          </w:p>
        </w:tc>
        <w:tc>
          <w:tcPr>
            <w:tcW w:w="661" w:type="dxa"/>
            <w:shd w:val="clear" w:color="auto" w:fill="F2DBDB"/>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48" w:type="dxa"/>
          </w:tcPr>
          <w:p w:rsidR="006E3CF7" w:rsidRPr="0004721B" w:rsidRDefault="006E3CF7" w:rsidP="00A7788F">
            <w:pPr>
              <w:jc w:val="both"/>
              <w:rPr>
                <w:rFonts w:ascii="Arial" w:hAnsi="Arial" w:cs="Arial"/>
                <w:b/>
                <w:bCs/>
                <w:sz w:val="20"/>
                <w:szCs w:val="20"/>
              </w:rPr>
            </w:pPr>
          </w:p>
        </w:tc>
        <w:tc>
          <w:tcPr>
            <w:tcW w:w="577" w:type="dxa"/>
          </w:tcPr>
          <w:p w:rsidR="006E3CF7" w:rsidRPr="0004721B" w:rsidRDefault="006E3CF7" w:rsidP="00A7788F">
            <w:pPr>
              <w:jc w:val="both"/>
              <w:rPr>
                <w:rFonts w:ascii="Arial" w:hAnsi="Arial" w:cs="Arial"/>
                <w:b/>
                <w:bCs/>
                <w:sz w:val="20"/>
                <w:szCs w:val="20"/>
              </w:rPr>
            </w:pPr>
          </w:p>
        </w:tc>
        <w:tc>
          <w:tcPr>
            <w:tcW w:w="601" w:type="dxa"/>
          </w:tcPr>
          <w:p w:rsidR="006E3CF7" w:rsidRPr="0004721B" w:rsidRDefault="006E3CF7" w:rsidP="00A7788F">
            <w:pPr>
              <w:jc w:val="both"/>
              <w:rPr>
                <w:rFonts w:ascii="Arial" w:hAnsi="Arial" w:cs="Arial"/>
                <w:b/>
                <w:bCs/>
                <w:sz w:val="20"/>
                <w:szCs w:val="20"/>
              </w:rPr>
            </w:pPr>
          </w:p>
        </w:tc>
        <w:tc>
          <w:tcPr>
            <w:tcW w:w="529" w:type="dxa"/>
          </w:tcPr>
          <w:p w:rsidR="006E3CF7" w:rsidRPr="0004721B" w:rsidRDefault="006E3CF7" w:rsidP="00A7788F">
            <w:pPr>
              <w:jc w:val="both"/>
              <w:rPr>
                <w:rFonts w:ascii="Arial" w:hAnsi="Arial" w:cs="Arial"/>
                <w:b/>
                <w:bCs/>
                <w:sz w:val="20"/>
                <w:szCs w:val="20"/>
              </w:rPr>
            </w:pPr>
          </w:p>
        </w:tc>
        <w:tc>
          <w:tcPr>
            <w:tcW w:w="697" w:type="dxa"/>
          </w:tcPr>
          <w:p w:rsidR="006E3CF7" w:rsidRPr="0004721B" w:rsidRDefault="006E3CF7" w:rsidP="00A7788F">
            <w:pPr>
              <w:jc w:val="both"/>
              <w:rPr>
                <w:rFonts w:ascii="Arial" w:hAnsi="Arial" w:cs="Arial"/>
                <w:b/>
                <w:bCs/>
                <w:sz w:val="20"/>
                <w:szCs w:val="20"/>
              </w:rPr>
            </w:pPr>
          </w:p>
        </w:tc>
        <w:tc>
          <w:tcPr>
            <w:tcW w:w="745" w:type="dxa"/>
          </w:tcPr>
          <w:p w:rsidR="006E3CF7" w:rsidRPr="0004721B" w:rsidRDefault="006E3CF7" w:rsidP="00A7788F">
            <w:pPr>
              <w:jc w:val="both"/>
              <w:rPr>
                <w:rFonts w:ascii="Arial" w:hAnsi="Arial" w:cs="Arial"/>
                <w:b/>
                <w:bCs/>
                <w:sz w:val="20"/>
                <w:szCs w:val="20"/>
              </w:rPr>
            </w:pPr>
          </w:p>
        </w:tc>
        <w:tc>
          <w:tcPr>
            <w:tcW w:w="637" w:type="dxa"/>
            <w:shd w:val="clear" w:color="auto" w:fill="F2DBDB"/>
          </w:tcPr>
          <w:p w:rsidR="006E3CF7" w:rsidRPr="0004721B" w:rsidRDefault="006E3CF7" w:rsidP="00A7788F">
            <w:pPr>
              <w:jc w:val="both"/>
              <w:rPr>
                <w:rFonts w:ascii="Arial" w:hAnsi="Arial" w:cs="Arial"/>
                <w:b/>
                <w:bCs/>
                <w:sz w:val="20"/>
                <w:szCs w:val="20"/>
              </w:rPr>
            </w:pPr>
          </w:p>
        </w:tc>
        <w:tc>
          <w:tcPr>
            <w:tcW w:w="685" w:type="dxa"/>
            <w:shd w:val="clear" w:color="auto" w:fill="C0504D"/>
          </w:tcPr>
          <w:p w:rsidR="006E3CF7" w:rsidRPr="0004721B" w:rsidRDefault="006E3CF7" w:rsidP="00A7788F">
            <w:pPr>
              <w:jc w:val="both"/>
              <w:rPr>
                <w:rFonts w:ascii="Arial" w:hAnsi="Arial" w:cs="Arial"/>
                <w:b/>
                <w:bCs/>
                <w:sz w:val="20"/>
                <w:szCs w:val="20"/>
              </w:rPr>
            </w:pPr>
          </w:p>
        </w:tc>
        <w:tc>
          <w:tcPr>
            <w:tcW w:w="673" w:type="dxa"/>
            <w:shd w:val="clear" w:color="auto" w:fill="C0504D"/>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 xml:space="preserve">Amfibieni </w:t>
            </w:r>
          </w:p>
        </w:tc>
        <w:tc>
          <w:tcPr>
            <w:tcW w:w="589"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48" w:type="dxa"/>
            <w:shd w:val="clear" w:color="auto" w:fill="F2DBDB"/>
          </w:tcPr>
          <w:p w:rsidR="006E3CF7" w:rsidRPr="0004721B" w:rsidRDefault="006E3CF7" w:rsidP="00A7788F">
            <w:pPr>
              <w:jc w:val="both"/>
              <w:rPr>
                <w:rFonts w:ascii="Arial" w:hAnsi="Arial" w:cs="Arial"/>
                <w:b/>
                <w:bCs/>
                <w:sz w:val="20"/>
                <w:szCs w:val="20"/>
              </w:rPr>
            </w:pPr>
          </w:p>
        </w:tc>
        <w:tc>
          <w:tcPr>
            <w:tcW w:w="577" w:type="dxa"/>
            <w:shd w:val="clear" w:color="auto" w:fill="C0504D"/>
          </w:tcPr>
          <w:p w:rsidR="006E3CF7" w:rsidRPr="0004721B" w:rsidRDefault="006E3CF7" w:rsidP="00A7788F">
            <w:pPr>
              <w:jc w:val="both"/>
              <w:rPr>
                <w:rFonts w:ascii="Arial" w:hAnsi="Arial" w:cs="Arial"/>
                <w:b/>
                <w:bCs/>
                <w:sz w:val="20"/>
                <w:szCs w:val="20"/>
              </w:rPr>
            </w:pPr>
          </w:p>
        </w:tc>
        <w:tc>
          <w:tcPr>
            <w:tcW w:w="601" w:type="dxa"/>
            <w:shd w:val="clear" w:color="auto" w:fill="C0504D"/>
          </w:tcPr>
          <w:p w:rsidR="006E3CF7" w:rsidRPr="0004721B" w:rsidRDefault="006E3CF7" w:rsidP="00A7788F">
            <w:pPr>
              <w:jc w:val="both"/>
              <w:rPr>
                <w:rFonts w:ascii="Arial" w:hAnsi="Arial" w:cs="Arial"/>
                <w:b/>
                <w:bCs/>
                <w:sz w:val="20"/>
                <w:szCs w:val="20"/>
              </w:rPr>
            </w:pPr>
          </w:p>
        </w:tc>
        <w:tc>
          <w:tcPr>
            <w:tcW w:w="529" w:type="dxa"/>
            <w:shd w:val="clear" w:color="auto" w:fill="C0504D"/>
          </w:tcPr>
          <w:p w:rsidR="006E3CF7" w:rsidRPr="0004721B" w:rsidRDefault="006E3CF7" w:rsidP="00A7788F">
            <w:pPr>
              <w:jc w:val="both"/>
              <w:rPr>
                <w:rFonts w:ascii="Arial" w:hAnsi="Arial" w:cs="Arial"/>
                <w:b/>
                <w:bCs/>
                <w:sz w:val="20"/>
                <w:szCs w:val="20"/>
              </w:rPr>
            </w:pPr>
          </w:p>
        </w:tc>
        <w:tc>
          <w:tcPr>
            <w:tcW w:w="697" w:type="dxa"/>
            <w:shd w:val="clear" w:color="auto" w:fill="C0504D"/>
          </w:tcPr>
          <w:p w:rsidR="006E3CF7" w:rsidRPr="0004721B" w:rsidRDefault="006E3CF7" w:rsidP="00A7788F">
            <w:pPr>
              <w:jc w:val="both"/>
              <w:rPr>
                <w:rFonts w:ascii="Arial" w:hAnsi="Arial" w:cs="Arial"/>
                <w:b/>
                <w:bCs/>
                <w:sz w:val="20"/>
                <w:szCs w:val="20"/>
              </w:rPr>
            </w:pPr>
          </w:p>
        </w:tc>
        <w:tc>
          <w:tcPr>
            <w:tcW w:w="745" w:type="dxa"/>
            <w:shd w:val="clear" w:color="auto" w:fill="F2DBDB"/>
          </w:tcPr>
          <w:p w:rsidR="006E3CF7" w:rsidRPr="0004721B" w:rsidRDefault="006E3CF7" w:rsidP="00A7788F">
            <w:pPr>
              <w:jc w:val="both"/>
              <w:rPr>
                <w:rFonts w:ascii="Arial" w:hAnsi="Arial" w:cs="Arial"/>
                <w:b/>
                <w:bCs/>
                <w:sz w:val="20"/>
                <w:szCs w:val="20"/>
              </w:rPr>
            </w:pPr>
          </w:p>
        </w:tc>
        <w:tc>
          <w:tcPr>
            <w:tcW w:w="637" w:type="dxa"/>
          </w:tcPr>
          <w:p w:rsidR="006E3CF7" w:rsidRPr="0004721B" w:rsidRDefault="006E3CF7" w:rsidP="00A7788F">
            <w:pPr>
              <w:jc w:val="both"/>
              <w:rPr>
                <w:rFonts w:ascii="Arial" w:hAnsi="Arial" w:cs="Arial"/>
                <w:b/>
                <w:bCs/>
                <w:sz w:val="20"/>
                <w:szCs w:val="20"/>
              </w:rPr>
            </w:pPr>
          </w:p>
        </w:tc>
        <w:tc>
          <w:tcPr>
            <w:tcW w:w="685" w:type="dxa"/>
          </w:tcPr>
          <w:p w:rsidR="006E3CF7" w:rsidRPr="0004721B" w:rsidRDefault="006E3CF7" w:rsidP="00A7788F">
            <w:pPr>
              <w:jc w:val="both"/>
              <w:rPr>
                <w:rFonts w:ascii="Arial" w:hAnsi="Arial" w:cs="Arial"/>
                <w:b/>
                <w:bCs/>
                <w:sz w:val="20"/>
                <w:szCs w:val="20"/>
              </w:rPr>
            </w:pPr>
          </w:p>
        </w:tc>
        <w:tc>
          <w:tcPr>
            <w:tcW w:w="673" w:type="dxa"/>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 xml:space="preserve">Reptile </w:t>
            </w:r>
          </w:p>
        </w:tc>
        <w:tc>
          <w:tcPr>
            <w:tcW w:w="589"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61" w:type="dxa"/>
          </w:tcPr>
          <w:p w:rsidR="006E3CF7" w:rsidRPr="0004721B" w:rsidRDefault="006E3CF7" w:rsidP="00A7788F">
            <w:pPr>
              <w:jc w:val="both"/>
              <w:rPr>
                <w:rFonts w:ascii="Arial" w:hAnsi="Arial" w:cs="Arial"/>
                <w:b/>
                <w:bCs/>
                <w:sz w:val="20"/>
                <w:szCs w:val="20"/>
              </w:rPr>
            </w:pPr>
          </w:p>
        </w:tc>
        <w:tc>
          <w:tcPr>
            <w:tcW w:w="648" w:type="dxa"/>
            <w:shd w:val="clear" w:color="auto" w:fill="F2DBDB"/>
          </w:tcPr>
          <w:p w:rsidR="006E3CF7" w:rsidRPr="0004721B" w:rsidRDefault="006E3CF7" w:rsidP="00A7788F">
            <w:pPr>
              <w:jc w:val="both"/>
              <w:rPr>
                <w:rFonts w:ascii="Arial" w:hAnsi="Arial" w:cs="Arial"/>
                <w:b/>
                <w:bCs/>
                <w:sz w:val="20"/>
                <w:szCs w:val="20"/>
              </w:rPr>
            </w:pPr>
          </w:p>
        </w:tc>
        <w:tc>
          <w:tcPr>
            <w:tcW w:w="577" w:type="dxa"/>
            <w:shd w:val="clear" w:color="auto" w:fill="C0504D"/>
          </w:tcPr>
          <w:p w:rsidR="006E3CF7" w:rsidRPr="0004721B" w:rsidRDefault="006E3CF7" w:rsidP="00A7788F">
            <w:pPr>
              <w:jc w:val="both"/>
              <w:rPr>
                <w:rFonts w:ascii="Arial" w:hAnsi="Arial" w:cs="Arial"/>
                <w:b/>
                <w:bCs/>
                <w:sz w:val="20"/>
                <w:szCs w:val="20"/>
              </w:rPr>
            </w:pPr>
          </w:p>
        </w:tc>
        <w:tc>
          <w:tcPr>
            <w:tcW w:w="601" w:type="dxa"/>
            <w:shd w:val="clear" w:color="auto" w:fill="C0504D"/>
          </w:tcPr>
          <w:p w:rsidR="006E3CF7" w:rsidRPr="0004721B" w:rsidRDefault="006E3CF7" w:rsidP="00A7788F">
            <w:pPr>
              <w:jc w:val="both"/>
              <w:rPr>
                <w:rFonts w:ascii="Arial" w:hAnsi="Arial" w:cs="Arial"/>
                <w:b/>
                <w:bCs/>
                <w:sz w:val="20"/>
                <w:szCs w:val="20"/>
              </w:rPr>
            </w:pPr>
          </w:p>
        </w:tc>
        <w:tc>
          <w:tcPr>
            <w:tcW w:w="529" w:type="dxa"/>
            <w:shd w:val="clear" w:color="auto" w:fill="C0504D"/>
          </w:tcPr>
          <w:p w:rsidR="006E3CF7" w:rsidRPr="0004721B" w:rsidRDefault="006E3CF7" w:rsidP="00A7788F">
            <w:pPr>
              <w:jc w:val="both"/>
              <w:rPr>
                <w:rFonts w:ascii="Arial" w:hAnsi="Arial" w:cs="Arial"/>
                <w:b/>
                <w:bCs/>
                <w:sz w:val="20"/>
                <w:szCs w:val="20"/>
              </w:rPr>
            </w:pPr>
          </w:p>
        </w:tc>
        <w:tc>
          <w:tcPr>
            <w:tcW w:w="697" w:type="dxa"/>
            <w:shd w:val="clear" w:color="auto" w:fill="C0504D"/>
          </w:tcPr>
          <w:p w:rsidR="006E3CF7" w:rsidRPr="0004721B" w:rsidRDefault="006E3CF7" w:rsidP="00A7788F">
            <w:pPr>
              <w:jc w:val="both"/>
              <w:rPr>
                <w:rFonts w:ascii="Arial" w:hAnsi="Arial" w:cs="Arial"/>
                <w:b/>
                <w:bCs/>
                <w:sz w:val="20"/>
                <w:szCs w:val="20"/>
              </w:rPr>
            </w:pPr>
          </w:p>
        </w:tc>
        <w:tc>
          <w:tcPr>
            <w:tcW w:w="745" w:type="dxa"/>
            <w:shd w:val="clear" w:color="auto" w:fill="F2DBDB"/>
          </w:tcPr>
          <w:p w:rsidR="006E3CF7" w:rsidRPr="0004721B" w:rsidRDefault="006E3CF7" w:rsidP="00A7788F">
            <w:pPr>
              <w:jc w:val="both"/>
              <w:rPr>
                <w:rFonts w:ascii="Arial" w:hAnsi="Arial" w:cs="Arial"/>
                <w:b/>
                <w:bCs/>
                <w:sz w:val="20"/>
                <w:szCs w:val="20"/>
              </w:rPr>
            </w:pPr>
          </w:p>
        </w:tc>
        <w:tc>
          <w:tcPr>
            <w:tcW w:w="637" w:type="dxa"/>
          </w:tcPr>
          <w:p w:rsidR="006E3CF7" w:rsidRPr="0004721B" w:rsidRDefault="006E3CF7" w:rsidP="00A7788F">
            <w:pPr>
              <w:jc w:val="both"/>
              <w:rPr>
                <w:rFonts w:ascii="Arial" w:hAnsi="Arial" w:cs="Arial"/>
                <w:b/>
                <w:bCs/>
                <w:sz w:val="20"/>
                <w:szCs w:val="20"/>
              </w:rPr>
            </w:pPr>
          </w:p>
        </w:tc>
        <w:tc>
          <w:tcPr>
            <w:tcW w:w="685" w:type="dxa"/>
          </w:tcPr>
          <w:p w:rsidR="006E3CF7" w:rsidRPr="0004721B" w:rsidRDefault="006E3CF7" w:rsidP="00A7788F">
            <w:pPr>
              <w:jc w:val="both"/>
              <w:rPr>
                <w:rFonts w:ascii="Arial" w:hAnsi="Arial" w:cs="Arial"/>
                <w:b/>
                <w:bCs/>
                <w:sz w:val="20"/>
                <w:szCs w:val="20"/>
              </w:rPr>
            </w:pPr>
          </w:p>
        </w:tc>
        <w:tc>
          <w:tcPr>
            <w:tcW w:w="673" w:type="dxa"/>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 xml:space="preserve">Mamifere  </w:t>
            </w:r>
          </w:p>
        </w:tc>
        <w:tc>
          <w:tcPr>
            <w:tcW w:w="589" w:type="dxa"/>
            <w:shd w:val="clear" w:color="auto" w:fill="F2DBDB"/>
          </w:tcPr>
          <w:p w:rsidR="006E3CF7" w:rsidRPr="0004721B" w:rsidRDefault="006E3CF7" w:rsidP="00A7788F">
            <w:pPr>
              <w:jc w:val="both"/>
              <w:rPr>
                <w:rFonts w:ascii="Arial" w:hAnsi="Arial" w:cs="Arial"/>
                <w:b/>
                <w:bCs/>
                <w:sz w:val="20"/>
                <w:szCs w:val="20"/>
              </w:rPr>
            </w:pPr>
          </w:p>
        </w:tc>
        <w:tc>
          <w:tcPr>
            <w:tcW w:w="661" w:type="dxa"/>
            <w:shd w:val="clear" w:color="auto" w:fill="F2DBDB"/>
          </w:tcPr>
          <w:p w:rsidR="006E3CF7" w:rsidRPr="0004721B" w:rsidRDefault="006E3CF7" w:rsidP="00A7788F">
            <w:pPr>
              <w:jc w:val="both"/>
              <w:rPr>
                <w:rFonts w:ascii="Arial" w:hAnsi="Arial" w:cs="Arial"/>
                <w:b/>
                <w:bCs/>
                <w:sz w:val="20"/>
                <w:szCs w:val="20"/>
              </w:rPr>
            </w:pPr>
          </w:p>
        </w:tc>
        <w:tc>
          <w:tcPr>
            <w:tcW w:w="661" w:type="dxa"/>
            <w:shd w:val="clear" w:color="auto" w:fill="F2DBDB"/>
          </w:tcPr>
          <w:p w:rsidR="006E3CF7" w:rsidRPr="0004721B" w:rsidRDefault="006E3CF7" w:rsidP="00A7788F">
            <w:pPr>
              <w:jc w:val="both"/>
              <w:rPr>
                <w:rFonts w:ascii="Arial" w:hAnsi="Arial" w:cs="Arial"/>
                <w:b/>
                <w:bCs/>
                <w:sz w:val="20"/>
                <w:szCs w:val="20"/>
              </w:rPr>
            </w:pPr>
          </w:p>
        </w:tc>
        <w:tc>
          <w:tcPr>
            <w:tcW w:w="648" w:type="dxa"/>
            <w:shd w:val="clear" w:color="auto" w:fill="F2DBDB"/>
          </w:tcPr>
          <w:p w:rsidR="006E3CF7" w:rsidRPr="0004721B" w:rsidRDefault="006E3CF7" w:rsidP="00A7788F">
            <w:pPr>
              <w:jc w:val="both"/>
              <w:rPr>
                <w:rFonts w:ascii="Arial" w:hAnsi="Arial" w:cs="Arial"/>
                <w:b/>
                <w:bCs/>
                <w:sz w:val="20"/>
                <w:szCs w:val="20"/>
              </w:rPr>
            </w:pPr>
          </w:p>
        </w:tc>
        <w:tc>
          <w:tcPr>
            <w:tcW w:w="577" w:type="dxa"/>
            <w:shd w:val="clear" w:color="auto" w:fill="C0504D"/>
          </w:tcPr>
          <w:p w:rsidR="006E3CF7" w:rsidRPr="0004721B" w:rsidRDefault="006E3CF7" w:rsidP="00A7788F">
            <w:pPr>
              <w:jc w:val="both"/>
              <w:rPr>
                <w:rFonts w:ascii="Arial" w:hAnsi="Arial" w:cs="Arial"/>
                <w:b/>
                <w:bCs/>
                <w:sz w:val="20"/>
                <w:szCs w:val="20"/>
              </w:rPr>
            </w:pPr>
          </w:p>
        </w:tc>
        <w:tc>
          <w:tcPr>
            <w:tcW w:w="601" w:type="dxa"/>
            <w:shd w:val="clear" w:color="auto" w:fill="C0504D"/>
          </w:tcPr>
          <w:p w:rsidR="006E3CF7" w:rsidRPr="0004721B" w:rsidRDefault="006E3CF7" w:rsidP="00A7788F">
            <w:pPr>
              <w:jc w:val="both"/>
              <w:rPr>
                <w:rFonts w:ascii="Arial" w:hAnsi="Arial" w:cs="Arial"/>
                <w:b/>
                <w:bCs/>
                <w:sz w:val="20"/>
                <w:szCs w:val="20"/>
              </w:rPr>
            </w:pPr>
          </w:p>
        </w:tc>
        <w:tc>
          <w:tcPr>
            <w:tcW w:w="529" w:type="dxa"/>
            <w:shd w:val="clear" w:color="auto" w:fill="C0504D"/>
          </w:tcPr>
          <w:p w:rsidR="006E3CF7" w:rsidRPr="0004721B" w:rsidRDefault="006E3CF7" w:rsidP="00A7788F">
            <w:pPr>
              <w:jc w:val="both"/>
              <w:rPr>
                <w:rFonts w:ascii="Arial" w:hAnsi="Arial" w:cs="Arial"/>
                <w:b/>
                <w:bCs/>
                <w:sz w:val="20"/>
                <w:szCs w:val="20"/>
              </w:rPr>
            </w:pPr>
          </w:p>
        </w:tc>
        <w:tc>
          <w:tcPr>
            <w:tcW w:w="697" w:type="dxa"/>
            <w:shd w:val="clear" w:color="auto" w:fill="C0504D"/>
          </w:tcPr>
          <w:p w:rsidR="006E3CF7" w:rsidRPr="0004721B" w:rsidRDefault="006E3CF7" w:rsidP="00A7788F">
            <w:pPr>
              <w:jc w:val="both"/>
              <w:rPr>
                <w:rFonts w:ascii="Arial" w:hAnsi="Arial" w:cs="Arial"/>
                <w:b/>
                <w:bCs/>
                <w:sz w:val="20"/>
                <w:szCs w:val="20"/>
              </w:rPr>
            </w:pPr>
          </w:p>
        </w:tc>
        <w:tc>
          <w:tcPr>
            <w:tcW w:w="745" w:type="dxa"/>
            <w:shd w:val="clear" w:color="auto" w:fill="F2DBDB"/>
          </w:tcPr>
          <w:p w:rsidR="006E3CF7" w:rsidRPr="0004721B" w:rsidRDefault="006E3CF7" w:rsidP="00A7788F">
            <w:pPr>
              <w:jc w:val="both"/>
              <w:rPr>
                <w:rFonts w:ascii="Arial" w:hAnsi="Arial" w:cs="Arial"/>
                <w:b/>
                <w:bCs/>
                <w:sz w:val="20"/>
                <w:szCs w:val="20"/>
              </w:rPr>
            </w:pPr>
          </w:p>
        </w:tc>
        <w:tc>
          <w:tcPr>
            <w:tcW w:w="637" w:type="dxa"/>
            <w:shd w:val="clear" w:color="auto" w:fill="F2DBDB"/>
          </w:tcPr>
          <w:p w:rsidR="006E3CF7" w:rsidRPr="0004721B" w:rsidRDefault="006E3CF7" w:rsidP="00A7788F">
            <w:pPr>
              <w:jc w:val="both"/>
              <w:rPr>
                <w:rFonts w:ascii="Arial" w:hAnsi="Arial" w:cs="Arial"/>
                <w:b/>
                <w:bCs/>
                <w:sz w:val="20"/>
                <w:szCs w:val="20"/>
              </w:rPr>
            </w:pPr>
          </w:p>
        </w:tc>
        <w:tc>
          <w:tcPr>
            <w:tcW w:w="685" w:type="dxa"/>
            <w:shd w:val="clear" w:color="auto" w:fill="F2DBDB"/>
          </w:tcPr>
          <w:p w:rsidR="006E3CF7" w:rsidRPr="0004721B" w:rsidRDefault="006E3CF7" w:rsidP="00A7788F">
            <w:pPr>
              <w:jc w:val="both"/>
              <w:rPr>
                <w:rFonts w:ascii="Arial" w:hAnsi="Arial" w:cs="Arial"/>
                <w:b/>
                <w:bCs/>
                <w:sz w:val="20"/>
                <w:szCs w:val="20"/>
              </w:rPr>
            </w:pPr>
          </w:p>
        </w:tc>
        <w:tc>
          <w:tcPr>
            <w:tcW w:w="673" w:type="dxa"/>
            <w:shd w:val="clear" w:color="auto" w:fill="F2DBDB"/>
          </w:tcPr>
          <w:p w:rsidR="006E3CF7" w:rsidRPr="0004721B" w:rsidRDefault="006E3CF7" w:rsidP="00A7788F">
            <w:pPr>
              <w:jc w:val="both"/>
              <w:rPr>
                <w:rFonts w:ascii="Arial" w:hAnsi="Arial" w:cs="Arial"/>
                <w:b/>
                <w:bCs/>
                <w:sz w:val="20"/>
                <w:szCs w:val="20"/>
              </w:rPr>
            </w:pPr>
          </w:p>
        </w:tc>
      </w:tr>
      <w:tr w:rsidR="006E3CF7" w:rsidRPr="0004721B" w:rsidTr="00273987">
        <w:tc>
          <w:tcPr>
            <w:tcW w:w="1539" w:type="dxa"/>
            <w:tcBorders>
              <w:bottom w:val="single" w:sz="4" w:space="0" w:color="auto"/>
            </w:tcBorders>
            <w:vAlign w:val="center"/>
          </w:tcPr>
          <w:p w:rsidR="006E3CF7" w:rsidRPr="0004721B" w:rsidRDefault="006E3CF7" w:rsidP="00A7788F">
            <w:pPr>
              <w:jc w:val="both"/>
              <w:rPr>
                <w:rFonts w:ascii="Arial" w:hAnsi="Arial" w:cs="Arial"/>
                <w:b/>
                <w:bCs/>
                <w:sz w:val="20"/>
                <w:szCs w:val="20"/>
              </w:rPr>
            </w:pPr>
            <w:r w:rsidRPr="0004721B">
              <w:rPr>
                <w:rFonts w:ascii="Arial" w:hAnsi="Arial" w:cs="Arial"/>
                <w:b/>
                <w:bCs/>
                <w:sz w:val="20"/>
                <w:szCs w:val="20"/>
              </w:rPr>
              <w:t>Nevertebrate terestre</w:t>
            </w:r>
          </w:p>
        </w:tc>
        <w:tc>
          <w:tcPr>
            <w:tcW w:w="589" w:type="dxa"/>
            <w:tcBorders>
              <w:bottom w:val="single" w:sz="4" w:space="0" w:color="auto"/>
            </w:tcBorders>
          </w:tcPr>
          <w:p w:rsidR="006E3CF7" w:rsidRPr="0004721B" w:rsidRDefault="006E3CF7" w:rsidP="00A7788F">
            <w:pPr>
              <w:jc w:val="both"/>
              <w:rPr>
                <w:rFonts w:ascii="Arial" w:hAnsi="Arial" w:cs="Arial"/>
                <w:b/>
                <w:bCs/>
                <w:sz w:val="20"/>
                <w:szCs w:val="20"/>
              </w:rPr>
            </w:pPr>
          </w:p>
        </w:tc>
        <w:tc>
          <w:tcPr>
            <w:tcW w:w="661" w:type="dxa"/>
            <w:tcBorders>
              <w:bottom w:val="single" w:sz="4" w:space="0" w:color="auto"/>
            </w:tcBorders>
          </w:tcPr>
          <w:p w:rsidR="006E3CF7" w:rsidRPr="0004721B" w:rsidRDefault="006E3CF7" w:rsidP="00A7788F">
            <w:pPr>
              <w:jc w:val="both"/>
              <w:rPr>
                <w:rFonts w:ascii="Arial" w:hAnsi="Arial" w:cs="Arial"/>
                <w:b/>
                <w:bCs/>
                <w:sz w:val="20"/>
                <w:szCs w:val="20"/>
              </w:rPr>
            </w:pPr>
          </w:p>
        </w:tc>
        <w:tc>
          <w:tcPr>
            <w:tcW w:w="661" w:type="dxa"/>
            <w:tcBorders>
              <w:bottom w:val="single" w:sz="4" w:space="0" w:color="auto"/>
            </w:tcBorders>
          </w:tcPr>
          <w:p w:rsidR="006E3CF7" w:rsidRPr="0004721B" w:rsidRDefault="006E3CF7" w:rsidP="00A7788F">
            <w:pPr>
              <w:jc w:val="both"/>
              <w:rPr>
                <w:rFonts w:ascii="Arial" w:hAnsi="Arial" w:cs="Arial"/>
                <w:b/>
                <w:bCs/>
                <w:sz w:val="20"/>
                <w:szCs w:val="20"/>
              </w:rPr>
            </w:pPr>
          </w:p>
        </w:tc>
        <w:tc>
          <w:tcPr>
            <w:tcW w:w="648" w:type="dxa"/>
            <w:tcBorders>
              <w:bottom w:val="single" w:sz="4" w:space="0" w:color="auto"/>
            </w:tcBorders>
            <w:shd w:val="clear" w:color="auto" w:fill="F2DBDB"/>
          </w:tcPr>
          <w:p w:rsidR="006E3CF7" w:rsidRPr="0004721B" w:rsidRDefault="006E3CF7" w:rsidP="00A7788F">
            <w:pPr>
              <w:jc w:val="both"/>
              <w:rPr>
                <w:rFonts w:ascii="Arial" w:hAnsi="Arial" w:cs="Arial"/>
                <w:b/>
                <w:bCs/>
                <w:sz w:val="20"/>
                <w:szCs w:val="20"/>
              </w:rPr>
            </w:pPr>
          </w:p>
        </w:tc>
        <w:tc>
          <w:tcPr>
            <w:tcW w:w="577" w:type="dxa"/>
            <w:tcBorders>
              <w:bottom w:val="single" w:sz="4" w:space="0" w:color="auto"/>
            </w:tcBorders>
            <w:shd w:val="clear" w:color="auto" w:fill="C0504D"/>
          </w:tcPr>
          <w:p w:rsidR="006E3CF7" w:rsidRPr="0004721B" w:rsidRDefault="006E3CF7" w:rsidP="00A7788F">
            <w:pPr>
              <w:jc w:val="both"/>
              <w:rPr>
                <w:rFonts w:ascii="Arial" w:hAnsi="Arial" w:cs="Arial"/>
                <w:b/>
                <w:bCs/>
                <w:sz w:val="20"/>
                <w:szCs w:val="20"/>
              </w:rPr>
            </w:pPr>
          </w:p>
        </w:tc>
        <w:tc>
          <w:tcPr>
            <w:tcW w:w="601" w:type="dxa"/>
            <w:tcBorders>
              <w:bottom w:val="single" w:sz="4" w:space="0" w:color="auto"/>
            </w:tcBorders>
            <w:shd w:val="clear" w:color="auto" w:fill="C0504D"/>
          </w:tcPr>
          <w:p w:rsidR="006E3CF7" w:rsidRPr="0004721B" w:rsidRDefault="006E3CF7" w:rsidP="00A7788F">
            <w:pPr>
              <w:jc w:val="both"/>
              <w:rPr>
                <w:rFonts w:ascii="Arial" w:hAnsi="Arial" w:cs="Arial"/>
                <w:b/>
                <w:bCs/>
                <w:sz w:val="20"/>
                <w:szCs w:val="20"/>
              </w:rPr>
            </w:pPr>
          </w:p>
        </w:tc>
        <w:tc>
          <w:tcPr>
            <w:tcW w:w="529" w:type="dxa"/>
            <w:tcBorders>
              <w:bottom w:val="single" w:sz="4" w:space="0" w:color="auto"/>
            </w:tcBorders>
            <w:shd w:val="clear" w:color="auto" w:fill="C0504D"/>
          </w:tcPr>
          <w:p w:rsidR="006E3CF7" w:rsidRPr="0004721B" w:rsidRDefault="006E3CF7" w:rsidP="00A7788F">
            <w:pPr>
              <w:jc w:val="both"/>
              <w:rPr>
                <w:rFonts w:ascii="Arial" w:hAnsi="Arial" w:cs="Arial"/>
                <w:b/>
                <w:bCs/>
                <w:sz w:val="20"/>
                <w:szCs w:val="20"/>
              </w:rPr>
            </w:pPr>
          </w:p>
        </w:tc>
        <w:tc>
          <w:tcPr>
            <w:tcW w:w="697" w:type="dxa"/>
            <w:tcBorders>
              <w:bottom w:val="single" w:sz="4" w:space="0" w:color="auto"/>
            </w:tcBorders>
            <w:shd w:val="clear" w:color="auto" w:fill="C0504D"/>
          </w:tcPr>
          <w:p w:rsidR="006E3CF7" w:rsidRPr="0004721B" w:rsidRDefault="006E3CF7" w:rsidP="00A7788F">
            <w:pPr>
              <w:jc w:val="both"/>
              <w:rPr>
                <w:rFonts w:ascii="Arial" w:hAnsi="Arial" w:cs="Arial"/>
                <w:b/>
                <w:bCs/>
                <w:sz w:val="20"/>
                <w:szCs w:val="20"/>
              </w:rPr>
            </w:pPr>
          </w:p>
        </w:tc>
        <w:tc>
          <w:tcPr>
            <w:tcW w:w="745" w:type="dxa"/>
            <w:tcBorders>
              <w:bottom w:val="single" w:sz="4" w:space="0" w:color="auto"/>
            </w:tcBorders>
            <w:shd w:val="clear" w:color="auto" w:fill="F2DBDB"/>
          </w:tcPr>
          <w:p w:rsidR="006E3CF7" w:rsidRPr="0004721B" w:rsidRDefault="006E3CF7" w:rsidP="00A7788F">
            <w:pPr>
              <w:jc w:val="both"/>
              <w:rPr>
                <w:rFonts w:ascii="Arial" w:hAnsi="Arial" w:cs="Arial"/>
                <w:b/>
                <w:bCs/>
                <w:sz w:val="20"/>
                <w:szCs w:val="20"/>
              </w:rPr>
            </w:pPr>
          </w:p>
        </w:tc>
        <w:tc>
          <w:tcPr>
            <w:tcW w:w="637" w:type="dxa"/>
            <w:tcBorders>
              <w:bottom w:val="single" w:sz="4" w:space="0" w:color="auto"/>
            </w:tcBorders>
          </w:tcPr>
          <w:p w:rsidR="006E3CF7" w:rsidRPr="0004721B" w:rsidRDefault="006E3CF7" w:rsidP="00A7788F">
            <w:pPr>
              <w:jc w:val="both"/>
              <w:rPr>
                <w:rFonts w:ascii="Arial" w:hAnsi="Arial" w:cs="Arial"/>
                <w:b/>
                <w:bCs/>
                <w:sz w:val="20"/>
                <w:szCs w:val="20"/>
              </w:rPr>
            </w:pPr>
          </w:p>
        </w:tc>
        <w:tc>
          <w:tcPr>
            <w:tcW w:w="685" w:type="dxa"/>
            <w:tcBorders>
              <w:bottom w:val="single" w:sz="4" w:space="0" w:color="auto"/>
            </w:tcBorders>
          </w:tcPr>
          <w:p w:rsidR="006E3CF7" w:rsidRPr="0004721B" w:rsidRDefault="006E3CF7" w:rsidP="00A7788F">
            <w:pPr>
              <w:jc w:val="both"/>
              <w:rPr>
                <w:rFonts w:ascii="Arial" w:hAnsi="Arial" w:cs="Arial"/>
                <w:b/>
                <w:bCs/>
                <w:sz w:val="20"/>
                <w:szCs w:val="20"/>
              </w:rPr>
            </w:pPr>
          </w:p>
        </w:tc>
        <w:tc>
          <w:tcPr>
            <w:tcW w:w="673" w:type="dxa"/>
            <w:tcBorders>
              <w:bottom w:val="single" w:sz="4" w:space="0" w:color="auto"/>
            </w:tcBorders>
          </w:tcPr>
          <w:p w:rsidR="006E3CF7" w:rsidRPr="0004721B" w:rsidRDefault="006E3CF7" w:rsidP="00A7788F">
            <w:pPr>
              <w:jc w:val="both"/>
              <w:rPr>
                <w:rFonts w:ascii="Arial" w:hAnsi="Arial" w:cs="Arial"/>
                <w:b/>
                <w:bCs/>
                <w:sz w:val="20"/>
                <w:szCs w:val="20"/>
              </w:rPr>
            </w:pPr>
          </w:p>
        </w:tc>
      </w:tr>
    </w:tbl>
    <w:p w:rsidR="006E3CF7" w:rsidRPr="0004721B" w:rsidRDefault="006E3CF7" w:rsidP="00A7788F">
      <w:pPr>
        <w:jc w:val="both"/>
        <w:rPr>
          <w:rFonts w:ascii="Arial" w:hAnsi="Arial" w:cs="Arial"/>
          <w:sz w:val="20"/>
          <w:szCs w:val="20"/>
        </w:rPr>
      </w:pPr>
      <w:r w:rsidRPr="0004721B">
        <w:rPr>
          <w:rFonts w:ascii="Arial" w:hAnsi="Arial" w:cs="Arial"/>
          <w:bCs/>
          <w:sz w:val="20"/>
          <w:szCs w:val="20"/>
        </w:rPr>
        <w:t>Legendă:</w:t>
      </w:r>
    </w:p>
    <w:p w:rsidR="006E3CF7" w:rsidRPr="0004721B" w:rsidRDefault="006E3CF7" w:rsidP="00A7788F">
      <w:pPr>
        <w:pStyle w:val="TITLUBUN"/>
        <w:spacing w:line="240" w:lineRule="auto"/>
        <w:jc w:val="both"/>
        <w:rPr>
          <w:b w:val="0"/>
          <w:sz w:val="16"/>
          <w:szCs w:val="16"/>
          <w:lang w:val="pt-BR"/>
        </w:rPr>
      </w:pPr>
      <w:r>
        <w:rPr>
          <w:noProof/>
          <w:lang w:val="en-US"/>
        </w:rPr>
        <w:pict>
          <v:shapetype id="_x0000_t202" coordsize="21600,21600" o:spt="202" path="m,l,21600r21600,l21600,xe">
            <v:stroke joinstyle="miter"/>
            <v:path gradientshapeok="t" o:connecttype="rect"/>
          </v:shapetype>
          <v:shape id="_x0000_s1034" type="#_x0000_t202" style="position:absolute;left:0;text-align:left;margin-left:1.1pt;margin-top:8.15pt;width:115.9pt;height:22.1pt;z-index:251656192" fillcolor="#c0504d">
            <v:textbox style="mso-next-textbox:#_x0000_s1034">
              <w:txbxContent>
                <w:p w:rsidR="006E3CF7" w:rsidRPr="00273987" w:rsidRDefault="006E3CF7" w:rsidP="00273987">
                  <w:pPr>
                    <w:shd w:val="clear" w:color="auto" w:fill="C0504D"/>
                    <w:jc w:val="center"/>
                    <w:rPr>
                      <w:rFonts w:ascii="Arial" w:hAnsi="Arial" w:cs="Arial"/>
                      <w:b/>
                      <w:bCs/>
                      <w:sz w:val="16"/>
                      <w:szCs w:val="16"/>
                    </w:rPr>
                  </w:pPr>
                  <w:r w:rsidRPr="00273987">
                    <w:rPr>
                      <w:b/>
                      <w:bCs/>
                      <w:sz w:val="16"/>
                      <w:szCs w:val="16"/>
                    </w:rPr>
                    <w:t>Perioada favorabilă</w:t>
                  </w:r>
                </w:p>
              </w:txbxContent>
            </v:textbox>
          </v:shape>
        </w:pict>
      </w:r>
      <w:r>
        <w:rPr>
          <w:noProof/>
          <w:lang w:val="en-US"/>
        </w:rPr>
        <w:pict>
          <v:shape id="_x0000_s1035" type="#_x0000_t202" style="position:absolute;left:0;text-align:left;margin-left:129.35pt;margin-top:9.15pt;width:100.15pt;height:21.1pt;z-index:251657216" fillcolor="#f2dbdb">
            <v:textbox style="mso-next-textbox:#_x0000_s1035">
              <w:txbxContent>
                <w:p w:rsidR="006E3CF7" w:rsidRPr="00273987" w:rsidRDefault="006E3CF7" w:rsidP="00273987">
                  <w:pPr>
                    <w:shd w:val="clear" w:color="auto" w:fill="F2DBDB"/>
                    <w:jc w:val="center"/>
                    <w:rPr>
                      <w:rFonts w:ascii="Arial" w:hAnsi="Arial" w:cs="Arial"/>
                      <w:b/>
                      <w:bCs/>
                      <w:sz w:val="16"/>
                      <w:szCs w:val="16"/>
                    </w:rPr>
                  </w:pPr>
                  <w:r w:rsidRPr="00273987">
                    <w:rPr>
                      <w:b/>
                      <w:bCs/>
                      <w:sz w:val="16"/>
                      <w:szCs w:val="16"/>
                      <w:lang w:val="ro-RO" w:eastAsia="ro-RO"/>
                    </w:rPr>
                    <w:t xml:space="preserve">Perioada </w:t>
                  </w:r>
                  <w:r w:rsidRPr="00273987">
                    <w:rPr>
                      <w:rFonts w:ascii="Arial" w:hAnsi="Arial" w:cs="Arial"/>
                      <w:b/>
                      <w:bCs/>
                      <w:sz w:val="16"/>
                      <w:szCs w:val="16"/>
                      <w:lang w:val="ro-RO" w:eastAsia="ro-RO"/>
                    </w:rPr>
                    <w:t>optimă</w:t>
                  </w:r>
                </w:p>
              </w:txbxContent>
            </v:textbox>
          </v:shape>
        </w:pict>
      </w:r>
    </w:p>
    <w:p w:rsidR="006E3CF7" w:rsidRPr="0004721B" w:rsidRDefault="006E3CF7" w:rsidP="00A7788F">
      <w:pPr>
        <w:autoSpaceDE w:val="0"/>
        <w:autoSpaceDN w:val="0"/>
        <w:adjustRightInd w:val="0"/>
        <w:spacing w:line="240" w:lineRule="auto"/>
        <w:ind w:firstLine="720"/>
        <w:jc w:val="both"/>
        <w:rPr>
          <w:rFonts w:ascii="Arial" w:hAnsi="Arial" w:cs="Arial"/>
          <w:sz w:val="16"/>
          <w:szCs w:val="16"/>
          <w:lang w:val="pt-BR"/>
        </w:rPr>
      </w:pPr>
    </w:p>
    <w:p w:rsidR="006E3CF7" w:rsidRPr="0004721B" w:rsidRDefault="006E3CF7" w:rsidP="00A7788F">
      <w:pPr>
        <w:autoSpaceDE w:val="0"/>
        <w:autoSpaceDN w:val="0"/>
        <w:adjustRightInd w:val="0"/>
        <w:spacing w:line="240" w:lineRule="auto"/>
        <w:ind w:firstLine="720"/>
        <w:jc w:val="both"/>
        <w:rPr>
          <w:rFonts w:ascii="Arial" w:hAnsi="Arial" w:cs="Arial"/>
          <w:sz w:val="22"/>
          <w:szCs w:val="22"/>
          <w:lang w:val="pt-BR"/>
        </w:rPr>
      </w:pPr>
    </w:p>
    <w:p w:rsidR="006E3CF7" w:rsidRPr="0004721B" w:rsidRDefault="006E3CF7" w:rsidP="00A7788F">
      <w:pPr>
        <w:ind w:firstLine="720"/>
        <w:jc w:val="both"/>
        <w:rPr>
          <w:rFonts w:ascii="Arial" w:hAnsi="Arial" w:cs="Arial"/>
          <w:sz w:val="22"/>
          <w:szCs w:val="22"/>
          <w:u w:val="single"/>
          <w:lang w:val="pt-BR"/>
        </w:rPr>
      </w:pPr>
    </w:p>
    <w:p w:rsidR="006E3CF7" w:rsidRPr="0004721B" w:rsidRDefault="006E3CF7" w:rsidP="002122C8">
      <w:pPr>
        <w:jc w:val="both"/>
        <w:rPr>
          <w:rFonts w:ascii="Arial" w:hAnsi="Arial" w:cs="Arial"/>
          <w:sz w:val="22"/>
          <w:szCs w:val="22"/>
          <w:u w:val="single"/>
          <w:lang w:val="pt-BR"/>
        </w:rPr>
      </w:pPr>
    </w:p>
    <w:p w:rsidR="006E3CF7" w:rsidRPr="0004721B" w:rsidRDefault="006E3CF7" w:rsidP="007C1A9F">
      <w:pPr>
        <w:autoSpaceDE w:val="0"/>
        <w:autoSpaceDN w:val="0"/>
        <w:adjustRightInd w:val="0"/>
        <w:rPr>
          <w:rFonts w:ascii="Arial" w:hAnsi="Arial" w:cs="Arial"/>
          <w:b/>
          <w:sz w:val="22"/>
          <w:szCs w:val="22"/>
          <w:lang w:val="ro-RO" w:eastAsia="ro-RO"/>
        </w:rPr>
      </w:pPr>
      <w:r w:rsidRPr="0004721B">
        <w:rPr>
          <w:rFonts w:ascii="Arial" w:hAnsi="Arial" w:cs="Arial"/>
          <w:b/>
          <w:sz w:val="22"/>
          <w:szCs w:val="22"/>
          <w:lang w:val="ro-RO" w:eastAsia="ro-RO"/>
        </w:rPr>
        <w:t>Planul de monitorizare al florei şi vegetaţiei</w:t>
      </w:r>
    </w:p>
    <w:p w:rsidR="006E3CF7" w:rsidRPr="0004721B" w:rsidRDefault="006E3CF7" w:rsidP="007C1A9F">
      <w:pPr>
        <w:autoSpaceDE w:val="0"/>
        <w:autoSpaceDN w:val="0"/>
        <w:adjustRightInd w:val="0"/>
        <w:ind w:firstLine="851"/>
        <w:jc w:val="both"/>
        <w:rPr>
          <w:rFonts w:ascii="Arial" w:hAnsi="Arial" w:cs="Arial"/>
          <w:sz w:val="22"/>
          <w:szCs w:val="22"/>
          <w:lang w:val="ro-RO" w:eastAsia="ro-RO"/>
        </w:rPr>
      </w:pP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r>
      <w:r w:rsidRPr="0004721B">
        <w:rPr>
          <w:rFonts w:ascii="Arial" w:hAnsi="Arial" w:cs="Arial"/>
          <w:b/>
          <w:sz w:val="22"/>
          <w:szCs w:val="22"/>
          <w:lang w:val="ro-RO" w:eastAsia="ro-RO"/>
        </w:rPr>
        <w:tab/>
        <w:t xml:space="preserve">       </w:t>
      </w:r>
      <w:r w:rsidRPr="0004721B">
        <w:rPr>
          <w:rFonts w:ascii="Arial" w:hAnsi="Arial" w:cs="Arial"/>
          <w:sz w:val="22"/>
          <w:szCs w:val="22"/>
          <w:lang w:val="ro-RO" w:eastAsia="ro-RO"/>
        </w:rPr>
        <w:t>Tabel nr. .......</w:t>
      </w:r>
    </w:p>
    <w:tbl>
      <w:tblPr>
        <w:tblW w:w="90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48"/>
        <w:gridCol w:w="2160"/>
        <w:gridCol w:w="1848"/>
        <w:gridCol w:w="1842"/>
        <w:gridCol w:w="1701"/>
      </w:tblGrid>
      <w:tr w:rsidR="006E3CF7" w:rsidRPr="0004721B" w:rsidTr="00EB381D">
        <w:trPr>
          <w:cantSplit/>
        </w:trPr>
        <w:tc>
          <w:tcPr>
            <w:tcW w:w="1548" w:type="dxa"/>
            <w:shd w:val="clear" w:color="auto" w:fill="EAF1DD"/>
          </w:tcPr>
          <w:p w:rsidR="006E3CF7" w:rsidRPr="0004721B" w:rsidRDefault="006E3CF7" w:rsidP="00EB381D">
            <w:pPr>
              <w:spacing w:after="100" w:afterAutospacing="1"/>
              <w:jc w:val="center"/>
              <w:rPr>
                <w:rFonts w:ascii="Arial" w:hAnsi="Arial" w:cs="Arial"/>
                <w:sz w:val="22"/>
                <w:szCs w:val="22"/>
                <w:lang w:val="ro-RO" w:eastAsia="ro-RO"/>
              </w:rPr>
            </w:pPr>
            <w:r w:rsidRPr="0004721B">
              <w:rPr>
                <w:rFonts w:ascii="Arial" w:hAnsi="Arial" w:cs="Arial"/>
                <w:sz w:val="22"/>
                <w:szCs w:val="22"/>
                <w:lang w:val="ro-RO" w:eastAsia="ro-RO"/>
              </w:rPr>
              <w:t>Specii / habitate ţintă</w:t>
            </w:r>
          </w:p>
        </w:tc>
        <w:tc>
          <w:tcPr>
            <w:tcW w:w="2160" w:type="dxa"/>
            <w:shd w:val="clear" w:color="auto" w:fill="EAF1DD"/>
          </w:tcPr>
          <w:p w:rsidR="006E3CF7" w:rsidRPr="0004721B" w:rsidRDefault="006E3CF7" w:rsidP="00EB381D">
            <w:pPr>
              <w:spacing w:after="100" w:afterAutospacing="1"/>
              <w:jc w:val="center"/>
              <w:rPr>
                <w:rFonts w:ascii="Arial" w:hAnsi="Arial" w:cs="Arial"/>
                <w:sz w:val="22"/>
                <w:szCs w:val="22"/>
                <w:lang w:val="ro-RO" w:eastAsia="ro-RO"/>
              </w:rPr>
            </w:pPr>
            <w:r w:rsidRPr="0004721B">
              <w:rPr>
                <w:rFonts w:ascii="Arial" w:hAnsi="Arial" w:cs="Arial"/>
                <w:sz w:val="22"/>
                <w:szCs w:val="22"/>
                <w:lang w:val="ro-RO" w:eastAsia="ro-RO"/>
              </w:rPr>
              <w:t>Atribut măsurat</w:t>
            </w:r>
          </w:p>
        </w:tc>
        <w:tc>
          <w:tcPr>
            <w:tcW w:w="1848" w:type="dxa"/>
            <w:shd w:val="clear" w:color="auto" w:fill="EAF1DD"/>
          </w:tcPr>
          <w:p w:rsidR="006E3CF7" w:rsidRPr="0004721B" w:rsidRDefault="006E3CF7" w:rsidP="00EB381D">
            <w:pPr>
              <w:spacing w:after="100" w:afterAutospacing="1"/>
              <w:jc w:val="center"/>
              <w:rPr>
                <w:rFonts w:ascii="Arial" w:hAnsi="Arial" w:cs="Arial"/>
                <w:sz w:val="22"/>
                <w:szCs w:val="22"/>
                <w:lang w:val="ro-RO" w:eastAsia="ro-RO"/>
              </w:rPr>
            </w:pPr>
            <w:r w:rsidRPr="0004721B">
              <w:rPr>
                <w:rFonts w:ascii="Arial" w:hAnsi="Arial" w:cs="Arial"/>
                <w:sz w:val="22"/>
                <w:szCs w:val="22"/>
                <w:lang w:val="ro-RO" w:eastAsia="ro-RO"/>
              </w:rPr>
              <w:t>Limite</w:t>
            </w:r>
          </w:p>
        </w:tc>
        <w:tc>
          <w:tcPr>
            <w:tcW w:w="1842" w:type="dxa"/>
            <w:shd w:val="clear" w:color="auto" w:fill="EAF1DD"/>
          </w:tcPr>
          <w:p w:rsidR="006E3CF7" w:rsidRPr="0004721B" w:rsidRDefault="006E3CF7" w:rsidP="00EB381D">
            <w:pPr>
              <w:spacing w:after="100" w:afterAutospacing="1"/>
              <w:jc w:val="center"/>
              <w:rPr>
                <w:rFonts w:ascii="Arial" w:hAnsi="Arial" w:cs="Arial"/>
                <w:sz w:val="22"/>
                <w:szCs w:val="22"/>
                <w:lang w:val="ro-RO" w:eastAsia="ro-RO"/>
              </w:rPr>
            </w:pPr>
            <w:r w:rsidRPr="0004721B">
              <w:rPr>
                <w:rFonts w:ascii="Arial" w:hAnsi="Arial" w:cs="Arial"/>
                <w:sz w:val="22"/>
                <w:szCs w:val="22"/>
                <w:lang w:val="ro-RO" w:eastAsia="ro-RO"/>
              </w:rPr>
              <w:t>Modul de efectuare a monitorizării</w:t>
            </w:r>
          </w:p>
        </w:tc>
        <w:tc>
          <w:tcPr>
            <w:tcW w:w="1701" w:type="dxa"/>
            <w:shd w:val="clear" w:color="auto" w:fill="EAF1DD"/>
          </w:tcPr>
          <w:p w:rsidR="006E3CF7" w:rsidRPr="0004721B" w:rsidRDefault="006E3CF7" w:rsidP="00EB381D">
            <w:pPr>
              <w:spacing w:after="100" w:afterAutospacing="1"/>
              <w:outlineLvl w:val="8"/>
              <w:rPr>
                <w:rFonts w:ascii="Arial" w:hAnsi="Arial" w:cs="Arial"/>
                <w:sz w:val="22"/>
                <w:szCs w:val="22"/>
                <w:lang w:val="ro-RO"/>
              </w:rPr>
            </w:pPr>
            <w:r w:rsidRPr="0004721B">
              <w:rPr>
                <w:rFonts w:ascii="Arial" w:hAnsi="Arial" w:cs="Arial"/>
                <w:sz w:val="22"/>
                <w:szCs w:val="22"/>
                <w:lang w:val="ro-RO"/>
              </w:rPr>
              <w:t>Perioada</w:t>
            </w:r>
          </w:p>
        </w:tc>
      </w:tr>
      <w:tr w:rsidR="006E3CF7" w:rsidRPr="00825226" w:rsidTr="00EB381D">
        <w:trPr>
          <w:cantSplit/>
          <w:trHeight w:val="842"/>
        </w:trPr>
        <w:tc>
          <w:tcPr>
            <w:tcW w:w="1548" w:type="dxa"/>
          </w:tcPr>
          <w:p w:rsidR="006E3CF7" w:rsidRPr="0004721B" w:rsidRDefault="006E3CF7" w:rsidP="00EB381D">
            <w:pPr>
              <w:rPr>
                <w:rFonts w:ascii="Arial" w:hAnsi="Arial" w:cs="Arial"/>
                <w:sz w:val="22"/>
                <w:szCs w:val="22"/>
                <w:lang w:val="ro-RO" w:eastAsia="ro-RO"/>
              </w:rPr>
            </w:pPr>
            <w:r w:rsidRPr="0004721B">
              <w:rPr>
                <w:rFonts w:ascii="Arial" w:hAnsi="Arial" w:cs="Arial"/>
                <w:sz w:val="22"/>
                <w:szCs w:val="22"/>
                <w:lang w:val="ro-RO" w:eastAsia="ro-RO"/>
              </w:rPr>
              <w:t>Raportul dintre habitate</w:t>
            </w:r>
          </w:p>
          <w:p w:rsidR="006E3CF7" w:rsidRPr="0004721B" w:rsidRDefault="006E3CF7" w:rsidP="00EB381D">
            <w:pPr>
              <w:rPr>
                <w:rFonts w:ascii="Arial" w:hAnsi="Arial" w:cs="Arial"/>
                <w:sz w:val="22"/>
                <w:szCs w:val="22"/>
                <w:lang w:val="ro-RO" w:eastAsia="ro-RO"/>
              </w:rPr>
            </w:pPr>
            <w:r w:rsidRPr="0004721B">
              <w:rPr>
                <w:rFonts w:ascii="Arial" w:hAnsi="Arial" w:cs="Arial"/>
                <w:sz w:val="22"/>
                <w:szCs w:val="22"/>
                <w:lang w:val="ro-RO" w:eastAsia="ro-RO"/>
              </w:rPr>
              <w:t>asociaţii</w:t>
            </w:r>
          </w:p>
        </w:tc>
        <w:tc>
          <w:tcPr>
            <w:tcW w:w="2160" w:type="dxa"/>
          </w:tcPr>
          <w:p w:rsidR="006E3CF7" w:rsidRPr="0004721B" w:rsidRDefault="006E3CF7" w:rsidP="00F84A6C">
            <w:pPr>
              <w:numPr>
                <w:ilvl w:val="0"/>
                <w:numId w:val="90"/>
              </w:numPr>
              <w:tabs>
                <w:tab w:val="center" w:pos="4153"/>
                <w:tab w:val="right" w:pos="8306"/>
              </w:tabs>
              <w:spacing w:after="100" w:afterAutospacing="1" w:line="240" w:lineRule="auto"/>
              <w:ind w:left="0"/>
              <w:rPr>
                <w:rFonts w:ascii="Arial" w:hAnsi="Arial" w:cs="Arial"/>
                <w:sz w:val="22"/>
                <w:szCs w:val="22"/>
                <w:lang w:val="ro-RO" w:eastAsia="ro-RO"/>
              </w:rPr>
            </w:pPr>
            <w:r w:rsidRPr="0004721B">
              <w:rPr>
                <w:rFonts w:ascii="Arial" w:hAnsi="Arial" w:cs="Arial"/>
                <w:sz w:val="22"/>
                <w:szCs w:val="22"/>
                <w:lang w:val="ro-RO" w:eastAsia="ro-RO"/>
              </w:rPr>
              <w:t>Schimbarea aspectului habitatelor</w:t>
            </w:r>
          </w:p>
        </w:tc>
        <w:tc>
          <w:tcPr>
            <w:tcW w:w="1848" w:type="dxa"/>
          </w:tcPr>
          <w:p w:rsidR="006E3CF7" w:rsidRPr="0004721B" w:rsidRDefault="006E3CF7" w:rsidP="00F84A6C">
            <w:pPr>
              <w:numPr>
                <w:ilvl w:val="0"/>
                <w:numId w:val="90"/>
              </w:numPr>
              <w:spacing w:after="100" w:afterAutospacing="1" w:line="240" w:lineRule="auto"/>
              <w:ind w:left="0"/>
              <w:rPr>
                <w:rFonts w:ascii="Arial" w:hAnsi="Arial" w:cs="Arial"/>
                <w:sz w:val="22"/>
                <w:szCs w:val="22"/>
                <w:lang w:val="ro-RO" w:eastAsia="ro-RO"/>
              </w:rPr>
            </w:pPr>
            <w:r w:rsidRPr="0004721B">
              <w:rPr>
                <w:rFonts w:ascii="Arial" w:hAnsi="Arial" w:cs="Arial"/>
                <w:sz w:val="22"/>
                <w:szCs w:val="22"/>
                <w:lang w:val="ro-RO" w:eastAsia="ro-RO"/>
              </w:rPr>
              <w:t>Creşterea şi menţinerea starii identificate in perioada evaluarii de mediu</w:t>
            </w:r>
          </w:p>
        </w:tc>
        <w:tc>
          <w:tcPr>
            <w:tcW w:w="1842" w:type="dxa"/>
          </w:tcPr>
          <w:p w:rsidR="006E3CF7" w:rsidRPr="0004721B" w:rsidRDefault="006E3CF7" w:rsidP="00EB381D">
            <w:pPr>
              <w:spacing w:after="100" w:afterAutospacing="1"/>
              <w:rPr>
                <w:rFonts w:ascii="Arial" w:hAnsi="Arial" w:cs="Arial"/>
                <w:sz w:val="22"/>
                <w:szCs w:val="22"/>
                <w:lang w:val="ro-RO" w:eastAsia="ro-RO"/>
              </w:rPr>
            </w:pPr>
            <w:r w:rsidRPr="0004721B">
              <w:rPr>
                <w:rFonts w:ascii="Arial" w:hAnsi="Arial" w:cs="Arial"/>
                <w:sz w:val="22"/>
                <w:szCs w:val="22"/>
                <w:lang w:val="ro-RO" w:eastAsia="ro-RO"/>
              </w:rPr>
              <w:t>Relevee fitocenotice în pieţe de probă</w:t>
            </w:r>
          </w:p>
        </w:tc>
        <w:tc>
          <w:tcPr>
            <w:tcW w:w="1701" w:type="dxa"/>
          </w:tcPr>
          <w:p w:rsidR="006E3CF7" w:rsidRPr="0004721B" w:rsidRDefault="006E3CF7" w:rsidP="00EB381D">
            <w:pPr>
              <w:spacing w:after="100" w:afterAutospacing="1"/>
              <w:rPr>
                <w:rFonts w:ascii="Arial" w:hAnsi="Arial" w:cs="Arial"/>
                <w:sz w:val="22"/>
                <w:szCs w:val="22"/>
                <w:lang w:val="ro-RO" w:eastAsia="ro-RO"/>
              </w:rPr>
            </w:pPr>
            <w:r w:rsidRPr="0004721B">
              <w:rPr>
                <w:rFonts w:ascii="Arial" w:hAnsi="Arial" w:cs="Arial"/>
                <w:sz w:val="22"/>
                <w:szCs w:val="22"/>
                <w:lang w:val="ro-RO" w:eastAsia="ro-RO"/>
              </w:rPr>
              <w:t>bianual în luna mai şi în luna  - iulie</w:t>
            </w:r>
          </w:p>
        </w:tc>
      </w:tr>
      <w:tr w:rsidR="006E3CF7" w:rsidRPr="00825226" w:rsidTr="00EB381D">
        <w:trPr>
          <w:cantSplit/>
        </w:trPr>
        <w:tc>
          <w:tcPr>
            <w:tcW w:w="1548" w:type="dxa"/>
          </w:tcPr>
          <w:p w:rsidR="006E3CF7" w:rsidRPr="0004721B" w:rsidRDefault="006E3CF7" w:rsidP="00EB381D">
            <w:pPr>
              <w:spacing w:after="100" w:afterAutospacing="1"/>
              <w:rPr>
                <w:rFonts w:ascii="Arial" w:hAnsi="Arial" w:cs="Arial"/>
                <w:sz w:val="22"/>
                <w:szCs w:val="22"/>
                <w:lang w:val="ro-RO" w:eastAsia="ro-RO"/>
              </w:rPr>
            </w:pPr>
            <w:r w:rsidRPr="0004721B">
              <w:rPr>
                <w:rFonts w:ascii="Arial" w:hAnsi="Arial" w:cs="Arial"/>
                <w:sz w:val="22"/>
                <w:szCs w:val="22"/>
                <w:lang w:val="ro-RO" w:eastAsia="ro-RO"/>
              </w:rPr>
              <w:t>Vegetaţia – Specii indicatoare</w:t>
            </w:r>
          </w:p>
        </w:tc>
        <w:tc>
          <w:tcPr>
            <w:tcW w:w="2160" w:type="dxa"/>
          </w:tcPr>
          <w:p w:rsidR="006E3CF7" w:rsidRPr="0004721B" w:rsidRDefault="006E3CF7" w:rsidP="00F84A6C">
            <w:pPr>
              <w:numPr>
                <w:ilvl w:val="0"/>
                <w:numId w:val="90"/>
              </w:numPr>
              <w:tabs>
                <w:tab w:val="num" w:pos="0"/>
              </w:tabs>
              <w:spacing w:after="100" w:afterAutospacing="1" w:line="240" w:lineRule="auto"/>
              <w:ind w:left="0"/>
              <w:rPr>
                <w:rFonts w:ascii="Arial" w:hAnsi="Arial" w:cs="Arial"/>
                <w:sz w:val="22"/>
                <w:szCs w:val="22"/>
                <w:lang w:val="ro-RO" w:eastAsia="ro-RO"/>
              </w:rPr>
            </w:pPr>
            <w:r w:rsidRPr="0004721B">
              <w:rPr>
                <w:rFonts w:ascii="Arial" w:hAnsi="Arial" w:cs="Arial"/>
                <w:sz w:val="22"/>
                <w:szCs w:val="22"/>
                <w:lang w:val="ro-RO" w:eastAsia="ro-RO"/>
              </w:rPr>
              <w:t>Bogăţia speciilor</w:t>
            </w:r>
          </w:p>
          <w:p w:rsidR="006E3CF7" w:rsidRPr="0004721B" w:rsidRDefault="006E3CF7" w:rsidP="00F84A6C">
            <w:pPr>
              <w:numPr>
                <w:ilvl w:val="0"/>
                <w:numId w:val="90"/>
              </w:numPr>
              <w:tabs>
                <w:tab w:val="num" w:pos="0"/>
              </w:tabs>
              <w:spacing w:after="100" w:afterAutospacing="1" w:line="240" w:lineRule="auto"/>
              <w:ind w:left="0"/>
              <w:rPr>
                <w:rFonts w:ascii="Arial" w:hAnsi="Arial" w:cs="Arial"/>
                <w:sz w:val="22"/>
                <w:szCs w:val="22"/>
                <w:lang w:val="ro-RO" w:eastAsia="ro-RO"/>
              </w:rPr>
            </w:pPr>
            <w:r w:rsidRPr="0004721B">
              <w:rPr>
                <w:rFonts w:ascii="Arial" w:hAnsi="Arial" w:cs="Arial"/>
                <w:sz w:val="22"/>
                <w:szCs w:val="22"/>
                <w:lang w:val="ro-RO" w:eastAsia="ro-RO"/>
              </w:rPr>
              <w:t>% acoperire</w:t>
            </w:r>
          </w:p>
          <w:p w:rsidR="006E3CF7" w:rsidRPr="0004721B" w:rsidRDefault="006E3CF7" w:rsidP="00F84A6C">
            <w:pPr>
              <w:numPr>
                <w:ilvl w:val="0"/>
                <w:numId w:val="90"/>
              </w:numPr>
              <w:tabs>
                <w:tab w:val="num" w:pos="0"/>
              </w:tabs>
              <w:spacing w:after="100" w:afterAutospacing="1" w:line="240" w:lineRule="auto"/>
              <w:ind w:left="0"/>
              <w:rPr>
                <w:rFonts w:ascii="Arial" w:hAnsi="Arial" w:cs="Arial"/>
                <w:sz w:val="22"/>
                <w:szCs w:val="22"/>
                <w:lang w:val="ro-RO" w:eastAsia="ro-RO"/>
              </w:rPr>
            </w:pPr>
            <w:r w:rsidRPr="0004721B">
              <w:rPr>
                <w:rFonts w:ascii="Arial" w:hAnsi="Arial" w:cs="Arial"/>
                <w:sz w:val="22"/>
                <w:szCs w:val="22"/>
                <w:lang w:val="ro-RO" w:eastAsia="ro-RO"/>
              </w:rPr>
              <w:t>Abundenţă / dominantă.</w:t>
            </w:r>
          </w:p>
        </w:tc>
        <w:tc>
          <w:tcPr>
            <w:tcW w:w="1848" w:type="dxa"/>
          </w:tcPr>
          <w:p w:rsidR="006E3CF7" w:rsidRPr="0004721B" w:rsidRDefault="006E3CF7" w:rsidP="00F84A6C">
            <w:pPr>
              <w:numPr>
                <w:ilvl w:val="0"/>
                <w:numId w:val="90"/>
              </w:numPr>
              <w:spacing w:after="100" w:afterAutospacing="1" w:line="240" w:lineRule="auto"/>
              <w:ind w:left="0"/>
              <w:rPr>
                <w:rFonts w:ascii="Arial" w:hAnsi="Arial" w:cs="Arial"/>
                <w:sz w:val="22"/>
                <w:szCs w:val="22"/>
                <w:lang w:val="ro-RO" w:eastAsia="ro-RO"/>
              </w:rPr>
            </w:pPr>
            <w:r w:rsidRPr="0004721B">
              <w:rPr>
                <w:rFonts w:ascii="Arial" w:hAnsi="Arial" w:cs="Arial"/>
                <w:sz w:val="22"/>
                <w:szCs w:val="22"/>
                <w:lang w:val="ro-RO" w:eastAsia="ro-RO"/>
              </w:rPr>
              <w:t>Creşterea şi menţinerea starii identificate in perioada evaluarii de mediu</w:t>
            </w:r>
          </w:p>
        </w:tc>
        <w:tc>
          <w:tcPr>
            <w:tcW w:w="1842" w:type="dxa"/>
          </w:tcPr>
          <w:p w:rsidR="006E3CF7" w:rsidRPr="0004721B" w:rsidRDefault="006E3CF7" w:rsidP="00EB381D">
            <w:pPr>
              <w:spacing w:after="100" w:afterAutospacing="1"/>
              <w:rPr>
                <w:rFonts w:ascii="Arial" w:hAnsi="Arial" w:cs="Arial"/>
                <w:sz w:val="22"/>
                <w:szCs w:val="22"/>
                <w:lang w:val="ro-RO" w:eastAsia="ro-RO"/>
              </w:rPr>
            </w:pPr>
            <w:r w:rsidRPr="0004721B">
              <w:rPr>
                <w:rFonts w:ascii="Arial" w:hAnsi="Arial" w:cs="Arial"/>
                <w:sz w:val="22"/>
                <w:szCs w:val="22"/>
                <w:lang w:val="ro-RO" w:eastAsia="ro-RO"/>
              </w:rPr>
              <w:t>Monitorizare pe piete de probă alese</w:t>
            </w:r>
          </w:p>
        </w:tc>
        <w:tc>
          <w:tcPr>
            <w:tcW w:w="1701" w:type="dxa"/>
          </w:tcPr>
          <w:p w:rsidR="006E3CF7" w:rsidRPr="0004721B" w:rsidRDefault="006E3CF7" w:rsidP="00EB381D">
            <w:pPr>
              <w:spacing w:after="100" w:afterAutospacing="1"/>
              <w:rPr>
                <w:rFonts w:ascii="Arial" w:hAnsi="Arial" w:cs="Arial"/>
                <w:sz w:val="22"/>
                <w:szCs w:val="22"/>
                <w:lang w:val="ro-RO" w:eastAsia="ro-RO"/>
              </w:rPr>
            </w:pPr>
            <w:r w:rsidRPr="0004721B">
              <w:rPr>
                <w:rFonts w:ascii="Arial" w:hAnsi="Arial" w:cs="Arial"/>
                <w:sz w:val="22"/>
                <w:szCs w:val="22"/>
                <w:lang w:val="ro-RO" w:eastAsia="ro-RO"/>
              </w:rPr>
              <w:t>bianual în luna mai şi în luna  - iulie</w:t>
            </w:r>
          </w:p>
        </w:tc>
      </w:tr>
    </w:tbl>
    <w:p w:rsidR="006E3CF7" w:rsidRPr="0004721B" w:rsidRDefault="006E3CF7" w:rsidP="007C1A9F">
      <w:pPr>
        <w:autoSpaceDE w:val="0"/>
        <w:autoSpaceDN w:val="0"/>
        <w:adjustRightInd w:val="0"/>
        <w:jc w:val="both"/>
        <w:rPr>
          <w:rFonts w:ascii="Arial" w:hAnsi="Arial" w:cs="Arial"/>
          <w:sz w:val="22"/>
          <w:szCs w:val="22"/>
          <w:lang w:val="ro-RO" w:eastAsia="ro-RO"/>
        </w:rPr>
      </w:pPr>
    </w:p>
    <w:p w:rsidR="006E3CF7" w:rsidRPr="0004721B" w:rsidRDefault="006E3CF7" w:rsidP="007C1A9F">
      <w:pPr>
        <w:autoSpaceDE w:val="0"/>
        <w:autoSpaceDN w:val="0"/>
        <w:adjustRightInd w:val="0"/>
        <w:jc w:val="both"/>
        <w:rPr>
          <w:rFonts w:ascii="Arial" w:hAnsi="Arial" w:cs="Arial"/>
          <w:sz w:val="22"/>
          <w:szCs w:val="22"/>
          <w:lang w:val="ro-RO" w:eastAsia="ro-RO"/>
        </w:rPr>
      </w:pPr>
      <w:r w:rsidRPr="0004721B">
        <w:rPr>
          <w:rFonts w:ascii="Arial" w:hAnsi="Arial" w:cs="Arial"/>
          <w:sz w:val="22"/>
          <w:szCs w:val="22"/>
          <w:lang w:val="ro-RO" w:eastAsia="ro-RO"/>
        </w:rPr>
        <w:t>Monitorizarea se va face de către personal specilizat (Biolog) contractat de către investitor (cei ce vor dezvolta investitii in zona), iar raportarea se va face la sfârşitul fiecărui an calendaristic către titularul de plan si Agentia pentru Protectia Mediului Brăila, fiind însoţită şi de recomandări sau măsuri de reducere a impactului asupra mediului dacă este cazul.</w:t>
      </w:r>
    </w:p>
    <w:p w:rsidR="006E3CF7" w:rsidRPr="0004721B" w:rsidRDefault="006E3CF7" w:rsidP="007C1A9F">
      <w:pPr>
        <w:autoSpaceDE w:val="0"/>
        <w:autoSpaceDN w:val="0"/>
        <w:adjustRightInd w:val="0"/>
        <w:jc w:val="both"/>
        <w:rPr>
          <w:rFonts w:ascii="Arial" w:hAnsi="Arial" w:cs="Arial"/>
          <w:sz w:val="22"/>
          <w:szCs w:val="22"/>
          <w:lang w:val="ro-RO" w:eastAsia="ro-RO"/>
        </w:rPr>
      </w:pPr>
      <w:r w:rsidRPr="0004721B">
        <w:rPr>
          <w:rFonts w:ascii="Arial" w:hAnsi="Arial" w:cs="Arial"/>
          <w:sz w:val="22"/>
          <w:szCs w:val="22"/>
          <w:lang w:val="ro-RO" w:eastAsia="ro-RO"/>
        </w:rPr>
        <w:t>În cazul în care se constată modificări semnificative ale valorilor prag minime, în termen de 5 zile se vor anunţa autorităţile competente (custozii ariilor naturale protejate si Agentia pentru Protectia Mediului Brăila).</w:t>
      </w:r>
    </w:p>
    <w:p w:rsidR="006E3CF7" w:rsidRPr="00825226" w:rsidRDefault="006E3CF7" w:rsidP="002122C8">
      <w:pPr>
        <w:jc w:val="both"/>
        <w:rPr>
          <w:rFonts w:ascii="Arial" w:hAnsi="Arial" w:cs="Arial"/>
          <w:sz w:val="22"/>
          <w:szCs w:val="22"/>
          <w:u w:val="single"/>
          <w:lang w:val="ro-RO"/>
        </w:rPr>
      </w:pPr>
    </w:p>
    <w:p w:rsidR="006E3CF7" w:rsidRPr="00825226" w:rsidRDefault="006E3CF7" w:rsidP="002122C8">
      <w:pPr>
        <w:jc w:val="both"/>
        <w:rPr>
          <w:rFonts w:ascii="Arial" w:hAnsi="Arial" w:cs="Arial"/>
          <w:color w:val="00B050"/>
          <w:sz w:val="22"/>
          <w:szCs w:val="22"/>
          <w:u w:val="single"/>
          <w:lang w:val="ro-RO"/>
        </w:rPr>
      </w:pPr>
    </w:p>
    <w:p w:rsidR="006E3CF7" w:rsidRPr="00825226" w:rsidRDefault="006E3CF7" w:rsidP="002122C8">
      <w:pPr>
        <w:jc w:val="both"/>
        <w:rPr>
          <w:rFonts w:ascii="Arial" w:hAnsi="Arial" w:cs="Arial"/>
          <w:sz w:val="22"/>
          <w:szCs w:val="22"/>
          <w:lang w:val="ro-RO"/>
        </w:rPr>
      </w:pPr>
      <w:r w:rsidRPr="00825226">
        <w:rPr>
          <w:rFonts w:ascii="Arial" w:hAnsi="Arial" w:cs="Arial"/>
          <w:sz w:val="22"/>
          <w:szCs w:val="22"/>
          <w:u w:val="single"/>
          <w:lang w:val="ro-RO"/>
        </w:rPr>
        <w:t>Monitorizarea faunei</w:t>
      </w:r>
      <w:r w:rsidRPr="00825226">
        <w:rPr>
          <w:rFonts w:ascii="Arial" w:hAnsi="Arial" w:cs="Arial"/>
          <w:sz w:val="22"/>
          <w:szCs w:val="22"/>
          <w:lang w:val="ro-RO"/>
        </w:rPr>
        <w:t>. In ceea ce priveşte fauna, s-a intocmit un plan de monitorizare, ce a cuprins metodele de lucru de monitorizare a a zonei de amplasament a obiectivului de investitie, astfel incat să se poată asigura o continuitate a colectării datelor precum şi corelarea acestora cu cele deja existente. Astfel s-au evidenţiat toate particularităţile zonei precum şi detaliile referitoare la populaţiile de animale prezente in cadrul amplasamentului, funcţie de grupul taxonomic de care aparţin precum şi de perioada in care acestea sunt prezente.</w:t>
      </w:r>
    </w:p>
    <w:p w:rsidR="006E3CF7" w:rsidRPr="00825226" w:rsidRDefault="006E3CF7" w:rsidP="002122C8">
      <w:pPr>
        <w:autoSpaceDE w:val="0"/>
        <w:autoSpaceDN w:val="0"/>
        <w:adjustRightInd w:val="0"/>
        <w:spacing w:line="240" w:lineRule="auto"/>
        <w:jc w:val="both"/>
        <w:rPr>
          <w:rFonts w:ascii="Arial" w:hAnsi="Arial" w:cs="Arial"/>
          <w:sz w:val="22"/>
          <w:szCs w:val="22"/>
          <w:lang w:val="ro-RO"/>
        </w:rPr>
      </w:pPr>
    </w:p>
    <w:p w:rsidR="006E3CF7" w:rsidRPr="00825226" w:rsidRDefault="006E3CF7" w:rsidP="002122C8">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Specificam ca responsabilitatea dezvoltării, coordonării şi implementării planului de monitorizare revine investitorului, care are obligaţia de a contracta servicii de specialitate, respectiv personal calificat pentru evaluarea calităţii elementelor de biodiversitate, ce se impun a fi monitorizate.</w:t>
      </w:r>
    </w:p>
    <w:p w:rsidR="006E3CF7" w:rsidRPr="00825226" w:rsidRDefault="006E3CF7" w:rsidP="002122C8">
      <w:pPr>
        <w:jc w:val="both"/>
        <w:rPr>
          <w:rFonts w:ascii="Arial" w:hAnsi="Arial" w:cs="Arial"/>
          <w:sz w:val="22"/>
          <w:szCs w:val="22"/>
          <w:lang w:val="ro-RO"/>
        </w:rPr>
      </w:pPr>
    </w:p>
    <w:p w:rsidR="006E3CF7" w:rsidRPr="00825226" w:rsidRDefault="006E3CF7" w:rsidP="002122C8">
      <w:pPr>
        <w:jc w:val="both"/>
        <w:rPr>
          <w:rFonts w:ascii="Arial" w:hAnsi="Arial" w:cs="Arial"/>
          <w:sz w:val="22"/>
          <w:szCs w:val="22"/>
          <w:lang w:val="pt-BR"/>
        </w:rPr>
      </w:pPr>
      <w:r w:rsidRPr="00825226">
        <w:rPr>
          <w:rFonts w:ascii="Arial" w:hAnsi="Arial" w:cs="Arial"/>
          <w:sz w:val="22"/>
          <w:szCs w:val="22"/>
          <w:lang w:val="pt-BR"/>
        </w:rPr>
        <w:t>Rapoartele de monitorizare sunt prezentate anual, functie de conditiile impuse de Autoritatea de Mediu.</w:t>
      </w:r>
    </w:p>
    <w:p w:rsidR="006E3CF7" w:rsidRPr="0004721B" w:rsidRDefault="006E3CF7" w:rsidP="002122C8">
      <w:pPr>
        <w:jc w:val="both"/>
        <w:rPr>
          <w:rFonts w:ascii="Arial" w:hAnsi="Arial" w:cs="Arial"/>
          <w:sz w:val="22"/>
          <w:szCs w:val="22"/>
          <w:lang w:val="pt-BR"/>
        </w:rPr>
      </w:pPr>
      <w:r w:rsidRPr="00825226">
        <w:rPr>
          <w:rFonts w:ascii="Arial" w:hAnsi="Arial" w:cs="Arial"/>
          <w:sz w:val="22"/>
          <w:szCs w:val="22"/>
          <w:lang w:val="pt-BR"/>
        </w:rPr>
        <w:t>Avand in vedere ca PATZ Zona periurbana Braila se invecineaza cu arii</w:t>
      </w:r>
      <w:r w:rsidRPr="0004721B">
        <w:rPr>
          <w:rFonts w:ascii="Arial" w:hAnsi="Arial" w:cs="Arial"/>
          <w:sz w:val="22"/>
          <w:szCs w:val="22"/>
          <w:lang w:val="pt-BR"/>
        </w:rPr>
        <w:t xml:space="preserve"> de protecţie specială avifaunistică, o atentie deosebita s-a acordat monitorizarii pasarilor, in special al speciilor acvatice, rapitoare s.a., desemnate pentru aceste arii protejate. </w:t>
      </w:r>
    </w:p>
    <w:p w:rsidR="006E3CF7" w:rsidRPr="0004721B" w:rsidRDefault="006E3CF7" w:rsidP="002122C8">
      <w:pPr>
        <w:jc w:val="both"/>
        <w:rPr>
          <w:rFonts w:ascii="Arial" w:hAnsi="Arial" w:cs="Arial"/>
          <w:sz w:val="22"/>
          <w:szCs w:val="22"/>
          <w:lang w:val="pt-BR"/>
        </w:rPr>
      </w:pPr>
    </w:p>
    <w:p w:rsidR="006E3CF7" w:rsidRPr="0004721B" w:rsidRDefault="006E3CF7" w:rsidP="002122C8">
      <w:pPr>
        <w:autoSpaceDE w:val="0"/>
        <w:autoSpaceDN w:val="0"/>
        <w:adjustRightInd w:val="0"/>
        <w:jc w:val="both"/>
        <w:rPr>
          <w:rFonts w:ascii="Arial" w:hAnsi="Arial" w:cs="Arial"/>
          <w:sz w:val="22"/>
          <w:szCs w:val="22"/>
          <w:u w:val="single"/>
          <w:lang w:val="ro-MO"/>
        </w:rPr>
      </w:pPr>
      <w:r w:rsidRPr="0004721B">
        <w:rPr>
          <w:rFonts w:ascii="Arial" w:hAnsi="Arial" w:cs="Arial"/>
          <w:sz w:val="22"/>
          <w:szCs w:val="22"/>
          <w:u w:val="single"/>
          <w:lang w:val="ro-MO"/>
        </w:rPr>
        <w:t>Metode de monitorizare a avifaunei</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i/>
          <w:iCs/>
          <w:sz w:val="22"/>
          <w:szCs w:val="22"/>
          <w:lang w:val="pt-BR"/>
        </w:rPr>
        <w:t>Metoda punctelor fixe şi a transectelor</w:t>
      </w:r>
      <w:r w:rsidRPr="0004721B">
        <w:rPr>
          <w:rFonts w:ascii="Arial" w:hAnsi="Arial" w:cs="Arial"/>
          <w:sz w:val="22"/>
          <w:szCs w:val="22"/>
          <w:lang w:val="pt-BR"/>
        </w:rPr>
        <w:t xml:space="preserve">. </w:t>
      </w:r>
    </w:p>
    <w:p w:rsidR="006E3CF7" w:rsidRPr="0004721B" w:rsidRDefault="006E3CF7" w:rsidP="002122C8">
      <w:pPr>
        <w:spacing w:line="240" w:lineRule="auto"/>
        <w:jc w:val="both"/>
        <w:rPr>
          <w:rFonts w:ascii="Arial" w:hAnsi="Arial" w:cs="Arial"/>
          <w:b/>
          <w:sz w:val="22"/>
          <w:szCs w:val="22"/>
          <w:lang w:val="pt-BR"/>
        </w:rPr>
      </w:pPr>
      <w:r w:rsidRPr="0004721B">
        <w:rPr>
          <w:rFonts w:ascii="Arial" w:hAnsi="Arial" w:cs="Arial"/>
          <w:b/>
          <w:sz w:val="22"/>
          <w:szCs w:val="22"/>
          <w:lang w:val="pt-BR"/>
        </w:rPr>
        <w:t>Numărarea păsărilor din puncte de observaţie.</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Este o metodă similară cu cea a transectelor, una generală, care se foloseşte în cazul multor specii de păsări.</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 xml:space="preserve">Metoda se bazează pe numărarea păsărilor dintr-un punct de observaţie, în care vom sta un anumit număr de minute. Ca şi în cazul transectelor şi aici vom nota toate păsările obsevate în toate punctele de observaţie. Distanţa dintre puncte este de 400 metri între două puncte, iar direcţia va fi aleasă în mod aleatoriu sau după un traseu predefinit. Un alt aspect important este perioada de timp petrecută în fiecare punct, se recomandă să se stea la fiecare punct 10 minute. </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 xml:space="preserve">S-au ales anumite puncte de inregistrare a pasarilor de pe amplasament si vecinatati (150 m pentru pasarile mici si 350-400 m pentru observarea pasarilor in locuri descoperite). Metoda presupune deplasarea într-un anumit loc si identificarea păsărilor observate din acel loc pe o anumită perioadă de timp. </w:t>
      </w:r>
    </w:p>
    <w:p w:rsidR="006E3CF7" w:rsidRDefault="006E3CF7" w:rsidP="002122C8">
      <w:pPr>
        <w:spacing w:line="240" w:lineRule="auto"/>
        <w:jc w:val="both"/>
        <w:rPr>
          <w:rFonts w:ascii="Arial" w:hAnsi="Arial" w:cs="Arial"/>
          <w:color w:val="FF0000"/>
          <w:sz w:val="22"/>
          <w:szCs w:val="22"/>
          <w:lang w:val="pt-BR"/>
        </w:rPr>
      </w:pPr>
    </w:p>
    <w:p w:rsidR="006E3CF7" w:rsidRPr="0004721B" w:rsidRDefault="006E3CF7" w:rsidP="002122C8">
      <w:pPr>
        <w:spacing w:line="240" w:lineRule="auto"/>
        <w:jc w:val="both"/>
        <w:rPr>
          <w:rFonts w:ascii="Arial" w:hAnsi="Arial" w:cs="Arial"/>
          <w:b/>
          <w:sz w:val="22"/>
          <w:szCs w:val="22"/>
          <w:lang w:val="pt-BR"/>
        </w:rPr>
      </w:pPr>
      <w:r w:rsidRPr="0004721B">
        <w:rPr>
          <w:rFonts w:ascii="Arial" w:hAnsi="Arial" w:cs="Arial"/>
          <w:b/>
          <w:sz w:val="22"/>
          <w:szCs w:val="22"/>
          <w:lang w:val="pt-BR"/>
        </w:rPr>
        <w:t>Metoda transectului.</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Aceasta metodă este cea mai des folosită în recesământul şi monitorizarea păsărilor. Este o metodă generală ce se poate aplica în cazul multor specii. Metoda se bazează pe numărarea păsărilor în timp ce ne deplasăm cu o viteză constantă de-a lungul unei linii. Este metoda cel mai des folosită în habitate deschise.</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 xml:space="preserve">Cea mai simplă metodă este deplasarea cu viteză constantă, nu foarte repede de-a lungul transectului şi numărarea, respectiv notarea tuturor exemplarelor observate. Astfel obţinem date despre speciile prezente, respectiv cu repetarea observaţiilor putem obţine date despre schimbările de efective. </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 xml:space="preserve">Transectul trebuie completat dimineaţa de la răsăritul soarelui până la orele 9-10, în condiţii meteorologice favorabile (vreme calmă, fără precipitaţii). La stabilirea numărului transectelor trebuie să avem în vedere suprafaţa ce trebuie cercetată. </w:t>
      </w:r>
    </w:p>
    <w:p w:rsidR="006E3CF7" w:rsidRPr="0004721B" w:rsidRDefault="006E3CF7" w:rsidP="002122C8">
      <w:pPr>
        <w:spacing w:line="240" w:lineRule="auto"/>
        <w:jc w:val="both"/>
        <w:rPr>
          <w:rFonts w:ascii="Arial" w:hAnsi="Arial" w:cs="Arial"/>
          <w:sz w:val="22"/>
          <w:szCs w:val="22"/>
          <w:lang w:val="pt-BR"/>
        </w:rPr>
      </w:pP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sz w:val="22"/>
          <w:szCs w:val="22"/>
          <w:lang w:val="pt-BR"/>
        </w:rPr>
        <w:t xml:space="preserve">Utilizarea </w:t>
      </w:r>
      <w:r w:rsidRPr="0004721B">
        <w:rPr>
          <w:rFonts w:ascii="Arial" w:hAnsi="Arial" w:cs="Arial"/>
          <w:i/>
          <w:iCs/>
          <w:sz w:val="22"/>
          <w:szCs w:val="22"/>
          <w:lang w:val="pt-BR"/>
        </w:rPr>
        <w:t>transectelor</w:t>
      </w:r>
      <w:r w:rsidRPr="0004721B">
        <w:rPr>
          <w:rFonts w:ascii="Arial" w:hAnsi="Arial" w:cs="Arial"/>
          <w:sz w:val="22"/>
          <w:szCs w:val="22"/>
          <w:lang w:val="pt-BR"/>
        </w:rPr>
        <w:t xml:space="preserve"> presupune deplasarea observatorului de-a lungul lor şi înregistrarea păsărilor pe ambele laturi ale transectului. Traseele au avut lungimea intre 0,5-2 km.</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i/>
          <w:iCs/>
          <w:sz w:val="22"/>
          <w:szCs w:val="22"/>
          <w:lang w:val="pt-BR"/>
        </w:rPr>
        <w:t xml:space="preserve">Numărarea în cadrul sau lângă aglomerări de păsări. </w:t>
      </w:r>
      <w:r w:rsidRPr="0004721B">
        <w:rPr>
          <w:rFonts w:ascii="Arial" w:hAnsi="Arial" w:cs="Arial"/>
          <w:sz w:val="22"/>
          <w:szCs w:val="22"/>
          <w:lang w:val="pt-BR"/>
        </w:rPr>
        <w:t xml:space="preserve">S-a realizat numărarea păsărilor în locurile de odihnă si popas. Metoda implica inregistrarea tututror păsărilor prezente, a celor care vin şi pleacă din adăpost. </w:t>
      </w:r>
    </w:p>
    <w:p w:rsidR="006E3CF7" w:rsidRPr="0004721B" w:rsidRDefault="006E3CF7" w:rsidP="002122C8">
      <w:pPr>
        <w:spacing w:line="240" w:lineRule="auto"/>
        <w:jc w:val="both"/>
        <w:rPr>
          <w:rFonts w:ascii="Arial" w:hAnsi="Arial" w:cs="Arial"/>
          <w:sz w:val="22"/>
          <w:szCs w:val="22"/>
          <w:lang w:val="pt-BR"/>
        </w:rPr>
      </w:pPr>
      <w:r w:rsidRPr="0004721B">
        <w:rPr>
          <w:rFonts w:ascii="Arial" w:hAnsi="Arial" w:cs="Arial"/>
          <w:i/>
          <w:iCs/>
          <w:sz w:val="22"/>
          <w:szCs w:val="22"/>
          <w:lang w:val="pt-BR"/>
        </w:rPr>
        <w:t>Numărarea/căutarea cuiburilor</w:t>
      </w:r>
      <w:r w:rsidRPr="0004721B">
        <w:rPr>
          <w:rFonts w:ascii="Arial" w:hAnsi="Arial" w:cs="Arial"/>
          <w:sz w:val="22"/>
          <w:szCs w:val="22"/>
          <w:lang w:val="pt-BR"/>
        </w:rPr>
        <w:t xml:space="preserve">. Observarea cuiburilor a constat in gasirea cuiburilor pasarilor din diverse locuri (vegetatie, sol, maluri etc.), ce sunt caracteristice speciilor. </w:t>
      </w:r>
    </w:p>
    <w:p w:rsidR="006E3CF7" w:rsidRPr="0004721B" w:rsidRDefault="006E3CF7" w:rsidP="002122C8">
      <w:pPr>
        <w:autoSpaceDE w:val="0"/>
        <w:autoSpaceDN w:val="0"/>
        <w:adjustRightInd w:val="0"/>
        <w:jc w:val="both"/>
        <w:rPr>
          <w:rFonts w:ascii="Arial" w:hAnsi="Arial" w:cs="Arial"/>
          <w:sz w:val="22"/>
          <w:szCs w:val="22"/>
          <w:lang w:val="pt-BR"/>
        </w:rPr>
      </w:pPr>
      <w:r w:rsidRPr="0004721B">
        <w:rPr>
          <w:rFonts w:ascii="Arial" w:hAnsi="Arial" w:cs="Arial"/>
          <w:i/>
          <w:iCs/>
          <w:sz w:val="22"/>
          <w:szCs w:val="22"/>
          <w:lang w:val="pt-BR"/>
        </w:rPr>
        <w:t xml:space="preserve">Evaluarea păsărilor răpitoare în migraţie. </w:t>
      </w:r>
      <w:r w:rsidRPr="0004721B">
        <w:rPr>
          <w:rFonts w:ascii="Arial" w:hAnsi="Arial" w:cs="Arial"/>
          <w:sz w:val="22"/>
          <w:szCs w:val="22"/>
          <w:lang w:val="pt-BR"/>
        </w:rPr>
        <w:t>S-au evaluat efectivele migratoare de răpitoare, care folosesc căile de migraţie (şorecari, şoimi).</w:t>
      </w:r>
    </w:p>
    <w:p w:rsidR="006E3CF7" w:rsidRPr="00825226" w:rsidRDefault="006E3CF7" w:rsidP="002122C8">
      <w:pPr>
        <w:autoSpaceDE w:val="0"/>
        <w:autoSpaceDN w:val="0"/>
        <w:adjustRightInd w:val="0"/>
        <w:spacing w:line="240" w:lineRule="auto"/>
        <w:jc w:val="both"/>
        <w:rPr>
          <w:rFonts w:ascii="Arial" w:hAnsi="Arial" w:cs="Arial"/>
          <w:sz w:val="22"/>
          <w:szCs w:val="22"/>
          <w:lang w:val="it-IT"/>
        </w:rPr>
      </w:pPr>
      <w:r w:rsidRPr="00825226">
        <w:rPr>
          <w:rFonts w:ascii="Arial" w:hAnsi="Arial" w:cs="Arial"/>
          <w:sz w:val="22"/>
          <w:szCs w:val="22"/>
          <w:lang w:val="pt-BR"/>
        </w:rPr>
        <w:t xml:space="preserve">Monitorizarea  avifaunei a cuprins perioada ianuarie-decembrie 2013/ianuarie –aprilie 2014. </w:t>
      </w:r>
      <w:r w:rsidRPr="0004721B">
        <w:rPr>
          <w:rFonts w:ascii="Arial" w:hAnsi="Arial" w:cs="Arial"/>
          <w:sz w:val="22"/>
          <w:szCs w:val="22"/>
          <w:lang w:val="ro-RO"/>
        </w:rPr>
        <w:t>Identificarea speciilor de pasari in perioada de migratie s-a realizat in lunile martie-mai, septembrie-noiembrie.</w:t>
      </w:r>
      <w:r w:rsidRPr="00825226">
        <w:rPr>
          <w:rFonts w:ascii="Arial" w:hAnsi="Arial" w:cs="Arial"/>
          <w:sz w:val="22"/>
          <w:szCs w:val="22"/>
          <w:lang w:val="it-IT"/>
        </w:rPr>
        <w:t xml:space="preserve"> </w:t>
      </w:r>
      <w:r w:rsidRPr="0004721B">
        <w:rPr>
          <w:rFonts w:ascii="Arial" w:hAnsi="Arial" w:cs="Arial"/>
          <w:sz w:val="22"/>
          <w:szCs w:val="22"/>
          <w:lang w:val="ro-RO"/>
        </w:rPr>
        <w:t xml:space="preserve">Monitorizarea pasarilor sedentare si a celor ce ierneaza in zona s-a efectuat in perioada </w:t>
      </w:r>
      <w:r w:rsidRPr="0004721B">
        <w:rPr>
          <w:rFonts w:ascii="Arial" w:hAnsi="Arial" w:cs="Arial"/>
          <w:sz w:val="22"/>
          <w:szCs w:val="22"/>
          <w:lang w:val="it-IT"/>
        </w:rPr>
        <w:t>noiembrie-februarie.</w:t>
      </w:r>
      <w:r w:rsidRPr="00825226">
        <w:rPr>
          <w:rFonts w:ascii="Arial" w:hAnsi="Arial" w:cs="Arial"/>
          <w:sz w:val="22"/>
          <w:szCs w:val="22"/>
          <w:lang w:val="it-IT"/>
        </w:rPr>
        <w:t xml:space="preserve"> </w:t>
      </w:r>
    </w:p>
    <w:p w:rsidR="006E3CF7" w:rsidRPr="00825226" w:rsidRDefault="006E3CF7" w:rsidP="00A7788F">
      <w:pPr>
        <w:spacing w:line="240" w:lineRule="auto"/>
        <w:ind w:left="360"/>
        <w:jc w:val="both"/>
        <w:rPr>
          <w:rFonts w:ascii="Arial" w:hAnsi="Arial" w:cs="Arial"/>
          <w:b/>
          <w:bCs/>
          <w:sz w:val="22"/>
          <w:szCs w:val="22"/>
          <w:lang w:val="it-IT"/>
        </w:rPr>
      </w:pPr>
    </w:p>
    <w:p w:rsidR="006E3CF7" w:rsidRPr="00825226" w:rsidRDefault="006E3CF7" w:rsidP="002122C8">
      <w:pPr>
        <w:spacing w:line="240" w:lineRule="auto"/>
        <w:jc w:val="both"/>
        <w:rPr>
          <w:rFonts w:ascii="Arial" w:hAnsi="Arial" w:cs="Arial"/>
          <w:b/>
          <w:bCs/>
          <w:sz w:val="22"/>
          <w:szCs w:val="22"/>
          <w:lang w:val="it-IT"/>
        </w:rPr>
      </w:pPr>
      <w:r w:rsidRPr="00825226">
        <w:rPr>
          <w:rFonts w:ascii="Arial" w:hAnsi="Arial" w:cs="Arial"/>
          <w:b/>
          <w:bCs/>
          <w:sz w:val="22"/>
          <w:szCs w:val="22"/>
          <w:lang w:val="it-IT"/>
        </w:rPr>
        <w:t>4. Metode utilizate pentru culegerea informatiilor privind speciile si/sau habítatele de interes comunitar afectate</w:t>
      </w:r>
    </w:p>
    <w:p w:rsidR="006E3CF7" w:rsidRPr="00825226" w:rsidRDefault="006E3CF7" w:rsidP="00A7788F">
      <w:pPr>
        <w:jc w:val="both"/>
        <w:rPr>
          <w:rFonts w:ascii="Arial" w:hAnsi="Arial" w:cs="Arial"/>
          <w:b/>
          <w:bCs/>
          <w:sz w:val="22"/>
          <w:szCs w:val="22"/>
          <w:lang w:val="it-IT"/>
        </w:rPr>
      </w:pPr>
    </w:p>
    <w:p w:rsidR="006E3CF7" w:rsidRPr="00825226" w:rsidRDefault="006E3CF7" w:rsidP="002122C8">
      <w:pPr>
        <w:jc w:val="both"/>
        <w:rPr>
          <w:rFonts w:ascii="Arial" w:hAnsi="Arial" w:cs="Arial"/>
          <w:b/>
          <w:bCs/>
          <w:sz w:val="22"/>
          <w:szCs w:val="22"/>
          <w:lang w:val="it-IT"/>
        </w:rPr>
      </w:pPr>
      <w:r w:rsidRPr="00825226">
        <w:rPr>
          <w:rFonts w:ascii="Arial" w:hAnsi="Arial" w:cs="Arial"/>
          <w:b/>
          <w:bCs/>
          <w:sz w:val="22"/>
          <w:szCs w:val="22"/>
          <w:lang w:val="it-IT"/>
        </w:rPr>
        <w:t>4.1 Materiale si metode</w:t>
      </w:r>
    </w:p>
    <w:p w:rsidR="006E3CF7" w:rsidRPr="00825226" w:rsidRDefault="006E3CF7" w:rsidP="002122C8">
      <w:pPr>
        <w:jc w:val="both"/>
        <w:rPr>
          <w:rFonts w:ascii="Arial" w:hAnsi="Arial" w:cs="Arial"/>
          <w:sz w:val="22"/>
          <w:szCs w:val="22"/>
          <w:lang w:val="it-IT"/>
        </w:rPr>
      </w:pPr>
      <w:r w:rsidRPr="00825226">
        <w:rPr>
          <w:rFonts w:ascii="Arial" w:hAnsi="Arial" w:cs="Arial"/>
          <w:sz w:val="22"/>
          <w:szCs w:val="22"/>
          <w:lang w:val="it-IT"/>
        </w:rPr>
        <w:t>Materiale şi metode de lucru utilizate pe parcursul investigaţiilor de teren privind flora, vegetaţia şi habitatele naturale din PATZ Zona periurbana Braila.</w:t>
      </w:r>
    </w:p>
    <w:p w:rsidR="006E3CF7" w:rsidRPr="00825226" w:rsidRDefault="006E3CF7" w:rsidP="002122C8">
      <w:pPr>
        <w:jc w:val="both"/>
        <w:rPr>
          <w:rFonts w:ascii="Arial" w:hAnsi="Arial" w:cs="Arial"/>
          <w:sz w:val="22"/>
          <w:szCs w:val="22"/>
          <w:u w:val="single"/>
          <w:lang w:val="it-IT"/>
        </w:rPr>
      </w:pPr>
      <w:r w:rsidRPr="00825226">
        <w:rPr>
          <w:rFonts w:ascii="Arial" w:hAnsi="Arial" w:cs="Arial"/>
          <w:bCs/>
          <w:sz w:val="22"/>
          <w:szCs w:val="22"/>
          <w:u w:val="single"/>
          <w:lang w:val="it-IT"/>
        </w:rPr>
        <w:t>Metode de lucru utilizate in studiul florei si vegetatiei zonei de dezvoltare Braila Nord</w:t>
      </w:r>
      <w:r w:rsidRPr="00825226">
        <w:rPr>
          <w:rFonts w:ascii="Arial" w:hAnsi="Arial" w:cs="Arial"/>
          <w:sz w:val="22"/>
          <w:szCs w:val="22"/>
          <w:u w:val="single"/>
          <w:lang w:val="it-IT"/>
        </w:rPr>
        <w:t>:</w:t>
      </w:r>
    </w:p>
    <w:p w:rsidR="006E3CF7" w:rsidRPr="00825226" w:rsidRDefault="006E3CF7" w:rsidP="00A7788F">
      <w:pPr>
        <w:numPr>
          <w:ilvl w:val="0"/>
          <w:numId w:val="28"/>
        </w:numPr>
        <w:spacing w:line="240" w:lineRule="auto"/>
        <w:jc w:val="both"/>
        <w:rPr>
          <w:rFonts w:ascii="Arial" w:hAnsi="Arial" w:cs="Arial"/>
          <w:sz w:val="22"/>
          <w:szCs w:val="22"/>
          <w:lang w:val="pt-BR"/>
        </w:rPr>
      </w:pPr>
      <w:r w:rsidRPr="00825226">
        <w:rPr>
          <w:rFonts w:ascii="Arial" w:hAnsi="Arial" w:cs="Arial"/>
          <w:sz w:val="22"/>
          <w:szCs w:val="22"/>
          <w:lang w:val="pt-BR"/>
        </w:rPr>
        <w:t>inventarierea florei din zona vizată pentru exploatare şi împrejurimi;</w:t>
      </w:r>
    </w:p>
    <w:p w:rsidR="006E3CF7" w:rsidRPr="0004721B" w:rsidRDefault="006E3CF7" w:rsidP="00A7788F">
      <w:pPr>
        <w:numPr>
          <w:ilvl w:val="0"/>
          <w:numId w:val="28"/>
        </w:numPr>
        <w:spacing w:line="240" w:lineRule="auto"/>
        <w:jc w:val="both"/>
        <w:rPr>
          <w:rFonts w:ascii="Arial" w:hAnsi="Arial" w:cs="Arial"/>
          <w:sz w:val="22"/>
          <w:szCs w:val="22"/>
          <w:lang w:val="es-ES"/>
        </w:rPr>
      </w:pPr>
      <w:r w:rsidRPr="0004721B">
        <w:rPr>
          <w:rFonts w:ascii="Arial" w:hAnsi="Arial" w:cs="Arial"/>
          <w:sz w:val="22"/>
          <w:szCs w:val="22"/>
          <w:lang w:val="es-ES"/>
        </w:rPr>
        <w:t>colectarea de material vegetal în cazul speciilor dificil de identificat direct pe teren;</w:t>
      </w:r>
    </w:p>
    <w:p w:rsidR="006E3CF7" w:rsidRPr="0004721B" w:rsidRDefault="006E3CF7" w:rsidP="00A7788F">
      <w:pPr>
        <w:numPr>
          <w:ilvl w:val="0"/>
          <w:numId w:val="28"/>
        </w:numPr>
        <w:spacing w:line="240" w:lineRule="auto"/>
        <w:jc w:val="both"/>
        <w:rPr>
          <w:rFonts w:ascii="Arial" w:hAnsi="Arial" w:cs="Arial"/>
          <w:sz w:val="22"/>
          <w:szCs w:val="22"/>
          <w:lang w:val="es-ES"/>
        </w:rPr>
      </w:pPr>
      <w:r w:rsidRPr="0004721B">
        <w:rPr>
          <w:rFonts w:ascii="Arial" w:hAnsi="Arial" w:cs="Arial"/>
          <w:sz w:val="22"/>
          <w:szCs w:val="22"/>
          <w:lang w:val="es-ES"/>
        </w:rPr>
        <w:t>realizarea de fotografii ale plantelor în vederea verificării ulterioare a identităţii taxonomice sau, după caz, în vederea identificării în laborator, cu ajutorul determinatoarelor de specialitate;</w:t>
      </w:r>
    </w:p>
    <w:p w:rsidR="006E3CF7" w:rsidRPr="0004721B" w:rsidRDefault="006E3CF7" w:rsidP="00A7788F">
      <w:pPr>
        <w:numPr>
          <w:ilvl w:val="0"/>
          <w:numId w:val="28"/>
        </w:numPr>
        <w:spacing w:line="240" w:lineRule="auto"/>
        <w:jc w:val="both"/>
        <w:rPr>
          <w:rFonts w:ascii="Arial" w:hAnsi="Arial" w:cs="Arial"/>
          <w:sz w:val="22"/>
          <w:szCs w:val="22"/>
        </w:rPr>
      </w:pPr>
      <w:r w:rsidRPr="0004721B">
        <w:rPr>
          <w:rFonts w:ascii="Arial" w:hAnsi="Arial" w:cs="Arial"/>
          <w:sz w:val="22"/>
          <w:szCs w:val="22"/>
        </w:rPr>
        <w:t>înregistrarea coordonatelor geografice pentru speciile rare;</w:t>
      </w:r>
    </w:p>
    <w:p w:rsidR="006E3CF7" w:rsidRPr="0004721B" w:rsidRDefault="006E3CF7" w:rsidP="00A7788F">
      <w:pPr>
        <w:numPr>
          <w:ilvl w:val="0"/>
          <w:numId w:val="28"/>
        </w:numPr>
        <w:spacing w:line="240" w:lineRule="auto"/>
        <w:jc w:val="both"/>
        <w:rPr>
          <w:rFonts w:ascii="Arial" w:hAnsi="Arial" w:cs="Arial"/>
          <w:sz w:val="22"/>
          <w:szCs w:val="22"/>
          <w:lang w:val="es-ES"/>
        </w:rPr>
      </w:pPr>
      <w:r w:rsidRPr="0004721B">
        <w:rPr>
          <w:rFonts w:ascii="Arial" w:hAnsi="Arial" w:cs="Arial"/>
          <w:sz w:val="22"/>
          <w:szCs w:val="22"/>
          <w:lang w:val="es-ES"/>
        </w:rPr>
        <w:t>identificarea habitatelor/asociaţiilor vegetale pe baza speciilor caracteristice;</w:t>
      </w:r>
    </w:p>
    <w:p w:rsidR="006E3CF7" w:rsidRPr="0004721B" w:rsidRDefault="006E3CF7" w:rsidP="00A7788F">
      <w:pPr>
        <w:numPr>
          <w:ilvl w:val="0"/>
          <w:numId w:val="28"/>
        </w:numPr>
        <w:spacing w:line="240" w:lineRule="auto"/>
        <w:jc w:val="both"/>
        <w:rPr>
          <w:rFonts w:ascii="Arial" w:hAnsi="Arial" w:cs="Arial"/>
          <w:sz w:val="22"/>
          <w:szCs w:val="22"/>
          <w:lang w:val="es-ES"/>
        </w:rPr>
      </w:pPr>
      <w:r w:rsidRPr="0004721B">
        <w:rPr>
          <w:rFonts w:ascii="Arial" w:hAnsi="Arial" w:cs="Arial"/>
          <w:sz w:val="22"/>
          <w:szCs w:val="22"/>
          <w:lang w:val="es-ES"/>
        </w:rPr>
        <w:t>realizarea de fotografii care sa permită localizarea şi recunoaşterea tipului de habitat;</w:t>
      </w:r>
    </w:p>
    <w:p w:rsidR="006E3CF7" w:rsidRPr="0004721B" w:rsidRDefault="006E3CF7" w:rsidP="00A7788F">
      <w:pPr>
        <w:numPr>
          <w:ilvl w:val="0"/>
          <w:numId w:val="28"/>
        </w:numPr>
        <w:spacing w:line="240" w:lineRule="auto"/>
        <w:jc w:val="both"/>
        <w:rPr>
          <w:rFonts w:ascii="Arial" w:hAnsi="Arial" w:cs="Arial"/>
          <w:sz w:val="22"/>
          <w:szCs w:val="22"/>
          <w:lang w:val="es-ES"/>
        </w:rPr>
      </w:pPr>
      <w:r w:rsidRPr="0004721B">
        <w:rPr>
          <w:rFonts w:ascii="Arial" w:hAnsi="Arial" w:cs="Arial"/>
          <w:sz w:val="22"/>
          <w:szCs w:val="22"/>
          <w:lang w:val="es-ES"/>
        </w:rPr>
        <w:t>determinarea materialelor colectate, verificarea speciilor identificate în teren, realizarea listei de plante.</w:t>
      </w:r>
    </w:p>
    <w:p w:rsidR="006E3CF7" w:rsidRPr="00825226" w:rsidRDefault="006E3CF7" w:rsidP="002122C8">
      <w:pPr>
        <w:jc w:val="both"/>
        <w:rPr>
          <w:rFonts w:ascii="Arial" w:hAnsi="Arial" w:cs="Arial"/>
          <w:sz w:val="22"/>
          <w:szCs w:val="22"/>
          <w:lang w:val="it-IT"/>
        </w:rPr>
      </w:pPr>
      <w:r w:rsidRPr="00825226">
        <w:rPr>
          <w:rFonts w:ascii="Arial" w:hAnsi="Arial" w:cs="Arial"/>
          <w:bCs/>
          <w:sz w:val="22"/>
          <w:szCs w:val="22"/>
          <w:u w:val="single"/>
          <w:lang w:val="es-ES"/>
        </w:rPr>
        <w:t>Metode de cercetare a faunei.</w:t>
      </w:r>
      <w:r w:rsidRPr="00825226">
        <w:rPr>
          <w:rFonts w:ascii="Arial" w:hAnsi="Arial" w:cs="Arial"/>
          <w:sz w:val="22"/>
          <w:szCs w:val="22"/>
          <w:lang w:val="es-ES"/>
        </w:rPr>
        <w:t xml:space="preserve"> Studii faunistice s-au realizat asupra insectelor, reptilelor, pasarilor si mamiferelor in perioada 2013-2014. </w:t>
      </w:r>
      <w:r w:rsidRPr="0004721B">
        <w:rPr>
          <w:rFonts w:ascii="Arial" w:hAnsi="Arial" w:cs="Arial"/>
          <w:sz w:val="22"/>
          <w:szCs w:val="22"/>
          <w:lang w:val="es-ES"/>
        </w:rPr>
        <w:t xml:space="preserve">Studii entomologice s-au realizat în perioada mai-iulie, prin colectare de material entomologic (exemplare de insecte - juvenili, adulţi), cu ajutorul fileului entomologic în staţiile de cercetare de pe amplasamentele studiate. </w:t>
      </w:r>
      <w:r w:rsidRPr="0004721B">
        <w:rPr>
          <w:rFonts w:ascii="Arial" w:hAnsi="Arial" w:cs="Arial"/>
          <w:sz w:val="22"/>
          <w:szCs w:val="22"/>
          <w:lang w:val="it-IT"/>
        </w:rPr>
        <w:t xml:space="preserve">Studii herpetologice au cuprins aspectele de primavara (luna mai) si vara (lunile mai - august). Identificarea animalelor s-a realizat prin utilizarea – metodei transectelor. Vizitele in teren s-au realizat in staţiile de cercetare din perimetrele  analizate, cat si pe terenurile limitrofe. </w:t>
      </w:r>
      <w:r w:rsidRPr="00825226">
        <w:rPr>
          <w:rFonts w:ascii="Arial" w:hAnsi="Arial" w:cs="Arial"/>
          <w:sz w:val="22"/>
          <w:szCs w:val="22"/>
          <w:lang w:val="it-IT"/>
        </w:rPr>
        <w:t xml:space="preserve">Cercetari avifaunistice s-au realizat iarna (ianuarie-februarie), in timpul migraţiei (martie-mai; octombrie-noiembrie), vara (iunie-august) în staţii din zonele de studiu. Metodele de evaluare a populaţiilor de păsări utilizate în studiu au fost: punctele fixe şi transecte, evaluarea păsărilor în migraţie, la cuibarit  s.a. Speciile de mamifere s-au identificat in perioada de vara (iunie-august) în staţii din zona de interes, dar şi în zonele limitrofe. Metodele utilizate în studiul mamiferelor: puncte fixe, transecte. </w:t>
      </w:r>
    </w:p>
    <w:p w:rsidR="006E3CF7" w:rsidRPr="00825226" w:rsidRDefault="006E3CF7" w:rsidP="00A7788F">
      <w:pPr>
        <w:jc w:val="both"/>
        <w:rPr>
          <w:rFonts w:ascii="Arial" w:hAnsi="Arial" w:cs="Arial"/>
          <w:sz w:val="22"/>
          <w:szCs w:val="22"/>
          <w:lang w:val="pt-BR"/>
        </w:rPr>
      </w:pPr>
      <w:r w:rsidRPr="00825226">
        <w:rPr>
          <w:rFonts w:ascii="Arial" w:hAnsi="Arial" w:cs="Arial"/>
          <w:bCs/>
          <w:sz w:val="22"/>
          <w:szCs w:val="22"/>
          <w:u w:val="single"/>
          <w:lang w:val="it-IT"/>
        </w:rPr>
        <w:t>Studii avifaunistice (pasari)</w:t>
      </w:r>
      <w:r w:rsidRPr="00825226">
        <w:rPr>
          <w:rFonts w:ascii="Arial" w:hAnsi="Arial" w:cs="Arial"/>
          <w:sz w:val="22"/>
          <w:szCs w:val="22"/>
          <w:u w:val="single"/>
          <w:lang w:val="it-IT"/>
        </w:rPr>
        <w:t>.</w:t>
      </w:r>
      <w:r w:rsidRPr="00825226">
        <w:rPr>
          <w:rFonts w:ascii="Arial" w:hAnsi="Arial" w:cs="Arial"/>
          <w:sz w:val="22"/>
          <w:szCs w:val="22"/>
          <w:lang w:val="it-IT"/>
        </w:rPr>
        <w:t xml:space="preserve"> În vederea identificării speciilor de păsări cuibăritoare s-au realizat caroiaje ale zonei de studiu, fiind alese puncte fixe, puncte din care s-au efectuat observaţiile de teren. Caroiajele alese pentru monitorizare au fost selectate aleatoriu astfel încât să se asigure o cât mai bună corectitudine în colectarea datelor. În vederea completării datelor obţinute prin metoda punctelor fixe, s-au efectuat şi transecte în puncte, în vederea confirmării şi fundamentării primei categorii de date asigurând astfel o uniformizare a datelor precum şi evidenţierea distribuţiei speciilor pe toată suprafaţa zonei de studiu. Observaţiile de teren pentru identificarea speciilor cuibăritoare s-au efectuat în perioade când acestea sunt mai active, ca de exemplu perioada când deja puii au părăsit cuibul şi sunt apţi de zbor, moment când este cel mai uşor de stabilit prezenţa sau absenţa unei specii în zona de interes. Pentru speciile de păsări migratoare s-au implementat şi utilizat metode diferite de monitorizare care să poată reda toate particularităţile de pasaj (direcţii de deplasare, culoare de migraţie, comportament etc.). </w:t>
      </w:r>
      <w:r w:rsidRPr="00825226">
        <w:rPr>
          <w:rFonts w:ascii="Arial" w:hAnsi="Arial" w:cs="Arial"/>
          <w:sz w:val="22"/>
          <w:szCs w:val="22"/>
          <w:lang w:val="pt-BR"/>
        </w:rPr>
        <w:t xml:space="preserve">Principala metodă de lucru utilizată a fost cea a punctelor fixe deoarece această metodă poate asigura colectarea de date ce permit stabilirea dinamicilor migraţionale. În acest sens au fost alese puncte cheie care să acopere întreaga zonă de studiu în vederea identificării direcţiilor şi culoarelor de pasaj preferate de speciile de păsări. Perioadele de monitorizare au fost astfel selectate încât să surprindă perioadele de vârf ale migraţiei în vederea stabilirii importanţei eventualelor rute de migraţie ce traversează zona de studiu. </w:t>
      </w:r>
    </w:p>
    <w:p w:rsidR="006E3CF7" w:rsidRPr="00825226" w:rsidRDefault="006E3CF7" w:rsidP="00A7788F">
      <w:pPr>
        <w:jc w:val="both"/>
        <w:rPr>
          <w:rFonts w:ascii="Arial" w:hAnsi="Arial" w:cs="Arial"/>
          <w:sz w:val="22"/>
          <w:szCs w:val="22"/>
          <w:lang w:val="pt-BR"/>
        </w:rPr>
      </w:pPr>
      <w:r w:rsidRPr="00825226">
        <w:rPr>
          <w:rFonts w:ascii="Arial" w:hAnsi="Arial" w:cs="Arial"/>
          <w:i/>
          <w:iCs/>
          <w:sz w:val="22"/>
          <w:szCs w:val="22"/>
          <w:lang w:val="pt-BR"/>
        </w:rPr>
        <w:t>Recensământ din puncte fixe</w:t>
      </w:r>
      <w:r w:rsidRPr="00825226">
        <w:rPr>
          <w:rFonts w:ascii="Arial" w:hAnsi="Arial" w:cs="Arial"/>
          <w:sz w:val="22"/>
          <w:szCs w:val="22"/>
          <w:lang w:val="pt-BR"/>
        </w:rPr>
        <w:t xml:space="preserve">. Metoda folosită pentru recensământul păsărilor de talie mică (păsări cântătoare) şi a mamiferelor, poate fi aplicată pe teren deschis. Punctele de observaţie sunt aşezate într-o reţea dreptunghiulară, unde distanţa dintre puncte este intre 25-50 m sau chiar mai mult, daca terenul permite. </w:t>
      </w:r>
    </w:p>
    <w:p w:rsidR="006E3CF7" w:rsidRPr="00825226" w:rsidRDefault="006E3CF7" w:rsidP="002122C8">
      <w:pPr>
        <w:jc w:val="both"/>
        <w:rPr>
          <w:rFonts w:ascii="Arial" w:hAnsi="Arial" w:cs="Arial"/>
          <w:sz w:val="22"/>
          <w:szCs w:val="22"/>
          <w:lang w:val="it-IT"/>
        </w:rPr>
      </w:pPr>
      <w:r w:rsidRPr="00825226">
        <w:rPr>
          <w:rFonts w:ascii="Arial" w:hAnsi="Arial" w:cs="Arial"/>
          <w:i/>
          <w:iCs/>
          <w:sz w:val="22"/>
          <w:szCs w:val="22"/>
          <w:lang w:val="it-IT"/>
        </w:rPr>
        <w:t xml:space="preserve">Evaluare pe trasee lineare (transecte) </w:t>
      </w:r>
      <w:r w:rsidRPr="00825226">
        <w:rPr>
          <w:rFonts w:ascii="Arial" w:hAnsi="Arial" w:cs="Arial"/>
          <w:sz w:val="22"/>
          <w:szCs w:val="22"/>
          <w:lang w:val="it-IT"/>
        </w:rPr>
        <w:t>folosita în diferite tipuri de terenuri deschise, sau cu vizibilitate mai mare, în special pentru speciile de păsări de talie mica şi mamifere.</w:t>
      </w:r>
    </w:p>
    <w:p w:rsidR="006E3CF7" w:rsidRPr="00825226" w:rsidRDefault="006E3CF7" w:rsidP="002122C8">
      <w:pPr>
        <w:jc w:val="both"/>
        <w:rPr>
          <w:rFonts w:ascii="Arial" w:hAnsi="Arial" w:cs="Arial"/>
          <w:bCs/>
          <w:sz w:val="22"/>
          <w:szCs w:val="22"/>
          <w:u w:val="single"/>
          <w:lang w:val="it-IT"/>
        </w:rPr>
      </w:pPr>
      <w:r w:rsidRPr="00825226">
        <w:rPr>
          <w:rFonts w:ascii="Arial" w:hAnsi="Arial" w:cs="Arial"/>
          <w:bCs/>
          <w:sz w:val="22"/>
          <w:szCs w:val="22"/>
          <w:u w:val="single"/>
          <w:lang w:val="it-IT"/>
        </w:rPr>
        <w:t>Metodologie pentru anticiparea impactului asupra biodiversităţii</w:t>
      </w:r>
    </w:p>
    <w:p w:rsidR="006E3CF7" w:rsidRPr="00825226" w:rsidRDefault="006E3CF7" w:rsidP="002122C8">
      <w:pPr>
        <w:jc w:val="both"/>
        <w:rPr>
          <w:rFonts w:ascii="Arial" w:hAnsi="Arial" w:cs="Arial"/>
          <w:sz w:val="22"/>
          <w:szCs w:val="22"/>
          <w:lang w:val="it-IT"/>
        </w:rPr>
      </w:pPr>
      <w:r w:rsidRPr="00825226">
        <w:rPr>
          <w:rFonts w:ascii="Arial" w:hAnsi="Arial" w:cs="Arial"/>
          <w:sz w:val="22"/>
          <w:szCs w:val="22"/>
          <w:lang w:val="it-IT"/>
        </w:rPr>
        <w:t xml:space="preserve">Pentru prognozarea impactului produs de PATZ Zona periurbana Braila s-a avut în vedere atât folosirea unor tehnologii performante, cât şi diminuarea impactului produs asupra mediului natural, fazele de </w:t>
      </w:r>
      <w:r w:rsidRPr="00825226">
        <w:rPr>
          <w:rFonts w:ascii="Arial" w:hAnsi="Arial" w:cs="Arial"/>
          <w:i/>
          <w:iCs/>
          <w:sz w:val="22"/>
          <w:szCs w:val="22"/>
          <w:lang w:val="it-IT"/>
        </w:rPr>
        <w:t>executie</w:t>
      </w:r>
      <w:r w:rsidRPr="00825226">
        <w:rPr>
          <w:rFonts w:ascii="Arial" w:hAnsi="Arial" w:cs="Arial"/>
          <w:sz w:val="22"/>
          <w:szCs w:val="22"/>
          <w:lang w:val="it-IT"/>
        </w:rPr>
        <w:t xml:space="preserve">, cât şi celei de </w:t>
      </w:r>
      <w:r w:rsidRPr="00825226">
        <w:rPr>
          <w:rFonts w:ascii="Arial" w:hAnsi="Arial" w:cs="Arial"/>
          <w:i/>
          <w:iCs/>
          <w:sz w:val="22"/>
          <w:szCs w:val="22"/>
          <w:lang w:val="it-IT"/>
        </w:rPr>
        <w:t xml:space="preserve">operare. </w:t>
      </w:r>
      <w:r w:rsidRPr="00825226">
        <w:rPr>
          <w:rFonts w:ascii="Arial" w:hAnsi="Arial" w:cs="Arial"/>
          <w:sz w:val="22"/>
          <w:szCs w:val="22"/>
          <w:lang w:val="it-IT"/>
        </w:rPr>
        <w:t>Totodată, au fost luate în calcul habitatele şi speciile de floră şi faună sălbatică care au stat la baza desemnarii siturilor protejate din zona</w:t>
      </w:r>
      <w:r w:rsidRPr="00825226">
        <w:rPr>
          <w:rFonts w:ascii="Arial" w:hAnsi="Arial" w:cs="Arial"/>
          <w:snapToGrid w:val="0"/>
          <w:sz w:val="22"/>
          <w:szCs w:val="22"/>
          <w:lang w:val="it-IT"/>
        </w:rPr>
        <w:t>, p</w:t>
      </w:r>
      <w:r w:rsidRPr="00825226">
        <w:rPr>
          <w:rFonts w:ascii="Arial" w:hAnsi="Arial" w:cs="Arial"/>
          <w:sz w:val="22"/>
          <w:szCs w:val="22"/>
          <w:lang w:val="it-IT"/>
        </w:rPr>
        <w:t>recum şi alte specii de floră şi faună sălbatică întâlnite pe amplasamentele obiectivelor de investitie şi în vecinătatea acestora.</w:t>
      </w:r>
    </w:p>
    <w:p w:rsidR="006E3CF7" w:rsidRPr="00825226" w:rsidRDefault="006E3CF7" w:rsidP="002122C8">
      <w:pPr>
        <w:jc w:val="both"/>
        <w:rPr>
          <w:rFonts w:ascii="Arial" w:hAnsi="Arial" w:cs="Arial"/>
          <w:sz w:val="22"/>
          <w:szCs w:val="22"/>
          <w:lang w:val="pt-BR"/>
        </w:rPr>
      </w:pPr>
      <w:r w:rsidRPr="00825226">
        <w:rPr>
          <w:rFonts w:ascii="Arial" w:hAnsi="Arial" w:cs="Arial"/>
          <w:sz w:val="22"/>
          <w:szCs w:val="22"/>
          <w:lang w:val="pt-BR"/>
        </w:rPr>
        <w:t>Anticiparea impactului asupra biodiversităţii s-a realizat dupa următoarele criterii:</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distribuţia şi frecvenţa speciilor indicator pentru habitatele protejate desemnate în fişa sitului;</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 xml:space="preserve">suprafaţa habitatelor afectate; </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habitate întâlnite în perimetrul studiat;</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calitatea ecosistemelor prezente pe amplasamentul planului şi imediata vecinatate;</w:t>
      </w:r>
    </w:p>
    <w:p w:rsidR="006E3CF7" w:rsidRPr="00825226" w:rsidRDefault="006E3CF7" w:rsidP="000620F8">
      <w:pPr>
        <w:pStyle w:val="ListBullet"/>
        <w:numPr>
          <w:ilvl w:val="0"/>
          <w:numId w:val="42"/>
        </w:numPr>
        <w:spacing w:line="240" w:lineRule="auto"/>
        <w:jc w:val="both"/>
        <w:rPr>
          <w:rFonts w:ascii="Arial" w:hAnsi="Arial" w:cs="Arial"/>
          <w:sz w:val="22"/>
          <w:szCs w:val="22"/>
          <w:lang w:val="it-IT"/>
        </w:rPr>
      </w:pPr>
      <w:r w:rsidRPr="0004721B">
        <w:rPr>
          <w:rFonts w:ascii="Arial" w:hAnsi="Arial" w:cs="Arial"/>
          <w:sz w:val="22"/>
          <w:szCs w:val="22"/>
          <w:lang w:val="ro-RO"/>
        </w:rPr>
        <w:t>numărul de specii protejate identificate în arealul studiat, inclusiv cele care au stat la baza desemnarii siturilor protejate</w:t>
      </w:r>
      <w:r w:rsidRPr="00825226">
        <w:rPr>
          <w:rFonts w:ascii="Arial" w:hAnsi="Arial" w:cs="Arial"/>
          <w:sz w:val="22"/>
          <w:szCs w:val="22"/>
          <w:lang w:val="it-IT"/>
        </w:rPr>
        <w:t>;</w:t>
      </w:r>
    </w:p>
    <w:p w:rsidR="006E3CF7" w:rsidRPr="00825226" w:rsidRDefault="006E3CF7" w:rsidP="000620F8">
      <w:pPr>
        <w:pStyle w:val="ListBullet"/>
        <w:numPr>
          <w:ilvl w:val="0"/>
          <w:numId w:val="42"/>
        </w:numPr>
        <w:spacing w:line="240" w:lineRule="auto"/>
        <w:jc w:val="both"/>
        <w:rPr>
          <w:rFonts w:ascii="Arial" w:hAnsi="Arial" w:cs="Arial"/>
          <w:sz w:val="22"/>
          <w:szCs w:val="22"/>
          <w:lang w:val="it-IT"/>
        </w:rPr>
      </w:pPr>
      <w:r w:rsidRPr="0004721B">
        <w:rPr>
          <w:rFonts w:ascii="Arial" w:hAnsi="Arial" w:cs="Arial"/>
          <w:sz w:val="22"/>
          <w:szCs w:val="22"/>
          <w:lang w:val="ro-RO"/>
        </w:rPr>
        <w:t>marimea populatiilor speciilor protejate identificate în perimetrele studiate, raportate la populaţiile inventariate în siturile protejate</w:t>
      </w:r>
      <w:r w:rsidRPr="00825226">
        <w:rPr>
          <w:rFonts w:ascii="Arial" w:hAnsi="Arial" w:cs="Arial"/>
          <w:sz w:val="22"/>
          <w:szCs w:val="22"/>
          <w:lang w:val="it-IT"/>
        </w:rPr>
        <w:t>;</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ecologia speciilor identificate în zonele investigate;</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activităţi antropice desfasurate în perimetrele studiate şi vecinatatea acestora;</w:t>
      </w:r>
    </w:p>
    <w:p w:rsidR="006E3CF7" w:rsidRPr="0004721B" w:rsidRDefault="006E3CF7" w:rsidP="000620F8">
      <w:pPr>
        <w:pStyle w:val="ListBullet"/>
        <w:numPr>
          <w:ilvl w:val="0"/>
          <w:numId w:val="42"/>
        </w:numPr>
        <w:spacing w:line="240" w:lineRule="auto"/>
        <w:jc w:val="both"/>
        <w:rPr>
          <w:rFonts w:ascii="Arial" w:hAnsi="Arial" w:cs="Arial"/>
          <w:sz w:val="22"/>
          <w:szCs w:val="22"/>
          <w:lang w:val="ro-RO"/>
        </w:rPr>
      </w:pPr>
      <w:r w:rsidRPr="0004721B">
        <w:rPr>
          <w:rFonts w:ascii="Arial" w:hAnsi="Arial" w:cs="Arial"/>
          <w:sz w:val="22"/>
          <w:szCs w:val="22"/>
          <w:lang w:val="ro-RO"/>
        </w:rPr>
        <w:t>impactul cumulat al acestei investitii faţă de cele existente şi viitoare (din datele disponibile).</w:t>
      </w:r>
    </w:p>
    <w:p w:rsidR="006E3CF7" w:rsidRPr="0004721B" w:rsidRDefault="006E3CF7" w:rsidP="00A7788F">
      <w:pPr>
        <w:pStyle w:val="ListBullet"/>
        <w:numPr>
          <w:ilvl w:val="0"/>
          <w:numId w:val="0"/>
        </w:numPr>
        <w:spacing w:line="240" w:lineRule="auto"/>
        <w:ind w:left="360" w:hanging="360"/>
        <w:jc w:val="both"/>
        <w:rPr>
          <w:rFonts w:ascii="Arial" w:hAnsi="Arial" w:cs="Arial"/>
          <w:sz w:val="22"/>
          <w:szCs w:val="22"/>
          <w:lang w:val="ro-RO"/>
        </w:rPr>
      </w:pPr>
    </w:p>
    <w:p w:rsidR="006E3CF7" w:rsidRPr="0004721B" w:rsidRDefault="006E3CF7" w:rsidP="00A7788F">
      <w:pPr>
        <w:jc w:val="both"/>
        <w:rPr>
          <w:rFonts w:ascii="Arial" w:hAnsi="Arial" w:cs="Arial"/>
          <w:b/>
          <w:bCs/>
          <w:sz w:val="22"/>
          <w:szCs w:val="22"/>
          <w:lang w:val="ro-RO"/>
        </w:rPr>
      </w:pPr>
      <w:r w:rsidRPr="0004721B">
        <w:rPr>
          <w:rFonts w:ascii="Arial" w:hAnsi="Arial" w:cs="Arial"/>
          <w:b/>
          <w:bCs/>
          <w:sz w:val="22"/>
          <w:szCs w:val="22"/>
          <w:lang w:val="ro-RO"/>
        </w:rPr>
        <w:t>4.2 Echipa de elaborare a studiului</w:t>
      </w:r>
    </w:p>
    <w:p w:rsidR="006E3CF7" w:rsidRPr="0004721B" w:rsidRDefault="006E3CF7" w:rsidP="00A7788F">
      <w:pPr>
        <w:jc w:val="both"/>
        <w:rPr>
          <w:rStyle w:val="tal1"/>
          <w:rFonts w:ascii="Arial" w:hAnsi="Arial" w:cs="Arial"/>
          <w:sz w:val="22"/>
          <w:szCs w:val="22"/>
          <w:lang w:val="ro-RO"/>
        </w:rPr>
      </w:pPr>
      <w:r w:rsidRPr="0004721B">
        <w:rPr>
          <w:rStyle w:val="tal1"/>
          <w:rFonts w:ascii="Arial" w:hAnsi="Arial" w:cs="Arial"/>
          <w:sz w:val="22"/>
          <w:szCs w:val="22"/>
          <w:lang w:val="ro-RO"/>
        </w:rPr>
        <w:sym w:font="Wingdings" w:char="F09F"/>
      </w:r>
      <w:r w:rsidRPr="0004721B">
        <w:rPr>
          <w:rStyle w:val="tal1"/>
          <w:rFonts w:ascii="Arial" w:hAnsi="Arial" w:cs="Arial"/>
          <w:sz w:val="22"/>
          <w:szCs w:val="22"/>
          <w:lang w:val="ro-RO"/>
        </w:rPr>
        <w:t xml:space="preserve"> SC DANIAS SRL, Auditor principal/Evaluator principal, Certificate de atestare: EIM </w:t>
      </w:r>
      <w:r w:rsidRPr="0004721B">
        <w:rPr>
          <w:rFonts w:ascii="Arial" w:hAnsi="Arial" w:cs="Arial"/>
          <w:sz w:val="22"/>
          <w:szCs w:val="22"/>
          <w:lang w:val="ro-RO"/>
        </w:rPr>
        <w:t>07-102/22.10.2008</w:t>
      </w:r>
      <w:r w:rsidRPr="0004721B">
        <w:rPr>
          <w:rStyle w:val="tal1"/>
          <w:rFonts w:ascii="Arial" w:hAnsi="Arial" w:cs="Arial"/>
          <w:sz w:val="22"/>
          <w:szCs w:val="22"/>
          <w:lang w:val="ro-RO"/>
        </w:rPr>
        <w:t xml:space="preserve">, </w:t>
      </w:r>
      <w:r w:rsidRPr="0004721B">
        <w:rPr>
          <w:rFonts w:ascii="Arial" w:hAnsi="Arial" w:cs="Arial"/>
          <w:sz w:val="22"/>
          <w:szCs w:val="22"/>
          <w:lang w:val="ro-RO"/>
        </w:rPr>
        <w:t>BM 07 – 93/22.10.2008</w:t>
      </w:r>
      <w:r w:rsidRPr="0004721B">
        <w:rPr>
          <w:rStyle w:val="tal1"/>
          <w:rFonts w:ascii="Arial" w:hAnsi="Arial" w:cs="Arial"/>
          <w:sz w:val="22"/>
          <w:szCs w:val="22"/>
          <w:lang w:val="ro-RO"/>
        </w:rPr>
        <w:t xml:space="preserve">; Sediul social în Galaţi, Strada Saturn nr. 2, Bloc B1, Ap. 61, Judeţul Galaţi, J17/438/1993, CUI 3814348, telefon: 0236 412 126, fax : 0236 435 180, mobil: 0745 116 685; </w:t>
      </w:r>
    </w:p>
    <w:p w:rsidR="006E3CF7" w:rsidRPr="00825226" w:rsidRDefault="006E3CF7" w:rsidP="00A7788F">
      <w:pPr>
        <w:jc w:val="both"/>
        <w:rPr>
          <w:rFonts w:ascii="Arial" w:hAnsi="Arial" w:cs="Arial"/>
          <w:sz w:val="22"/>
          <w:szCs w:val="22"/>
          <w:lang w:val="it-IT"/>
        </w:rPr>
      </w:pPr>
      <w:r w:rsidRPr="0004721B">
        <w:rPr>
          <w:rFonts w:ascii="Arial" w:hAnsi="Arial" w:cs="Arial"/>
          <w:sz w:val="22"/>
          <w:szCs w:val="22"/>
          <w:lang w:val="ro-RO"/>
        </w:rPr>
        <w:sym w:font="Wingdings" w:char="F09F"/>
      </w:r>
      <w:r w:rsidRPr="0004721B">
        <w:rPr>
          <w:rFonts w:ascii="Arial" w:hAnsi="Arial" w:cs="Arial"/>
          <w:sz w:val="22"/>
          <w:szCs w:val="22"/>
          <w:lang w:val="ro-RO"/>
        </w:rPr>
        <w:t xml:space="preserve"> Dr. Glavan-Caranghel Teodor, </w:t>
      </w:r>
      <w:r w:rsidRPr="0004721B">
        <w:rPr>
          <w:rStyle w:val="tal1"/>
          <w:rFonts w:ascii="Arial" w:hAnsi="Arial" w:cs="Arial"/>
          <w:sz w:val="22"/>
          <w:szCs w:val="22"/>
          <w:lang w:val="ro-RO"/>
        </w:rPr>
        <w:t xml:space="preserve">Elaborator de studii pentru protecţia mediului: </w:t>
      </w:r>
      <w:r w:rsidRPr="0004721B">
        <w:rPr>
          <w:rFonts w:ascii="Arial" w:hAnsi="Arial" w:cs="Arial"/>
          <w:sz w:val="22"/>
          <w:szCs w:val="22"/>
          <w:lang w:val="ro-RO"/>
        </w:rPr>
        <w:t xml:space="preserve">Evaluare adecvată (EA), Raport de mediu (RM), Raport privind impactul asupra mediului (RIM), Bilanţ de mediu (BM), poziţia nr. 355 în Registrul Naţional al Elaboratorilor, Sediul social în Galaţi, str. </w:t>
      </w:r>
      <w:r w:rsidRPr="00825226">
        <w:rPr>
          <w:rFonts w:ascii="Arial" w:hAnsi="Arial" w:cs="Arial"/>
          <w:sz w:val="22"/>
          <w:szCs w:val="22"/>
          <w:lang w:val="it-IT"/>
        </w:rPr>
        <w:t xml:space="preserve">Rosiori nr. 27, bloc B1, scara 6, etaj 1, ap. 53, telefon mobil: 0755073761, e-mail: </w:t>
      </w:r>
      <w:hyperlink r:id="rId119" w:history="1">
        <w:r w:rsidRPr="00825226">
          <w:rPr>
            <w:rStyle w:val="Hyperlink"/>
            <w:rFonts w:ascii="Arial" w:hAnsi="Arial" w:cs="Arial"/>
            <w:sz w:val="22"/>
            <w:szCs w:val="22"/>
            <w:lang w:val="it-IT"/>
          </w:rPr>
          <w:t>theodor_glavan@yahoo.com</w:t>
        </w:r>
      </w:hyperlink>
    </w:p>
    <w:p w:rsidR="006E3CF7" w:rsidRPr="0004721B" w:rsidRDefault="006E3CF7" w:rsidP="00A7788F">
      <w:pPr>
        <w:jc w:val="both"/>
        <w:rPr>
          <w:rStyle w:val="tal1"/>
          <w:rFonts w:ascii="Arial" w:hAnsi="Arial" w:cs="Arial"/>
          <w:sz w:val="22"/>
          <w:szCs w:val="22"/>
          <w:lang w:val="ro-RO"/>
        </w:rPr>
      </w:pPr>
    </w:p>
    <w:p w:rsidR="006E3CF7" w:rsidRPr="0004721B" w:rsidRDefault="006E3CF7" w:rsidP="00A7788F">
      <w:pPr>
        <w:jc w:val="both"/>
        <w:rPr>
          <w:rStyle w:val="tal1"/>
          <w:rFonts w:ascii="Arial" w:hAnsi="Arial" w:cs="Arial"/>
          <w:sz w:val="22"/>
          <w:szCs w:val="22"/>
          <w:lang w:val="ro-RO"/>
        </w:rPr>
      </w:pPr>
    </w:p>
    <w:p w:rsidR="006E3CF7" w:rsidRPr="00825226" w:rsidRDefault="006E3CF7" w:rsidP="00747784">
      <w:pPr>
        <w:rPr>
          <w:rFonts w:ascii="Arial" w:hAnsi="Arial" w:cs="Arial"/>
          <w:b/>
          <w:bCs/>
          <w:sz w:val="22"/>
          <w:szCs w:val="22"/>
          <w:lang w:val="it-IT"/>
        </w:rPr>
      </w:pPr>
      <w:r w:rsidRPr="00825226">
        <w:rPr>
          <w:rFonts w:ascii="Arial" w:hAnsi="Arial" w:cs="Arial"/>
          <w:b/>
          <w:bCs/>
          <w:sz w:val="22"/>
          <w:szCs w:val="22"/>
          <w:lang w:val="it-IT"/>
        </w:rPr>
        <w:t>Bibliografie</w:t>
      </w:r>
    </w:p>
    <w:p w:rsidR="006E3CF7" w:rsidRPr="0004721B" w:rsidRDefault="006E3CF7" w:rsidP="00A152C3">
      <w:pPr>
        <w:ind w:firstLine="720"/>
        <w:jc w:val="both"/>
        <w:rPr>
          <w:rFonts w:ascii="Arial" w:hAnsi="Arial" w:cs="Arial"/>
          <w:sz w:val="22"/>
          <w:szCs w:val="22"/>
          <w:lang w:val="ro-RO"/>
        </w:rPr>
      </w:pPr>
    </w:p>
    <w:p w:rsidR="006E3CF7" w:rsidRPr="0004721B" w:rsidRDefault="006E3CF7" w:rsidP="004E295C">
      <w:pPr>
        <w:suppressAutoHyphens/>
        <w:jc w:val="both"/>
        <w:rPr>
          <w:rFonts w:ascii="Arial" w:hAnsi="Arial" w:cs="Arial"/>
          <w:sz w:val="22"/>
          <w:szCs w:val="22"/>
        </w:rPr>
      </w:pPr>
      <w:r w:rsidRPr="00825226">
        <w:rPr>
          <w:rFonts w:ascii="Arial" w:hAnsi="Arial" w:cs="Arial"/>
          <w:sz w:val="22"/>
          <w:szCs w:val="22"/>
          <w:lang w:val="it-IT"/>
        </w:rPr>
        <w:t>Baker K.</w:t>
      </w:r>
      <w:r w:rsidRPr="00825226">
        <w:rPr>
          <w:rFonts w:ascii="Arial" w:hAnsi="Arial" w:cs="Arial"/>
          <w:i/>
          <w:iCs/>
          <w:sz w:val="22"/>
          <w:szCs w:val="22"/>
          <w:lang w:val="it-IT"/>
        </w:rPr>
        <w:t xml:space="preserve"> </w:t>
      </w:r>
      <w:r w:rsidRPr="00825226">
        <w:rPr>
          <w:rFonts w:ascii="Arial" w:hAnsi="Arial" w:cs="Arial"/>
          <w:sz w:val="22"/>
          <w:szCs w:val="22"/>
          <w:lang w:val="it-IT"/>
        </w:rPr>
        <w:t xml:space="preserve">(1993) - Identification Guide to European Non-Passerines, Ed. </w:t>
      </w:r>
      <w:r w:rsidRPr="0004721B">
        <w:rPr>
          <w:rFonts w:ascii="Arial" w:hAnsi="Arial" w:cs="Arial"/>
          <w:sz w:val="22"/>
          <w:szCs w:val="22"/>
        </w:rPr>
        <w:t>The British Trust for Ornithology, Thetford;</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Botnariuc N., A.Vădineanu (1982) - Ecologie, Ed. Didactică şi pedagogică, Bucureşti;</w:t>
      </w:r>
    </w:p>
    <w:p w:rsidR="006E3CF7" w:rsidRPr="00825226" w:rsidRDefault="006E3CF7" w:rsidP="004E295C">
      <w:pPr>
        <w:jc w:val="both"/>
        <w:rPr>
          <w:rFonts w:ascii="Arial" w:hAnsi="Arial" w:cs="Arial"/>
          <w:sz w:val="22"/>
          <w:szCs w:val="22"/>
          <w:lang w:val="ro-RO"/>
        </w:rPr>
      </w:pPr>
      <w:r w:rsidRPr="00825226">
        <w:rPr>
          <w:rFonts w:ascii="Arial" w:hAnsi="Arial" w:cs="Arial"/>
          <w:sz w:val="22"/>
          <w:szCs w:val="22"/>
          <w:lang w:val="ro-RO"/>
        </w:rPr>
        <w:t>Ciochia, V. 1984. Dinamica şi migraţia păsărilor. Editura Ştiinţifică şi enciclopedică, Bucureşti.</w:t>
      </w:r>
    </w:p>
    <w:p w:rsidR="006E3CF7" w:rsidRPr="0004721B" w:rsidRDefault="006E3CF7" w:rsidP="004E295C">
      <w:pPr>
        <w:jc w:val="both"/>
        <w:rPr>
          <w:rFonts w:ascii="Arial" w:hAnsi="Arial" w:cs="Arial"/>
          <w:sz w:val="22"/>
          <w:szCs w:val="22"/>
          <w:lang w:val="it-IT"/>
        </w:rPr>
      </w:pPr>
      <w:r w:rsidRPr="0004721B">
        <w:rPr>
          <w:rFonts w:ascii="Arial" w:hAnsi="Arial" w:cs="Arial"/>
          <w:sz w:val="22"/>
          <w:szCs w:val="22"/>
          <w:lang w:val="it-IT"/>
        </w:rPr>
        <w:t>Ciochia, V. 2001. Aves danubii: pasarile Dunarii de la izvoare la varsare. Ed. pelecanus, Brasov.</w:t>
      </w:r>
    </w:p>
    <w:p w:rsidR="006E3CF7" w:rsidRPr="0004721B" w:rsidRDefault="006E3CF7" w:rsidP="004E295C">
      <w:pPr>
        <w:jc w:val="both"/>
        <w:rPr>
          <w:rFonts w:ascii="Arial" w:hAnsi="Arial" w:cs="Arial"/>
          <w:sz w:val="22"/>
          <w:szCs w:val="22"/>
          <w:lang w:val="it-IT" w:eastAsia="en-US"/>
        </w:rPr>
      </w:pPr>
      <w:r w:rsidRPr="0004721B">
        <w:rPr>
          <w:rFonts w:ascii="Arial" w:hAnsi="Arial" w:cs="Arial"/>
          <w:sz w:val="22"/>
          <w:szCs w:val="22"/>
          <w:lang w:val="it-IT" w:eastAsia="en-US"/>
        </w:rPr>
        <w:t>Damaceanu et al., Cercetari privind ameliorarea padurilor degradate din nordul Dobrogei, Ed. Agro-Silvica, Bucuresti. 1964.</w:t>
      </w:r>
    </w:p>
    <w:p w:rsidR="006E3CF7" w:rsidRPr="0004721B" w:rsidRDefault="006E3CF7" w:rsidP="004E295C">
      <w:pPr>
        <w:jc w:val="both"/>
        <w:rPr>
          <w:rFonts w:ascii="Arial" w:hAnsi="Arial" w:cs="Arial"/>
          <w:sz w:val="22"/>
          <w:szCs w:val="22"/>
          <w:lang w:val="ro-RO"/>
        </w:rPr>
      </w:pPr>
      <w:r w:rsidRPr="0004721B">
        <w:rPr>
          <w:rFonts w:ascii="Arial" w:hAnsi="Arial" w:cs="Arial"/>
          <w:sz w:val="22"/>
          <w:szCs w:val="22"/>
          <w:lang w:val="it-IT" w:eastAsia="en-US"/>
        </w:rPr>
        <w:t>Dihoru Gh., Donita N., Flora si vegetatia Podisului Babadag, Ed. Acad. R.S.R.,Bucuresti,  1</w:t>
      </w:r>
      <w:r w:rsidRPr="00825226">
        <w:rPr>
          <w:rFonts w:ascii="Arial" w:hAnsi="Arial" w:cs="Arial"/>
          <w:sz w:val="22"/>
          <w:szCs w:val="22"/>
          <w:lang w:val="it-IT" w:eastAsia="en-US"/>
        </w:rPr>
        <w:t>970</w:t>
      </w:r>
      <w:r w:rsidRPr="00825226">
        <w:rPr>
          <w:rFonts w:ascii="Arial" w:hAnsi="Arial" w:cs="Arial"/>
          <w:sz w:val="22"/>
          <w:szCs w:val="22"/>
          <w:lang w:val="it-IT" w:eastAsia="en-US"/>
        </w:rPr>
        <w:br/>
      </w:r>
      <w:r w:rsidRPr="0004721B">
        <w:sym w:font="Symbol" w:char="F0D7"/>
      </w:r>
      <w:r w:rsidRPr="00825226">
        <w:rPr>
          <w:rFonts w:ascii="Arial" w:hAnsi="Arial" w:cs="Arial"/>
          <w:sz w:val="22"/>
          <w:szCs w:val="22"/>
          <w:lang w:val="it-IT"/>
        </w:rPr>
        <w:t xml:space="preserve"> </w:t>
      </w:r>
      <w:r w:rsidRPr="0004721B">
        <w:rPr>
          <w:rFonts w:ascii="Arial" w:hAnsi="Arial" w:cs="Arial"/>
          <w:sz w:val="22"/>
          <w:szCs w:val="22"/>
          <w:lang w:val="ro-RO"/>
        </w:rPr>
        <w:t>Doniţă N. şi colab. (2005) - Habitatele din România, Ed. Tehnică Silvică, Bucureşti;</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Doniţă N. şi colab. (2006) - Habitatele din România. Modificări conform amendamentelor propuse de România şi Bulgaria la Directiva Habitate, Ed. Tehnică Silvică, Bucureşti;</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Feinsinger, P. (1999) - Designing Field Studies for Biodiversity Conservation, Island Press, Washington;</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Firă V., Năstăsescu M. (1977) - Zoologia nevertebratelor, Ed. Didactică şi pedagogică, Bucureşti;</w:t>
      </w:r>
    </w:p>
    <w:p w:rsidR="006E3CF7" w:rsidRPr="0004721B" w:rsidRDefault="006E3CF7" w:rsidP="004E295C">
      <w:pPr>
        <w:jc w:val="both"/>
        <w:rPr>
          <w:rFonts w:ascii="Arial" w:hAnsi="Arial" w:cs="Arial"/>
          <w:sz w:val="22"/>
          <w:szCs w:val="22"/>
          <w:lang w:val="it-IT"/>
        </w:rPr>
      </w:pPr>
      <w:r w:rsidRPr="0004721B">
        <w:rPr>
          <w:rFonts w:ascii="Arial" w:hAnsi="Arial" w:cs="Arial"/>
          <w:sz w:val="22"/>
          <w:szCs w:val="22"/>
          <w:lang w:val="it-IT"/>
        </w:rPr>
        <w:t xml:space="preserve">Gache, C. 1998. Dinamica ornitofaunei din bazinul superior şi mijlociu al Prutului. Teză doctorat Univ. „Al. I. Cuza", Iaşi. </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Gomoiu, M., T., Skolka, M. (2001) - Ecologie şi metodologii pentru studii ecologice, Ovidius University Press, Constanta;</w:t>
      </w:r>
    </w:p>
    <w:p w:rsidR="006E3CF7" w:rsidRPr="0004721B" w:rsidRDefault="006E3CF7" w:rsidP="004E295C">
      <w:pPr>
        <w:suppressAutoHyphens/>
        <w:jc w:val="both"/>
        <w:rPr>
          <w:rFonts w:ascii="Arial" w:hAnsi="Arial" w:cs="Arial"/>
          <w:sz w:val="22"/>
          <w:szCs w:val="22"/>
        </w:rPr>
      </w:pPr>
      <w:r w:rsidRPr="0004721B">
        <w:rPr>
          <w:rFonts w:ascii="Arial" w:hAnsi="Arial" w:cs="Arial"/>
          <w:sz w:val="22"/>
          <w:szCs w:val="22"/>
        </w:rPr>
        <w:t xml:space="preserve">Hagemeijer W., Blair M. (1997) – The EBCC Atlas of European Breeding Birds: Their Distribution and Abundance, T &amp; A. D. Poyser, London; </w:t>
      </w:r>
    </w:p>
    <w:p w:rsidR="006E3CF7" w:rsidRPr="0004721B" w:rsidRDefault="006E3CF7" w:rsidP="004E295C">
      <w:pPr>
        <w:suppressAutoHyphens/>
        <w:jc w:val="both"/>
        <w:rPr>
          <w:rFonts w:ascii="Arial" w:hAnsi="Arial" w:cs="Arial"/>
          <w:sz w:val="22"/>
          <w:szCs w:val="22"/>
        </w:rPr>
      </w:pPr>
      <w:r w:rsidRPr="0004721B">
        <w:rPr>
          <w:rFonts w:ascii="Arial" w:hAnsi="Arial" w:cs="Arial"/>
          <w:sz w:val="22"/>
          <w:szCs w:val="22"/>
        </w:rPr>
        <w:t>Heath F.M., Evans M.I. (2000) - Important Bird Areas in Europe. Priority sites for conservation, vol. 2, Bird Life International, London;</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Ionescu V. (1968) – Vertebratele din România, Ed. Acad. RSR, Bucureşti;</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 xml:space="preserve">Ivan D., Doniţă N., Coldea Gh., Sanda V., Popescu A., Chifu Th., Paucă M., Mititelu D., </w:t>
      </w:r>
      <w:r w:rsidRPr="0004721B">
        <w:sym w:font="Symbol" w:char="F0D7"/>
      </w:r>
      <w:r w:rsidRPr="00825226">
        <w:rPr>
          <w:rFonts w:ascii="Arial" w:hAnsi="Arial" w:cs="Arial"/>
          <w:sz w:val="22"/>
          <w:szCs w:val="22"/>
          <w:lang w:val="ro-RO"/>
        </w:rPr>
        <w:t xml:space="preserve"> </w:t>
      </w:r>
      <w:r w:rsidRPr="0004721B">
        <w:rPr>
          <w:rFonts w:ascii="Arial" w:hAnsi="Arial" w:cs="Arial"/>
          <w:sz w:val="22"/>
          <w:szCs w:val="22"/>
          <w:lang w:val="ro-RO"/>
        </w:rPr>
        <w:t>Boşcaiu N. (1992) - Vegetaţia României, Ed. Tehnică Agricolă, Bucureşti;</w:t>
      </w:r>
    </w:p>
    <w:p w:rsidR="006E3CF7" w:rsidRPr="0004721B" w:rsidRDefault="006E3CF7" w:rsidP="004E295C">
      <w:pPr>
        <w:jc w:val="both"/>
        <w:rPr>
          <w:rFonts w:ascii="Arial" w:hAnsi="Arial" w:cs="Arial"/>
          <w:sz w:val="22"/>
          <w:szCs w:val="22"/>
          <w:lang w:val="it-IT"/>
        </w:rPr>
      </w:pPr>
      <w:r w:rsidRPr="00825226">
        <w:rPr>
          <w:rFonts w:ascii="Arial" w:hAnsi="Arial" w:cs="Arial"/>
          <w:sz w:val="22"/>
          <w:szCs w:val="22"/>
          <w:lang w:val="fr-FR"/>
        </w:rPr>
        <w:t xml:space="preserve">Maties, M., 1979. Les routes de migration des oiseaux en Roumanie. </w:t>
      </w:r>
      <w:r w:rsidRPr="0004721B">
        <w:rPr>
          <w:rFonts w:ascii="Arial" w:hAnsi="Arial" w:cs="Arial"/>
          <w:sz w:val="22"/>
          <w:szCs w:val="22"/>
          <w:lang w:val="it-IT"/>
        </w:rPr>
        <w:t>Revizuita si complatata si pregatita pentru publicare de Munteanu, D. Ed. RISOPRINT, Cluj-N Napoca, 2011.</w:t>
      </w:r>
    </w:p>
    <w:p w:rsidR="006E3CF7" w:rsidRPr="00825226" w:rsidRDefault="006E3CF7" w:rsidP="004E295C">
      <w:pPr>
        <w:jc w:val="both"/>
        <w:rPr>
          <w:rFonts w:ascii="Arial" w:hAnsi="Arial" w:cs="Arial"/>
          <w:sz w:val="22"/>
          <w:szCs w:val="22"/>
        </w:rPr>
      </w:pPr>
      <w:r w:rsidRPr="00825226">
        <w:rPr>
          <w:rFonts w:ascii="Arial" w:hAnsi="Arial" w:cs="Arial"/>
          <w:sz w:val="22"/>
          <w:szCs w:val="22"/>
          <w:lang w:val="it-IT" w:eastAsia="en-US"/>
        </w:rPr>
        <w:t>Mohan et al., Rezervatii si monumente ale naturii, Casa de Editura si Comert "Scaiul", Bucuresti, 1993.</w:t>
      </w:r>
      <w:r w:rsidRPr="00825226">
        <w:rPr>
          <w:rFonts w:ascii="Arial" w:hAnsi="Arial" w:cs="Arial"/>
          <w:sz w:val="22"/>
          <w:szCs w:val="22"/>
          <w:lang w:val="it-IT" w:eastAsia="en-US"/>
        </w:rPr>
        <w:br/>
      </w:r>
      <w:r w:rsidRPr="0004721B">
        <w:rPr>
          <w:rFonts w:ascii="Arial" w:hAnsi="Arial" w:cs="Arial"/>
          <w:sz w:val="22"/>
          <w:szCs w:val="22"/>
        </w:rPr>
        <w:t xml:space="preserve">Munteanu, D. 1969. Bird migration in Romania. Bulletin of the British Ornithologists' Club. 89. </w:t>
      </w:r>
      <w:r w:rsidRPr="00825226">
        <w:rPr>
          <w:rFonts w:ascii="Arial" w:hAnsi="Arial" w:cs="Arial"/>
          <w:sz w:val="22"/>
          <w:szCs w:val="22"/>
        </w:rPr>
        <w:t>33-35.</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Munteanu, D. (2000) - Metode de evaluare a abundenţei păsărilor, Publicaţiile Societăţii Ornitologice Române nr. 10, Cluj;</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 xml:space="preserve">Munteanu, D. (2002) </w:t>
      </w:r>
      <w:r w:rsidRPr="00825226">
        <w:rPr>
          <w:rFonts w:ascii="Arial" w:hAnsi="Arial" w:cs="Arial"/>
          <w:sz w:val="22"/>
          <w:szCs w:val="22"/>
        </w:rPr>
        <w:t xml:space="preserve">- Atlasul păsărilor clocitoare din România, Ed. </w:t>
      </w:r>
      <w:r w:rsidRPr="00825226">
        <w:rPr>
          <w:rFonts w:ascii="Arial" w:hAnsi="Arial" w:cs="Arial"/>
          <w:sz w:val="22"/>
          <w:szCs w:val="22"/>
          <w:lang w:val="it-IT"/>
        </w:rPr>
        <w:t>Societăţii Ornitologice Române, Cluj;</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Onea N. (2002) - Ecologia şi etologia păsărilor de apă din Insula Mică a Brăilei, Ed. Istros, Brăila;</w:t>
      </w:r>
    </w:p>
    <w:p w:rsidR="006E3CF7" w:rsidRPr="00825226" w:rsidRDefault="006E3CF7" w:rsidP="004E295C">
      <w:pPr>
        <w:suppressAutoHyphens/>
        <w:jc w:val="both"/>
        <w:rPr>
          <w:rFonts w:ascii="Arial" w:hAnsi="Arial" w:cs="Arial"/>
          <w:sz w:val="22"/>
          <w:szCs w:val="22"/>
          <w:lang w:val="ro-RO" w:eastAsia="en-US"/>
        </w:rPr>
      </w:pPr>
      <w:r w:rsidRPr="00825226">
        <w:rPr>
          <w:rFonts w:ascii="Arial" w:hAnsi="Arial" w:cs="Arial"/>
          <w:sz w:val="22"/>
          <w:szCs w:val="22"/>
          <w:lang w:val="ro-RO" w:eastAsia="en-US"/>
        </w:rPr>
        <w:t>Petrescu, M., Necesitatea protejarii Muntilor Macin ca zona complementara Deltei Dunarii in conservarea patrimoniului natural din nordul Dobrogei, Analele Stiintifiice ale Institutului Delta Dunarii III, Tulcea, 121-128, 1994.</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en-US" w:eastAsia="en-US"/>
        </w:rPr>
        <w:t>Petrescu, M., The assessment of the national and international importance of Macin Mountains National Park as a future protected area T-30, nr.1-2, Ed.Academiei Romane, Bucuresti, 47-53.</w:t>
      </w:r>
      <w:r w:rsidRPr="0004721B">
        <w:rPr>
          <w:rFonts w:ascii="Arial" w:hAnsi="Arial" w:cs="Arial"/>
          <w:sz w:val="22"/>
          <w:szCs w:val="22"/>
          <w:lang w:val="en-US" w:eastAsia="en-US"/>
        </w:rPr>
        <w:br/>
      </w:r>
      <w:r w:rsidRPr="00825226">
        <w:rPr>
          <w:rFonts w:ascii="Arial" w:hAnsi="Arial" w:cs="Arial"/>
          <w:sz w:val="22"/>
          <w:szCs w:val="22"/>
          <w:lang w:val="it-IT"/>
        </w:rPr>
        <w:t xml:space="preserve">Prodan I., Buia Al. (1966) - Flora mică ilustrată a României, Ed. </w:t>
      </w:r>
      <w:r w:rsidRPr="0004721B">
        <w:rPr>
          <w:rFonts w:ascii="Arial" w:hAnsi="Arial" w:cs="Arial"/>
          <w:sz w:val="22"/>
          <w:szCs w:val="22"/>
        </w:rPr>
        <w:t>Agro-Silvică, Bucureşti;</w:t>
      </w:r>
    </w:p>
    <w:p w:rsidR="006E3CF7" w:rsidRPr="0004721B" w:rsidRDefault="006E3CF7" w:rsidP="004E295C">
      <w:pPr>
        <w:suppressAutoHyphens/>
        <w:jc w:val="both"/>
        <w:rPr>
          <w:rFonts w:ascii="Arial" w:hAnsi="Arial" w:cs="Arial"/>
          <w:sz w:val="22"/>
          <w:szCs w:val="22"/>
          <w:lang w:val="ro-RO"/>
        </w:rPr>
      </w:pPr>
      <w:r w:rsidRPr="0004721B">
        <w:rPr>
          <w:rFonts w:ascii="Arial" w:hAnsi="Arial" w:cs="Arial"/>
          <w:sz w:val="22"/>
          <w:szCs w:val="22"/>
          <w:lang w:val="ro-RO"/>
        </w:rPr>
        <w:t>Sutherland, W., J., Newton, I., Green, E. (2005) - Bird Ecology and Conservation. A Handbook of Techniques, Oxford University Press;</w:t>
      </w:r>
    </w:p>
    <w:p w:rsidR="006E3CF7" w:rsidRPr="0004721B" w:rsidRDefault="006E3CF7" w:rsidP="004E295C">
      <w:pPr>
        <w:suppressAutoHyphens/>
        <w:jc w:val="both"/>
        <w:rPr>
          <w:rFonts w:ascii="Arial" w:hAnsi="Arial" w:cs="Arial"/>
          <w:snapToGrid w:val="0"/>
          <w:sz w:val="22"/>
          <w:szCs w:val="22"/>
          <w:lang w:val="ro-RO"/>
        </w:rPr>
      </w:pPr>
      <w:r w:rsidRPr="0004721B">
        <w:rPr>
          <w:rFonts w:ascii="Arial" w:hAnsi="Arial" w:cs="Arial"/>
          <w:snapToGrid w:val="0"/>
          <w:sz w:val="22"/>
          <w:szCs w:val="22"/>
          <w:lang w:val="ro-RO"/>
        </w:rPr>
        <w:t xml:space="preserve">Răduleţ N. &amp; Stănescu M. (1996) - Contributions à la connaissance des mammifères du sud de la Dobrogea (Roumanie). </w:t>
      </w:r>
      <w:r w:rsidRPr="0004721B">
        <w:rPr>
          <w:rFonts w:ascii="Arial" w:hAnsi="Arial" w:cs="Arial"/>
          <w:i/>
          <w:iCs/>
          <w:sz w:val="22"/>
          <w:szCs w:val="22"/>
          <w:lang w:val="ro-RO"/>
        </w:rPr>
        <w:t>Trav. Mus. Natl. Hist. Nat. “Gr. Antipa”</w:t>
      </w:r>
      <w:r w:rsidRPr="0004721B">
        <w:rPr>
          <w:rFonts w:ascii="Arial" w:hAnsi="Arial" w:cs="Arial"/>
          <w:snapToGrid w:val="0"/>
          <w:sz w:val="22"/>
          <w:szCs w:val="22"/>
          <w:lang w:val="ro-RO"/>
        </w:rPr>
        <w:t xml:space="preserve"> , Bucureşti, 36: 373-384;</w:t>
      </w:r>
    </w:p>
    <w:p w:rsidR="006E3CF7" w:rsidRPr="0004721B" w:rsidRDefault="006E3CF7" w:rsidP="004E295C">
      <w:pPr>
        <w:suppressAutoHyphens/>
        <w:jc w:val="both"/>
        <w:rPr>
          <w:rFonts w:ascii="Arial" w:hAnsi="Arial" w:cs="Arial"/>
          <w:snapToGrid w:val="0"/>
          <w:sz w:val="22"/>
          <w:szCs w:val="22"/>
          <w:lang w:val="ro-RO"/>
        </w:rPr>
      </w:pPr>
      <w:r w:rsidRPr="00825226">
        <w:rPr>
          <w:rFonts w:ascii="Arial" w:hAnsi="Arial" w:cs="Arial"/>
          <w:sz w:val="22"/>
          <w:szCs w:val="22"/>
          <w:lang w:val="ro-RO"/>
        </w:rPr>
        <w:t xml:space="preserve">Rudescu L. (1958) - Migraţia păsărilor, Ed. </w:t>
      </w:r>
      <w:r w:rsidRPr="0004721B">
        <w:rPr>
          <w:rFonts w:ascii="Arial" w:hAnsi="Arial" w:cs="Arial"/>
          <w:sz w:val="22"/>
          <w:szCs w:val="22"/>
          <w:lang w:val="ro-RO"/>
        </w:rPr>
        <w:t>Ştiinţifică, Bucureşti;</w:t>
      </w:r>
    </w:p>
    <w:p w:rsidR="006E3CF7" w:rsidRPr="00825226" w:rsidRDefault="006E3CF7" w:rsidP="004E295C">
      <w:pPr>
        <w:suppressAutoHyphens/>
        <w:jc w:val="both"/>
        <w:rPr>
          <w:rFonts w:ascii="Arial" w:hAnsi="Arial" w:cs="Arial"/>
          <w:sz w:val="22"/>
          <w:szCs w:val="22"/>
          <w:lang w:val="ro-RO" w:eastAsia="en-GB"/>
        </w:rPr>
      </w:pPr>
      <w:r w:rsidRPr="00825226">
        <w:rPr>
          <w:rFonts w:ascii="Arial" w:hAnsi="Arial" w:cs="Arial"/>
          <w:sz w:val="22"/>
          <w:szCs w:val="22"/>
          <w:lang w:val="ro-RO"/>
        </w:rPr>
        <w:t>Robu B., Macoveanu</w:t>
      </w:r>
      <w:r w:rsidRPr="00825226">
        <w:rPr>
          <w:rFonts w:ascii="Arial" w:hAnsi="Arial" w:cs="Arial"/>
          <w:sz w:val="22"/>
          <w:szCs w:val="22"/>
          <w:lang w:val="ro-RO" w:eastAsia="en-GB"/>
        </w:rPr>
        <w:t xml:space="preserve"> M. (2010). </w:t>
      </w:r>
      <w:r w:rsidRPr="00825226">
        <w:rPr>
          <w:rFonts w:ascii="Arial" w:hAnsi="Arial" w:cs="Arial"/>
          <w:sz w:val="22"/>
          <w:szCs w:val="22"/>
          <w:lang w:val="ro-RO"/>
        </w:rPr>
        <w:t>Evaluari de mediu pentru dezvoltare durabila</w:t>
      </w:r>
      <w:r w:rsidRPr="00825226">
        <w:rPr>
          <w:rFonts w:ascii="Arial" w:hAnsi="Arial" w:cs="Arial"/>
          <w:sz w:val="22"/>
          <w:szCs w:val="22"/>
          <w:lang w:val="ro-RO" w:eastAsia="en-GB"/>
        </w:rPr>
        <w:t>.</w:t>
      </w:r>
    </w:p>
    <w:p w:rsidR="006E3CF7" w:rsidRPr="00825226"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***Legea nr. 265/2006 (MO nr. 586/06.07.2006) pentru aprobarea şi modificarea OUG nr. 195/2005 (MO nr. 1196/30.12.2005) privind protecţia mediului;</w:t>
      </w:r>
    </w:p>
    <w:p w:rsidR="006E3CF7" w:rsidRPr="00825226"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w:t>
      </w:r>
      <w:hyperlink r:id="rId120" w:tgtFrame="_blank" w:history="1">
        <w:r w:rsidRPr="00825226">
          <w:rPr>
            <w:rFonts w:ascii="Arial" w:hAnsi="Arial" w:cs="Arial"/>
            <w:sz w:val="22"/>
            <w:szCs w:val="22"/>
            <w:lang w:val="ro-RO"/>
          </w:rPr>
          <w:t>HG nr. 1076 din 8 iulie 2004</w:t>
        </w:r>
      </w:hyperlink>
      <w:r w:rsidRPr="00825226">
        <w:rPr>
          <w:rFonts w:ascii="Arial" w:hAnsi="Arial" w:cs="Arial"/>
          <w:sz w:val="22"/>
          <w:szCs w:val="22"/>
          <w:lang w:val="ro-RO"/>
        </w:rPr>
        <w:t> privind stabilirea procedurii de realizare a evaluarii de mediu pentru planuri şi programme;</w:t>
      </w:r>
    </w:p>
    <w:p w:rsidR="006E3CF7" w:rsidRPr="00825226"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w:t>
      </w:r>
      <w:hyperlink r:id="rId121" w:tgtFrame="_blank" w:history="1">
        <w:r w:rsidRPr="00825226">
          <w:rPr>
            <w:rFonts w:ascii="Arial" w:hAnsi="Arial" w:cs="Arial"/>
            <w:sz w:val="22"/>
            <w:szCs w:val="22"/>
            <w:lang w:val="ro-RO"/>
          </w:rPr>
          <w:t>HG nr. 878 din 28 iulie 2005</w:t>
        </w:r>
      </w:hyperlink>
      <w:r w:rsidRPr="00825226">
        <w:rPr>
          <w:rFonts w:ascii="Arial" w:hAnsi="Arial" w:cs="Arial"/>
          <w:sz w:val="22"/>
          <w:szCs w:val="22"/>
          <w:lang w:val="ro-RO"/>
        </w:rPr>
        <w:t> - accesul publicului la informatia privind mediu;</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w:t>
      </w:r>
      <w:hyperlink r:id="rId122" w:tgtFrame="_blank" w:history="1">
        <w:r w:rsidRPr="00825226">
          <w:rPr>
            <w:rFonts w:ascii="Arial" w:hAnsi="Arial" w:cs="Arial"/>
            <w:sz w:val="22"/>
            <w:szCs w:val="22"/>
            <w:lang w:val="it-IT"/>
          </w:rPr>
          <w:t>Legea nr. 86 din 10 mai 2000</w:t>
        </w:r>
      </w:hyperlink>
      <w:r w:rsidRPr="00825226">
        <w:rPr>
          <w:rFonts w:ascii="Arial" w:hAnsi="Arial" w:cs="Arial"/>
          <w:sz w:val="22"/>
          <w:szCs w:val="22"/>
          <w:lang w:val="it-IT"/>
        </w:rPr>
        <w:t> pentru ratificarea Conventiei privind accesul la informatie, participarea publicului la luarea deciziei şi accesul la justitie in probleme de mediu, semnata la Aarhus la 25 iunie 1998;</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***Ordonanta de Urgenta nr. 195 din 22 decembrie 2005 privind Protectia Mediului, publicat în Monitorul Oficial cu numarul 1196 din data de 30 decembrie 2005;</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***OUG nr. 57/2007 (MO nr. 442/29.06.2007) privind regimul ariilor naturale protejate, conservarea habitatelor naturale, a florei şi faunei sălbatice;</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***Legea nr. 265/2006 (MO nr. 586/06.07.2006) pentru aprobarea şi modificarea OUG nr. 195/2005 (MO nr. 1196/30.12.2005) privind protecţia mediului;</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w:t>
      </w:r>
      <w:hyperlink r:id="rId123" w:tgtFrame="_blank" w:history="1">
        <w:r w:rsidRPr="00825226">
          <w:rPr>
            <w:rFonts w:ascii="Arial" w:hAnsi="Arial" w:cs="Arial"/>
            <w:sz w:val="22"/>
            <w:szCs w:val="22"/>
            <w:lang w:val="it-IT"/>
          </w:rPr>
          <w:t>HG nr. 1076 din 8 iulie 2004</w:t>
        </w:r>
      </w:hyperlink>
      <w:r w:rsidRPr="00825226">
        <w:rPr>
          <w:rFonts w:ascii="Arial" w:hAnsi="Arial" w:cs="Arial"/>
          <w:sz w:val="22"/>
          <w:szCs w:val="22"/>
          <w:lang w:val="it-IT"/>
        </w:rPr>
        <w:t> privind stabilirea procedurii de realizare a evaluarii de mediu pentru planuri şi programe;</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w:t>
      </w:r>
      <w:hyperlink r:id="rId124" w:tgtFrame="_blank" w:history="1">
        <w:r w:rsidRPr="00825226">
          <w:rPr>
            <w:rFonts w:ascii="Arial" w:hAnsi="Arial" w:cs="Arial"/>
            <w:sz w:val="22"/>
            <w:szCs w:val="22"/>
            <w:lang w:val="it-IT"/>
          </w:rPr>
          <w:t>HG nr. 878 din 28 iulie 2005</w:t>
        </w:r>
      </w:hyperlink>
      <w:r w:rsidRPr="00825226">
        <w:rPr>
          <w:rFonts w:ascii="Arial" w:hAnsi="Arial" w:cs="Arial"/>
          <w:sz w:val="22"/>
          <w:szCs w:val="22"/>
          <w:lang w:val="it-IT"/>
        </w:rPr>
        <w:t> - accesul publicului la informatia privind mediu;</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w:t>
      </w:r>
      <w:hyperlink r:id="rId125" w:tgtFrame="_blank" w:history="1">
        <w:r w:rsidRPr="00825226">
          <w:rPr>
            <w:rFonts w:ascii="Arial" w:hAnsi="Arial" w:cs="Arial"/>
            <w:sz w:val="22"/>
            <w:szCs w:val="22"/>
            <w:lang w:val="it-IT"/>
          </w:rPr>
          <w:t>Legea nr. 86 din 10 mai 2000</w:t>
        </w:r>
      </w:hyperlink>
      <w:r w:rsidRPr="00825226">
        <w:rPr>
          <w:rFonts w:ascii="Arial" w:hAnsi="Arial" w:cs="Arial"/>
          <w:sz w:val="22"/>
          <w:szCs w:val="22"/>
          <w:lang w:val="it-IT"/>
        </w:rPr>
        <w:t xml:space="preserve"> pentru ratificarea Conventiei privind accesul la informatie, participarea publicului la luarea deciziei şi accesul la justitie </w:t>
      </w:r>
      <w:r w:rsidRPr="00825226">
        <w:rPr>
          <w:rFonts w:ascii="Tahoma" w:hAnsi="Tahoma" w:cs="Tahoma"/>
          <w:sz w:val="22"/>
          <w:szCs w:val="22"/>
          <w:lang w:val="it-IT"/>
        </w:rPr>
        <w:t>i</w:t>
      </w:r>
      <w:r w:rsidRPr="00825226">
        <w:rPr>
          <w:rFonts w:ascii="Arial" w:hAnsi="Arial" w:cs="Arial"/>
          <w:sz w:val="22"/>
          <w:szCs w:val="22"/>
          <w:lang w:val="it-IT"/>
        </w:rPr>
        <w:t>n probleme de mediu, semnata la Aarhus la 25 iunie 1998;</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***Ordonanta de Urgenta nr. 195 din 22 decembrie 2005 privind Protectia Mediului, publicat în Monitorul Oficial cu numarul 1196 din data de 30 decembrie 2005;</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***OUG nr. 57/2007 (MO nr. 442/29.06.2007) privind regimul ariilor naturale protejate, conservarea habitatelor naturale, a florei şi faunei sălbatice;</w:t>
      </w:r>
    </w:p>
    <w:p w:rsidR="006E3CF7" w:rsidRPr="00825226" w:rsidRDefault="006E3CF7" w:rsidP="00A7788F">
      <w:pPr>
        <w:spacing w:line="240" w:lineRule="auto"/>
        <w:jc w:val="both"/>
        <w:rPr>
          <w:rFonts w:ascii="Arial" w:hAnsi="Arial" w:cs="Arial"/>
          <w:sz w:val="22"/>
          <w:szCs w:val="22"/>
          <w:lang w:val="it-IT"/>
        </w:rPr>
      </w:pPr>
      <w:r w:rsidRPr="00825226">
        <w:rPr>
          <w:rFonts w:ascii="Arial" w:hAnsi="Arial" w:cs="Arial"/>
          <w:sz w:val="22"/>
          <w:szCs w:val="22"/>
          <w:lang w:val="it-IT"/>
        </w:rPr>
        <w:t>***HG nr. 1284/24.10.2007, privind declararea ariilor de protecţie specială avifaunistică ca parte integrantă a reţelei ecologice europene Natura 2000;</w:t>
      </w:r>
    </w:p>
    <w:p w:rsidR="006E3CF7" w:rsidRPr="0004721B" w:rsidRDefault="006E3CF7" w:rsidP="00A7788F">
      <w:pPr>
        <w:spacing w:line="240" w:lineRule="auto"/>
        <w:jc w:val="both"/>
        <w:rPr>
          <w:rFonts w:ascii="Arial" w:hAnsi="Arial" w:cs="Arial"/>
          <w:sz w:val="22"/>
          <w:szCs w:val="22"/>
          <w:lang w:val="ro-RO" w:eastAsia="zh-TW"/>
        </w:rPr>
      </w:pPr>
      <w:r w:rsidRPr="00825226">
        <w:rPr>
          <w:rFonts w:ascii="Arial" w:hAnsi="Arial" w:cs="Arial"/>
          <w:sz w:val="22"/>
          <w:szCs w:val="22"/>
          <w:lang w:val="it-IT"/>
        </w:rPr>
        <w:t>***</w:t>
      </w:r>
      <w:r w:rsidRPr="0004721B">
        <w:rPr>
          <w:rFonts w:ascii="Arial" w:hAnsi="Arial" w:cs="Arial"/>
          <w:sz w:val="22"/>
          <w:szCs w:val="22"/>
          <w:lang w:val="ro-RO"/>
        </w:rPr>
        <w:t xml:space="preserve">HG nr. 971 /2011 pentru modificarea şi completarea Hotărârii Guvernului  nr. 1284/2007  </w:t>
      </w:r>
      <w:r w:rsidRPr="0004721B">
        <w:rPr>
          <w:rFonts w:ascii="Arial" w:hAnsi="Arial" w:cs="Arial"/>
          <w:sz w:val="22"/>
          <w:szCs w:val="22"/>
          <w:lang w:val="ro-RO" w:eastAsia="zh-TW"/>
        </w:rPr>
        <w:t xml:space="preserve">privind declararea ariilor de protecţie specială avifaunistică ca parte integrantă a reţelei ecologice europene Natura 2000 în România;  </w:t>
      </w:r>
    </w:p>
    <w:p w:rsidR="006E3CF7" w:rsidRPr="00825226" w:rsidRDefault="006E3CF7" w:rsidP="00A7788F">
      <w:pPr>
        <w:spacing w:line="240" w:lineRule="auto"/>
        <w:jc w:val="both"/>
        <w:rPr>
          <w:rFonts w:ascii="Arial" w:hAnsi="Arial" w:cs="Arial"/>
          <w:sz w:val="22"/>
          <w:szCs w:val="22"/>
          <w:lang w:val="ro-RO"/>
        </w:rPr>
      </w:pPr>
      <w:r w:rsidRPr="0004721B">
        <w:rPr>
          <w:rFonts w:ascii="Arial" w:hAnsi="Arial" w:cs="Arial"/>
          <w:sz w:val="22"/>
          <w:szCs w:val="22"/>
          <w:lang w:val="ro-RO" w:eastAsia="zh-TW"/>
        </w:rPr>
        <w:t>***</w:t>
      </w:r>
      <w:r w:rsidRPr="00825226">
        <w:rPr>
          <w:rFonts w:ascii="Arial" w:hAnsi="Arial" w:cs="Arial"/>
          <w:sz w:val="22"/>
          <w:szCs w:val="22"/>
          <w:lang w:val="ro-RO"/>
        </w:rPr>
        <w:t xml:space="preserve">Ord. MMDD nr. 1964/2007, privind declararea siturilor de importanţă comunitară ca parte integrantă a reţelei ecologice Natura 2000 în România; </w:t>
      </w:r>
    </w:p>
    <w:p w:rsidR="006E3CF7" w:rsidRPr="00825226" w:rsidRDefault="006E3CF7" w:rsidP="00A7788F">
      <w:pPr>
        <w:spacing w:line="240" w:lineRule="auto"/>
        <w:jc w:val="both"/>
        <w:rPr>
          <w:rFonts w:ascii="Arial" w:hAnsi="Arial" w:cs="Arial"/>
          <w:sz w:val="22"/>
          <w:szCs w:val="22"/>
          <w:lang w:val="ro-RO"/>
        </w:rPr>
      </w:pPr>
      <w:r w:rsidRPr="00825226">
        <w:rPr>
          <w:rFonts w:ascii="Arial" w:hAnsi="Arial" w:cs="Arial"/>
          <w:sz w:val="22"/>
          <w:szCs w:val="22"/>
          <w:lang w:val="ro-RO"/>
        </w:rPr>
        <w:t>***</w:t>
      </w:r>
      <w:r w:rsidRPr="00825226">
        <w:rPr>
          <w:rStyle w:val="do"/>
          <w:rFonts w:ascii="Arial" w:hAnsi="Arial" w:cs="Arial"/>
          <w:sz w:val="22"/>
          <w:szCs w:val="22"/>
          <w:lang w:val="ro-RO"/>
        </w:rPr>
        <w:t xml:space="preserve">Ord.  nr. 2387 din 29 septembrie 2011 pentru modificarea Ordinului ministrului mediului şi dezvoltării durabile nr. </w:t>
      </w:r>
      <w:hyperlink r:id="rId126" w:history="1">
        <w:r w:rsidRPr="00825226">
          <w:rPr>
            <w:rStyle w:val="Hyperlink"/>
            <w:rFonts w:ascii="Arial" w:hAnsi="Arial" w:cs="Arial"/>
            <w:sz w:val="22"/>
            <w:szCs w:val="22"/>
            <w:lang w:val="ro-RO"/>
          </w:rPr>
          <w:t>1.964/2007</w:t>
        </w:r>
      </w:hyperlink>
      <w:r w:rsidRPr="00825226">
        <w:rPr>
          <w:rStyle w:val="do"/>
          <w:rFonts w:ascii="Arial" w:hAnsi="Arial" w:cs="Arial"/>
          <w:sz w:val="22"/>
          <w:szCs w:val="22"/>
          <w:lang w:val="ro-RO"/>
        </w:rPr>
        <w:t xml:space="preserve"> privind instituirea regimului de arie naturală protejată a siturilor de importanţă comunitară, ca parte integrantă a reţelei ecologice europene Natura 2000 în România;</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***Plan de amenajare a teritoriului judeţean Brăila (PATJ);</w:t>
      </w:r>
    </w:p>
    <w:p w:rsidR="006E3CF7" w:rsidRPr="0004721B" w:rsidRDefault="006E3CF7" w:rsidP="00A7788F">
      <w:pPr>
        <w:spacing w:line="240" w:lineRule="auto"/>
        <w:jc w:val="both"/>
        <w:rPr>
          <w:rFonts w:ascii="Arial" w:hAnsi="Arial" w:cs="Arial"/>
          <w:i/>
          <w:iCs/>
          <w:sz w:val="22"/>
          <w:szCs w:val="22"/>
          <w:lang w:val="es-ES"/>
        </w:rPr>
      </w:pPr>
      <w:r w:rsidRPr="0004721B">
        <w:rPr>
          <w:rFonts w:ascii="Arial" w:hAnsi="Arial" w:cs="Arial"/>
          <w:sz w:val="22"/>
          <w:szCs w:val="22"/>
          <w:lang w:val="es-ES"/>
        </w:rPr>
        <w:t>***PUG Braila, 2000;</w:t>
      </w:r>
    </w:p>
    <w:p w:rsidR="006E3CF7" w:rsidRPr="0004721B" w:rsidRDefault="006E3CF7" w:rsidP="00A7788F">
      <w:pPr>
        <w:spacing w:line="240" w:lineRule="auto"/>
        <w:jc w:val="both"/>
        <w:rPr>
          <w:rFonts w:ascii="Arial" w:hAnsi="Arial" w:cs="Arial"/>
          <w:sz w:val="22"/>
          <w:szCs w:val="22"/>
          <w:lang w:val="es-ES"/>
        </w:rPr>
      </w:pPr>
      <w:r w:rsidRPr="0004721B">
        <w:rPr>
          <w:rFonts w:ascii="Arial" w:hAnsi="Arial" w:cs="Arial"/>
          <w:sz w:val="22"/>
          <w:szCs w:val="22"/>
          <w:lang w:val="es-ES"/>
        </w:rPr>
        <w:t>*** (2008), Regulamentul Parcului Natural Balta Mică a Brăilei, anexa 1 din PATJ Brăila;</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 (2008), Raport privind starea mediului în judeţul Galaţi;</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 (2009), Raport privind starea mediului în judeţul Galaţi;</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 (2009), Raport anual privind starea factorilor de mediu în judeţul Brăila;</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 (2009), Starea mediului, Judeţul Tulcea;</w:t>
      </w:r>
    </w:p>
    <w:p w:rsidR="006E3CF7" w:rsidRPr="00825226" w:rsidRDefault="006E3CF7" w:rsidP="00A7788F">
      <w:pPr>
        <w:spacing w:line="240" w:lineRule="auto"/>
        <w:jc w:val="both"/>
        <w:rPr>
          <w:rFonts w:ascii="Arial" w:hAnsi="Arial" w:cs="Arial"/>
          <w:sz w:val="22"/>
          <w:szCs w:val="22"/>
          <w:lang w:val="es-ES"/>
        </w:rPr>
      </w:pPr>
      <w:r w:rsidRPr="00825226">
        <w:rPr>
          <w:rFonts w:ascii="Arial" w:hAnsi="Arial" w:cs="Arial"/>
          <w:sz w:val="22"/>
          <w:szCs w:val="22"/>
          <w:lang w:val="es-ES"/>
        </w:rPr>
        <w:t>*** (2009), Sistem de management integrat al deşeurilor;</w:t>
      </w:r>
    </w:p>
    <w:p w:rsidR="006E3CF7" w:rsidRPr="0004721B" w:rsidRDefault="006E3CF7" w:rsidP="00A7788F">
      <w:pPr>
        <w:spacing w:line="240" w:lineRule="auto"/>
        <w:jc w:val="both"/>
        <w:rPr>
          <w:rFonts w:ascii="Arial" w:hAnsi="Arial" w:cs="Arial"/>
          <w:sz w:val="22"/>
          <w:szCs w:val="22"/>
          <w:lang w:val="es-ES"/>
        </w:rPr>
      </w:pPr>
      <w:r w:rsidRPr="0004721B">
        <w:rPr>
          <w:rFonts w:ascii="Arial" w:hAnsi="Arial" w:cs="Arial"/>
          <w:sz w:val="22"/>
          <w:szCs w:val="22"/>
          <w:lang w:val="es-ES"/>
        </w:rPr>
        <w:t>*** Strategia de dezvoltare a municpiului Brăila, 2008-2013;</w:t>
      </w:r>
    </w:p>
    <w:p w:rsidR="006E3CF7" w:rsidRPr="0004721B" w:rsidRDefault="006E3CF7" w:rsidP="00A7788F">
      <w:pPr>
        <w:widowControl w:val="0"/>
        <w:autoSpaceDE w:val="0"/>
        <w:autoSpaceDN w:val="0"/>
        <w:adjustRightInd w:val="0"/>
        <w:spacing w:after="120" w:line="240" w:lineRule="auto"/>
        <w:jc w:val="both"/>
        <w:rPr>
          <w:rFonts w:ascii="Arial" w:hAnsi="Arial" w:cs="Arial"/>
          <w:sz w:val="22"/>
          <w:szCs w:val="22"/>
          <w:lang w:val="es-ES"/>
        </w:rPr>
      </w:pPr>
      <w:r w:rsidRPr="0004721B">
        <w:rPr>
          <w:rFonts w:ascii="Arial" w:hAnsi="Arial" w:cs="Arial"/>
          <w:sz w:val="22"/>
          <w:szCs w:val="22"/>
          <w:lang w:val="es-ES"/>
        </w:rPr>
        <w:t>*** Planul Judeţean de Gestiune a Deşeurilor Braila, 2008;</w:t>
      </w:r>
    </w:p>
    <w:p w:rsidR="006E3CF7" w:rsidRPr="0004721B" w:rsidRDefault="006E3CF7" w:rsidP="00A7788F">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es-ES"/>
        </w:rPr>
        <w:t xml:space="preserve">*** PLANUL DE AMENAJARE A TERITORIULUI ZONAL - ZONA PERIURBANA BRAILA. </w:t>
      </w:r>
      <w:r w:rsidRPr="0004721B">
        <w:rPr>
          <w:rFonts w:ascii="Arial" w:hAnsi="Arial" w:cs="Arial"/>
          <w:sz w:val="22"/>
          <w:szCs w:val="22"/>
          <w:lang w:val="es-ES"/>
        </w:rPr>
        <w:t xml:space="preserve">FAZA DE PROIECTARE: ANALIZA MULTICRITERIALĂ A TERITORIULUI CONSIDERAT PRIN IPOTEZĂ ŞI DIAGNOZĂ. </w:t>
      </w:r>
      <w:r w:rsidRPr="0004721B">
        <w:rPr>
          <w:rFonts w:ascii="Arial" w:hAnsi="Arial" w:cs="Arial"/>
          <w:sz w:val="22"/>
          <w:szCs w:val="22"/>
          <w:lang w:val="ro-RO"/>
        </w:rPr>
        <w:t>UNIVERSITATEA DE ARHITECTURA SI URBANISM „Ion Mincu”- Bucuresti - Centrul de Cercetare, Proiectare, Expertiza si Consulting, Proiect nr:17/2009, iulie 2010;</w:t>
      </w:r>
    </w:p>
    <w:p w:rsidR="006E3CF7" w:rsidRPr="0004721B" w:rsidRDefault="006E3CF7" w:rsidP="00A7788F">
      <w:pPr>
        <w:autoSpaceDE w:val="0"/>
        <w:autoSpaceDN w:val="0"/>
        <w:adjustRightInd w:val="0"/>
        <w:spacing w:line="240" w:lineRule="auto"/>
        <w:jc w:val="both"/>
        <w:rPr>
          <w:rFonts w:ascii="Arial" w:hAnsi="Arial" w:cs="Arial"/>
          <w:sz w:val="22"/>
          <w:szCs w:val="22"/>
          <w:lang w:val="ro-RO"/>
        </w:rPr>
      </w:pPr>
      <w:r w:rsidRPr="00825226">
        <w:rPr>
          <w:rFonts w:ascii="Arial" w:hAnsi="Arial" w:cs="Arial"/>
          <w:sz w:val="22"/>
          <w:szCs w:val="22"/>
          <w:lang w:val="ro-RO"/>
        </w:rPr>
        <w:t xml:space="preserve">*** PLANUL DE AMENAJARE A TERITORIULUI ZONAL - ZONA PERIURBANA BRAILA. FAZA DE PROIECTARE: FAZA DE PROIECTARE: Etapa a III-a - STRATEGIA DE DEZVOLTARE A TERITORIULUI PERIURBAN AL MUNICIPIULUI BRAILA. </w:t>
      </w:r>
      <w:r w:rsidRPr="0004721B">
        <w:rPr>
          <w:rFonts w:ascii="Arial" w:hAnsi="Arial" w:cs="Arial"/>
          <w:sz w:val="22"/>
          <w:szCs w:val="22"/>
          <w:lang w:val="ro-RO"/>
        </w:rPr>
        <w:t>UNIVERSITATEA DE ARHITECTURA SI URBANISM „Ion Mincu”- Bucuresti - Centrul de Cercetare, Proiectare, Expertiza si Consulting, Proiect nr:17/2009, ianuarie 2011.</w:t>
      </w:r>
    </w:p>
    <w:p w:rsidR="006E3CF7" w:rsidRPr="0004721B" w:rsidRDefault="006E3CF7" w:rsidP="00A7788F">
      <w:pPr>
        <w:suppressAutoHyphens/>
        <w:spacing w:line="240" w:lineRule="auto"/>
        <w:ind w:left="720"/>
        <w:jc w:val="both"/>
        <w:rPr>
          <w:rFonts w:ascii="Arial" w:hAnsi="Arial" w:cs="Arial"/>
          <w:sz w:val="22"/>
          <w:szCs w:val="22"/>
          <w:lang w:val="ro-RO"/>
        </w:rPr>
      </w:pPr>
    </w:p>
    <w:p w:rsidR="006E3CF7" w:rsidRPr="0004721B" w:rsidRDefault="006E3CF7" w:rsidP="00A7788F">
      <w:pPr>
        <w:suppressAutoHyphens/>
        <w:spacing w:line="240" w:lineRule="auto"/>
        <w:ind w:left="720"/>
        <w:jc w:val="both"/>
        <w:rPr>
          <w:rFonts w:ascii="Arial" w:hAnsi="Arial" w:cs="Arial"/>
          <w:sz w:val="22"/>
          <w:szCs w:val="22"/>
          <w:lang w:val="ro-RO"/>
        </w:rPr>
      </w:pPr>
    </w:p>
    <w:p w:rsidR="006E3CF7" w:rsidRPr="0004721B" w:rsidRDefault="006E3CF7" w:rsidP="00A7788F">
      <w:pPr>
        <w:spacing w:line="240" w:lineRule="auto"/>
        <w:ind w:left="360"/>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p w:rsidR="006E3CF7" w:rsidRPr="00825226" w:rsidRDefault="006E3CF7" w:rsidP="00A7788F">
      <w:pPr>
        <w:widowControl w:val="0"/>
        <w:autoSpaceDE w:val="0"/>
        <w:autoSpaceDN w:val="0"/>
        <w:adjustRightInd w:val="0"/>
        <w:spacing w:line="240" w:lineRule="auto"/>
        <w:jc w:val="both"/>
        <w:rPr>
          <w:rFonts w:ascii="Arial" w:hAnsi="Arial" w:cs="Arial"/>
          <w:sz w:val="22"/>
          <w:szCs w:val="22"/>
          <w:lang w:val="it-IT"/>
        </w:rPr>
      </w:pPr>
    </w:p>
    <w:sectPr w:rsidR="006E3CF7" w:rsidRPr="00825226" w:rsidSect="00A152C3">
      <w:headerReference w:type="default" r:id="rId127"/>
      <w:footerReference w:type="default" r:id="rId128"/>
      <w:pgSz w:w="12240" w:h="15840"/>
      <w:pgMar w:top="1440" w:right="1080" w:bottom="1440" w:left="1800" w:header="360" w:footer="461"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E3CF7" w:rsidRDefault="006E3CF7" w:rsidP="00600828">
      <w:pPr>
        <w:spacing w:line="240" w:lineRule="auto"/>
      </w:pPr>
      <w:r>
        <w:separator/>
      </w:r>
    </w:p>
  </w:endnote>
  <w:endnote w:type="continuationSeparator" w:id="0">
    <w:p w:rsidR="006E3CF7" w:rsidRDefault="006E3CF7" w:rsidP="0060082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öUAA"/>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imSun">
    <w:altName w:val="??¨¬?"/>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43" w:usb2="00000009" w:usb3="00000000" w:csb0="000001FF" w:csb1="00000000"/>
  </w:font>
  <w:font w:name="Times New Roman (ro)">
    <w:altName w:val="Times New Roman"/>
    <w:panose1 w:val="00000000000000000000"/>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TT31B4o00">
    <w:altName w:val="MS Mincho"/>
    <w:panose1 w:val="00000000000000000000"/>
    <w:charset w:val="80"/>
    <w:family w:val="auto"/>
    <w:notTrueType/>
    <w:pitch w:val="default"/>
    <w:sig w:usb0="00000001" w:usb1="08070000" w:usb2="00000010" w:usb3="00000000" w:csb0="00020000" w:csb1="00000000"/>
  </w:font>
  <w:font w:name="Helvetica-Bold">
    <w:panose1 w:val="00000000000000000000"/>
    <w:charset w:val="00"/>
    <w:family w:val="swiss"/>
    <w:notTrueType/>
    <w:pitch w:val="default"/>
    <w:sig w:usb0="00000003" w:usb1="00000000" w:usb2="00000000" w:usb3="00000000" w:csb0="00000001" w:csb1="00000000"/>
  </w:font>
  <w:font w:name="TTE29C4108t00">
    <w:panose1 w:val="00000000000000000000"/>
    <w:charset w:val="00"/>
    <w:family w:val="auto"/>
    <w:notTrueType/>
    <w:pitch w:val="default"/>
    <w:sig w:usb0="00000003" w:usb1="00000000" w:usb2="00000000" w:usb3="00000000" w:csb0="00000001" w:csb1="00000000"/>
  </w:font>
  <w:font w:name="Helvetica-Oblique">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TTE2A08D40t00">
    <w:panose1 w:val="00000000000000000000"/>
    <w:charset w:val="00"/>
    <w:family w:val="auto"/>
    <w:notTrueType/>
    <w:pitch w:val="default"/>
    <w:sig w:usb0="00000003" w:usb1="00000000" w:usb2="00000000" w:usb3="00000000" w:csb0="00000001" w:csb1="00000000"/>
  </w:font>
  <w:font w:name="TTE29C4188t00">
    <w:panose1 w:val="00000000000000000000"/>
    <w:charset w:val="00"/>
    <w:family w:val="auto"/>
    <w:notTrueType/>
    <w:pitch w:val="default"/>
    <w:sig w:usb0="00000003" w:usb1="00000000" w:usb2="00000000" w:usb3="00000000" w:csb0="00000001" w:csb1="00000000"/>
  </w:font>
  <w:font w:name="TTE2BC68D0t00">
    <w:altName w:val="MS Mincho"/>
    <w:panose1 w:val="00000000000000000000"/>
    <w:charset w:val="80"/>
    <w:family w:val="auto"/>
    <w:notTrueType/>
    <w:pitch w:val="default"/>
    <w:sig w:usb0="00000001" w:usb1="08070000" w:usb2="00000010" w:usb3="00000000" w:csb0="00020000" w:csb1="00000000"/>
  </w:font>
  <w:font w:name="ArialNarrow">
    <w:altName w:val="Arial Unicode MS"/>
    <w:panose1 w:val="00000000000000000000"/>
    <w:charset w:val="80"/>
    <w:family w:val="auto"/>
    <w:notTrueType/>
    <w:pitch w:val="default"/>
    <w:sig w:usb0="00000001" w:usb1="08070000" w:usb2="00000010" w:usb3="00000000" w:csb0="00020000" w:csb1="00000000"/>
  </w:font>
  <w:font w:name="MS Mincho">
    <w:altName w:val="MS Gothic"/>
    <w:panose1 w:val="02020609040205080304"/>
    <w:charset w:val="80"/>
    <w:family w:val="roman"/>
    <w:notTrueType/>
    <w:pitch w:val="fixed"/>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3CF7" w:rsidRDefault="006E3CF7" w:rsidP="008252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E3CF7" w:rsidRDefault="006E3CF7" w:rsidP="0082522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3CF7" w:rsidRDefault="006E3CF7" w:rsidP="008252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197</w:t>
    </w:r>
    <w:r>
      <w:rPr>
        <w:rStyle w:val="PageNumber"/>
      </w:rPr>
      <w:fldChar w:fldCharType="end"/>
    </w:r>
  </w:p>
  <w:p w:rsidR="006E3CF7" w:rsidRPr="00C62802" w:rsidRDefault="006E3CF7" w:rsidP="00825226">
    <w:pPr>
      <w:pStyle w:val="Footer"/>
      <w:ind w:right="360"/>
      <w:jc w:val="center"/>
      <w:rPr>
        <w:rFonts w:ascii="Arial" w:hAnsi="Arial" w:cs="Arial"/>
        <w:sz w:val="18"/>
        <w:szCs w:val="18"/>
      </w:rPr>
    </w:pPr>
  </w:p>
  <w:p w:rsidR="006E3CF7" w:rsidRPr="00C62802" w:rsidRDefault="006E3CF7">
    <w:pPr>
      <w:pStyle w:val="Footer"/>
      <w:rPr>
        <w:rFonts w:ascii="Arial" w:hAnsi="Arial" w:cs="Arial"/>
        <w:sz w:val="18"/>
        <w:szCs w:val="1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3CF7" w:rsidRPr="00A92E96" w:rsidRDefault="006E3CF7">
    <w:pPr>
      <w:pStyle w:val="Footer"/>
      <w:jc w:val="right"/>
      <w:rPr>
        <w:rFonts w:ascii="Arial" w:hAnsi="Arial" w:cs="Arial"/>
        <w:sz w:val="24"/>
        <w:szCs w:val="24"/>
      </w:rPr>
    </w:pPr>
  </w:p>
  <w:p w:rsidR="006E3CF7" w:rsidRDefault="006E3CF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E3CF7" w:rsidRDefault="006E3CF7" w:rsidP="00600828">
      <w:pPr>
        <w:spacing w:line="240" w:lineRule="auto"/>
      </w:pPr>
      <w:r>
        <w:separator/>
      </w:r>
    </w:p>
  </w:footnote>
  <w:footnote w:type="continuationSeparator" w:id="0">
    <w:p w:rsidR="006E3CF7" w:rsidRDefault="006E3CF7" w:rsidP="00600828">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3CF7" w:rsidRDefault="006E3CF7" w:rsidP="005974C7">
    <w:pPr>
      <w:pStyle w:val="Header"/>
      <w:tabs>
        <w:tab w:val="clear" w:pos="8901"/>
        <w:tab w:val="right" w:pos="8917"/>
      </w:tabs>
      <w:spacing w:line="240" w:lineRule="auto"/>
      <w:ind w:left="0"/>
      <w:jc w:val="center"/>
      <w:rPr>
        <w:rFonts w:ascii="Times New Roman" w:hAnsi="Times New Roman" w:cs="Times New Roman"/>
        <w:b/>
        <w:bCs/>
        <w:caps w:val="0"/>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2064186"/>
    <w:lvl w:ilvl="0">
      <w:start w:val="1"/>
      <w:numFmt w:val="decimal"/>
      <w:pStyle w:val="ListNumber5"/>
      <w:lvlText w:val="%1."/>
      <w:lvlJc w:val="left"/>
      <w:pPr>
        <w:tabs>
          <w:tab w:val="num" w:pos="1492"/>
        </w:tabs>
        <w:ind w:left="1492" w:hanging="360"/>
      </w:pPr>
      <w:rPr>
        <w:rFonts w:cs="Times New Roman"/>
      </w:rPr>
    </w:lvl>
  </w:abstractNum>
  <w:abstractNum w:abstractNumId="1">
    <w:nsid w:val="FFFFFF7D"/>
    <w:multiLevelType w:val="singleLevel"/>
    <w:tmpl w:val="65D644DE"/>
    <w:lvl w:ilvl="0">
      <w:start w:val="1"/>
      <w:numFmt w:val="decimal"/>
      <w:pStyle w:val="ListNumber4"/>
      <w:lvlText w:val="%1."/>
      <w:lvlJc w:val="left"/>
      <w:pPr>
        <w:tabs>
          <w:tab w:val="num" w:pos="1209"/>
        </w:tabs>
        <w:ind w:left="1209" w:hanging="360"/>
      </w:pPr>
      <w:rPr>
        <w:rFonts w:cs="Times New Roman"/>
      </w:rPr>
    </w:lvl>
  </w:abstractNum>
  <w:abstractNum w:abstractNumId="2">
    <w:nsid w:val="FFFFFF7E"/>
    <w:multiLevelType w:val="singleLevel"/>
    <w:tmpl w:val="3D4265BC"/>
    <w:lvl w:ilvl="0">
      <w:start w:val="1"/>
      <w:numFmt w:val="decimal"/>
      <w:pStyle w:val="ListNumber3"/>
      <w:lvlText w:val="%1."/>
      <w:lvlJc w:val="left"/>
      <w:pPr>
        <w:tabs>
          <w:tab w:val="num" w:pos="926"/>
        </w:tabs>
        <w:ind w:left="926" w:hanging="360"/>
      </w:pPr>
      <w:rPr>
        <w:rFonts w:cs="Times New Roman"/>
      </w:rPr>
    </w:lvl>
  </w:abstractNum>
  <w:abstractNum w:abstractNumId="3">
    <w:nsid w:val="FFFFFF7F"/>
    <w:multiLevelType w:val="singleLevel"/>
    <w:tmpl w:val="61FA51B6"/>
    <w:lvl w:ilvl="0">
      <w:start w:val="1"/>
      <w:numFmt w:val="decimal"/>
      <w:pStyle w:val="ListNumber2"/>
      <w:lvlText w:val="%1."/>
      <w:lvlJc w:val="left"/>
      <w:pPr>
        <w:tabs>
          <w:tab w:val="num" w:pos="643"/>
        </w:tabs>
        <w:ind w:left="643" w:hanging="360"/>
      </w:pPr>
      <w:rPr>
        <w:rFonts w:cs="Times New Roman"/>
      </w:rPr>
    </w:lvl>
  </w:abstractNum>
  <w:abstractNum w:abstractNumId="4">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08DA150C"/>
    <w:lvl w:ilvl="0">
      <w:start w:val="1"/>
      <w:numFmt w:val="decimal"/>
      <w:pStyle w:val="ListNumber"/>
      <w:lvlText w:val="%1."/>
      <w:lvlJc w:val="left"/>
      <w:pPr>
        <w:tabs>
          <w:tab w:val="num" w:pos="360"/>
        </w:tabs>
        <w:ind w:left="360" w:hanging="360"/>
      </w:pPr>
      <w:rPr>
        <w:rFonts w:cs="Times New Roman"/>
      </w:rPr>
    </w:lvl>
  </w:abstractNum>
  <w:abstractNum w:abstractNumId="9">
    <w:nsid w:val="FFFFFF89"/>
    <w:multiLevelType w:val="singleLevel"/>
    <w:tmpl w:val="2236EC88"/>
    <w:lvl w:ilvl="0">
      <w:start w:val="1"/>
      <w:numFmt w:val="bullet"/>
      <w:pStyle w:val="ListBullet"/>
      <w:lvlText w:val=""/>
      <w:lvlJc w:val="left"/>
      <w:pPr>
        <w:tabs>
          <w:tab w:val="num" w:pos="810"/>
        </w:tabs>
        <w:ind w:left="810" w:hanging="360"/>
      </w:pPr>
      <w:rPr>
        <w:rFonts w:ascii="Symbol" w:hAnsi="Symbol" w:hint="default"/>
      </w:rPr>
    </w:lvl>
  </w:abstractNum>
  <w:abstractNum w:abstractNumId="1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cs="Verdana" w:hint="default"/>
        <w:b w:val="0"/>
        <w:bCs w:val="0"/>
        <w:i w:val="0"/>
        <w:iCs w:val="0"/>
        <w:sz w:val="18"/>
        <w:szCs w:val="18"/>
      </w:rPr>
    </w:lvl>
    <w:lvl w:ilvl="1">
      <w:start w:val="1"/>
      <w:numFmt w:val="decimal"/>
      <w:lvlText w:val="%1.%2."/>
      <w:lvlJc w:val="left"/>
      <w:pPr>
        <w:tabs>
          <w:tab w:val="num" w:pos="567"/>
        </w:tabs>
        <w:ind w:left="567" w:hanging="567"/>
      </w:pPr>
      <w:rPr>
        <w:rFonts w:ascii="Verdana" w:hAnsi="Verdana" w:cs="Verdana" w:hint="default"/>
        <w:b w:val="0"/>
        <w:bCs w:val="0"/>
        <w:i w:val="0"/>
        <w:iCs w:val="0"/>
        <w:sz w:val="18"/>
        <w:szCs w:val="18"/>
      </w:rPr>
    </w:lvl>
    <w:lvl w:ilvl="2">
      <w:start w:val="1"/>
      <w:numFmt w:val="decimal"/>
      <w:lvlText w:val="%1.%2.%3."/>
      <w:lvlJc w:val="left"/>
      <w:pPr>
        <w:tabs>
          <w:tab w:val="num" w:pos="567"/>
        </w:tabs>
        <w:ind w:left="567" w:hanging="567"/>
      </w:pPr>
      <w:rPr>
        <w:rFonts w:ascii="Verdana" w:hAnsi="Verdana" w:cs="Verdana" w:hint="default"/>
        <w:b w:val="0"/>
        <w:bCs w:val="0"/>
        <w:i w:val="0"/>
        <w:iCs w:val="0"/>
        <w:sz w:val="18"/>
        <w:szCs w:val="18"/>
      </w:rPr>
    </w:lvl>
    <w:lvl w:ilvl="3">
      <w:start w:val="1"/>
      <w:numFmt w:val="decimal"/>
      <w:lvlText w:val="%1.%2.%3.%4."/>
      <w:lvlJc w:val="left"/>
      <w:pPr>
        <w:tabs>
          <w:tab w:val="num" w:pos="567"/>
        </w:tabs>
        <w:ind w:left="567" w:hanging="567"/>
      </w:pPr>
      <w:rPr>
        <w:rFonts w:ascii="Verdana" w:hAnsi="Verdana" w:cs="Verdana" w:hint="default"/>
        <w:b w:val="0"/>
        <w:bCs w:val="0"/>
        <w:i w:val="0"/>
        <w:iCs w:val="0"/>
        <w:sz w:val="18"/>
        <w:szCs w:val="18"/>
      </w:rPr>
    </w:lvl>
    <w:lvl w:ilvl="4">
      <w:start w:val="1"/>
      <w:numFmt w:val="decimal"/>
      <w:lvlText w:val="%1.%2.%3.%4.%5."/>
      <w:lvlJc w:val="left"/>
      <w:pPr>
        <w:tabs>
          <w:tab w:val="num" w:pos="851"/>
        </w:tabs>
        <w:ind w:left="851" w:hanging="851"/>
      </w:pPr>
      <w:rPr>
        <w:rFonts w:ascii="Verdana" w:hAnsi="Verdana" w:cs="Verdana" w:hint="default"/>
        <w:b w:val="0"/>
        <w:bCs w:val="0"/>
        <w:i w:val="0"/>
        <w:iCs w:val="0"/>
        <w:sz w:val="18"/>
        <w:szCs w:val="18"/>
      </w:rPr>
    </w:lvl>
    <w:lvl w:ilvl="5">
      <w:start w:val="1"/>
      <w:numFmt w:val="decimal"/>
      <w:lvlText w:val="%1.%2.%3.%4.%5.%6."/>
      <w:lvlJc w:val="left"/>
      <w:pPr>
        <w:tabs>
          <w:tab w:val="num" w:pos="851"/>
        </w:tabs>
        <w:ind w:left="851" w:hanging="851"/>
      </w:pPr>
      <w:rPr>
        <w:rFonts w:ascii="Verdana" w:hAnsi="Verdana" w:cs="Verdana" w:hint="default"/>
        <w:b w:val="0"/>
        <w:bCs w:val="0"/>
        <w:i w:val="0"/>
        <w:iCs w:val="0"/>
        <w:sz w:val="18"/>
        <w:szCs w:val="18"/>
      </w:rPr>
    </w:lvl>
    <w:lvl w:ilvl="6">
      <w:start w:val="1"/>
      <w:numFmt w:val="decimal"/>
      <w:lvlText w:val="%1.%2.%3.%4.%5.%6.%7."/>
      <w:lvlJc w:val="left"/>
      <w:pPr>
        <w:tabs>
          <w:tab w:val="num" w:pos="1134"/>
        </w:tabs>
        <w:ind w:left="1134" w:hanging="1134"/>
      </w:pPr>
      <w:rPr>
        <w:rFonts w:ascii="Verdana" w:hAnsi="Verdana" w:cs="Verdana" w:hint="default"/>
        <w:b w:val="0"/>
        <w:bCs w:val="0"/>
        <w:i w:val="0"/>
        <w:iCs w:val="0"/>
        <w:sz w:val="18"/>
        <w:szCs w:val="18"/>
      </w:rPr>
    </w:lvl>
    <w:lvl w:ilvl="7">
      <w:start w:val="1"/>
      <w:numFmt w:val="decimal"/>
      <w:lvlText w:val="%1.%2.%3.%4.%5.%6.%7.%8."/>
      <w:lvlJc w:val="left"/>
      <w:pPr>
        <w:tabs>
          <w:tab w:val="num" w:pos="1134"/>
        </w:tabs>
        <w:ind w:left="1134" w:hanging="1134"/>
      </w:pPr>
      <w:rPr>
        <w:rFonts w:ascii="Verdana" w:hAnsi="Verdana" w:cs="Verdana" w:hint="default"/>
        <w:b w:val="0"/>
        <w:bCs w:val="0"/>
        <w:i w:val="0"/>
        <w:iCs w:val="0"/>
        <w:sz w:val="18"/>
        <w:szCs w:val="18"/>
      </w:rPr>
    </w:lvl>
    <w:lvl w:ilvl="8">
      <w:start w:val="1"/>
      <w:numFmt w:val="decimal"/>
      <w:lvlText w:val="%1.%2.%3.%4.%5.%6.%7.%8.%9."/>
      <w:lvlJc w:val="left"/>
      <w:pPr>
        <w:tabs>
          <w:tab w:val="num" w:pos="1134"/>
        </w:tabs>
        <w:ind w:left="1134" w:hanging="1134"/>
      </w:pPr>
      <w:rPr>
        <w:rFonts w:ascii="Verdana" w:hAnsi="Verdana" w:cs="Verdana" w:hint="default"/>
        <w:b w:val="0"/>
        <w:bCs w:val="0"/>
        <w:i w:val="0"/>
        <w:iCs w:val="0"/>
        <w:sz w:val="18"/>
        <w:szCs w:val="18"/>
      </w:rPr>
    </w:lvl>
  </w:abstractNum>
  <w:abstractNum w:abstractNumId="11">
    <w:nsid w:val="02174E0B"/>
    <w:multiLevelType w:val="hybridMultilevel"/>
    <w:tmpl w:val="AD947D96"/>
    <w:lvl w:ilvl="0" w:tplc="5A0296D8">
      <w:start w:val="1"/>
      <w:numFmt w:val="decimal"/>
      <w:lvlText w:val="%1."/>
      <w:lvlJc w:val="left"/>
      <w:pPr>
        <w:tabs>
          <w:tab w:val="num" w:pos="720"/>
        </w:tabs>
        <w:ind w:left="624" w:hanging="397"/>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03336B98"/>
    <w:multiLevelType w:val="multilevel"/>
    <w:tmpl w:val="DECCEF4A"/>
    <w:lvl w:ilvl="0">
      <w:start w:val="1"/>
      <w:numFmt w:val="decimal"/>
      <w:lvlText w:val="%1."/>
      <w:lvlJc w:val="left"/>
      <w:pPr>
        <w:tabs>
          <w:tab w:val="num" w:pos="390"/>
        </w:tabs>
        <w:ind w:left="390" w:hanging="390"/>
      </w:pPr>
      <w:rPr>
        <w:rFonts w:cs="Times New Roman" w:hint="default"/>
      </w:rPr>
    </w:lvl>
    <w:lvl w:ilvl="1">
      <w:start w:val="7"/>
      <w:numFmt w:val="decimal"/>
      <w:lvlText w:val="%1.%2."/>
      <w:lvlJc w:val="left"/>
      <w:pPr>
        <w:tabs>
          <w:tab w:val="num" w:pos="900"/>
        </w:tabs>
        <w:ind w:left="900" w:hanging="720"/>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620"/>
        </w:tabs>
        <w:ind w:left="1620" w:hanging="1080"/>
      </w:pPr>
      <w:rPr>
        <w:rFonts w:cs="Times New Roman" w:hint="default"/>
      </w:rPr>
    </w:lvl>
    <w:lvl w:ilvl="4">
      <w:start w:val="1"/>
      <w:numFmt w:val="decimal"/>
      <w:lvlText w:val="%1.%2.%3.%4.%5."/>
      <w:lvlJc w:val="left"/>
      <w:pPr>
        <w:tabs>
          <w:tab w:val="num" w:pos="1800"/>
        </w:tabs>
        <w:ind w:left="1800" w:hanging="108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520"/>
        </w:tabs>
        <w:ind w:left="2520" w:hanging="1440"/>
      </w:pPr>
      <w:rPr>
        <w:rFonts w:cs="Times New Roman" w:hint="default"/>
      </w:rPr>
    </w:lvl>
    <w:lvl w:ilvl="7">
      <w:start w:val="1"/>
      <w:numFmt w:val="decimal"/>
      <w:lvlText w:val="%1.%2.%3.%4.%5.%6.%7.%8."/>
      <w:lvlJc w:val="left"/>
      <w:pPr>
        <w:tabs>
          <w:tab w:val="num" w:pos="3060"/>
        </w:tabs>
        <w:ind w:left="3060" w:hanging="180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3">
    <w:nsid w:val="03EC12A7"/>
    <w:multiLevelType w:val="singleLevel"/>
    <w:tmpl w:val="985C7320"/>
    <w:lvl w:ilvl="0">
      <w:start w:val="1"/>
      <w:numFmt w:val="bullet"/>
      <w:lvlText w:val=""/>
      <w:lvlJc w:val="left"/>
      <w:pPr>
        <w:tabs>
          <w:tab w:val="num" w:pos="360"/>
        </w:tabs>
        <w:ind w:left="340" w:hanging="340"/>
      </w:pPr>
      <w:rPr>
        <w:rFonts w:ascii="Symbol" w:hAnsi="Symbol" w:hint="default"/>
      </w:rPr>
    </w:lvl>
  </w:abstractNum>
  <w:abstractNum w:abstractNumId="14">
    <w:nsid w:val="06603CA3"/>
    <w:multiLevelType w:val="multilevel"/>
    <w:tmpl w:val="E216065A"/>
    <w:lvl w:ilvl="0">
      <w:start w:val="1"/>
      <w:numFmt w:val="decimal"/>
      <w:lvlText w:val="%1."/>
      <w:lvlJc w:val="left"/>
      <w:pPr>
        <w:ind w:left="360" w:hanging="36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5">
    <w:nsid w:val="06812517"/>
    <w:multiLevelType w:val="hybridMultilevel"/>
    <w:tmpl w:val="403EEC28"/>
    <w:lvl w:ilvl="0" w:tplc="04090001">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6">
    <w:nsid w:val="06EF1F7C"/>
    <w:multiLevelType w:val="hybridMultilevel"/>
    <w:tmpl w:val="2018ADE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hint="default"/>
      </w:rPr>
    </w:lvl>
    <w:lvl w:ilvl="8" w:tplc="08090005">
      <w:start w:val="1"/>
      <w:numFmt w:val="bullet"/>
      <w:lvlText w:val=""/>
      <w:lvlJc w:val="left"/>
      <w:pPr>
        <w:ind w:left="7200" w:hanging="360"/>
      </w:pPr>
      <w:rPr>
        <w:rFonts w:ascii="Wingdings" w:hAnsi="Wingdings" w:hint="default"/>
      </w:rPr>
    </w:lvl>
  </w:abstractNum>
  <w:abstractNum w:abstractNumId="17">
    <w:nsid w:val="085310C2"/>
    <w:multiLevelType w:val="hybridMultilevel"/>
    <w:tmpl w:val="5EFA2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8D0478E"/>
    <w:multiLevelType w:val="hybridMultilevel"/>
    <w:tmpl w:val="CBA05732"/>
    <w:lvl w:ilvl="0" w:tplc="28BE4C54">
      <w:numFmt w:val="bullet"/>
      <w:lvlText w:val="-"/>
      <w:lvlJc w:val="left"/>
      <w:pPr>
        <w:tabs>
          <w:tab w:val="num" w:pos="720"/>
        </w:tabs>
        <w:ind w:left="720" w:hanging="360"/>
      </w:pPr>
      <w:rPr>
        <w:rFonts w:ascii="Times New Roman" w:eastAsia="Batang"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0AA33B3C"/>
    <w:multiLevelType w:val="hybridMultilevel"/>
    <w:tmpl w:val="60F4F826"/>
    <w:lvl w:ilvl="0" w:tplc="B150DB7C">
      <w:start w:val="1"/>
      <w:numFmt w:val="bullet"/>
      <w:lvlText w:val="-"/>
      <w:lvlJc w:val="center"/>
      <w:pPr>
        <w:ind w:left="1440" w:hanging="360"/>
      </w:pPr>
      <w:rPr>
        <w:rFonts w:ascii="Arial" w:eastAsia="Times New Roman" w:hAnsi="Aria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0BB83B8B"/>
    <w:multiLevelType w:val="multilevel"/>
    <w:tmpl w:val="0406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1">
    <w:nsid w:val="0D7911E2"/>
    <w:multiLevelType w:val="hybridMultilevel"/>
    <w:tmpl w:val="732E4E08"/>
    <w:lvl w:ilvl="0" w:tplc="64BAC24A">
      <w:start w:val="1"/>
      <w:numFmt w:val="bullet"/>
      <w:lvlText w:val="-"/>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10566089"/>
    <w:multiLevelType w:val="hybridMultilevel"/>
    <w:tmpl w:val="74BA96F0"/>
    <w:lvl w:ilvl="0" w:tplc="B150DB7C">
      <w:start w:val="1"/>
      <w:numFmt w:val="bullet"/>
      <w:lvlText w:val="-"/>
      <w:lvlJc w:val="center"/>
      <w:pPr>
        <w:ind w:left="1440" w:hanging="360"/>
      </w:pPr>
      <w:rPr>
        <w:rFonts w:ascii="Arial" w:eastAsia="Times New Roman" w:hAnsi="Aria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11047EEE"/>
    <w:multiLevelType w:val="hybridMultilevel"/>
    <w:tmpl w:val="80360CEC"/>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177332D"/>
    <w:multiLevelType w:val="singleLevel"/>
    <w:tmpl w:val="42F89E58"/>
    <w:lvl w:ilvl="0">
      <w:start w:val="1"/>
      <w:numFmt w:val="bullet"/>
      <w:lvlText w:val="-"/>
      <w:lvlJc w:val="left"/>
      <w:pPr>
        <w:tabs>
          <w:tab w:val="num" w:pos="1080"/>
        </w:tabs>
        <w:ind w:left="1080" w:hanging="360"/>
      </w:pPr>
      <w:rPr>
        <w:rFonts w:hint="default"/>
      </w:rPr>
    </w:lvl>
  </w:abstractNum>
  <w:abstractNum w:abstractNumId="25">
    <w:nsid w:val="12DC2495"/>
    <w:multiLevelType w:val="hybridMultilevel"/>
    <w:tmpl w:val="7DE4295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162A00C0"/>
    <w:multiLevelType w:val="hybridMultilevel"/>
    <w:tmpl w:val="C812F9C4"/>
    <w:lvl w:ilvl="0" w:tplc="28BE4C54">
      <w:numFmt w:val="bullet"/>
      <w:lvlText w:val="-"/>
      <w:lvlJc w:val="left"/>
      <w:pPr>
        <w:tabs>
          <w:tab w:val="num" w:pos="1440"/>
        </w:tabs>
        <w:ind w:left="1440" w:hanging="360"/>
      </w:pPr>
      <w:rPr>
        <w:rFonts w:ascii="Times New Roman" w:eastAsia="Batang" w:hAnsi="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7">
    <w:nsid w:val="179F6908"/>
    <w:multiLevelType w:val="singleLevel"/>
    <w:tmpl w:val="42F89E58"/>
    <w:lvl w:ilvl="0">
      <w:start w:val="1"/>
      <w:numFmt w:val="bullet"/>
      <w:lvlText w:val="-"/>
      <w:lvlJc w:val="left"/>
      <w:pPr>
        <w:tabs>
          <w:tab w:val="num" w:pos="1080"/>
        </w:tabs>
        <w:ind w:left="1080" w:hanging="360"/>
      </w:pPr>
      <w:rPr>
        <w:rFonts w:hint="default"/>
      </w:rPr>
    </w:lvl>
  </w:abstractNum>
  <w:abstractNum w:abstractNumId="28">
    <w:nsid w:val="181C1B85"/>
    <w:multiLevelType w:val="multilevel"/>
    <w:tmpl w:val="7E305BDC"/>
    <w:lvl w:ilvl="0">
      <w:start w:val="1"/>
      <w:numFmt w:val="decimal"/>
      <w:lvlText w:val="%1."/>
      <w:lvlJc w:val="left"/>
      <w:pPr>
        <w:tabs>
          <w:tab w:val="num" w:pos="766"/>
        </w:tabs>
        <w:ind w:left="766" w:hanging="624"/>
      </w:pPr>
      <w:rPr>
        <w:rFonts w:ascii="Times New Roman" w:hAnsi="Times New Roman" w:cs="Times New Roman" w:hint="default"/>
        <w:b/>
        <w:bCs/>
        <w:i w:val="0"/>
        <w:iCs w:val="0"/>
        <w:color w:val="auto"/>
        <w:sz w:val="24"/>
        <w:szCs w:val="24"/>
      </w:rPr>
    </w:lvl>
    <w:lvl w:ilvl="1">
      <w:start w:val="1"/>
      <w:numFmt w:val="decimal"/>
      <w:lvlText w:val="%1.%2"/>
      <w:lvlJc w:val="left"/>
      <w:pPr>
        <w:tabs>
          <w:tab w:val="num" w:pos="624"/>
        </w:tabs>
        <w:ind w:left="624" w:hanging="624"/>
      </w:pPr>
      <w:rPr>
        <w:rFonts w:ascii="Arial" w:hAnsi="Arial" w:cs="Arial" w:hint="default"/>
        <w:b/>
        <w:bCs/>
        <w:i w:val="0"/>
        <w:iCs w:val="0"/>
        <w:color w:val="auto"/>
        <w:sz w:val="22"/>
        <w:szCs w:val="22"/>
      </w:rPr>
    </w:lvl>
    <w:lvl w:ilvl="2">
      <w:start w:val="1"/>
      <w:numFmt w:val="decimal"/>
      <w:lvlText w:val="%1.%2.%3"/>
      <w:lvlJc w:val="left"/>
      <w:pPr>
        <w:tabs>
          <w:tab w:val="num" w:pos="714"/>
        </w:tabs>
        <w:ind w:left="714" w:hanging="624"/>
      </w:pPr>
      <w:rPr>
        <w:rFonts w:ascii="Arial" w:hAnsi="Arial" w:cs="Arial" w:hint="default"/>
        <w:b/>
        <w:bCs/>
        <w:i w:val="0"/>
        <w:iCs w:val="0"/>
        <w:color w:val="auto"/>
        <w:sz w:val="22"/>
        <w:szCs w:val="22"/>
      </w:rPr>
    </w:lvl>
    <w:lvl w:ilvl="3">
      <w:start w:val="1"/>
      <w:numFmt w:val="decimal"/>
      <w:lvlText w:val="%1.%2.%3.%4"/>
      <w:lvlJc w:val="left"/>
      <w:pPr>
        <w:tabs>
          <w:tab w:val="num" w:pos="908"/>
        </w:tabs>
        <w:ind w:left="908" w:hanging="908"/>
      </w:pPr>
      <w:rPr>
        <w:rFonts w:ascii="Arial" w:hAnsi="Arial" w:cs="Arial" w:hint="default"/>
        <w:b w:val="0"/>
        <w:bCs w:val="0"/>
        <w:i w:val="0"/>
        <w:iCs w:val="0"/>
        <w:color w:val="auto"/>
        <w:sz w:val="24"/>
        <w:szCs w:val="24"/>
      </w:rPr>
    </w:lvl>
    <w:lvl w:ilvl="4">
      <w:start w:val="1"/>
      <w:numFmt w:val="decimal"/>
      <w:lvlText w:val="%1.%2.%3.%4.%5"/>
      <w:lvlJc w:val="left"/>
      <w:pPr>
        <w:tabs>
          <w:tab w:val="num" w:pos="1191"/>
        </w:tabs>
        <w:ind w:left="1191" w:hanging="1191"/>
      </w:pPr>
      <w:rPr>
        <w:rFonts w:cs="Times New Roman" w:hint="default"/>
      </w:rPr>
    </w:lvl>
    <w:lvl w:ilvl="5">
      <w:start w:val="1"/>
      <w:numFmt w:val="decimal"/>
      <w:lvlText w:val="%1.%2.%3.%4.%5.%6"/>
      <w:lvlJc w:val="left"/>
      <w:pPr>
        <w:tabs>
          <w:tab w:val="num" w:pos="1551"/>
        </w:tabs>
        <w:ind w:left="1551" w:hanging="1191"/>
      </w:pPr>
      <w:rPr>
        <w:rFonts w:cs="Times New Roman" w:hint="default"/>
      </w:rPr>
    </w:lvl>
    <w:lvl w:ilvl="6">
      <w:start w:val="1"/>
      <w:numFmt w:val="decimal"/>
      <w:lvlText w:val="%1.%2.%3.%4.%5.%6.%7"/>
      <w:lvlJc w:val="left"/>
      <w:pPr>
        <w:tabs>
          <w:tab w:val="num" w:pos="1475"/>
        </w:tabs>
        <w:ind w:left="1475" w:hanging="1475"/>
      </w:pPr>
      <w:rPr>
        <w:rFonts w:cs="Times New Roman" w:hint="default"/>
      </w:rPr>
    </w:lvl>
    <w:lvl w:ilvl="7">
      <w:start w:val="1"/>
      <w:numFmt w:val="decimal"/>
      <w:lvlText w:val="%1.%2.%3.%4.%5.%6.%7.%8"/>
      <w:lvlJc w:val="left"/>
      <w:pPr>
        <w:tabs>
          <w:tab w:val="num" w:pos="1475"/>
        </w:tabs>
        <w:ind w:left="1475" w:hanging="1475"/>
      </w:pPr>
      <w:rPr>
        <w:rFonts w:cs="Times New Roman" w:hint="default"/>
      </w:rPr>
    </w:lvl>
    <w:lvl w:ilvl="8">
      <w:start w:val="1"/>
      <w:numFmt w:val="decimal"/>
      <w:lvlText w:val="%1.%2.%3.%4.%5.%6.%7.%8.%9"/>
      <w:lvlJc w:val="left"/>
      <w:pPr>
        <w:tabs>
          <w:tab w:val="num" w:pos="1758"/>
        </w:tabs>
        <w:ind w:left="1758" w:hanging="1758"/>
      </w:pPr>
      <w:rPr>
        <w:rFonts w:cs="Times New Roman" w:hint="default"/>
      </w:rPr>
    </w:lvl>
  </w:abstractNum>
  <w:abstractNum w:abstractNumId="29">
    <w:nsid w:val="18703753"/>
    <w:multiLevelType w:val="hybridMultilevel"/>
    <w:tmpl w:val="78921E6E"/>
    <w:lvl w:ilvl="0" w:tplc="09A68290">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B291E07"/>
    <w:multiLevelType w:val="hybridMultilevel"/>
    <w:tmpl w:val="C87CE562"/>
    <w:lvl w:ilvl="0" w:tplc="370C266E">
      <w:start w:val="1"/>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225E2CCA"/>
    <w:multiLevelType w:val="singleLevel"/>
    <w:tmpl w:val="42F89E58"/>
    <w:lvl w:ilvl="0">
      <w:start w:val="1"/>
      <w:numFmt w:val="bullet"/>
      <w:lvlText w:val="-"/>
      <w:lvlJc w:val="left"/>
      <w:pPr>
        <w:tabs>
          <w:tab w:val="num" w:pos="1080"/>
        </w:tabs>
        <w:ind w:left="1080" w:hanging="360"/>
      </w:pPr>
      <w:rPr>
        <w:rFonts w:hint="default"/>
      </w:rPr>
    </w:lvl>
  </w:abstractNum>
  <w:abstractNum w:abstractNumId="32">
    <w:nsid w:val="2286364C"/>
    <w:multiLevelType w:val="hybridMultilevel"/>
    <w:tmpl w:val="635C3C74"/>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5235E1B"/>
    <w:multiLevelType w:val="multilevel"/>
    <w:tmpl w:val="0406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4">
    <w:nsid w:val="25F736CE"/>
    <w:multiLevelType w:val="hybridMultilevel"/>
    <w:tmpl w:val="8E1C61CE"/>
    <w:lvl w:ilvl="0" w:tplc="0418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7745968"/>
    <w:multiLevelType w:val="multilevel"/>
    <w:tmpl w:val="0F50BA2C"/>
    <w:lvl w:ilvl="0">
      <w:start w:val="1"/>
      <w:numFmt w:val="bullet"/>
      <w:pStyle w:val="numbered"/>
      <w:lvlText w:val=""/>
      <w:lvlJc w:val="left"/>
      <w:pPr>
        <w:tabs>
          <w:tab w:val="num" w:pos="700"/>
        </w:tabs>
        <w:ind w:left="700" w:hanging="340"/>
      </w:pPr>
      <w:rPr>
        <w:rFonts w:ascii="Symbol" w:hAnsi="Symbol" w:hint="default"/>
        <w:dstrike w:val="0"/>
        <w:color w:val="auto"/>
        <w:sz w:val="24"/>
        <w:vertAlign w:val="baseline"/>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6">
    <w:nsid w:val="2B3A1D60"/>
    <w:multiLevelType w:val="multilevel"/>
    <w:tmpl w:val="FFFFFFFF"/>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318F6BCA"/>
    <w:multiLevelType w:val="hybridMultilevel"/>
    <w:tmpl w:val="DC30ACA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color w:val="auto"/>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3204126E"/>
    <w:multiLevelType w:val="singleLevel"/>
    <w:tmpl w:val="42F89E58"/>
    <w:lvl w:ilvl="0">
      <w:start w:val="1"/>
      <w:numFmt w:val="bullet"/>
      <w:lvlText w:val="-"/>
      <w:lvlJc w:val="left"/>
      <w:pPr>
        <w:tabs>
          <w:tab w:val="num" w:pos="1080"/>
        </w:tabs>
        <w:ind w:left="1080" w:hanging="360"/>
      </w:pPr>
      <w:rPr>
        <w:rFonts w:hint="default"/>
      </w:rPr>
    </w:lvl>
  </w:abstractNum>
  <w:abstractNum w:abstractNumId="39">
    <w:nsid w:val="331C6EE3"/>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340E3EBF"/>
    <w:multiLevelType w:val="multilevel"/>
    <w:tmpl w:val="BBBE0B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3574622A"/>
    <w:multiLevelType w:val="hybridMultilevel"/>
    <w:tmpl w:val="7BA83ABA"/>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9594506"/>
    <w:multiLevelType w:val="hybridMultilevel"/>
    <w:tmpl w:val="53E6F13E"/>
    <w:lvl w:ilvl="0" w:tplc="EE5AAFA8">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A771D9E"/>
    <w:multiLevelType w:val="hybridMultilevel"/>
    <w:tmpl w:val="BBC876F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3B27118C"/>
    <w:multiLevelType w:val="hybridMultilevel"/>
    <w:tmpl w:val="AA86767C"/>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BE2173A"/>
    <w:multiLevelType w:val="hybridMultilevel"/>
    <w:tmpl w:val="783AC7F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40EC58C9"/>
    <w:multiLevelType w:val="hybridMultilevel"/>
    <w:tmpl w:val="A9E65AC4"/>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4EF4868"/>
    <w:multiLevelType w:val="hybridMultilevel"/>
    <w:tmpl w:val="E2A688D8"/>
    <w:lvl w:ilvl="0" w:tplc="28BE4C54">
      <w:numFmt w:val="bullet"/>
      <w:lvlText w:val="-"/>
      <w:lvlJc w:val="left"/>
      <w:pPr>
        <w:tabs>
          <w:tab w:val="num" w:pos="720"/>
        </w:tabs>
        <w:ind w:left="720" w:hanging="360"/>
      </w:pPr>
      <w:rPr>
        <w:rFonts w:ascii="Times New Roman" w:eastAsia="Batang" w:hAnsi="Times New Roman" w:hint="default"/>
      </w:rPr>
    </w:lvl>
    <w:lvl w:ilvl="1" w:tplc="04180003">
      <w:start w:val="1"/>
      <w:numFmt w:val="bullet"/>
      <w:lvlText w:val="o"/>
      <w:lvlJc w:val="left"/>
      <w:pPr>
        <w:tabs>
          <w:tab w:val="num" w:pos="1440"/>
        </w:tabs>
        <w:ind w:left="1440" w:hanging="360"/>
      </w:pPr>
      <w:rPr>
        <w:rFonts w:ascii="Courier New" w:hAnsi="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48">
    <w:nsid w:val="46992357"/>
    <w:multiLevelType w:val="hybridMultilevel"/>
    <w:tmpl w:val="F71EDC3E"/>
    <w:lvl w:ilvl="0" w:tplc="28BE4C54">
      <w:numFmt w:val="bullet"/>
      <w:lvlText w:val="-"/>
      <w:lvlJc w:val="left"/>
      <w:pPr>
        <w:tabs>
          <w:tab w:val="num" w:pos="720"/>
        </w:tabs>
        <w:ind w:left="720" w:hanging="360"/>
      </w:pPr>
      <w:rPr>
        <w:rFonts w:ascii="Times New Roman" w:eastAsia="Batang"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479325B5"/>
    <w:multiLevelType w:val="multilevel"/>
    <w:tmpl w:val="FFFFFFFF"/>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0">
    <w:nsid w:val="47B000DA"/>
    <w:multiLevelType w:val="hybridMultilevel"/>
    <w:tmpl w:val="8D0C847C"/>
    <w:lvl w:ilvl="0" w:tplc="B150DB7C">
      <w:start w:val="1"/>
      <w:numFmt w:val="bullet"/>
      <w:lvlText w:val="-"/>
      <w:lvlJc w:val="center"/>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C9C4E04"/>
    <w:multiLevelType w:val="hybridMultilevel"/>
    <w:tmpl w:val="F6DC0770"/>
    <w:lvl w:ilvl="0" w:tplc="28BE4C54">
      <w:numFmt w:val="bullet"/>
      <w:lvlText w:val="-"/>
      <w:lvlJc w:val="left"/>
      <w:pPr>
        <w:tabs>
          <w:tab w:val="num" w:pos="1500"/>
        </w:tabs>
        <w:ind w:left="1500" w:hanging="360"/>
      </w:pPr>
      <w:rPr>
        <w:rFonts w:ascii="Times New Roman" w:eastAsia="Batang" w:hAnsi="Times New Roman"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52">
    <w:nsid w:val="4CD676E5"/>
    <w:multiLevelType w:val="hybridMultilevel"/>
    <w:tmpl w:val="1256D9CE"/>
    <w:lvl w:ilvl="0" w:tplc="F332634E">
      <w:start w:val="3"/>
      <w:numFmt w:val="bullet"/>
      <w:lvlText w:val="-"/>
      <w:lvlJc w:val="left"/>
      <w:pPr>
        <w:tabs>
          <w:tab w:val="num" w:pos="360"/>
        </w:tabs>
        <w:ind w:left="360" w:hanging="360"/>
      </w:pPr>
      <w:rPr>
        <w:rFonts w:hint="default"/>
      </w:rPr>
    </w:lvl>
    <w:lvl w:ilvl="1" w:tplc="04180003">
      <w:start w:val="1"/>
      <w:numFmt w:val="bullet"/>
      <w:lvlText w:val="o"/>
      <w:lvlJc w:val="left"/>
      <w:pPr>
        <w:tabs>
          <w:tab w:val="num" w:pos="-661"/>
        </w:tabs>
        <w:ind w:left="-661" w:hanging="360"/>
      </w:pPr>
      <w:rPr>
        <w:rFonts w:ascii="Courier New" w:hAnsi="Courier New" w:hint="default"/>
      </w:rPr>
    </w:lvl>
    <w:lvl w:ilvl="2" w:tplc="04180005">
      <w:start w:val="1"/>
      <w:numFmt w:val="bullet"/>
      <w:lvlText w:val=""/>
      <w:lvlJc w:val="left"/>
      <w:pPr>
        <w:tabs>
          <w:tab w:val="num" w:pos="59"/>
        </w:tabs>
        <w:ind w:left="59" w:hanging="360"/>
      </w:pPr>
      <w:rPr>
        <w:rFonts w:ascii="Wingdings" w:hAnsi="Wingdings" w:hint="default"/>
      </w:rPr>
    </w:lvl>
    <w:lvl w:ilvl="3" w:tplc="04180001">
      <w:start w:val="1"/>
      <w:numFmt w:val="bullet"/>
      <w:lvlText w:val=""/>
      <w:lvlJc w:val="left"/>
      <w:pPr>
        <w:tabs>
          <w:tab w:val="num" w:pos="779"/>
        </w:tabs>
        <w:ind w:left="779" w:hanging="360"/>
      </w:pPr>
      <w:rPr>
        <w:rFonts w:ascii="Symbol" w:hAnsi="Symbol" w:hint="default"/>
      </w:rPr>
    </w:lvl>
    <w:lvl w:ilvl="4" w:tplc="04180003">
      <w:start w:val="1"/>
      <w:numFmt w:val="bullet"/>
      <w:lvlText w:val="o"/>
      <w:lvlJc w:val="left"/>
      <w:pPr>
        <w:tabs>
          <w:tab w:val="num" w:pos="1499"/>
        </w:tabs>
        <w:ind w:left="1499" w:hanging="360"/>
      </w:pPr>
      <w:rPr>
        <w:rFonts w:ascii="Courier New" w:hAnsi="Courier New" w:hint="default"/>
      </w:rPr>
    </w:lvl>
    <w:lvl w:ilvl="5" w:tplc="04180005">
      <w:start w:val="1"/>
      <w:numFmt w:val="bullet"/>
      <w:lvlText w:val=""/>
      <w:lvlJc w:val="left"/>
      <w:pPr>
        <w:tabs>
          <w:tab w:val="num" w:pos="2219"/>
        </w:tabs>
        <w:ind w:left="2219" w:hanging="360"/>
      </w:pPr>
      <w:rPr>
        <w:rFonts w:ascii="Wingdings" w:hAnsi="Wingdings" w:hint="default"/>
      </w:rPr>
    </w:lvl>
    <w:lvl w:ilvl="6" w:tplc="04180001">
      <w:start w:val="1"/>
      <w:numFmt w:val="bullet"/>
      <w:lvlText w:val=""/>
      <w:lvlJc w:val="left"/>
      <w:pPr>
        <w:tabs>
          <w:tab w:val="num" w:pos="2939"/>
        </w:tabs>
        <w:ind w:left="2939" w:hanging="360"/>
      </w:pPr>
      <w:rPr>
        <w:rFonts w:ascii="Symbol" w:hAnsi="Symbol" w:hint="default"/>
      </w:rPr>
    </w:lvl>
    <w:lvl w:ilvl="7" w:tplc="04180003">
      <w:start w:val="1"/>
      <w:numFmt w:val="bullet"/>
      <w:lvlText w:val="o"/>
      <w:lvlJc w:val="left"/>
      <w:pPr>
        <w:tabs>
          <w:tab w:val="num" w:pos="3659"/>
        </w:tabs>
        <w:ind w:left="3659" w:hanging="360"/>
      </w:pPr>
      <w:rPr>
        <w:rFonts w:ascii="Courier New" w:hAnsi="Courier New" w:hint="default"/>
      </w:rPr>
    </w:lvl>
    <w:lvl w:ilvl="8" w:tplc="04180005">
      <w:start w:val="1"/>
      <w:numFmt w:val="bullet"/>
      <w:lvlText w:val=""/>
      <w:lvlJc w:val="left"/>
      <w:pPr>
        <w:tabs>
          <w:tab w:val="num" w:pos="4379"/>
        </w:tabs>
        <w:ind w:left="4379" w:hanging="360"/>
      </w:pPr>
      <w:rPr>
        <w:rFonts w:ascii="Wingdings" w:hAnsi="Wingdings" w:hint="default"/>
      </w:rPr>
    </w:lvl>
  </w:abstractNum>
  <w:abstractNum w:abstractNumId="53">
    <w:nsid w:val="4D03365F"/>
    <w:multiLevelType w:val="multilevel"/>
    <w:tmpl w:val="9E6E8BA8"/>
    <w:lvl w:ilvl="0">
      <w:start w:val="1"/>
      <w:numFmt w:val="decimal"/>
      <w:lvlText w:val="%1."/>
      <w:lvlJc w:val="left"/>
      <w:pPr>
        <w:ind w:left="480" w:hanging="480"/>
      </w:pPr>
      <w:rPr>
        <w:rFonts w:cs="Times New Roman" w:hint="default"/>
      </w:rPr>
    </w:lvl>
    <w:lvl w:ilvl="1">
      <w:start w:val="8"/>
      <w:numFmt w:val="decimal"/>
      <w:lvlText w:val="%1.%2."/>
      <w:lvlJc w:val="left"/>
      <w:pPr>
        <w:ind w:left="720" w:hanging="720"/>
      </w:pPr>
      <w:rPr>
        <w:rFonts w:cs="Times New Roman" w:hint="default"/>
        <w:sz w:val="22"/>
        <w:szCs w:val="22"/>
      </w:rPr>
    </w:lvl>
    <w:lvl w:ilvl="2">
      <w:start w:val="1"/>
      <w:numFmt w:val="decimal"/>
      <w:lvlText w:val="%1.%2.%3."/>
      <w:lvlJc w:val="left"/>
      <w:pPr>
        <w:ind w:left="2328" w:hanging="1080"/>
      </w:pPr>
      <w:rPr>
        <w:rFonts w:cs="Times New Roman" w:hint="default"/>
      </w:rPr>
    </w:lvl>
    <w:lvl w:ilvl="3">
      <w:start w:val="1"/>
      <w:numFmt w:val="decimal"/>
      <w:lvlText w:val="%1.%2.%3.%4."/>
      <w:lvlJc w:val="left"/>
      <w:pPr>
        <w:ind w:left="3312" w:hanging="1440"/>
      </w:pPr>
      <w:rPr>
        <w:rFonts w:cs="Times New Roman" w:hint="default"/>
      </w:rPr>
    </w:lvl>
    <w:lvl w:ilvl="4">
      <w:start w:val="1"/>
      <w:numFmt w:val="decimal"/>
      <w:lvlText w:val="%1.%2.%3.%4.%5."/>
      <w:lvlJc w:val="left"/>
      <w:pPr>
        <w:ind w:left="3936" w:hanging="1440"/>
      </w:pPr>
      <w:rPr>
        <w:rFonts w:cs="Times New Roman" w:hint="default"/>
      </w:rPr>
    </w:lvl>
    <w:lvl w:ilvl="5">
      <w:start w:val="1"/>
      <w:numFmt w:val="decimal"/>
      <w:lvlText w:val="%1.%2.%3.%4.%5.%6."/>
      <w:lvlJc w:val="left"/>
      <w:pPr>
        <w:ind w:left="4920" w:hanging="1800"/>
      </w:pPr>
      <w:rPr>
        <w:rFonts w:cs="Times New Roman" w:hint="default"/>
      </w:rPr>
    </w:lvl>
    <w:lvl w:ilvl="6">
      <w:start w:val="1"/>
      <w:numFmt w:val="decimal"/>
      <w:lvlText w:val="%1.%2.%3.%4.%5.%6.%7."/>
      <w:lvlJc w:val="left"/>
      <w:pPr>
        <w:ind w:left="5904" w:hanging="2160"/>
      </w:pPr>
      <w:rPr>
        <w:rFonts w:cs="Times New Roman" w:hint="default"/>
      </w:rPr>
    </w:lvl>
    <w:lvl w:ilvl="7">
      <w:start w:val="1"/>
      <w:numFmt w:val="decimal"/>
      <w:lvlText w:val="%1.%2.%3.%4.%5.%6.%7.%8."/>
      <w:lvlJc w:val="left"/>
      <w:pPr>
        <w:ind w:left="6888" w:hanging="2520"/>
      </w:pPr>
      <w:rPr>
        <w:rFonts w:cs="Times New Roman" w:hint="default"/>
      </w:rPr>
    </w:lvl>
    <w:lvl w:ilvl="8">
      <w:start w:val="1"/>
      <w:numFmt w:val="decimal"/>
      <w:lvlText w:val="%1.%2.%3.%4.%5.%6.%7.%8.%9."/>
      <w:lvlJc w:val="left"/>
      <w:pPr>
        <w:ind w:left="7512" w:hanging="2520"/>
      </w:pPr>
      <w:rPr>
        <w:rFonts w:cs="Times New Roman" w:hint="default"/>
      </w:rPr>
    </w:lvl>
  </w:abstractNum>
  <w:abstractNum w:abstractNumId="54">
    <w:nsid w:val="50F75432"/>
    <w:multiLevelType w:val="hybridMultilevel"/>
    <w:tmpl w:val="934C462E"/>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1101B8F"/>
    <w:multiLevelType w:val="hybridMultilevel"/>
    <w:tmpl w:val="037265C6"/>
    <w:lvl w:ilvl="0" w:tplc="0409000F">
      <w:start w:val="1"/>
      <w:numFmt w:val="decimal"/>
      <w:lvlText w:val="%1."/>
      <w:lvlJc w:val="left"/>
      <w:pPr>
        <w:ind w:left="360" w:hanging="360"/>
      </w:pPr>
      <w:rPr>
        <w:rFonts w:cs="Times New Roman"/>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56">
    <w:nsid w:val="51196492"/>
    <w:multiLevelType w:val="singleLevel"/>
    <w:tmpl w:val="42F89E58"/>
    <w:lvl w:ilvl="0">
      <w:start w:val="1"/>
      <w:numFmt w:val="bullet"/>
      <w:lvlText w:val="-"/>
      <w:lvlJc w:val="left"/>
      <w:pPr>
        <w:tabs>
          <w:tab w:val="num" w:pos="1080"/>
        </w:tabs>
        <w:ind w:left="1080" w:hanging="360"/>
      </w:pPr>
      <w:rPr>
        <w:rFonts w:hint="default"/>
      </w:rPr>
    </w:lvl>
  </w:abstractNum>
  <w:abstractNum w:abstractNumId="57">
    <w:nsid w:val="5140450F"/>
    <w:multiLevelType w:val="hybridMultilevel"/>
    <w:tmpl w:val="187466DA"/>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59">
    <w:nsid w:val="5DCF1B37"/>
    <w:multiLevelType w:val="hybridMultilevel"/>
    <w:tmpl w:val="7884CF56"/>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F1F7381"/>
    <w:multiLevelType w:val="hybridMultilevel"/>
    <w:tmpl w:val="F7481E56"/>
    <w:lvl w:ilvl="0" w:tplc="0409000F">
      <w:start w:val="1"/>
      <w:numFmt w:val="decimal"/>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61">
    <w:nsid w:val="61A66FDE"/>
    <w:multiLevelType w:val="hybridMultilevel"/>
    <w:tmpl w:val="FA1C93CE"/>
    <w:lvl w:ilvl="0" w:tplc="04090017">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2">
    <w:nsid w:val="61E278FB"/>
    <w:multiLevelType w:val="hybridMultilevel"/>
    <w:tmpl w:val="270C5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3BA22BD"/>
    <w:multiLevelType w:val="hybridMultilevel"/>
    <w:tmpl w:val="9532373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nsid w:val="63ED5743"/>
    <w:multiLevelType w:val="hybridMultilevel"/>
    <w:tmpl w:val="FE780AF2"/>
    <w:lvl w:ilvl="0" w:tplc="F2BA750E">
      <w:numFmt w:val="bullet"/>
      <w:lvlText w:val="-"/>
      <w:lvlJc w:val="left"/>
      <w:pPr>
        <w:ind w:left="720" w:hanging="360"/>
      </w:pPr>
      <w:rPr>
        <w:rFonts w:ascii="Times New Roman" w:eastAsia="Batang" w:hAnsi="Times New Roman" w:hint="default"/>
        <w:b/>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5">
    <w:nsid w:val="65357369"/>
    <w:multiLevelType w:val="hybridMultilevel"/>
    <w:tmpl w:val="99D4032C"/>
    <w:lvl w:ilvl="0" w:tplc="F332634E">
      <w:start w:val="3"/>
      <w:numFmt w:val="bullet"/>
      <w:lvlText w:val="-"/>
      <w:lvlJc w:val="left"/>
      <w:pPr>
        <w:ind w:left="630" w:hanging="360"/>
      </w:pPr>
      <w:rPr>
        <w:rFonts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6">
    <w:nsid w:val="65EE23D1"/>
    <w:multiLevelType w:val="hybridMultilevel"/>
    <w:tmpl w:val="87DA5274"/>
    <w:lvl w:ilvl="0" w:tplc="F332634E">
      <w:start w:val="3"/>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71B4719"/>
    <w:multiLevelType w:val="hybridMultilevel"/>
    <w:tmpl w:val="85A0BF8A"/>
    <w:lvl w:ilvl="0" w:tplc="0409000F">
      <w:start w:val="1"/>
      <w:numFmt w:val="decimal"/>
      <w:lvlText w:val="%1."/>
      <w:lvlJc w:val="left"/>
      <w:pPr>
        <w:ind w:left="502" w:hanging="360"/>
      </w:pPr>
      <w:rPr>
        <w:rFonts w:cs="Times New Roman"/>
      </w:rPr>
    </w:lvl>
    <w:lvl w:ilvl="1" w:tplc="04090019" w:tentative="1">
      <w:start w:val="1"/>
      <w:numFmt w:val="lowerLetter"/>
      <w:lvlText w:val="%2."/>
      <w:lvlJc w:val="left"/>
      <w:pPr>
        <w:ind w:left="1222" w:hanging="360"/>
      </w:pPr>
      <w:rPr>
        <w:rFonts w:cs="Times New Roman"/>
      </w:rPr>
    </w:lvl>
    <w:lvl w:ilvl="2" w:tplc="0409001B" w:tentative="1">
      <w:start w:val="1"/>
      <w:numFmt w:val="lowerRoman"/>
      <w:lvlText w:val="%3."/>
      <w:lvlJc w:val="right"/>
      <w:pPr>
        <w:ind w:left="1942" w:hanging="180"/>
      </w:pPr>
      <w:rPr>
        <w:rFonts w:cs="Times New Roman"/>
      </w:rPr>
    </w:lvl>
    <w:lvl w:ilvl="3" w:tplc="0409000F" w:tentative="1">
      <w:start w:val="1"/>
      <w:numFmt w:val="decimal"/>
      <w:lvlText w:val="%4."/>
      <w:lvlJc w:val="left"/>
      <w:pPr>
        <w:ind w:left="2662" w:hanging="360"/>
      </w:pPr>
      <w:rPr>
        <w:rFonts w:cs="Times New Roman"/>
      </w:rPr>
    </w:lvl>
    <w:lvl w:ilvl="4" w:tplc="04090019" w:tentative="1">
      <w:start w:val="1"/>
      <w:numFmt w:val="lowerLetter"/>
      <w:lvlText w:val="%5."/>
      <w:lvlJc w:val="left"/>
      <w:pPr>
        <w:ind w:left="3382" w:hanging="360"/>
      </w:pPr>
      <w:rPr>
        <w:rFonts w:cs="Times New Roman"/>
      </w:rPr>
    </w:lvl>
    <w:lvl w:ilvl="5" w:tplc="0409001B" w:tentative="1">
      <w:start w:val="1"/>
      <w:numFmt w:val="lowerRoman"/>
      <w:lvlText w:val="%6."/>
      <w:lvlJc w:val="right"/>
      <w:pPr>
        <w:ind w:left="4102" w:hanging="180"/>
      </w:pPr>
      <w:rPr>
        <w:rFonts w:cs="Times New Roman"/>
      </w:rPr>
    </w:lvl>
    <w:lvl w:ilvl="6" w:tplc="0409000F" w:tentative="1">
      <w:start w:val="1"/>
      <w:numFmt w:val="decimal"/>
      <w:lvlText w:val="%7."/>
      <w:lvlJc w:val="left"/>
      <w:pPr>
        <w:ind w:left="4822" w:hanging="360"/>
      </w:pPr>
      <w:rPr>
        <w:rFonts w:cs="Times New Roman"/>
      </w:rPr>
    </w:lvl>
    <w:lvl w:ilvl="7" w:tplc="04090019" w:tentative="1">
      <w:start w:val="1"/>
      <w:numFmt w:val="lowerLetter"/>
      <w:lvlText w:val="%8."/>
      <w:lvlJc w:val="left"/>
      <w:pPr>
        <w:ind w:left="5542" w:hanging="360"/>
      </w:pPr>
      <w:rPr>
        <w:rFonts w:cs="Times New Roman"/>
      </w:rPr>
    </w:lvl>
    <w:lvl w:ilvl="8" w:tplc="0409001B" w:tentative="1">
      <w:start w:val="1"/>
      <w:numFmt w:val="lowerRoman"/>
      <w:lvlText w:val="%9."/>
      <w:lvlJc w:val="right"/>
      <w:pPr>
        <w:ind w:left="6262" w:hanging="180"/>
      </w:pPr>
      <w:rPr>
        <w:rFonts w:cs="Times New Roman"/>
      </w:rPr>
    </w:lvl>
  </w:abstractNum>
  <w:abstractNum w:abstractNumId="68">
    <w:nsid w:val="671C6AE6"/>
    <w:multiLevelType w:val="hybridMultilevel"/>
    <w:tmpl w:val="7E4218A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9">
    <w:nsid w:val="677008AF"/>
    <w:multiLevelType w:val="hybridMultilevel"/>
    <w:tmpl w:val="CA72205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A2858A0"/>
    <w:multiLevelType w:val="singleLevel"/>
    <w:tmpl w:val="AB6E27D8"/>
    <w:lvl w:ilvl="0">
      <w:numFmt w:val="bullet"/>
      <w:lvlText w:val="-"/>
      <w:lvlJc w:val="left"/>
      <w:pPr>
        <w:tabs>
          <w:tab w:val="num" w:pos="1080"/>
        </w:tabs>
        <w:ind w:left="1080" w:hanging="360"/>
      </w:pPr>
      <w:rPr>
        <w:rFonts w:ascii="Times New Roman" w:hAnsi="Times New Roman" w:hint="default"/>
      </w:rPr>
    </w:lvl>
  </w:abstractNum>
  <w:abstractNum w:abstractNumId="71">
    <w:nsid w:val="6BCA6AD8"/>
    <w:multiLevelType w:val="hybridMultilevel"/>
    <w:tmpl w:val="5462CBB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2">
    <w:nsid w:val="6D2868E2"/>
    <w:multiLevelType w:val="hybridMultilevel"/>
    <w:tmpl w:val="C23640E2"/>
    <w:lvl w:ilvl="0" w:tplc="B150DB7C">
      <w:start w:val="1"/>
      <w:numFmt w:val="bullet"/>
      <w:lvlText w:val="-"/>
      <w:lvlJc w:val="center"/>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D982595"/>
    <w:multiLevelType w:val="hybridMultilevel"/>
    <w:tmpl w:val="A1D29190"/>
    <w:lvl w:ilvl="0" w:tplc="FBD604E8">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E4E71E4"/>
    <w:multiLevelType w:val="singleLevel"/>
    <w:tmpl w:val="650CE4F6"/>
    <w:lvl w:ilvl="0">
      <w:start w:val="1"/>
      <w:numFmt w:val="decimal"/>
      <w:pStyle w:val="TableText"/>
      <w:lvlText w:val="%1."/>
      <w:lvlJc w:val="left"/>
      <w:pPr>
        <w:tabs>
          <w:tab w:val="num" w:pos="567"/>
        </w:tabs>
        <w:ind w:left="567"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24"/>
        <w:szCs w:val="24"/>
        <w:u w:val="none"/>
        <w:vertAlign w:val="baseline"/>
      </w:rPr>
    </w:lvl>
  </w:abstractNum>
  <w:abstractNum w:abstractNumId="75">
    <w:nsid w:val="6FC94A48"/>
    <w:multiLevelType w:val="hybridMultilevel"/>
    <w:tmpl w:val="CF7E920C"/>
    <w:lvl w:ilvl="0" w:tplc="0409000F">
      <w:start w:val="1"/>
      <w:numFmt w:val="decimal"/>
      <w:lvlText w:val="%1."/>
      <w:lvlJc w:val="left"/>
      <w:pPr>
        <w:ind w:left="1200" w:hanging="360"/>
      </w:pPr>
      <w:rPr>
        <w:rFonts w:cs="Times New Roman"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76">
    <w:nsid w:val="72894D8C"/>
    <w:multiLevelType w:val="hybridMultilevel"/>
    <w:tmpl w:val="749CEE0A"/>
    <w:lvl w:ilvl="0" w:tplc="04090001">
      <w:start w:val="1"/>
      <w:numFmt w:val="bullet"/>
      <w:lvlText w:val=""/>
      <w:lvlJc w:val="left"/>
      <w:pPr>
        <w:tabs>
          <w:tab w:val="num" w:pos="1671"/>
        </w:tabs>
        <w:ind w:left="1671" w:hanging="360"/>
      </w:pPr>
      <w:rPr>
        <w:rFonts w:ascii="Symbol" w:hAnsi="Symbol" w:hint="default"/>
      </w:rPr>
    </w:lvl>
    <w:lvl w:ilvl="1" w:tplc="04180003">
      <w:start w:val="1"/>
      <w:numFmt w:val="bullet"/>
      <w:lvlText w:val="o"/>
      <w:lvlJc w:val="left"/>
      <w:pPr>
        <w:tabs>
          <w:tab w:val="num" w:pos="1200"/>
        </w:tabs>
        <w:ind w:left="1200" w:hanging="360"/>
      </w:pPr>
      <w:rPr>
        <w:rFonts w:ascii="Courier New" w:hAnsi="Courier New" w:hint="default"/>
      </w:rPr>
    </w:lvl>
    <w:lvl w:ilvl="2" w:tplc="04180005">
      <w:start w:val="1"/>
      <w:numFmt w:val="bullet"/>
      <w:lvlText w:val=""/>
      <w:lvlJc w:val="left"/>
      <w:pPr>
        <w:tabs>
          <w:tab w:val="num" w:pos="1920"/>
        </w:tabs>
        <w:ind w:left="1920" w:hanging="360"/>
      </w:pPr>
      <w:rPr>
        <w:rFonts w:ascii="Wingdings" w:hAnsi="Wingdings" w:hint="default"/>
      </w:rPr>
    </w:lvl>
    <w:lvl w:ilvl="3" w:tplc="04180001">
      <w:start w:val="1"/>
      <w:numFmt w:val="bullet"/>
      <w:lvlText w:val=""/>
      <w:lvlJc w:val="left"/>
      <w:pPr>
        <w:tabs>
          <w:tab w:val="num" w:pos="2640"/>
        </w:tabs>
        <w:ind w:left="2640" w:hanging="360"/>
      </w:pPr>
      <w:rPr>
        <w:rFonts w:ascii="Symbol" w:hAnsi="Symbol" w:hint="default"/>
      </w:rPr>
    </w:lvl>
    <w:lvl w:ilvl="4" w:tplc="04180003">
      <w:start w:val="1"/>
      <w:numFmt w:val="bullet"/>
      <w:lvlText w:val="o"/>
      <w:lvlJc w:val="left"/>
      <w:pPr>
        <w:tabs>
          <w:tab w:val="num" w:pos="3360"/>
        </w:tabs>
        <w:ind w:left="3360" w:hanging="360"/>
      </w:pPr>
      <w:rPr>
        <w:rFonts w:ascii="Courier New" w:hAnsi="Courier New" w:hint="default"/>
      </w:rPr>
    </w:lvl>
    <w:lvl w:ilvl="5" w:tplc="04180005">
      <w:start w:val="1"/>
      <w:numFmt w:val="bullet"/>
      <w:lvlText w:val=""/>
      <w:lvlJc w:val="left"/>
      <w:pPr>
        <w:tabs>
          <w:tab w:val="num" w:pos="4080"/>
        </w:tabs>
        <w:ind w:left="4080" w:hanging="360"/>
      </w:pPr>
      <w:rPr>
        <w:rFonts w:ascii="Wingdings" w:hAnsi="Wingdings" w:hint="default"/>
      </w:rPr>
    </w:lvl>
    <w:lvl w:ilvl="6" w:tplc="04180001">
      <w:start w:val="1"/>
      <w:numFmt w:val="bullet"/>
      <w:lvlText w:val=""/>
      <w:lvlJc w:val="left"/>
      <w:pPr>
        <w:tabs>
          <w:tab w:val="num" w:pos="4800"/>
        </w:tabs>
        <w:ind w:left="4800" w:hanging="360"/>
      </w:pPr>
      <w:rPr>
        <w:rFonts w:ascii="Symbol" w:hAnsi="Symbol" w:hint="default"/>
      </w:rPr>
    </w:lvl>
    <w:lvl w:ilvl="7" w:tplc="04180003">
      <w:start w:val="1"/>
      <w:numFmt w:val="bullet"/>
      <w:lvlText w:val="o"/>
      <w:lvlJc w:val="left"/>
      <w:pPr>
        <w:tabs>
          <w:tab w:val="num" w:pos="5520"/>
        </w:tabs>
        <w:ind w:left="5520" w:hanging="360"/>
      </w:pPr>
      <w:rPr>
        <w:rFonts w:ascii="Courier New" w:hAnsi="Courier New" w:hint="default"/>
      </w:rPr>
    </w:lvl>
    <w:lvl w:ilvl="8" w:tplc="04180005">
      <w:start w:val="1"/>
      <w:numFmt w:val="bullet"/>
      <w:lvlText w:val=""/>
      <w:lvlJc w:val="left"/>
      <w:pPr>
        <w:tabs>
          <w:tab w:val="num" w:pos="6240"/>
        </w:tabs>
        <w:ind w:left="6240" w:hanging="360"/>
      </w:pPr>
      <w:rPr>
        <w:rFonts w:ascii="Wingdings" w:hAnsi="Wingdings" w:hint="default"/>
      </w:rPr>
    </w:lvl>
  </w:abstractNum>
  <w:abstractNum w:abstractNumId="77">
    <w:nsid w:val="72D07231"/>
    <w:multiLevelType w:val="hybridMultilevel"/>
    <w:tmpl w:val="53C87270"/>
    <w:lvl w:ilvl="0" w:tplc="9DA41944">
      <w:numFmt w:val="bullet"/>
      <w:lvlText w:val="-"/>
      <w:lvlJc w:val="left"/>
      <w:pPr>
        <w:tabs>
          <w:tab w:val="num" w:pos="720"/>
        </w:tabs>
        <w:ind w:left="720" w:hanging="360"/>
      </w:pPr>
      <w:rPr>
        <w:rFonts w:ascii="Times New Roman" w:eastAsia="Batang" w:hAnsi="Times New Roman" w:hint="default"/>
        <w:color w:val="0070C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428779E"/>
    <w:multiLevelType w:val="hybridMultilevel"/>
    <w:tmpl w:val="BCA6D2E4"/>
    <w:lvl w:ilvl="0" w:tplc="09A68290">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8646AFD"/>
    <w:multiLevelType w:val="hybridMultilevel"/>
    <w:tmpl w:val="4F583BD0"/>
    <w:lvl w:ilvl="0" w:tplc="28BE4C54">
      <w:numFmt w:val="bullet"/>
      <w:lvlText w:val="-"/>
      <w:lvlJc w:val="left"/>
      <w:pPr>
        <w:tabs>
          <w:tab w:val="num" w:pos="720"/>
        </w:tabs>
        <w:ind w:left="720" w:hanging="360"/>
      </w:pPr>
      <w:rPr>
        <w:rFonts w:ascii="Times New Roman" w:eastAsia="Batang"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78A51658"/>
    <w:multiLevelType w:val="multilevel"/>
    <w:tmpl w:val="D29ADCD6"/>
    <w:lvl w:ilvl="0">
      <w:start w:val="1"/>
      <w:numFmt w:val="decimal"/>
      <w:lvlText w:val="%1."/>
      <w:lvlJc w:val="left"/>
      <w:pPr>
        <w:tabs>
          <w:tab w:val="num" w:pos="390"/>
        </w:tabs>
        <w:ind w:left="390" w:hanging="390"/>
      </w:pPr>
      <w:rPr>
        <w:rFonts w:cs="Times New Roman" w:hint="default"/>
      </w:rPr>
    </w:lvl>
    <w:lvl w:ilvl="1">
      <w:start w:val="3"/>
      <w:numFmt w:val="decimal"/>
      <w:lvlText w:val="%1.%2."/>
      <w:lvlJc w:val="left"/>
      <w:pPr>
        <w:tabs>
          <w:tab w:val="num" w:pos="900"/>
        </w:tabs>
        <w:ind w:left="900" w:hanging="720"/>
      </w:pPr>
      <w:rPr>
        <w:rFonts w:cs="Times New Roman" w:hint="default"/>
      </w:rPr>
    </w:lvl>
    <w:lvl w:ilvl="2">
      <w:start w:val="1"/>
      <w:numFmt w:val="decimal"/>
      <w:lvlText w:val="%1.%2.%3."/>
      <w:lvlJc w:val="left"/>
      <w:pPr>
        <w:tabs>
          <w:tab w:val="num" w:pos="1260"/>
        </w:tabs>
        <w:ind w:left="1260" w:hanging="720"/>
      </w:pPr>
      <w:rPr>
        <w:rFonts w:cs="Times New Roman" w:hint="default"/>
      </w:rPr>
    </w:lvl>
    <w:lvl w:ilvl="3">
      <w:start w:val="1"/>
      <w:numFmt w:val="decimal"/>
      <w:lvlText w:val="%1.%2.%3.%4."/>
      <w:lvlJc w:val="left"/>
      <w:pPr>
        <w:tabs>
          <w:tab w:val="num" w:pos="1080"/>
        </w:tabs>
        <w:ind w:left="1080" w:hanging="1080"/>
      </w:pPr>
      <w:rPr>
        <w:rFonts w:cs="Times New Roman" w:hint="default"/>
        <w:sz w:val="22"/>
        <w:szCs w:val="22"/>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81">
    <w:nsid w:val="7AEE4C6D"/>
    <w:multiLevelType w:val="hybridMultilevel"/>
    <w:tmpl w:val="6A98B89C"/>
    <w:lvl w:ilvl="0" w:tplc="28BE4C54">
      <w:numFmt w:val="bullet"/>
      <w:lvlText w:val="-"/>
      <w:lvlJc w:val="left"/>
      <w:pPr>
        <w:tabs>
          <w:tab w:val="num" w:pos="720"/>
        </w:tabs>
        <w:ind w:left="720" w:hanging="360"/>
      </w:pPr>
      <w:rPr>
        <w:rFonts w:ascii="Times New Roman" w:eastAsia="Batang"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7DE87563"/>
    <w:multiLevelType w:val="singleLevel"/>
    <w:tmpl w:val="42F89E58"/>
    <w:lvl w:ilvl="0">
      <w:start w:val="1"/>
      <w:numFmt w:val="bullet"/>
      <w:lvlText w:val="-"/>
      <w:lvlJc w:val="left"/>
      <w:pPr>
        <w:tabs>
          <w:tab w:val="num" w:pos="1080"/>
        </w:tabs>
        <w:ind w:left="1080" w:hanging="360"/>
      </w:pPr>
      <w:rPr>
        <w:rFonts w:hint="default"/>
      </w:rPr>
    </w:lvl>
  </w:abstractNum>
  <w:abstractNum w:abstractNumId="83">
    <w:nsid w:val="7F9D7A81"/>
    <w:multiLevelType w:val="multilevel"/>
    <w:tmpl w:val="0406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33"/>
  </w:num>
  <w:num w:numId="22">
    <w:abstractNumId w:val="20"/>
  </w:num>
  <w:num w:numId="23">
    <w:abstractNumId w:val="83"/>
  </w:num>
  <w:num w:numId="24">
    <w:abstractNumId w:val="28"/>
  </w:num>
  <w:num w:numId="25">
    <w:abstractNumId w:val="10"/>
  </w:num>
  <w:num w:numId="26">
    <w:abstractNumId w:val="58"/>
  </w:num>
  <w:num w:numId="27">
    <w:abstractNumId w:val="14"/>
  </w:num>
  <w:num w:numId="28">
    <w:abstractNumId w:val="47"/>
  </w:num>
  <w:num w:numId="29">
    <w:abstractNumId w:val="53"/>
  </w:num>
  <w:num w:numId="30">
    <w:abstractNumId w:val="80"/>
  </w:num>
  <w:num w:numId="31">
    <w:abstractNumId w:val="12"/>
  </w:num>
  <w:num w:numId="32">
    <w:abstractNumId w:val="40"/>
  </w:num>
  <w:num w:numId="33">
    <w:abstractNumId w:val="27"/>
  </w:num>
  <w:num w:numId="34">
    <w:abstractNumId w:val="52"/>
  </w:num>
  <w:num w:numId="35">
    <w:abstractNumId w:val="31"/>
  </w:num>
  <w:num w:numId="36">
    <w:abstractNumId w:val="82"/>
  </w:num>
  <w:num w:numId="37">
    <w:abstractNumId w:val="38"/>
  </w:num>
  <w:num w:numId="38">
    <w:abstractNumId w:val="56"/>
  </w:num>
  <w:num w:numId="39">
    <w:abstractNumId w:val="24"/>
  </w:num>
  <w:num w:numId="40">
    <w:abstractNumId w:val="35"/>
  </w:num>
  <w:num w:numId="41">
    <w:abstractNumId w:val="16"/>
  </w:num>
  <w:num w:numId="42">
    <w:abstractNumId w:val="21"/>
  </w:num>
  <w:num w:numId="43">
    <w:abstractNumId w:val="74"/>
  </w:num>
  <w:num w:numId="44">
    <w:abstractNumId w:val="76"/>
  </w:num>
  <w:num w:numId="45">
    <w:abstractNumId w:val="64"/>
  </w:num>
  <w:num w:numId="46">
    <w:abstractNumId w:val="11"/>
  </w:num>
  <w:num w:numId="47">
    <w:abstractNumId w:val="60"/>
  </w:num>
  <w:num w:numId="48">
    <w:abstractNumId w:val="81"/>
  </w:num>
  <w:num w:numId="49">
    <w:abstractNumId w:val="79"/>
  </w:num>
  <w:num w:numId="50">
    <w:abstractNumId w:val="18"/>
  </w:num>
  <w:num w:numId="51">
    <w:abstractNumId w:val="26"/>
  </w:num>
  <w:num w:numId="52">
    <w:abstractNumId w:val="37"/>
  </w:num>
  <w:num w:numId="53">
    <w:abstractNumId w:val="15"/>
  </w:num>
  <w:num w:numId="54">
    <w:abstractNumId w:val="51"/>
  </w:num>
  <w:num w:numId="55">
    <w:abstractNumId w:val="30"/>
  </w:num>
  <w:num w:numId="56">
    <w:abstractNumId w:val="65"/>
  </w:num>
  <w:num w:numId="57">
    <w:abstractNumId w:val="55"/>
  </w:num>
  <w:num w:numId="58">
    <w:abstractNumId w:val="43"/>
  </w:num>
  <w:num w:numId="59">
    <w:abstractNumId w:val="25"/>
  </w:num>
  <w:num w:numId="60">
    <w:abstractNumId w:val="46"/>
  </w:num>
  <w:num w:numId="61">
    <w:abstractNumId w:val="69"/>
  </w:num>
  <w:num w:numId="62">
    <w:abstractNumId w:val="34"/>
  </w:num>
  <w:num w:numId="63">
    <w:abstractNumId w:val="59"/>
  </w:num>
  <w:num w:numId="64">
    <w:abstractNumId w:val="23"/>
  </w:num>
  <w:num w:numId="65">
    <w:abstractNumId w:val="54"/>
  </w:num>
  <w:num w:numId="66">
    <w:abstractNumId w:val="44"/>
  </w:num>
  <w:num w:numId="67">
    <w:abstractNumId w:val="66"/>
  </w:num>
  <w:num w:numId="68">
    <w:abstractNumId w:val="41"/>
  </w:num>
  <w:num w:numId="69">
    <w:abstractNumId w:val="32"/>
  </w:num>
  <w:num w:numId="70">
    <w:abstractNumId w:val="75"/>
  </w:num>
  <w:num w:numId="71">
    <w:abstractNumId w:val="73"/>
  </w:num>
  <w:num w:numId="72">
    <w:abstractNumId w:val="17"/>
  </w:num>
  <w:num w:numId="73">
    <w:abstractNumId w:val="22"/>
  </w:num>
  <w:num w:numId="74">
    <w:abstractNumId w:val="19"/>
  </w:num>
  <w:num w:numId="75">
    <w:abstractNumId w:val="63"/>
  </w:num>
  <w:num w:numId="76">
    <w:abstractNumId w:val="71"/>
  </w:num>
  <w:num w:numId="77">
    <w:abstractNumId w:val="45"/>
  </w:num>
  <w:num w:numId="78">
    <w:abstractNumId w:val="61"/>
  </w:num>
  <w:num w:numId="79">
    <w:abstractNumId w:val="57"/>
  </w:num>
  <w:num w:numId="80">
    <w:abstractNumId w:val="68"/>
  </w:num>
  <w:num w:numId="81">
    <w:abstractNumId w:val="70"/>
  </w:num>
  <w:num w:numId="82">
    <w:abstractNumId w:val="48"/>
  </w:num>
  <w:num w:numId="83">
    <w:abstractNumId w:val="78"/>
  </w:num>
  <w:num w:numId="84">
    <w:abstractNumId w:val="42"/>
  </w:num>
  <w:num w:numId="85">
    <w:abstractNumId w:val="72"/>
  </w:num>
  <w:num w:numId="86">
    <w:abstractNumId w:val="67"/>
  </w:num>
  <w:num w:numId="87">
    <w:abstractNumId w:val="77"/>
  </w:num>
  <w:num w:numId="88">
    <w:abstractNumId w:val="29"/>
  </w:num>
  <w:num w:numId="89">
    <w:abstractNumId w:val="62"/>
  </w:num>
  <w:num w:numId="90">
    <w:abstractNumId w:val="13"/>
  </w:num>
  <w:num w:numId="91">
    <w:abstractNumId w:val="50"/>
  </w:num>
  <w:num w:numId="92">
    <w:abstractNumId w:val="36"/>
  </w:num>
  <w:num w:numId="93">
    <w:abstractNumId w:val="39"/>
  </w:num>
  <w:num w:numId="94">
    <w:abstractNumId w:val="49"/>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drawingGridHorizontalSpacing w:val="9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00828"/>
    <w:rsid w:val="000001D6"/>
    <w:rsid w:val="000007D8"/>
    <w:rsid w:val="00000993"/>
    <w:rsid w:val="000013DD"/>
    <w:rsid w:val="00002521"/>
    <w:rsid w:val="00002BE6"/>
    <w:rsid w:val="00003087"/>
    <w:rsid w:val="000046F2"/>
    <w:rsid w:val="00004CB0"/>
    <w:rsid w:val="000050DC"/>
    <w:rsid w:val="00005C54"/>
    <w:rsid w:val="00005DA9"/>
    <w:rsid w:val="00006097"/>
    <w:rsid w:val="000068FE"/>
    <w:rsid w:val="00006AFE"/>
    <w:rsid w:val="000073A5"/>
    <w:rsid w:val="00007C87"/>
    <w:rsid w:val="00010084"/>
    <w:rsid w:val="00010116"/>
    <w:rsid w:val="00012546"/>
    <w:rsid w:val="00013F89"/>
    <w:rsid w:val="00013FFD"/>
    <w:rsid w:val="000140F3"/>
    <w:rsid w:val="0001445A"/>
    <w:rsid w:val="00014B9A"/>
    <w:rsid w:val="0001539F"/>
    <w:rsid w:val="000159D4"/>
    <w:rsid w:val="00015E7E"/>
    <w:rsid w:val="00016DCB"/>
    <w:rsid w:val="0001797F"/>
    <w:rsid w:val="0002084E"/>
    <w:rsid w:val="00020A0E"/>
    <w:rsid w:val="00020BBB"/>
    <w:rsid w:val="00020BE1"/>
    <w:rsid w:val="0002109B"/>
    <w:rsid w:val="000217C7"/>
    <w:rsid w:val="00021BE8"/>
    <w:rsid w:val="000221D3"/>
    <w:rsid w:val="00022CC5"/>
    <w:rsid w:val="000234D1"/>
    <w:rsid w:val="00023712"/>
    <w:rsid w:val="0002612A"/>
    <w:rsid w:val="000261B8"/>
    <w:rsid w:val="00026950"/>
    <w:rsid w:val="00026EE4"/>
    <w:rsid w:val="000276B7"/>
    <w:rsid w:val="00027B72"/>
    <w:rsid w:val="00030330"/>
    <w:rsid w:val="000311B0"/>
    <w:rsid w:val="00031345"/>
    <w:rsid w:val="000314DC"/>
    <w:rsid w:val="00031839"/>
    <w:rsid w:val="00031F87"/>
    <w:rsid w:val="00032072"/>
    <w:rsid w:val="000322EF"/>
    <w:rsid w:val="0003237C"/>
    <w:rsid w:val="000328C1"/>
    <w:rsid w:val="00035003"/>
    <w:rsid w:val="00035F12"/>
    <w:rsid w:val="00037882"/>
    <w:rsid w:val="000410A5"/>
    <w:rsid w:val="00041CD3"/>
    <w:rsid w:val="00042096"/>
    <w:rsid w:val="00043407"/>
    <w:rsid w:val="00043F79"/>
    <w:rsid w:val="0004425D"/>
    <w:rsid w:val="00044D68"/>
    <w:rsid w:val="00045607"/>
    <w:rsid w:val="00046D62"/>
    <w:rsid w:val="0004721B"/>
    <w:rsid w:val="00047346"/>
    <w:rsid w:val="00047F8D"/>
    <w:rsid w:val="00050612"/>
    <w:rsid w:val="000518AF"/>
    <w:rsid w:val="00052364"/>
    <w:rsid w:val="00052C57"/>
    <w:rsid w:val="00052D8B"/>
    <w:rsid w:val="00053AF7"/>
    <w:rsid w:val="000540A0"/>
    <w:rsid w:val="000543EA"/>
    <w:rsid w:val="00054E1F"/>
    <w:rsid w:val="00054FF1"/>
    <w:rsid w:val="0005503A"/>
    <w:rsid w:val="000555B6"/>
    <w:rsid w:val="00055991"/>
    <w:rsid w:val="00055A13"/>
    <w:rsid w:val="00055C1F"/>
    <w:rsid w:val="00055DA0"/>
    <w:rsid w:val="00055E2C"/>
    <w:rsid w:val="00056D16"/>
    <w:rsid w:val="00057414"/>
    <w:rsid w:val="00057A7B"/>
    <w:rsid w:val="00061908"/>
    <w:rsid w:val="00061FE9"/>
    <w:rsid w:val="000620F8"/>
    <w:rsid w:val="00062F3B"/>
    <w:rsid w:val="00063CDD"/>
    <w:rsid w:val="00064DB7"/>
    <w:rsid w:val="000650A9"/>
    <w:rsid w:val="0006531E"/>
    <w:rsid w:val="00065BC9"/>
    <w:rsid w:val="000665EA"/>
    <w:rsid w:val="00066E55"/>
    <w:rsid w:val="00066EF6"/>
    <w:rsid w:val="00067271"/>
    <w:rsid w:val="000678F5"/>
    <w:rsid w:val="000679FE"/>
    <w:rsid w:val="00070472"/>
    <w:rsid w:val="00070591"/>
    <w:rsid w:val="0007119C"/>
    <w:rsid w:val="00071C4F"/>
    <w:rsid w:val="00071C67"/>
    <w:rsid w:val="00071F8F"/>
    <w:rsid w:val="0007223E"/>
    <w:rsid w:val="000728FC"/>
    <w:rsid w:val="00072B49"/>
    <w:rsid w:val="000736AA"/>
    <w:rsid w:val="000738EB"/>
    <w:rsid w:val="00073985"/>
    <w:rsid w:val="00073D87"/>
    <w:rsid w:val="00074240"/>
    <w:rsid w:val="000743B2"/>
    <w:rsid w:val="00074561"/>
    <w:rsid w:val="00074593"/>
    <w:rsid w:val="00076075"/>
    <w:rsid w:val="00076350"/>
    <w:rsid w:val="0007642C"/>
    <w:rsid w:val="000771AF"/>
    <w:rsid w:val="00077299"/>
    <w:rsid w:val="000805AA"/>
    <w:rsid w:val="00081264"/>
    <w:rsid w:val="000828EE"/>
    <w:rsid w:val="0008301E"/>
    <w:rsid w:val="00083F1F"/>
    <w:rsid w:val="00084989"/>
    <w:rsid w:val="00084AD1"/>
    <w:rsid w:val="00085B53"/>
    <w:rsid w:val="00085EE3"/>
    <w:rsid w:val="00087137"/>
    <w:rsid w:val="00087831"/>
    <w:rsid w:val="00090CFD"/>
    <w:rsid w:val="0009164D"/>
    <w:rsid w:val="00091835"/>
    <w:rsid w:val="0009204E"/>
    <w:rsid w:val="00092165"/>
    <w:rsid w:val="0009264B"/>
    <w:rsid w:val="0009340C"/>
    <w:rsid w:val="0009356E"/>
    <w:rsid w:val="0009366A"/>
    <w:rsid w:val="00093AD4"/>
    <w:rsid w:val="00093BDB"/>
    <w:rsid w:val="00093EA8"/>
    <w:rsid w:val="000948C4"/>
    <w:rsid w:val="0009559D"/>
    <w:rsid w:val="0009581A"/>
    <w:rsid w:val="00095A29"/>
    <w:rsid w:val="0009602F"/>
    <w:rsid w:val="00096365"/>
    <w:rsid w:val="0009657E"/>
    <w:rsid w:val="000966B0"/>
    <w:rsid w:val="0009692D"/>
    <w:rsid w:val="00096AF4"/>
    <w:rsid w:val="000A026B"/>
    <w:rsid w:val="000A0544"/>
    <w:rsid w:val="000A0D1D"/>
    <w:rsid w:val="000A0E17"/>
    <w:rsid w:val="000A1A4A"/>
    <w:rsid w:val="000A210A"/>
    <w:rsid w:val="000A2375"/>
    <w:rsid w:val="000A2535"/>
    <w:rsid w:val="000A2CB3"/>
    <w:rsid w:val="000A33F4"/>
    <w:rsid w:val="000A39DD"/>
    <w:rsid w:val="000A4215"/>
    <w:rsid w:val="000A6811"/>
    <w:rsid w:val="000A69A8"/>
    <w:rsid w:val="000A7ADF"/>
    <w:rsid w:val="000A7BDF"/>
    <w:rsid w:val="000B007B"/>
    <w:rsid w:val="000B04D0"/>
    <w:rsid w:val="000B04D3"/>
    <w:rsid w:val="000B0965"/>
    <w:rsid w:val="000B0A77"/>
    <w:rsid w:val="000B0CAD"/>
    <w:rsid w:val="000B1125"/>
    <w:rsid w:val="000B1476"/>
    <w:rsid w:val="000B1941"/>
    <w:rsid w:val="000B1D33"/>
    <w:rsid w:val="000B2004"/>
    <w:rsid w:val="000B207C"/>
    <w:rsid w:val="000B26C2"/>
    <w:rsid w:val="000B2AB2"/>
    <w:rsid w:val="000B47AA"/>
    <w:rsid w:val="000B4F09"/>
    <w:rsid w:val="000B56F7"/>
    <w:rsid w:val="000B574E"/>
    <w:rsid w:val="000B59F3"/>
    <w:rsid w:val="000B5A7F"/>
    <w:rsid w:val="000B6B45"/>
    <w:rsid w:val="000C05E0"/>
    <w:rsid w:val="000C10F2"/>
    <w:rsid w:val="000C11C4"/>
    <w:rsid w:val="000C1E1A"/>
    <w:rsid w:val="000C339D"/>
    <w:rsid w:val="000C37F6"/>
    <w:rsid w:val="000C4A2F"/>
    <w:rsid w:val="000C586E"/>
    <w:rsid w:val="000C6311"/>
    <w:rsid w:val="000D17FC"/>
    <w:rsid w:val="000D20A0"/>
    <w:rsid w:val="000D22B9"/>
    <w:rsid w:val="000D2B53"/>
    <w:rsid w:val="000D344D"/>
    <w:rsid w:val="000D3612"/>
    <w:rsid w:val="000D376E"/>
    <w:rsid w:val="000D3CFC"/>
    <w:rsid w:val="000D4A35"/>
    <w:rsid w:val="000D4D50"/>
    <w:rsid w:val="000D5A1F"/>
    <w:rsid w:val="000D603F"/>
    <w:rsid w:val="000D6B8A"/>
    <w:rsid w:val="000D71EB"/>
    <w:rsid w:val="000D75F1"/>
    <w:rsid w:val="000D76D1"/>
    <w:rsid w:val="000D7810"/>
    <w:rsid w:val="000E0782"/>
    <w:rsid w:val="000E07A4"/>
    <w:rsid w:val="000E1754"/>
    <w:rsid w:val="000E1913"/>
    <w:rsid w:val="000E22F1"/>
    <w:rsid w:val="000E280B"/>
    <w:rsid w:val="000E2A5E"/>
    <w:rsid w:val="000E2DDF"/>
    <w:rsid w:val="000E2E5F"/>
    <w:rsid w:val="000E2E73"/>
    <w:rsid w:val="000E4039"/>
    <w:rsid w:val="000E43FA"/>
    <w:rsid w:val="000E4B18"/>
    <w:rsid w:val="000E4CA3"/>
    <w:rsid w:val="000E5582"/>
    <w:rsid w:val="000E6644"/>
    <w:rsid w:val="000E667A"/>
    <w:rsid w:val="000E6ADD"/>
    <w:rsid w:val="000E7199"/>
    <w:rsid w:val="000F28E9"/>
    <w:rsid w:val="000F2AB1"/>
    <w:rsid w:val="000F2B2B"/>
    <w:rsid w:val="000F3C35"/>
    <w:rsid w:val="000F44F5"/>
    <w:rsid w:val="000F4585"/>
    <w:rsid w:val="000F5634"/>
    <w:rsid w:val="000F6140"/>
    <w:rsid w:val="000F6A20"/>
    <w:rsid w:val="000F787D"/>
    <w:rsid w:val="000F7FF9"/>
    <w:rsid w:val="00101CBA"/>
    <w:rsid w:val="001021B9"/>
    <w:rsid w:val="00102C6D"/>
    <w:rsid w:val="001041D3"/>
    <w:rsid w:val="00104517"/>
    <w:rsid w:val="001048D3"/>
    <w:rsid w:val="00104E44"/>
    <w:rsid w:val="00105D86"/>
    <w:rsid w:val="0010656F"/>
    <w:rsid w:val="001101F9"/>
    <w:rsid w:val="0011097F"/>
    <w:rsid w:val="00110AD4"/>
    <w:rsid w:val="00110D82"/>
    <w:rsid w:val="001115BB"/>
    <w:rsid w:val="0011226E"/>
    <w:rsid w:val="0011296F"/>
    <w:rsid w:val="00112A19"/>
    <w:rsid w:val="00113462"/>
    <w:rsid w:val="00113B85"/>
    <w:rsid w:val="00114085"/>
    <w:rsid w:val="001140A0"/>
    <w:rsid w:val="001147BF"/>
    <w:rsid w:val="001148C8"/>
    <w:rsid w:val="00114A95"/>
    <w:rsid w:val="0011527C"/>
    <w:rsid w:val="00115BBF"/>
    <w:rsid w:val="00115D14"/>
    <w:rsid w:val="001204D1"/>
    <w:rsid w:val="00120820"/>
    <w:rsid w:val="00120C07"/>
    <w:rsid w:val="0012170A"/>
    <w:rsid w:val="00121925"/>
    <w:rsid w:val="00121A1A"/>
    <w:rsid w:val="001221FD"/>
    <w:rsid w:val="001222D4"/>
    <w:rsid w:val="00122697"/>
    <w:rsid w:val="00122DA8"/>
    <w:rsid w:val="00123254"/>
    <w:rsid w:val="001235E8"/>
    <w:rsid w:val="00123D60"/>
    <w:rsid w:val="0012466A"/>
    <w:rsid w:val="00124835"/>
    <w:rsid w:val="0012533D"/>
    <w:rsid w:val="00125C72"/>
    <w:rsid w:val="00125E05"/>
    <w:rsid w:val="001267FA"/>
    <w:rsid w:val="00127317"/>
    <w:rsid w:val="0012780C"/>
    <w:rsid w:val="00127BDD"/>
    <w:rsid w:val="00127C99"/>
    <w:rsid w:val="001307ED"/>
    <w:rsid w:val="00130934"/>
    <w:rsid w:val="00131358"/>
    <w:rsid w:val="00131AE2"/>
    <w:rsid w:val="0013232C"/>
    <w:rsid w:val="00132527"/>
    <w:rsid w:val="0013330A"/>
    <w:rsid w:val="0013331A"/>
    <w:rsid w:val="00133A2F"/>
    <w:rsid w:val="00135719"/>
    <w:rsid w:val="00135A80"/>
    <w:rsid w:val="00135BF7"/>
    <w:rsid w:val="00135C60"/>
    <w:rsid w:val="00135E29"/>
    <w:rsid w:val="00136EE8"/>
    <w:rsid w:val="0013763A"/>
    <w:rsid w:val="0013776C"/>
    <w:rsid w:val="0013788D"/>
    <w:rsid w:val="001407BA"/>
    <w:rsid w:val="00141A18"/>
    <w:rsid w:val="00142018"/>
    <w:rsid w:val="00142A5F"/>
    <w:rsid w:val="0014311E"/>
    <w:rsid w:val="00143581"/>
    <w:rsid w:val="0014479B"/>
    <w:rsid w:val="00144929"/>
    <w:rsid w:val="00146390"/>
    <w:rsid w:val="00146B9A"/>
    <w:rsid w:val="00146D80"/>
    <w:rsid w:val="001470B8"/>
    <w:rsid w:val="0014729B"/>
    <w:rsid w:val="00147B81"/>
    <w:rsid w:val="00150300"/>
    <w:rsid w:val="001510E9"/>
    <w:rsid w:val="001511B2"/>
    <w:rsid w:val="001515AE"/>
    <w:rsid w:val="00152A29"/>
    <w:rsid w:val="0015373D"/>
    <w:rsid w:val="001538CE"/>
    <w:rsid w:val="001539C8"/>
    <w:rsid w:val="001553E7"/>
    <w:rsid w:val="00155A66"/>
    <w:rsid w:val="001561FC"/>
    <w:rsid w:val="00156427"/>
    <w:rsid w:val="0015737D"/>
    <w:rsid w:val="00157A6D"/>
    <w:rsid w:val="001602D5"/>
    <w:rsid w:val="001604D2"/>
    <w:rsid w:val="001610A4"/>
    <w:rsid w:val="00162DFB"/>
    <w:rsid w:val="001632F5"/>
    <w:rsid w:val="00163C89"/>
    <w:rsid w:val="0016415A"/>
    <w:rsid w:val="00164B2E"/>
    <w:rsid w:val="001654C6"/>
    <w:rsid w:val="00166544"/>
    <w:rsid w:val="00166C7B"/>
    <w:rsid w:val="001676DA"/>
    <w:rsid w:val="00167700"/>
    <w:rsid w:val="00167A4B"/>
    <w:rsid w:val="00167B36"/>
    <w:rsid w:val="0017091C"/>
    <w:rsid w:val="001713FD"/>
    <w:rsid w:val="00172D75"/>
    <w:rsid w:val="0017348A"/>
    <w:rsid w:val="001736EF"/>
    <w:rsid w:val="00173E58"/>
    <w:rsid w:val="00174B7C"/>
    <w:rsid w:val="00176BB3"/>
    <w:rsid w:val="00176BCD"/>
    <w:rsid w:val="001772EA"/>
    <w:rsid w:val="00177DD1"/>
    <w:rsid w:val="001802FF"/>
    <w:rsid w:val="001803EF"/>
    <w:rsid w:val="00180A78"/>
    <w:rsid w:val="0018182C"/>
    <w:rsid w:val="00181A88"/>
    <w:rsid w:val="00181BC6"/>
    <w:rsid w:val="001820CB"/>
    <w:rsid w:val="00182A11"/>
    <w:rsid w:val="00182CC4"/>
    <w:rsid w:val="00183D5A"/>
    <w:rsid w:val="001841E3"/>
    <w:rsid w:val="00184284"/>
    <w:rsid w:val="0018432B"/>
    <w:rsid w:val="00185951"/>
    <w:rsid w:val="0018601F"/>
    <w:rsid w:val="001868C4"/>
    <w:rsid w:val="00190614"/>
    <w:rsid w:val="0019190E"/>
    <w:rsid w:val="001935A4"/>
    <w:rsid w:val="00193F0A"/>
    <w:rsid w:val="00194C66"/>
    <w:rsid w:val="001952A1"/>
    <w:rsid w:val="00196003"/>
    <w:rsid w:val="00196071"/>
    <w:rsid w:val="0019643A"/>
    <w:rsid w:val="001968B0"/>
    <w:rsid w:val="00196F69"/>
    <w:rsid w:val="00197896"/>
    <w:rsid w:val="001978B2"/>
    <w:rsid w:val="00197EB3"/>
    <w:rsid w:val="001A01F8"/>
    <w:rsid w:val="001A05BF"/>
    <w:rsid w:val="001A07E2"/>
    <w:rsid w:val="001A171F"/>
    <w:rsid w:val="001A1CC1"/>
    <w:rsid w:val="001A25E2"/>
    <w:rsid w:val="001A2E57"/>
    <w:rsid w:val="001A3AF0"/>
    <w:rsid w:val="001A4673"/>
    <w:rsid w:val="001A4BE9"/>
    <w:rsid w:val="001A4FA7"/>
    <w:rsid w:val="001A5344"/>
    <w:rsid w:val="001A55ED"/>
    <w:rsid w:val="001A5E15"/>
    <w:rsid w:val="001A6673"/>
    <w:rsid w:val="001A6996"/>
    <w:rsid w:val="001A6BC6"/>
    <w:rsid w:val="001A76DB"/>
    <w:rsid w:val="001A7ACC"/>
    <w:rsid w:val="001B2709"/>
    <w:rsid w:val="001B27A6"/>
    <w:rsid w:val="001B325E"/>
    <w:rsid w:val="001B4981"/>
    <w:rsid w:val="001B4A95"/>
    <w:rsid w:val="001B660A"/>
    <w:rsid w:val="001B7454"/>
    <w:rsid w:val="001B7754"/>
    <w:rsid w:val="001B78C2"/>
    <w:rsid w:val="001B7EC5"/>
    <w:rsid w:val="001C010E"/>
    <w:rsid w:val="001C037F"/>
    <w:rsid w:val="001C0C48"/>
    <w:rsid w:val="001C1652"/>
    <w:rsid w:val="001C2375"/>
    <w:rsid w:val="001C254D"/>
    <w:rsid w:val="001C3461"/>
    <w:rsid w:val="001C38C3"/>
    <w:rsid w:val="001C417B"/>
    <w:rsid w:val="001C4F7C"/>
    <w:rsid w:val="001C6BE0"/>
    <w:rsid w:val="001C6D50"/>
    <w:rsid w:val="001C6E7E"/>
    <w:rsid w:val="001D081D"/>
    <w:rsid w:val="001D0921"/>
    <w:rsid w:val="001D3403"/>
    <w:rsid w:val="001D4979"/>
    <w:rsid w:val="001D5264"/>
    <w:rsid w:val="001D5909"/>
    <w:rsid w:val="001D5CD4"/>
    <w:rsid w:val="001D5F92"/>
    <w:rsid w:val="001D61C2"/>
    <w:rsid w:val="001D6B49"/>
    <w:rsid w:val="001D758B"/>
    <w:rsid w:val="001E079F"/>
    <w:rsid w:val="001E0A5D"/>
    <w:rsid w:val="001E0FAC"/>
    <w:rsid w:val="001E0FCB"/>
    <w:rsid w:val="001E1201"/>
    <w:rsid w:val="001E3344"/>
    <w:rsid w:val="001E39AF"/>
    <w:rsid w:val="001E3D48"/>
    <w:rsid w:val="001E426E"/>
    <w:rsid w:val="001E4DD7"/>
    <w:rsid w:val="001E4E48"/>
    <w:rsid w:val="001E5284"/>
    <w:rsid w:val="001E53C7"/>
    <w:rsid w:val="001E5A1C"/>
    <w:rsid w:val="001E5A31"/>
    <w:rsid w:val="001E5E6C"/>
    <w:rsid w:val="001E61B1"/>
    <w:rsid w:val="001E6573"/>
    <w:rsid w:val="001E6F6F"/>
    <w:rsid w:val="001E7055"/>
    <w:rsid w:val="001E738A"/>
    <w:rsid w:val="001E762E"/>
    <w:rsid w:val="001E7F0D"/>
    <w:rsid w:val="001F0496"/>
    <w:rsid w:val="001F0659"/>
    <w:rsid w:val="001F0754"/>
    <w:rsid w:val="001F1232"/>
    <w:rsid w:val="001F192D"/>
    <w:rsid w:val="001F1FC1"/>
    <w:rsid w:val="001F208C"/>
    <w:rsid w:val="001F36EB"/>
    <w:rsid w:val="001F3DBA"/>
    <w:rsid w:val="001F4171"/>
    <w:rsid w:val="001F5E67"/>
    <w:rsid w:val="001F6015"/>
    <w:rsid w:val="001F61AC"/>
    <w:rsid w:val="001F776C"/>
    <w:rsid w:val="00200510"/>
    <w:rsid w:val="002007E7"/>
    <w:rsid w:val="00200F15"/>
    <w:rsid w:val="00200F64"/>
    <w:rsid w:val="00201B18"/>
    <w:rsid w:val="00201F74"/>
    <w:rsid w:val="002023D8"/>
    <w:rsid w:val="00202933"/>
    <w:rsid w:val="00202B06"/>
    <w:rsid w:val="002034C3"/>
    <w:rsid w:val="00204B80"/>
    <w:rsid w:val="0020583E"/>
    <w:rsid w:val="00206140"/>
    <w:rsid w:val="002061FF"/>
    <w:rsid w:val="00207206"/>
    <w:rsid w:val="00207AC4"/>
    <w:rsid w:val="00210244"/>
    <w:rsid w:val="002122C8"/>
    <w:rsid w:val="00212506"/>
    <w:rsid w:val="002125DA"/>
    <w:rsid w:val="00212E3D"/>
    <w:rsid w:val="002133D8"/>
    <w:rsid w:val="002135F4"/>
    <w:rsid w:val="00213E66"/>
    <w:rsid w:val="002141A6"/>
    <w:rsid w:val="00214B5C"/>
    <w:rsid w:val="00214C86"/>
    <w:rsid w:val="0021549D"/>
    <w:rsid w:val="002157FE"/>
    <w:rsid w:val="00216C8B"/>
    <w:rsid w:val="0021755D"/>
    <w:rsid w:val="002175EE"/>
    <w:rsid w:val="00220543"/>
    <w:rsid w:val="00220889"/>
    <w:rsid w:val="002209FA"/>
    <w:rsid w:val="0022175A"/>
    <w:rsid w:val="002223AE"/>
    <w:rsid w:val="00222ABE"/>
    <w:rsid w:val="002240BD"/>
    <w:rsid w:val="002244E5"/>
    <w:rsid w:val="00224685"/>
    <w:rsid w:val="00224972"/>
    <w:rsid w:val="00224BB8"/>
    <w:rsid w:val="0022508C"/>
    <w:rsid w:val="00225504"/>
    <w:rsid w:val="002255E6"/>
    <w:rsid w:val="0022699C"/>
    <w:rsid w:val="002271DA"/>
    <w:rsid w:val="00232536"/>
    <w:rsid w:val="0023270C"/>
    <w:rsid w:val="00233000"/>
    <w:rsid w:val="00233C1C"/>
    <w:rsid w:val="00233F2E"/>
    <w:rsid w:val="00234A56"/>
    <w:rsid w:val="00234EE3"/>
    <w:rsid w:val="00235FC5"/>
    <w:rsid w:val="002361A1"/>
    <w:rsid w:val="0023735C"/>
    <w:rsid w:val="002373CE"/>
    <w:rsid w:val="00237B96"/>
    <w:rsid w:val="00237BDE"/>
    <w:rsid w:val="00240167"/>
    <w:rsid w:val="0024057B"/>
    <w:rsid w:val="00240B57"/>
    <w:rsid w:val="00242145"/>
    <w:rsid w:val="002423EE"/>
    <w:rsid w:val="00243521"/>
    <w:rsid w:val="00243A18"/>
    <w:rsid w:val="002445E6"/>
    <w:rsid w:val="002448E5"/>
    <w:rsid w:val="002453C7"/>
    <w:rsid w:val="0024627F"/>
    <w:rsid w:val="00246567"/>
    <w:rsid w:val="002473F1"/>
    <w:rsid w:val="0024758B"/>
    <w:rsid w:val="002476BA"/>
    <w:rsid w:val="00247955"/>
    <w:rsid w:val="00250835"/>
    <w:rsid w:val="00250DBE"/>
    <w:rsid w:val="00251C27"/>
    <w:rsid w:val="002522AC"/>
    <w:rsid w:val="0025236F"/>
    <w:rsid w:val="002523B7"/>
    <w:rsid w:val="00253A70"/>
    <w:rsid w:val="002541EF"/>
    <w:rsid w:val="0025471E"/>
    <w:rsid w:val="0025498B"/>
    <w:rsid w:val="00255A71"/>
    <w:rsid w:val="00256713"/>
    <w:rsid w:val="002572F4"/>
    <w:rsid w:val="00257A8D"/>
    <w:rsid w:val="00260164"/>
    <w:rsid w:val="00260386"/>
    <w:rsid w:val="00260565"/>
    <w:rsid w:val="002625EC"/>
    <w:rsid w:val="0026285C"/>
    <w:rsid w:val="00263184"/>
    <w:rsid w:val="00263B9E"/>
    <w:rsid w:val="00263E4D"/>
    <w:rsid w:val="00264B52"/>
    <w:rsid w:val="0026546D"/>
    <w:rsid w:val="0026576B"/>
    <w:rsid w:val="00266BFA"/>
    <w:rsid w:val="002674A3"/>
    <w:rsid w:val="0026756C"/>
    <w:rsid w:val="00267BD8"/>
    <w:rsid w:val="00267F71"/>
    <w:rsid w:val="00270C07"/>
    <w:rsid w:val="00270DC9"/>
    <w:rsid w:val="00270ECA"/>
    <w:rsid w:val="002717A4"/>
    <w:rsid w:val="00271F60"/>
    <w:rsid w:val="00272774"/>
    <w:rsid w:val="00272BE0"/>
    <w:rsid w:val="002735CA"/>
    <w:rsid w:val="002737C7"/>
    <w:rsid w:val="00273987"/>
    <w:rsid w:val="00273B06"/>
    <w:rsid w:val="00273E6B"/>
    <w:rsid w:val="0027406C"/>
    <w:rsid w:val="002744DE"/>
    <w:rsid w:val="002746A1"/>
    <w:rsid w:val="002750BB"/>
    <w:rsid w:val="00275459"/>
    <w:rsid w:val="00275D41"/>
    <w:rsid w:val="002769EF"/>
    <w:rsid w:val="00277227"/>
    <w:rsid w:val="00277832"/>
    <w:rsid w:val="00277EE9"/>
    <w:rsid w:val="00280995"/>
    <w:rsid w:val="00281C1D"/>
    <w:rsid w:val="00282249"/>
    <w:rsid w:val="00283C10"/>
    <w:rsid w:val="002848F7"/>
    <w:rsid w:val="00284DE4"/>
    <w:rsid w:val="00285774"/>
    <w:rsid w:val="00285B8D"/>
    <w:rsid w:val="00285CED"/>
    <w:rsid w:val="0028635F"/>
    <w:rsid w:val="00287F93"/>
    <w:rsid w:val="00290EF2"/>
    <w:rsid w:val="00291A93"/>
    <w:rsid w:val="00291C7E"/>
    <w:rsid w:val="00292A0F"/>
    <w:rsid w:val="00292D31"/>
    <w:rsid w:val="00292E05"/>
    <w:rsid w:val="002932EE"/>
    <w:rsid w:val="002935C2"/>
    <w:rsid w:val="0029405B"/>
    <w:rsid w:val="00295C87"/>
    <w:rsid w:val="00295CB2"/>
    <w:rsid w:val="00295D02"/>
    <w:rsid w:val="00295E44"/>
    <w:rsid w:val="00296142"/>
    <w:rsid w:val="00296523"/>
    <w:rsid w:val="00296B67"/>
    <w:rsid w:val="0029721C"/>
    <w:rsid w:val="00297BA0"/>
    <w:rsid w:val="00297FE6"/>
    <w:rsid w:val="00297FF4"/>
    <w:rsid w:val="002A3324"/>
    <w:rsid w:val="002A3A08"/>
    <w:rsid w:val="002A470C"/>
    <w:rsid w:val="002A4F52"/>
    <w:rsid w:val="002A51C5"/>
    <w:rsid w:val="002A5D76"/>
    <w:rsid w:val="002A5E04"/>
    <w:rsid w:val="002A5FA6"/>
    <w:rsid w:val="002A6EBB"/>
    <w:rsid w:val="002A6EEC"/>
    <w:rsid w:val="002A7024"/>
    <w:rsid w:val="002A74BD"/>
    <w:rsid w:val="002A77FF"/>
    <w:rsid w:val="002A799D"/>
    <w:rsid w:val="002A7C97"/>
    <w:rsid w:val="002A7EAE"/>
    <w:rsid w:val="002B0332"/>
    <w:rsid w:val="002B0AAB"/>
    <w:rsid w:val="002B0AC5"/>
    <w:rsid w:val="002B19AD"/>
    <w:rsid w:val="002B1A22"/>
    <w:rsid w:val="002B1AA2"/>
    <w:rsid w:val="002B2645"/>
    <w:rsid w:val="002B2D0E"/>
    <w:rsid w:val="002B366F"/>
    <w:rsid w:val="002B3770"/>
    <w:rsid w:val="002B488D"/>
    <w:rsid w:val="002B4A39"/>
    <w:rsid w:val="002B4D59"/>
    <w:rsid w:val="002B4DC2"/>
    <w:rsid w:val="002B5890"/>
    <w:rsid w:val="002B5D14"/>
    <w:rsid w:val="002B63E5"/>
    <w:rsid w:val="002B64A7"/>
    <w:rsid w:val="002B662D"/>
    <w:rsid w:val="002B6F31"/>
    <w:rsid w:val="002B760D"/>
    <w:rsid w:val="002B794A"/>
    <w:rsid w:val="002C02B1"/>
    <w:rsid w:val="002C1174"/>
    <w:rsid w:val="002C13F8"/>
    <w:rsid w:val="002C168E"/>
    <w:rsid w:val="002C210E"/>
    <w:rsid w:val="002C21E7"/>
    <w:rsid w:val="002C2325"/>
    <w:rsid w:val="002C413F"/>
    <w:rsid w:val="002C4331"/>
    <w:rsid w:val="002C543D"/>
    <w:rsid w:val="002C54C5"/>
    <w:rsid w:val="002C55FA"/>
    <w:rsid w:val="002C5A44"/>
    <w:rsid w:val="002C60DE"/>
    <w:rsid w:val="002C67DF"/>
    <w:rsid w:val="002C69A8"/>
    <w:rsid w:val="002C7D54"/>
    <w:rsid w:val="002D10B1"/>
    <w:rsid w:val="002D13DA"/>
    <w:rsid w:val="002D2004"/>
    <w:rsid w:val="002D21FD"/>
    <w:rsid w:val="002D2592"/>
    <w:rsid w:val="002D2A94"/>
    <w:rsid w:val="002D2AC0"/>
    <w:rsid w:val="002D2AFD"/>
    <w:rsid w:val="002D323A"/>
    <w:rsid w:val="002D36C8"/>
    <w:rsid w:val="002D38CF"/>
    <w:rsid w:val="002D69FE"/>
    <w:rsid w:val="002D6EE2"/>
    <w:rsid w:val="002D70CB"/>
    <w:rsid w:val="002D70ED"/>
    <w:rsid w:val="002D73EC"/>
    <w:rsid w:val="002D7AF9"/>
    <w:rsid w:val="002E097A"/>
    <w:rsid w:val="002E0F45"/>
    <w:rsid w:val="002E18CE"/>
    <w:rsid w:val="002E1E40"/>
    <w:rsid w:val="002E1EE8"/>
    <w:rsid w:val="002E23A8"/>
    <w:rsid w:val="002E2482"/>
    <w:rsid w:val="002E26E4"/>
    <w:rsid w:val="002E280A"/>
    <w:rsid w:val="002E287B"/>
    <w:rsid w:val="002E3A58"/>
    <w:rsid w:val="002E3CA1"/>
    <w:rsid w:val="002E48FC"/>
    <w:rsid w:val="002E505D"/>
    <w:rsid w:val="002E5230"/>
    <w:rsid w:val="002E5C31"/>
    <w:rsid w:val="002E6315"/>
    <w:rsid w:val="002E636C"/>
    <w:rsid w:val="002E7843"/>
    <w:rsid w:val="002E7E18"/>
    <w:rsid w:val="002E7F9D"/>
    <w:rsid w:val="002F0DFF"/>
    <w:rsid w:val="002F146D"/>
    <w:rsid w:val="002F18D0"/>
    <w:rsid w:val="002F1B12"/>
    <w:rsid w:val="002F1D9F"/>
    <w:rsid w:val="002F2111"/>
    <w:rsid w:val="002F2220"/>
    <w:rsid w:val="002F2E40"/>
    <w:rsid w:val="002F31D8"/>
    <w:rsid w:val="002F3D36"/>
    <w:rsid w:val="002F41AA"/>
    <w:rsid w:val="002F53DA"/>
    <w:rsid w:val="002F6341"/>
    <w:rsid w:val="002F6632"/>
    <w:rsid w:val="002F6979"/>
    <w:rsid w:val="002F7001"/>
    <w:rsid w:val="002F7373"/>
    <w:rsid w:val="002F73BF"/>
    <w:rsid w:val="0030026B"/>
    <w:rsid w:val="003002EB"/>
    <w:rsid w:val="003004D7"/>
    <w:rsid w:val="00302BC8"/>
    <w:rsid w:val="00302F21"/>
    <w:rsid w:val="0030366B"/>
    <w:rsid w:val="00303C6F"/>
    <w:rsid w:val="00303EFF"/>
    <w:rsid w:val="00306477"/>
    <w:rsid w:val="003064B9"/>
    <w:rsid w:val="00306532"/>
    <w:rsid w:val="00307153"/>
    <w:rsid w:val="00307D41"/>
    <w:rsid w:val="00310124"/>
    <w:rsid w:val="003115EC"/>
    <w:rsid w:val="00311BA5"/>
    <w:rsid w:val="00311FD6"/>
    <w:rsid w:val="0031227E"/>
    <w:rsid w:val="00313E9C"/>
    <w:rsid w:val="00314D51"/>
    <w:rsid w:val="003152A8"/>
    <w:rsid w:val="00315311"/>
    <w:rsid w:val="00315810"/>
    <w:rsid w:val="003159E2"/>
    <w:rsid w:val="00315A3C"/>
    <w:rsid w:val="00315B7D"/>
    <w:rsid w:val="00315E7D"/>
    <w:rsid w:val="00315FAF"/>
    <w:rsid w:val="00316917"/>
    <w:rsid w:val="003172B4"/>
    <w:rsid w:val="0031782B"/>
    <w:rsid w:val="00317CA2"/>
    <w:rsid w:val="00320AB6"/>
    <w:rsid w:val="00320F3F"/>
    <w:rsid w:val="00320F88"/>
    <w:rsid w:val="00322576"/>
    <w:rsid w:val="0032272A"/>
    <w:rsid w:val="00322A9A"/>
    <w:rsid w:val="00322C49"/>
    <w:rsid w:val="00323BE5"/>
    <w:rsid w:val="00323CA4"/>
    <w:rsid w:val="0032424C"/>
    <w:rsid w:val="003242FF"/>
    <w:rsid w:val="0032434B"/>
    <w:rsid w:val="003243CF"/>
    <w:rsid w:val="003244C6"/>
    <w:rsid w:val="003246F9"/>
    <w:rsid w:val="003258D3"/>
    <w:rsid w:val="00325CB8"/>
    <w:rsid w:val="00325F67"/>
    <w:rsid w:val="0032627A"/>
    <w:rsid w:val="003271DD"/>
    <w:rsid w:val="003276C1"/>
    <w:rsid w:val="00330D47"/>
    <w:rsid w:val="0033172C"/>
    <w:rsid w:val="00331F6A"/>
    <w:rsid w:val="0033202A"/>
    <w:rsid w:val="00332289"/>
    <w:rsid w:val="003326FB"/>
    <w:rsid w:val="00332CF1"/>
    <w:rsid w:val="00333218"/>
    <w:rsid w:val="00333EA1"/>
    <w:rsid w:val="00334075"/>
    <w:rsid w:val="003347CA"/>
    <w:rsid w:val="00334EDE"/>
    <w:rsid w:val="00335AFE"/>
    <w:rsid w:val="00335CC4"/>
    <w:rsid w:val="00336070"/>
    <w:rsid w:val="00336AFA"/>
    <w:rsid w:val="00340CCF"/>
    <w:rsid w:val="00340E10"/>
    <w:rsid w:val="00340F16"/>
    <w:rsid w:val="003410D8"/>
    <w:rsid w:val="0034181E"/>
    <w:rsid w:val="00341AE4"/>
    <w:rsid w:val="00341CBB"/>
    <w:rsid w:val="00342C86"/>
    <w:rsid w:val="0034420A"/>
    <w:rsid w:val="00344551"/>
    <w:rsid w:val="00344A75"/>
    <w:rsid w:val="00345C24"/>
    <w:rsid w:val="00345D2E"/>
    <w:rsid w:val="00346541"/>
    <w:rsid w:val="00347015"/>
    <w:rsid w:val="00347772"/>
    <w:rsid w:val="00350609"/>
    <w:rsid w:val="003511F3"/>
    <w:rsid w:val="00351E6B"/>
    <w:rsid w:val="0035206C"/>
    <w:rsid w:val="00352113"/>
    <w:rsid w:val="00352C11"/>
    <w:rsid w:val="00353283"/>
    <w:rsid w:val="00353E63"/>
    <w:rsid w:val="00354884"/>
    <w:rsid w:val="00354F3E"/>
    <w:rsid w:val="00355076"/>
    <w:rsid w:val="003550B5"/>
    <w:rsid w:val="003555D0"/>
    <w:rsid w:val="00355DDB"/>
    <w:rsid w:val="00360A13"/>
    <w:rsid w:val="00360A95"/>
    <w:rsid w:val="00360D25"/>
    <w:rsid w:val="00360DB3"/>
    <w:rsid w:val="00360EA2"/>
    <w:rsid w:val="003619C2"/>
    <w:rsid w:val="00361D4F"/>
    <w:rsid w:val="00362638"/>
    <w:rsid w:val="00362A72"/>
    <w:rsid w:val="00362A8F"/>
    <w:rsid w:val="00362B6A"/>
    <w:rsid w:val="00362BF7"/>
    <w:rsid w:val="00362C65"/>
    <w:rsid w:val="00362ECC"/>
    <w:rsid w:val="00363400"/>
    <w:rsid w:val="00363480"/>
    <w:rsid w:val="003634DB"/>
    <w:rsid w:val="00363B5F"/>
    <w:rsid w:val="00363F68"/>
    <w:rsid w:val="003640B4"/>
    <w:rsid w:val="00364249"/>
    <w:rsid w:val="00365026"/>
    <w:rsid w:val="003658E6"/>
    <w:rsid w:val="00365FF6"/>
    <w:rsid w:val="003673E2"/>
    <w:rsid w:val="003675C1"/>
    <w:rsid w:val="003677BD"/>
    <w:rsid w:val="003705FC"/>
    <w:rsid w:val="00370670"/>
    <w:rsid w:val="00370725"/>
    <w:rsid w:val="003708AD"/>
    <w:rsid w:val="00371925"/>
    <w:rsid w:val="00371BEA"/>
    <w:rsid w:val="00371D95"/>
    <w:rsid w:val="0037225F"/>
    <w:rsid w:val="0037319D"/>
    <w:rsid w:val="003737DE"/>
    <w:rsid w:val="0037387A"/>
    <w:rsid w:val="00373F50"/>
    <w:rsid w:val="0037450C"/>
    <w:rsid w:val="00374602"/>
    <w:rsid w:val="003749C1"/>
    <w:rsid w:val="00374B16"/>
    <w:rsid w:val="00374E8A"/>
    <w:rsid w:val="00375897"/>
    <w:rsid w:val="00375FED"/>
    <w:rsid w:val="003769DC"/>
    <w:rsid w:val="00376D07"/>
    <w:rsid w:val="00377294"/>
    <w:rsid w:val="00377420"/>
    <w:rsid w:val="0037743E"/>
    <w:rsid w:val="003808FE"/>
    <w:rsid w:val="003809DB"/>
    <w:rsid w:val="00380FBE"/>
    <w:rsid w:val="00381807"/>
    <w:rsid w:val="0038229C"/>
    <w:rsid w:val="00382A8C"/>
    <w:rsid w:val="00382E13"/>
    <w:rsid w:val="00383825"/>
    <w:rsid w:val="00383D14"/>
    <w:rsid w:val="0038435D"/>
    <w:rsid w:val="00386263"/>
    <w:rsid w:val="003870EB"/>
    <w:rsid w:val="003871F3"/>
    <w:rsid w:val="00390E73"/>
    <w:rsid w:val="00391501"/>
    <w:rsid w:val="00391871"/>
    <w:rsid w:val="0039194C"/>
    <w:rsid w:val="00392618"/>
    <w:rsid w:val="00393A6C"/>
    <w:rsid w:val="00393AB2"/>
    <w:rsid w:val="00393CC4"/>
    <w:rsid w:val="00393CDA"/>
    <w:rsid w:val="003941FA"/>
    <w:rsid w:val="00394B53"/>
    <w:rsid w:val="00394D50"/>
    <w:rsid w:val="00395DF5"/>
    <w:rsid w:val="00395EDC"/>
    <w:rsid w:val="00396546"/>
    <w:rsid w:val="003968A8"/>
    <w:rsid w:val="00396C6B"/>
    <w:rsid w:val="00396D18"/>
    <w:rsid w:val="003A0ADE"/>
    <w:rsid w:val="003A0BF5"/>
    <w:rsid w:val="003A1525"/>
    <w:rsid w:val="003A18C9"/>
    <w:rsid w:val="003A21DA"/>
    <w:rsid w:val="003A22B6"/>
    <w:rsid w:val="003A26EE"/>
    <w:rsid w:val="003A2BB5"/>
    <w:rsid w:val="003A2D5A"/>
    <w:rsid w:val="003A390D"/>
    <w:rsid w:val="003A40CF"/>
    <w:rsid w:val="003A4D4B"/>
    <w:rsid w:val="003A588A"/>
    <w:rsid w:val="003A5A77"/>
    <w:rsid w:val="003A6961"/>
    <w:rsid w:val="003A6CFB"/>
    <w:rsid w:val="003A6FA8"/>
    <w:rsid w:val="003B0AEB"/>
    <w:rsid w:val="003B16A6"/>
    <w:rsid w:val="003B16C9"/>
    <w:rsid w:val="003B1842"/>
    <w:rsid w:val="003B1B5F"/>
    <w:rsid w:val="003B27F4"/>
    <w:rsid w:val="003B28DC"/>
    <w:rsid w:val="003B2C3A"/>
    <w:rsid w:val="003B2ED6"/>
    <w:rsid w:val="003B2FFB"/>
    <w:rsid w:val="003B3E77"/>
    <w:rsid w:val="003B5596"/>
    <w:rsid w:val="003B5B33"/>
    <w:rsid w:val="003B5BCD"/>
    <w:rsid w:val="003B5C54"/>
    <w:rsid w:val="003B66C1"/>
    <w:rsid w:val="003B6DF8"/>
    <w:rsid w:val="003B7483"/>
    <w:rsid w:val="003B7DF4"/>
    <w:rsid w:val="003C025A"/>
    <w:rsid w:val="003C08CA"/>
    <w:rsid w:val="003C13BF"/>
    <w:rsid w:val="003C147E"/>
    <w:rsid w:val="003C1CF5"/>
    <w:rsid w:val="003C1D00"/>
    <w:rsid w:val="003C208F"/>
    <w:rsid w:val="003C259F"/>
    <w:rsid w:val="003C30B0"/>
    <w:rsid w:val="003C4143"/>
    <w:rsid w:val="003C5911"/>
    <w:rsid w:val="003C5B7B"/>
    <w:rsid w:val="003C6195"/>
    <w:rsid w:val="003C694B"/>
    <w:rsid w:val="003C7039"/>
    <w:rsid w:val="003C7415"/>
    <w:rsid w:val="003C7B4A"/>
    <w:rsid w:val="003D07B8"/>
    <w:rsid w:val="003D0F16"/>
    <w:rsid w:val="003D1EEF"/>
    <w:rsid w:val="003D2698"/>
    <w:rsid w:val="003D2C1D"/>
    <w:rsid w:val="003D3C11"/>
    <w:rsid w:val="003D4274"/>
    <w:rsid w:val="003D435E"/>
    <w:rsid w:val="003D4370"/>
    <w:rsid w:val="003D4653"/>
    <w:rsid w:val="003D4A15"/>
    <w:rsid w:val="003D4DE2"/>
    <w:rsid w:val="003D518B"/>
    <w:rsid w:val="003D54B4"/>
    <w:rsid w:val="003D5564"/>
    <w:rsid w:val="003D5876"/>
    <w:rsid w:val="003D5F54"/>
    <w:rsid w:val="003D6C29"/>
    <w:rsid w:val="003D714F"/>
    <w:rsid w:val="003D74BF"/>
    <w:rsid w:val="003D7FAE"/>
    <w:rsid w:val="003E0607"/>
    <w:rsid w:val="003E07A1"/>
    <w:rsid w:val="003E0C90"/>
    <w:rsid w:val="003E132D"/>
    <w:rsid w:val="003E1ED2"/>
    <w:rsid w:val="003E1FAC"/>
    <w:rsid w:val="003E2AA2"/>
    <w:rsid w:val="003E40AC"/>
    <w:rsid w:val="003E447F"/>
    <w:rsid w:val="003E484D"/>
    <w:rsid w:val="003E4B96"/>
    <w:rsid w:val="003E539B"/>
    <w:rsid w:val="003E54EE"/>
    <w:rsid w:val="003E554B"/>
    <w:rsid w:val="003E57D8"/>
    <w:rsid w:val="003E5A38"/>
    <w:rsid w:val="003E65F1"/>
    <w:rsid w:val="003E6867"/>
    <w:rsid w:val="003E6892"/>
    <w:rsid w:val="003E68ED"/>
    <w:rsid w:val="003E739D"/>
    <w:rsid w:val="003E751B"/>
    <w:rsid w:val="003E7CA3"/>
    <w:rsid w:val="003F03E8"/>
    <w:rsid w:val="003F14D2"/>
    <w:rsid w:val="003F14E9"/>
    <w:rsid w:val="003F1838"/>
    <w:rsid w:val="003F2390"/>
    <w:rsid w:val="003F298D"/>
    <w:rsid w:val="003F2D3B"/>
    <w:rsid w:val="003F372F"/>
    <w:rsid w:val="003F38FE"/>
    <w:rsid w:val="003F3C85"/>
    <w:rsid w:val="003F4183"/>
    <w:rsid w:val="003F471A"/>
    <w:rsid w:val="003F4BA1"/>
    <w:rsid w:val="003F549E"/>
    <w:rsid w:val="003F5C2A"/>
    <w:rsid w:val="003F5EE8"/>
    <w:rsid w:val="003F5F8D"/>
    <w:rsid w:val="003F62DC"/>
    <w:rsid w:val="003F63AF"/>
    <w:rsid w:val="003F6EBB"/>
    <w:rsid w:val="003F6FD1"/>
    <w:rsid w:val="003F78EB"/>
    <w:rsid w:val="003F7E5D"/>
    <w:rsid w:val="003F7F83"/>
    <w:rsid w:val="004000B3"/>
    <w:rsid w:val="00400ED2"/>
    <w:rsid w:val="0040145B"/>
    <w:rsid w:val="00402085"/>
    <w:rsid w:val="00402E0C"/>
    <w:rsid w:val="004031F7"/>
    <w:rsid w:val="004037D1"/>
    <w:rsid w:val="004049F8"/>
    <w:rsid w:val="00404B8D"/>
    <w:rsid w:val="004053B7"/>
    <w:rsid w:val="00405551"/>
    <w:rsid w:val="004055F7"/>
    <w:rsid w:val="00405842"/>
    <w:rsid w:val="0040600D"/>
    <w:rsid w:val="004075EA"/>
    <w:rsid w:val="00407CE0"/>
    <w:rsid w:val="0041025E"/>
    <w:rsid w:val="00410EA0"/>
    <w:rsid w:val="00410EB6"/>
    <w:rsid w:val="004118B2"/>
    <w:rsid w:val="00411AD0"/>
    <w:rsid w:val="00411AE2"/>
    <w:rsid w:val="00412FB1"/>
    <w:rsid w:val="004143FF"/>
    <w:rsid w:val="00414CAB"/>
    <w:rsid w:val="00415D60"/>
    <w:rsid w:val="0041631F"/>
    <w:rsid w:val="0041657F"/>
    <w:rsid w:val="00417DA9"/>
    <w:rsid w:val="00417EE0"/>
    <w:rsid w:val="0042023C"/>
    <w:rsid w:val="00420497"/>
    <w:rsid w:val="0042049F"/>
    <w:rsid w:val="00420656"/>
    <w:rsid w:val="00420716"/>
    <w:rsid w:val="004208C5"/>
    <w:rsid w:val="00420A77"/>
    <w:rsid w:val="00420B67"/>
    <w:rsid w:val="0042139E"/>
    <w:rsid w:val="004215C2"/>
    <w:rsid w:val="004219F4"/>
    <w:rsid w:val="0042218A"/>
    <w:rsid w:val="004229D0"/>
    <w:rsid w:val="00422EC6"/>
    <w:rsid w:val="00423288"/>
    <w:rsid w:val="004259B0"/>
    <w:rsid w:val="00425D40"/>
    <w:rsid w:val="004267B4"/>
    <w:rsid w:val="00426AC7"/>
    <w:rsid w:val="00426B17"/>
    <w:rsid w:val="00426DB9"/>
    <w:rsid w:val="00426DE3"/>
    <w:rsid w:val="004274D4"/>
    <w:rsid w:val="00427748"/>
    <w:rsid w:val="00427EBF"/>
    <w:rsid w:val="004303FF"/>
    <w:rsid w:val="00430B78"/>
    <w:rsid w:val="00430FF1"/>
    <w:rsid w:val="00431661"/>
    <w:rsid w:val="0043167F"/>
    <w:rsid w:val="0043199A"/>
    <w:rsid w:val="00431B99"/>
    <w:rsid w:val="00432246"/>
    <w:rsid w:val="00433F1F"/>
    <w:rsid w:val="00434640"/>
    <w:rsid w:val="00434682"/>
    <w:rsid w:val="0043482F"/>
    <w:rsid w:val="00436A44"/>
    <w:rsid w:val="00436D1B"/>
    <w:rsid w:val="00437018"/>
    <w:rsid w:val="0044130E"/>
    <w:rsid w:val="0044142D"/>
    <w:rsid w:val="004414A4"/>
    <w:rsid w:val="0044183D"/>
    <w:rsid w:val="004419EE"/>
    <w:rsid w:val="004426EE"/>
    <w:rsid w:val="00443475"/>
    <w:rsid w:val="00443913"/>
    <w:rsid w:val="00443C82"/>
    <w:rsid w:val="004441CE"/>
    <w:rsid w:val="00444B82"/>
    <w:rsid w:val="00444ED1"/>
    <w:rsid w:val="00446750"/>
    <w:rsid w:val="00446AA6"/>
    <w:rsid w:val="00446C91"/>
    <w:rsid w:val="00451971"/>
    <w:rsid w:val="004523DF"/>
    <w:rsid w:val="00452AFC"/>
    <w:rsid w:val="00453642"/>
    <w:rsid w:val="00453BAA"/>
    <w:rsid w:val="00453F66"/>
    <w:rsid w:val="00454206"/>
    <w:rsid w:val="00454901"/>
    <w:rsid w:val="00454CB4"/>
    <w:rsid w:val="004555AA"/>
    <w:rsid w:val="004558F9"/>
    <w:rsid w:val="0045592D"/>
    <w:rsid w:val="00455FEC"/>
    <w:rsid w:val="00457637"/>
    <w:rsid w:val="004578AD"/>
    <w:rsid w:val="00457DC3"/>
    <w:rsid w:val="00460791"/>
    <w:rsid w:val="00461818"/>
    <w:rsid w:val="00462137"/>
    <w:rsid w:val="004627EC"/>
    <w:rsid w:val="0046296C"/>
    <w:rsid w:val="00463A01"/>
    <w:rsid w:val="0046414D"/>
    <w:rsid w:val="0046439C"/>
    <w:rsid w:val="00464BF5"/>
    <w:rsid w:val="004654D7"/>
    <w:rsid w:val="00465EB4"/>
    <w:rsid w:val="00466612"/>
    <w:rsid w:val="004673B6"/>
    <w:rsid w:val="0046799E"/>
    <w:rsid w:val="00467D77"/>
    <w:rsid w:val="0047049B"/>
    <w:rsid w:val="004710B9"/>
    <w:rsid w:val="004710DE"/>
    <w:rsid w:val="004718B4"/>
    <w:rsid w:val="00471FA7"/>
    <w:rsid w:val="0047217D"/>
    <w:rsid w:val="004729F8"/>
    <w:rsid w:val="00472EEB"/>
    <w:rsid w:val="004733B5"/>
    <w:rsid w:val="00473537"/>
    <w:rsid w:val="00473D48"/>
    <w:rsid w:val="00474F52"/>
    <w:rsid w:val="0047510E"/>
    <w:rsid w:val="00475995"/>
    <w:rsid w:val="00476729"/>
    <w:rsid w:val="00476F70"/>
    <w:rsid w:val="004771FB"/>
    <w:rsid w:val="0047755E"/>
    <w:rsid w:val="004776EF"/>
    <w:rsid w:val="004804EA"/>
    <w:rsid w:val="0048086B"/>
    <w:rsid w:val="00482339"/>
    <w:rsid w:val="00482951"/>
    <w:rsid w:val="00484E4A"/>
    <w:rsid w:val="004850FA"/>
    <w:rsid w:val="004859DD"/>
    <w:rsid w:val="00485DE1"/>
    <w:rsid w:val="0048606C"/>
    <w:rsid w:val="00486924"/>
    <w:rsid w:val="004873DD"/>
    <w:rsid w:val="00490130"/>
    <w:rsid w:val="004902F9"/>
    <w:rsid w:val="0049034F"/>
    <w:rsid w:val="00490737"/>
    <w:rsid w:val="00490E14"/>
    <w:rsid w:val="004918EB"/>
    <w:rsid w:val="00492066"/>
    <w:rsid w:val="004939FF"/>
    <w:rsid w:val="00493ADB"/>
    <w:rsid w:val="00494186"/>
    <w:rsid w:val="00494187"/>
    <w:rsid w:val="004941A2"/>
    <w:rsid w:val="00494974"/>
    <w:rsid w:val="00494E39"/>
    <w:rsid w:val="00494E45"/>
    <w:rsid w:val="00494E5E"/>
    <w:rsid w:val="00495567"/>
    <w:rsid w:val="00495B46"/>
    <w:rsid w:val="00495D71"/>
    <w:rsid w:val="00497AA2"/>
    <w:rsid w:val="004A01CA"/>
    <w:rsid w:val="004A0542"/>
    <w:rsid w:val="004A0F76"/>
    <w:rsid w:val="004A1E9D"/>
    <w:rsid w:val="004A24F6"/>
    <w:rsid w:val="004A2732"/>
    <w:rsid w:val="004A3686"/>
    <w:rsid w:val="004A3698"/>
    <w:rsid w:val="004A3A12"/>
    <w:rsid w:val="004A424C"/>
    <w:rsid w:val="004A45D9"/>
    <w:rsid w:val="004A4747"/>
    <w:rsid w:val="004A495B"/>
    <w:rsid w:val="004A4965"/>
    <w:rsid w:val="004A4CF3"/>
    <w:rsid w:val="004A61A9"/>
    <w:rsid w:val="004A63DE"/>
    <w:rsid w:val="004A6814"/>
    <w:rsid w:val="004A685A"/>
    <w:rsid w:val="004A6CFD"/>
    <w:rsid w:val="004A6F5D"/>
    <w:rsid w:val="004A7271"/>
    <w:rsid w:val="004A7417"/>
    <w:rsid w:val="004A7A9B"/>
    <w:rsid w:val="004B1097"/>
    <w:rsid w:val="004B12A9"/>
    <w:rsid w:val="004B1F82"/>
    <w:rsid w:val="004B28B4"/>
    <w:rsid w:val="004B2941"/>
    <w:rsid w:val="004B2C0C"/>
    <w:rsid w:val="004B2C88"/>
    <w:rsid w:val="004B3414"/>
    <w:rsid w:val="004B347E"/>
    <w:rsid w:val="004B40DA"/>
    <w:rsid w:val="004B4111"/>
    <w:rsid w:val="004B486D"/>
    <w:rsid w:val="004B4E82"/>
    <w:rsid w:val="004B5664"/>
    <w:rsid w:val="004C0068"/>
    <w:rsid w:val="004C0B98"/>
    <w:rsid w:val="004C2022"/>
    <w:rsid w:val="004C2389"/>
    <w:rsid w:val="004C3C8E"/>
    <w:rsid w:val="004C3ED6"/>
    <w:rsid w:val="004C43A5"/>
    <w:rsid w:val="004C5488"/>
    <w:rsid w:val="004C54C5"/>
    <w:rsid w:val="004C57C2"/>
    <w:rsid w:val="004C65DB"/>
    <w:rsid w:val="004C6E8F"/>
    <w:rsid w:val="004C72B6"/>
    <w:rsid w:val="004C7758"/>
    <w:rsid w:val="004D00B2"/>
    <w:rsid w:val="004D0693"/>
    <w:rsid w:val="004D11C7"/>
    <w:rsid w:val="004D125A"/>
    <w:rsid w:val="004D1BE7"/>
    <w:rsid w:val="004D2104"/>
    <w:rsid w:val="004D3D37"/>
    <w:rsid w:val="004D3F3D"/>
    <w:rsid w:val="004D3FD5"/>
    <w:rsid w:val="004D4759"/>
    <w:rsid w:val="004D5B30"/>
    <w:rsid w:val="004D6563"/>
    <w:rsid w:val="004D6702"/>
    <w:rsid w:val="004D6E2E"/>
    <w:rsid w:val="004D6FA0"/>
    <w:rsid w:val="004D702B"/>
    <w:rsid w:val="004D7841"/>
    <w:rsid w:val="004D7C9B"/>
    <w:rsid w:val="004D7CDB"/>
    <w:rsid w:val="004E0456"/>
    <w:rsid w:val="004E16E9"/>
    <w:rsid w:val="004E19D4"/>
    <w:rsid w:val="004E295C"/>
    <w:rsid w:val="004E2C83"/>
    <w:rsid w:val="004E3769"/>
    <w:rsid w:val="004E5BBB"/>
    <w:rsid w:val="004E5EF1"/>
    <w:rsid w:val="004E6ADE"/>
    <w:rsid w:val="004E72A5"/>
    <w:rsid w:val="004E7349"/>
    <w:rsid w:val="004E7E8F"/>
    <w:rsid w:val="004F005E"/>
    <w:rsid w:val="004F0517"/>
    <w:rsid w:val="004F0BBE"/>
    <w:rsid w:val="004F1453"/>
    <w:rsid w:val="004F2910"/>
    <w:rsid w:val="004F3157"/>
    <w:rsid w:val="004F3222"/>
    <w:rsid w:val="004F3498"/>
    <w:rsid w:val="004F3AD0"/>
    <w:rsid w:val="004F4849"/>
    <w:rsid w:val="004F491F"/>
    <w:rsid w:val="004F4A29"/>
    <w:rsid w:val="004F669C"/>
    <w:rsid w:val="004F6B40"/>
    <w:rsid w:val="004F749E"/>
    <w:rsid w:val="004F7B54"/>
    <w:rsid w:val="00500632"/>
    <w:rsid w:val="0050098F"/>
    <w:rsid w:val="00500AA2"/>
    <w:rsid w:val="00501C0D"/>
    <w:rsid w:val="00501E48"/>
    <w:rsid w:val="00502938"/>
    <w:rsid w:val="00503558"/>
    <w:rsid w:val="0050403A"/>
    <w:rsid w:val="00504083"/>
    <w:rsid w:val="005054D6"/>
    <w:rsid w:val="00505E31"/>
    <w:rsid w:val="005067D9"/>
    <w:rsid w:val="00506BBB"/>
    <w:rsid w:val="005070CC"/>
    <w:rsid w:val="005075A0"/>
    <w:rsid w:val="00507983"/>
    <w:rsid w:val="00507EEF"/>
    <w:rsid w:val="0051099E"/>
    <w:rsid w:val="00511EA8"/>
    <w:rsid w:val="005128C4"/>
    <w:rsid w:val="00512F39"/>
    <w:rsid w:val="0051303A"/>
    <w:rsid w:val="00513572"/>
    <w:rsid w:val="005148F5"/>
    <w:rsid w:val="00515C4E"/>
    <w:rsid w:val="00515D6D"/>
    <w:rsid w:val="00516843"/>
    <w:rsid w:val="00517255"/>
    <w:rsid w:val="00517832"/>
    <w:rsid w:val="00520920"/>
    <w:rsid w:val="00522337"/>
    <w:rsid w:val="00522925"/>
    <w:rsid w:val="00523B98"/>
    <w:rsid w:val="00524137"/>
    <w:rsid w:val="005243F4"/>
    <w:rsid w:val="00524DE5"/>
    <w:rsid w:val="005261AB"/>
    <w:rsid w:val="00526C68"/>
    <w:rsid w:val="0052778B"/>
    <w:rsid w:val="00530A74"/>
    <w:rsid w:val="00530AF0"/>
    <w:rsid w:val="00532034"/>
    <w:rsid w:val="005327D5"/>
    <w:rsid w:val="00532B04"/>
    <w:rsid w:val="00533100"/>
    <w:rsid w:val="0053381F"/>
    <w:rsid w:val="00533FBB"/>
    <w:rsid w:val="0053456F"/>
    <w:rsid w:val="00535405"/>
    <w:rsid w:val="00535A7F"/>
    <w:rsid w:val="0053608F"/>
    <w:rsid w:val="00536B5A"/>
    <w:rsid w:val="00536E7A"/>
    <w:rsid w:val="00537072"/>
    <w:rsid w:val="00537530"/>
    <w:rsid w:val="0054014E"/>
    <w:rsid w:val="00540212"/>
    <w:rsid w:val="00540D0D"/>
    <w:rsid w:val="0054125F"/>
    <w:rsid w:val="00541A3F"/>
    <w:rsid w:val="00541D1E"/>
    <w:rsid w:val="00542411"/>
    <w:rsid w:val="0054242F"/>
    <w:rsid w:val="00543250"/>
    <w:rsid w:val="00543BE7"/>
    <w:rsid w:val="00544763"/>
    <w:rsid w:val="005455F6"/>
    <w:rsid w:val="0054567F"/>
    <w:rsid w:val="005457F7"/>
    <w:rsid w:val="005468A8"/>
    <w:rsid w:val="005468CA"/>
    <w:rsid w:val="00547EE2"/>
    <w:rsid w:val="00550152"/>
    <w:rsid w:val="005504CD"/>
    <w:rsid w:val="005505BB"/>
    <w:rsid w:val="00550E6F"/>
    <w:rsid w:val="00551BE4"/>
    <w:rsid w:val="005523D3"/>
    <w:rsid w:val="00552D3E"/>
    <w:rsid w:val="005535E1"/>
    <w:rsid w:val="005549DA"/>
    <w:rsid w:val="00554A41"/>
    <w:rsid w:val="00555702"/>
    <w:rsid w:val="005560A1"/>
    <w:rsid w:val="00556128"/>
    <w:rsid w:val="00556596"/>
    <w:rsid w:val="00556DFD"/>
    <w:rsid w:val="00557E56"/>
    <w:rsid w:val="0056018F"/>
    <w:rsid w:val="00560865"/>
    <w:rsid w:val="00560C7E"/>
    <w:rsid w:val="00560F62"/>
    <w:rsid w:val="00561310"/>
    <w:rsid w:val="0056240C"/>
    <w:rsid w:val="005625BE"/>
    <w:rsid w:val="005644E0"/>
    <w:rsid w:val="00564574"/>
    <w:rsid w:val="00564D91"/>
    <w:rsid w:val="00565AD2"/>
    <w:rsid w:val="00565BBE"/>
    <w:rsid w:val="00566237"/>
    <w:rsid w:val="00570752"/>
    <w:rsid w:val="00570C12"/>
    <w:rsid w:val="005715B5"/>
    <w:rsid w:val="00571641"/>
    <w:rsid w:val="00571BCD"/>
    <w:rsid w:val="0057245F"/>
    <w:rsid w:val="005724F8"/>
    <w:rsid w:val="0057282B"/>
    <w:rsid w:val="00572AFA"/>
    <w:rsid w:val="00573FE4"/>
    <w:rsid w:val="0057411F"/>
    <w:rsid w:val="0057499D"/>
    <w:rsid w:val="00574D5A"/>
    <w:rsid w:val="00576743"/>
    <w:rsid w:val="00576CC4"/>
    <w:rsid w:val="00577983"/>
    <w:rsid w:val="00581CEE"/>
    <w:rsid w:val="00583B00"/>
    <w:rsid w:val="00584250"/>
    <w:rsid w:val="00584289"/>
    <w:rsid w:val="00584EDA"/>
    <w:rsid w:val="00586508"/>
    <w:rsid w:val="005868BC"/>
    <w:rsid w:val="00586A7C"/>
    <w:rsid w:val="00586DCA"/>
    <w:rsid w:val="00586F54"/>
    <w:rsid w:val="00586F8E"/>
    <w:rsid w:val="0058709E"/>
    <w:rsid w:val="00587C9B"/>
    <w:rsid w:val="00590C9F"/>
    <w:rsid w:val="00591835"/>
    <w:rsid w:val="00591CD1"/>
    <w:rsid w:val="005922CB"/>
    <w:rsid w:val="005922D5"/>
    <w:rsid w:val="00592F3A"/>
    <w:rsid w:val="005937B7"/>
    <w:rsid w:val="00593DAF"/>
    <w:rsid w:val="005943EC"/>
    <w:rsid w:val="0059601A"/>
    <w:rsid w:val="00596BC4"/>
    <w:rsid w:val="00596F1F"/>
    <w:rsid w:val="005974C7"/>
    <w:rsid w:val="0059787A"/>
    <w:rsid w:val="00597AFF"/>
    <w:rsid w:val="005A08AB"/>
    <w:rsid w:val="005A0FFF"/>
    <w:rsid w:val="005A1494"/>
    <w:rsid w:val="005A1A3D"/>
    <w:rsid w:val="005A2035"/>
    <w:rsid w:val="005A25F2"/>
    <w:rsid w:val="005A3528"/>
    <w:rsid w:val="005A42C2"/>
    <w:rsid w:val="005A544B"/>
    <w:rsid w:val="005A6650"/>
    <w:rsid w:val="005A6685"/>
    <w:rsid w:val="005A6836"/>
    <w:rsid w:val="005B01F4"/>
    <w:rsid w:val="005B0274"/>
    <w:rsid w:val="005B0715"/>
    <w:rsid w:val="005B0CB1"/>
    <w:rsid w:val="005B0D66"/>
    <w:rsid w:val="005B20FE"/>
    <w:rsid w:val="005B2410"/>
    <w:rsid w:val="005B2902"/>
    <w:rsid w:val="005B2A67"/>
    <w:rsid w:val="005B2C30"/>
    <w:rsid w:val="005B2F98"/>
    <w:rsid w:val="005B40D9"/>
    <w:rsid w:val="005B4AAF"/>
    <w:rsid w:val="005B4E58"/>
    <w:rsid w:val="005B58BB"/>
    <w:rsid w:val="005B6069"/>
    <w:rsid w:val="005B6450"/>
    <w:rsid w:val="005B6549"/>
    <w:rsid w:val="005B6FBD"/>
    <w:rsid w:val="005B76D1"/>
    <w:rsid w:val="005B7D96"/>
    <w:rsid w:val="005C072F"/>
    <w:rsid w:val="005C0BC2"/>
    <w:rsid w:val="005C153C"/>
    <w:rsid w:val="005C2205"/>
    <w:rsid w:val="005C2287"/>
    <w:rsid w:val="005C3345"/>
    <w:rsid w:val="005C37E2"/>
    <w:rsid w:val="005C48CB"/>
    <w:rsid w:val="005C499E"/>
    <w:rsid w:val="005C5147"/>
    <w:rsid w:val="005C51F3"/>
    <w:rsid w:val="005C58AE"/>
    <w:rsid w:val="005C690C"/>
    <w:rsid w:val="005C7D9B"/>
    <w:rsid w:val="005D039A"/>
    <w:rsid w:val="005D12B9"/>
    <w:rsid w:val="005D15E0"/>
    <w:rsid w:val="005D1C43"/>
    <w:rsid w:val="005D1CF9"/>
    <w:rsid w:val="005D20AB"/>
    <w:rsid w:val="005D298E"/>
    <w:rsid w:val="005D2F85"/>
    <w:rsid w:val="005D39AF"/>
    <w:rsid w:val="005D3AAD"/>
    <w:rsid w:val="005D3D09"/>
    <w:rsid w:val="005D3D6F"/>
    <w:rsid w:val="005D4906"/>
    <w:rsid w:val="005D49DF"/>
    <w:rsid w:val="005D4A4B"/>
    <w:rsid w:val="005D4AEB"/>
    <w:rsid w:val="005D4E59"/>
    <w:rsid w:val="005D5B6E"/>
    <w:rsid w:val="005D5F82"/>
    <w:rsid w:val="005D7406"/>
    <w:rsid w:val="005D7902"/>
    <w:rsid w:val="005E1658"/>
    <w:rsid w:val="005E1FC6"/>
    <w:rsid w:val="005E2477"/>
    <w:rsid w:val="005E3924"/>
    <w:rsid w:val="005E3BC6"/>
    <w:rsid w:val="005E414E"/>
    <w:rsid w:val="005E42F9"/>
    <w:rsid w:val="005E47E8"/>
    <w:rsid w:val="005E4E4F"/>
    <w:rsid w:val="005E5040"/>
    <w:rsid w:val="005E6ED8"/>
    <w:rsid w:val="005F001E"/>
    <w:rsid w:val="005F0701"/>
    <w:rsid w:val="005F081F"/>
    <w:rsid w:val="005F0CBE"/>
    <w:rsid w:val="005F1293"/>
    <w:rsid w:val="005F2633"/>
    <w:rsid w:val="005F2DC5"/>
    <w:rsid w:val="005F2E14"/>
    <w:rsid w:val="005F3150"/>
    <w:rsid w:val="005F3982"/>
    <w:rsid w:val="005F429E"/>
    <w:rsid w:val="005F4595"/>
    <w:rsid w:val="005F4850"/>
    <w:rsid w:val="005F4A83"/>
    <w:rsid w:val="005F50E9"/>
    <w:rsid w:val="005F57B4"/>
    <w:rsid w:val="005F617B"/>
    <w:rsid w:val="005F7176"/>
    <w:rsid w:val="005F728D"/>
    <w:rsid w:val="005F74D6"/>
    <w:rsid w:val="00600169"/>
    <w:rsid w:val="0060034A"/>
    <w:rsid w:val="006005C6"/>
    <w:rsid w:val="00600828"/>
    <w:rsid w:val="0060203F"/>
    <w:rsid w:val="006029E7"/>
    <w:rsid w:val="00602BFC"/>
    <w:rsid w:val="00603111"/>
    <w:rsid w:val="0060368F"/>
    <w:rsid w:val="006037C2"/>
    <w:rsid w:val="00604344"/>
    <w:rsid w:val="00604E04"/>
    <w:rsid w:val="00605749"/>
    <w:rsid w:val="006059C8"/>
    <w:rsid w:val="00605CC5"/>
    <w:rsid w:val="00606A61"/>
    <w:rsid w:val="00606C69"/>
    <w:rsid w:val="00606CAA"/>
    <w:rsid w:val="0060771C"/>
    <w:rsid w:val="006079B8"/>
    <w:rsid w:val="00607A97"/>
    <w:rsid w:val="00610914"/>
    <w:rsid w:val="00611057"/>
    <w:rsid w:val="00611389"/>
    <w:rsid w:val="0061266D"/>
    <w:rsid w:val="00612B62"/>
    <w:rsid w:val="00612FDF"/>
    <w:rsid w:val="00613014"/>
    <w:rsid w:val="00613301"/>
    <w:rsid w:val="00613A5F"/>
    <w:rsid w:val="00615C99"/>
    <w:rsid w:val="0061634A"/>
    <w:rsid w:val="006163AD"/>
    <w:rsid w:val="006178FA"/>
    <w:rsid w:val="00617C78"/>
    <w:rsid w:val="00617FB1"/>
    <w:rsid w:val="006205B8"/>
    <w:rsid w:val="0062086E"/>
    <w:rsid w:val="00621B68"/>
    <w:rsid w:val="00623433"/>
    <w:rsid w:val="00623930"/>
    <w:rsid w:val="00623DCE"/>
    <w:rsid w:val="006246E0"/>
    <w:rsid w:val="0062491D"/>
    <w:rsid w:val="006259D5"/>
    <w:rsid w:val="00627751"/>
    <w:rsid w:val="006279DE"/>
    <w:rsid w:val="00627C0F"/>
    <w:rsid w:val="006304EB"/>
    <w:rsid w:val="00630939"/>
    <w:rsid w:val="00630DF1"/>
    <w:rsid w:val="00631187"/>
    <w:rsid w:val="00631DED"/>
    <w:rsid w:val="00632B8F"/>
    <w:rsid w:val="00632C74"/>
    <w:rsid w:val="00633940"/>
    <w:rsid w:val="0063398C"/>
    <w:rsid w:val="006339A9"/>
    <w:rsid w:val="006339D7"/>
    <w:rsid w:val="00633E63"/>
    <w:rsid w:val="00634073"/>
    <w:rsid w:val="0063414C"/>
    <w:rsid w:val="006344F3"/>
    <w:rsid w:val="0063493C"/>
    <w:rsid w:val="00635DD1"/>
    <w:rsid w:val="00636123"/>
    <w:rsid w:val="0064007C"/>
    <w:rsid w:val="00640440"/>
    <w:rsid w:val="00641364"/>
    <w:rsid w:val="006413F7"/>
    <w:rsid w:val="006415F5"/>
    <w:rsid w:val="00641BEC"/>
    <w:rsid w:val="00641F90"/>
    <w:rsid w:val="00642B02"/>
    <w:rsid w:val="00643653"/>
    <w:rsid w:val="006442C0"/>
    <w:rsid w:val="006449F3"/>
    <w:rsid w:val="00644A6E"/>
    <w:rsid w:val="00645378"/>
    <w:rsid w:val="0064609B"/>
    <w:rsid w:val="00646421"/>
    <w:rsid w:val="00646AB6"/>
    <w:rsid w:val="00646D77"/>
    <w:rsid w:val="00647F9F"/>
    <w:rsid w:val="00650154"/>
    <w:rsid w:val="00650287"/>
    <w:rsid w:val="00650C93"/>
    <w:rsid w:val="00651354"/>
    <w:rsid w:val="00651572"/>
    <w:rsid w:val="00651616"/>
    <w:rsid w:val="00651D72"/>
    <w:rsid w:val="00652038"/>
    <w:rsid w:val="00652748"/>
    <w:rsid w:val="00652A60"/>
    <w:rsid w:val="0065358B"/>
    <w:rsid w:val="0065392C"/>
    <w:rsid w:val="00654A00"/>
    <w:rsid w:val="0065584F"/>
    <w:rsid w:val="00655BDA"/>
    <w:rsid w:val="00655D40"/>
    <w:rsid w:val="0065725D"/>
    <w:rsid w:val="0065760D"/>
    <w:rsid w:val="00657705"/>
    <w:rsid w:val="006579B7"/>
    <w:rsid w:val="00660216"/>
    <w:rsid w:val="00661E94"/>
    <w:rsid w:val="006624CB"/>
    <w:rsid w:val="00662602"/>
    <w:rsid w:val="006626E3"/>
    <w:rsid w:val="00662735"/>
    <w:rsid w:val="00662BE8"/>
    <w:rsid w:val="006630E1"/>
    <w:rsid w:val="00663B19"/>
    <w:rsid w:val="00663BEF"/>
    <w:rsid w:val="00664124"/>
    <w:rsid w:val="006643FC"/>
    <w:rsid w:val="00664520"/>
    <w:rsid w:val="00664A91"/>
    <w:rsid w:val="00665AB8"/>
    <w:rsid w:val="00665B43"/>
    <w:rsid w:val="00665FC0"/>
    <w:rsid w:val="006664FD"/>
    <w:rsid w:val="00666DE2"/>
    <w:rsid w:val="00666FD6"/>
    <w:rsid w:val="00667470"/>
    <w:rsid w:val="006678E2"/>
    <w:rsid w:val="006703E3"/>
    <w:rsid w:val="00670561"/>
    <w:rsid w:val="00670B17"/>
    <w:rsid w:val="00670F31"/>
    <w:rsid w:val="00671D02"/>
    <w:rsid w:val="00673373"/>
    <w:rsid w:val="0067363C"/>
    <w:rsid w:val="006746BD"/>
    <w:rsid w:val="006747CF"/>
    <w:rsid w:val="00674D7D"/>
    <w:rsid w:val="006750A3"/>
    <w:rsid w:val="006753A1"/>
    <w:rsid w:val="006758E0"/>
    <w:rsid w:val="00676908"/>
    <w:rsid w:val="006779DB"/>
    <w:rsid w:val="00677B3E"/>
    <w:rsid w:val="0068027A"/>
    <w:rsid w:val="006805D1"/>
    <w:rsid w:val="006816DD"/>
    <w:rsid w:val="00681C01"/>
    <w:rsid w:val="00681F52"/>
    <w:rsid w:val="006827FD"/>
    <w:rsid w:val="006828CF"/>
    <w:rsid w:val="00682E56"/>
    <w:rsid w:val="0068305F"/>
    <w:rsid w:val="00683238"/>
    <w:rsid w:val="006832AE"/>
    <w:rsid w:val="0068339A"/>
    <w:rsid w:val="00683797"/>
    <w:rsid w:val="00683DEE"/>
    <w:rsid w:val="0068440C"/>
    <w:rsid w:val="00684C4A"/>
    <w:rsid w:val="00684D28"/>
    <w:rsid w:val="00685827"/>
    <w:rsid w:val="00687ED5"/>
    <w:rsid w:val="00690A12"/>
    <w:rsid w:val="006925FA"/>
    <w:rsid w:val="00692C1C"/>
    <w:rsid w:val="006932A9"/>
    <w:rsid w:val="006939DB"/>
    <w:rsid w:val="00695462"/>
    <w:rsid w:val="006957F3"/>
    <w:rsid w:val="00695B57"/>
    <w:rsid w:val="00695E21"/>
    <w:rsid w:val="00696203"/>
    <w:rsid w:val="00696D25"/>
    <w:rsid w:val="00697027"/>
    <w:rsid w:val="0069708F"/>
    <w:rsid w:val="006971C0"/>
    <w:rsid w:val="0069741C"/>
    <w:rsid w:val="00697F1D"/>
    <w:rsid w:val="00697FDD"/>
    <w:rsid w:val="006A14C7"/>
    <w:rsid w:val="006A2133"/>
    <w:rsid w:val="006A46C6"/>
    <w:rsid w:val="006A5221"/>
    <w:rsid w:val="006A596F"/>
    <w:rsid w:val="006A5C1D"/>
    <w:rsid w:val="006A609D"/>
    <w:rsid w:val="006A618D"/>
    <w:rsid w:val="006A6E53"/>
    <w:rsid w:val="006A7A99"/>
    <w:rsid w:val="006B0734"/>
    <w:rsid w:val="006B0BBE"/>
    <w:rsid w:val="006B10E6"/>
    <w:rsid w:val="006B1B05"/>
    <w:rsid w:val="006B224E"/>
    <w:rsid w:val="006B24D6"/>
    <w:rsid w:val="006B27B2"/>
    <w:rsid w:val="006B35E7"/>
    <w:rsid w:val="006B3C30"/>
    <w:rsid w:val="006B4C96"/>
    <w:rsid w:val="006B4CEA"/>
    <w:rsid w:val="006B5343"/>
    <w:rsid w:val="006B55A7"/>
    <w:rsid w:val="006B58D4"/>
    <w:rsid w:val="006B5FAE"/>
    <w:rsid w:val="006B6469"/>
    <w:rsid w:val="006B6826"/>
    <w:rsid w:val="006B760E"/>
    <w:rsid w:val="006B7AEA"/>
    <w:rsid w:val="006C107B"/>
    <w:rsid w:val="006C184F"/>
    <w:rsid w:val="006C1E3B"/>
    <w:rsid w:val="006C227B"/>
    <w:rsid w:val="006C394A"/>
    <w:rsid w:val="006C3BC2"/>
    <w:rsid w:val="006C40DC"/>
    <w:rsid w:val="006C43AD"/>
    <w:rsid w:val="006C5589"/>
    <w:rsid w:val="006C5652"/>
    <w:rsid w:val="006C5EFF"/>
    <w:rsid w:val="006C5F2F"/>
    <w:rsid w:val="006C6778"/>
    <w:rsid w:val="006C6973"/>
    <w:rsid w:val="006C78A3"/>
    <w:rsid w:val="006C79F9"/>
    <w:rsid w:val="006D00DD"/>
    <w:rsid w:val="006D1F33"/>
    <w:rsid w:val="006D1FF6"/>
    <w:rsid w:val="006D211E"/>
    <w:rsid w:val="006D21B7"/>
    <w:rsid w:val="006D27BB"/>
    <w:rsid w:val="006D317B"/>
    <w:rsid w:val="006D33F5"/>
    <w:rsid w:val="006D35AE"/>
    <w:rsid w:val="006D5685"/>
    <w:rsid w:val="006D5EF4"/>
    <w:rsid w:val="006D5F08"/>
    <w:rsid w:val="006D6343"/>
    <w:rsid w:val="006D6FBA"/>
    <w:rsid w:val="006D701F"/>
    <w:rsid w:val="006E00FE"/>
    <w:rsid w:val="006E1179"/>
    <w:rsid w:val="006E1660"/>
    <w:rsid w:val="006E1765"/>
    <w:rsid w:val="006E1DFC"/>
    <w:rsid w:val="006E23D7"/>
    <w:rsid w:val="006E279F"/>
    <w:rsid w:val="006E27E6"/>
    <w:rsid w:val="006E28C8"/>
    <w:rsid w:val="006E2FB4"/>
    <w:rsid w:val="006E30F1"/>
    <w:rsid w:val="006E3259"/>
    <w:rsid w:val="006E33BB"/>
    <w:rsid w:val="006E387D"/>
    <w:rsid w:val="006E3CF7"/>
    <w:rsid w:val="006E4BFA"/>
    <w:rsid w:val="006E4DA3"/>
    <w:rsid w:val="006E4EB5"/>
    <w:rsid w:val="006E50DC"/>
    <w:rsid w:val="006E558A"/>
    <w:rsid w:val="006E5757"/>
    <w:rsid w:val="006E5B86"/>
    <w:rsid w:val="006E5CE4"/>
    <w:rsid w:val="006E5F35"/>
    <w:rsid w:val="006E6D65"/>
    <w:rsid w:val="006E72A2"/>
    <w:rsid w:val="006F083B"/>
    <w:rsid w:val="006F13BF"/>
    <w:rsid w:val="006F2B07"/>
    <w:rsid w:val="006F3546"/>
    <w:rsid w:val="006F43B8"/>
    <w:rsid w:val="006F4759"/>
    <w:rsid w:val="006F4972"/>
    <w:rsid w:val="006F5836"/>
    <w:rsid w:val="006F694A"/>
    <w:rsid w:val="006F6EA5"/>
    <w:rsid w:val="006F6F7E"/>
    <w:rsid w:val="006F744B"/>
    <w:rsid w:val="006F7F2F"/>
    <w:rsid w:val="00700CEC"/>
    <w:rsid w:val="00701197"/>
    <w:rsid w:val="00701486"/>
    <w:rsid w:val="007019E7"/>
    <w:rsid w:val="00702178"/>
    <w:rsid w:val="00703CF0"/>
    <w:rsid w:val="00704283"/>
    <w:rsid w:val="007042F0"/>
    <w:rsid w:val="00704864"/>
    <w:rsid w:val="00705935"/>
    <w:rsid w:val="00706CA3"/>
    <w:rsid w:val="007077DA"/>
    <w:rsid w:val="00707F6B"/>
    <w:rsid w:val="00710BC5"/>
    <w:rsid w:val="0071185B"/>
    <w:rsid w:val="00712036"/>
    <w:rsid w:val="007124C8"/>
    <w:rsid w:val="007125D5"/>
    <w:rsid w:val="007132BB"/>
    <w:rsid w:val="007134F7"/>
    <w:rsid w:val="0071351C"/>
    <w:rsid w:val="0071357E"/>
    <w:rsid w:val="00714121"/>
    <w:rsid w:val="007147DF"/>
    <w:rsid w:val="00714A9F"/>
    <w:rsid w:val="00715150"/>
    <w:rsid w:val="00715339"/>
    <w:rsid w:val="007154C2"/>
    <w:rsid w:val="007158E1"/>
    <w:rsid w:val="00716684"/>
    <w:rsid w:val="00716BF8"/>
    <w:rsid w:val="007170B2"/>
    <w:rsid w:val="007174A7"/>
    <w:rsid w:val="00717981"/>
    <w:rsid w:val="00720820"/>
    <w:rsid w:val="007213A0"/>
    <w:rsid w:val="00721776"/>
    <w:rsid w:val="0072230A"/>
    <w:rsid w:val="007233E5"/>
    <w:rsid w:val="007236F3"/>
    <w:rsid w:val="00724DDA"/>
    <w:rsid w:val="00724E29"/>
    <w:rsid w:val="00724F82"/>
    <w:rsid w:val="00725A6B"/>
    <w:rsid w:val="00725C57"/>
    <w:rsid w:val="007260B0"/>
    <w:rsid w:val="007260C6"/>
    <w:rsid w:val="0072635E"/>
    <w:rsid w:val="00726918"/>
    <w:rsid w:val="00726C84"/>
    <w:rsid w:val="00726F42"/>
    <w:rsid w:val="00727F5B"/>
    <w:rsid w:val="007304DB"/>
    <w:rsid w:val="00730ED0"/>
    <w:rsid w:val="0073135A"/>
    <w:rsid w:val="00731534"/>
    <w:rsid w:val="00731756"/>
    <w:rsid w:val="00732D75"/>
    <w:rsid w:val="00732FB8"/>
    <w:rsid w:val="00733898"/>
    <w:rsid w:val="0073407E"/>
    <w:rsid w:val="0073408D"/>
    <w:rsid w:val="00734ED7"/>
    <w:rsid w:val="00734EF8"/>
    <w:rsid w:val="00735269"/>
    <w:rsid w:val="00736B4D"/>
    <w:rsid w:val="00737F76"/>
    <w:rsid w:val="00737F78"/>
    <w:rsid w:val="007402A6"/>
    <w:rsid w:val="007407FE"/>
    <w:rsid w:val="007434B8"/>
    <w:rsid w:val="007440CB"/>
    <w:rsid w:val="00745D9B"/>
    <w:rsid w:val="007473EB"/>
    <w:rsid w:val="00747784"/>
    <w:rsid w:val="00747DEA"/>
    <w:rsid w:val="007502D5"/>
    <w:rsid w:val="00750479"/>
    <w:rsid w:val="00750AC5"/>
    <w:rsid w:val="00750ED2"/>
    <w:rsid w:val="00750F5F"/>
    <w:rsid w:val="00751139"/>
    <w:rsid w:val="00752A3D"/>
    <w:rsid w:val="00752AB6"/>
    <w:rsid w:val="00752B5F"/>
    <w:rsid w:val="00752D03"/>
    <w:rsid w:val="00752D61"/>
    <w:rsid w:val="00752E65"/>
    <w:rsid w:val="00753878"/>
    <w:rsid w:val="00753BBF"/>
    <w:rsid w:val="007555FD"/>
    <w:rsid w:val="00755E29"/>
    <w:rsid w:val="00756A8E"/>
    <w:rsid w:val="00756A95"/>
    <w:rsid w:val="00757025"/>
    <w:rsid w:val="0075732C"/>
    <w:rsid w:val="007573B0"/>
    <w:rsid w:val="00757D85"/>
    <w:rsid w:val="00757F9F"/>
    <w:rsid w:val="00760103"/>
    <w:rsid w:val="00760993"/>
    <w:rsid w:val="00760B2B"/>
    <w:rsid w:val="00760B74"/>
    <w:rsid w:val="00761735"/>
    <w:rsid w:val="00761DA9"/>
    <w:rsid w:val="007623DC"/>
    <w:rsid w:val="0076293D"/>
    <w:rsid w:val="007629AC"/>
    <w:rsid w:val="00762BE7"/>
    <w:rsid w:val="00762DD7"/>
    <w:rsid w:val="00762E9E"/>
    <w:rsid w:val="00763295"/>
    <w:rsid w:val="00763328"/>
    <w:rsid w:val="0076370F"/>
    <w:rsid w:val="0076412B"/>
    <w:rsid w:val="0076414E"/>
    <w:rsid w:val="00764529"/>
    <w:rsid w:val="00764C72"/>
    <w:rsid w:val="00764DD0"/>
    <w:rsid w:val="00764F6B"/>
    <w:rsid w:val="00765B50"/>
    <w:rsid w:val="00765FD2"/>
    <w:rsid w:val="00766017"/>
    <w:rsid w:val="00766315"/>
    <w:rsid w:val="0076699F"/>
    <w:rsid w:val="00767CA9"/>
    <w:rsid w:val="00767DFB"/>
    <w:rsid w:val="007703D1"/>
    <w:rsid w:val="00770611"/>
    <w:rsid w:val="00770AEF"/>
    <w:rsid w:val="00771CDB"/>
    <w:rsid w:val="007722FA"/>
    <w:rsid w:val="00772D97"/>
    <w:rsid w:val="00772DFB"/>
    <w:rsid w:val="00774122"/>
    <w:rsid w:val="007745DF"/>
    <w:rsid w:val="00774DD6"/>
    <w:rsid w:val="00776A56"/>
    <w:rsid w:val="00776B41"/>
    <w:rsid w:val="007803B2"/>
    <w:rsid w:val="00780A89"/>
    <w:rsid w:val="00781806"/>
    <w:rsid w:val="00781B27"/>
    <w:rsid w:val="00781CA0"/>
    <w:rsid w:val="00782BF0"/>
    <w:rsid w:val="00783222"/>
    <w:rsid w:val="007836F6"/>
    <w:rsid w:val="00783E98"/>
    <w:rsid w:val="00784A7E"/>
    <w:rsid w:val="0078697B"/>
    <w:rsid w:val="00786B64"/>
    <w:rsid w:val="007875F5"/>
    <w:rsid w:val="007876F5"/>
    <w:rsid w:val="0079045B"/>
    <w:rsid w:val="00790DED"/>
    <w:rsid w:val="0079118D"/>
    <w:rsid w:val="007912B3"/>
    <w:rsid w:val="00791391"/>
    <w:rsid w:val="007913AC"/>
    <w:rsid w:val="00791F78"/>
    <w:rsid w:val="007929F0"/>
    <w:rsid w:val="00792A1F"/>
    <w:rsid w:val="00793517"/>
    <w:rsid w:val="00793E63"/>
    <w:rsid w:val="00794043"/>
    <w:rsid w:val="007941A0"/>
    <w:rsid w:val="007948AF"/>
    <w:rsid w:val="00795171"/>
    <w:rsid w:val="0079653D"/>
    <w:rsid w:val="00796E48"/>
    <w:rsid w:val="00797EA2"/>
    <w:rsid w:val="007A07F0"/>
    <w:rsid w:val="007A17DA"/>
    <w:rsid w:val="007A18C0"/>
    <w:rsid w:val="007A2413"/>
    <w:rsid w:val="007A2AF2"/>
    <w:rsid w:val="007A2EA2"/>
    <w:rsid w:val="007A2F1A"/>
    <w:rsid w:val="007A2FD7"/>
    <w:rsid w:val="007A3A06"/>
    <w:rsid w:val="007A3B3B"/>
    <w:rsid w:val="007A3F02"/>
    <w:rsid w:val="007A49D6"/>
    <w:rsid w:val="007A5134"/>
    <w:rsid w:val="007A52C4"/>
    <w:rsid w:val="007A599B"/>
    <w:rsid w:val="007A5AE7"/>
    <w:rsid w:val="007A612D"/>
    <w:rsid w:val="007A616A"/>
    <w:rsid w:val="007A6834"/>
    <w:rsid w:val="007A68FF"/>
    <w:rsid w:val="007A6B15"/>
    <w:rsid w:val="007A6FFB"/>
    <w:rsid w:val="007A75DB"/>
    <w:rsid w:val="007B0229"/>
    <w:rsid w:val="007B028D"/>
    <w:rsid w:val="007B0396"/>
    <w:rsid w:val="007B0744"/>
    <w:rsid w:val="007B0A54"/>
    <w:rsid w:val="007B0FC0"/>
    <w:rsid w:val="007B144C"/>
    <w:rsid w:val="007B18C0"/>
    <w:rsid w:val="007B1A79"/>
    <w:rsid w:val="007B21AD"/>
    <w:rsid w:val="007B259C"/>
    <w:rsid w:val="007B2854"/>
    <w:rsid w:val="007B3B20"/>
    <w:rsid w:val="007B3D3F"/>
    <w:rsid w:val="007B4C2C"/>
    <w:rsid w:val="007B4CE3"/>
    <w:rsid w:val="007B5370"/>
    <w:rsid w:val="007B6594"/>
    <w:rsid w:val="007B65C4"/>
    <w:rsid w:val="007B69BB"/>
    <w:rsid w:val="007B6A20"/>
    <w:rsid w:val="007B6AC1"/>
    <w:rsid w:val="007B6AE0"/>
    <w:rsid w:val="007B7A08"/>
    <w:rsid w:val="007C039C"/>
    <w:rsid w:val="007C18FE"/>
    <w:rsid w:val="007C1A9F"/>
    <w:rsid w:val="007C1B80"/>
    <w:rsid w:val="007C1D89"/>
    <w:rsid w:val="007C29DE"/>
    <w:rsid w:val="007C2B0E"/>
    <w:rsid w:val="007C3B16"/>
    <w:rsid w:val="007C485A"/>
    <w:rsid w:val="007C4DE5"/>
    <w:rsid w:val="007C5424"/>
    <w:rsid w:val="007C62DA"/>
    <w:rsid w:val="007C6FDA"/>
    <w:rsid w:val="007C7154"/>
    <w:rsid w:val="007D05B7"/>
    <w:rsid w:val="007D07C1"/>
    <w:rsid w:val="007D07EA"/>
    <w:rsid w:val="007D25F1"/>
    <w:rsid w:val="007D291D"/>
    <w:rsid w:val="007D2A25"/>
    <w:rsid w:val="007D4FE6"/>
    <w:rsid w:val="007D5B56"/>
    <w:rsid w:val="007D5EAB"/>
    <w:rsid w:val="007D5EBF"/>
    <w:rsid w:val="007D5FA8"/>
    <w:rsid w:val="007D6294"/>
    <w:rsid w:val="007D631A"/>
    <w:rsid w:val="007D6342"/>
    <w:rsid w:val="007D78E9"/>
    <w:rsid w:val="007E0EB3"/>
    <w:rsid w:val="007E0EE6"/>
    <w:rsid w:val="007E1228"/>
    <w:rsid w:val="007E1932"/>
    <w:rsid w:val="007E24CF"/>
    <w:rsid w:val="007E32B1"/>
    <w:rsid w:val="007E351B"/>
    <w:rsid w:val="007E3524"/>
    <w:rsid w:val="007E3566"/>
    <w:rsid w:val="007E3582"/>
    <w:rsid w:val="007E3633"/>
    <w:rsid w:val="007E3898"/>
    <w:rsid w:val="007E422B"/>
    <w:rsid w:val="007E4F66"/>
    <w:rsid w:val="007E548B"/>
    <w:rsid w:val="007E58D8"/>
    <w:rsid w:val="007E5A41"/>
    <w:rsid w:val="007E670E"/>
    <w:rsid w:val="007F0B6A"/>
    <w:rsid w:val="007F2479"/>
    <w:rsid w:val="007F2E08"/>
    <w:rsid w:val="007F379A"/>
    <w:rsid w:val="007F3801"/>
    <w:rsid w:val="007F3A4D"/>
    <w:rsid w:val="007F3E4A"/>
    <w:rsid w:val="007F3E53"/>
    <w:rsid w:val="007F3F32"/>
    <w:rsid w:val="007F4076"/>
    <w:rsid w:val="007F5075"/>
    <w:rsid w:val="007F5CDC"/>
    <w:rsid w:val="007F6504"/>
    <w:rsid w:val="007F66BD"/>
    <w:rsid w:val="007F6F96"/>
    <w:rsid w:val="007F7050"/>
    <w:rsid w:val="007F7B9F"/>
    <w:rsid w:val="007F7DB5"/>
    <w:rsid w:val="008006AB"/>
    <w:rsid w:val="00801594"/>
    <w:rsid w:val="008016D9"/>
    <w:rsid w:val="00802916"/>
    <w:rsid w:val="00803012"/>
    <w:rsid w:val="00803288"/>
    <w:rsid w:val="00803439"/>
    <w:rsid w:val="008034C5"/>
    <w:rsid w:val="00803669"/>
    <w:rsid w:val="00804358"/>
    <w:rsid w:val="008044E5"/>
    <w:rsid w:val="00806408"/>
    <w:rsid w:val="00807866"/>
    <w:rsid w:val="00807F38"/>
    <w:rsid w:val="0081124B"/>
    <w:rsid w:val="008113F8"/>
    <w:rsid w:val="0081188E"/>
    <w:rsid w:val="00811D81"/>
    <w:rsid w:val="008125B1"/>
    <w:rsid w:val="008131F0"/>
    <w:rsid w:val="00813B8B"/>
    <w:rsid w:val="00813DDA"/>
    <w:rsid w:val="00813DFE"/>
    <w:rsid w:val="00813E27"/>
    <w:rsid w:val="00814084"/>
    <w:rsid w:val="00814B7D"/>
    <w:rsid w:val="0081501A"/>
    <w:rsid w:val="008158B1"/>
    <w:rsid w:val="008164F8"/>
    <w:rsid w:val="008170AE"/>
    <w:rsid w:val="008173FA"/>
    <w:rsid w:val="00820695"/>
    <w:rsid w:val="00820D38"/>
    <w:rsid w:val="00820DC3"/>
    <w:rsid w:val="008213D7"/>
    <w:rsid w:val="008214FF"/>
    <w:rsid w:val="0082171C"/>
    <w:rsid w:val="008219EE"/>
    <w:rsid w:val="00821EA3"/>
    <w:rsid w:val="00821FB4"/>
    <w:rsid w:val="00822416"/>
    <w:rsid w:val="00823972"/>
    <w:rsid w:val="00824AE4"/>
    <w:rsid w:val="00824D88"/>
    <w:rsid w:val="00825226"/>
    <w:rsid w:val="00825852"/>
    <w:rsid w:val="008301A8"/>
    <w:rsid w:val="008301B7"/>
    <w:rsid w:val="0083045B"/>
    <w:rsid w:val="0083057E"/>
    <w:rsid w:val="0083077B"/>
    <w:rsid w:val="00831420"/>
    <w:rsid w:val="00831AB3"/>
    <w:rsid w:val="00831EFC"/>
    <w:rsid w:val="00832153"/>
    <w:rsid w:val="00832AE6"/>
    <w:rsid w:val="008331AD"/>
    <w:rsid w:val="008333C3"/>
    <w:rsid w:val="0083523A"/>
    <w:rsid w:val="0083609A"/>
    <w:rsid w:val="00836182"/>
    <w:rsid w:val="008362DD"/>
    <w:rsid w:val="0083651A"/>
    <w:rsid w:val="00836727"/>
    <w:rsid w:val="00837D4D"/>
    <w:rsid w:val="00840347"/>
    <w:rsid w:val="008409B4"/>
    <w:rsid w:val="00840D80"/>
    <w:rsid w:val="00841093"/>
    <w:rsid w:val="0084114C"/>
    <w:rsid w:val="00841DE1"/>
    <w:rsid w:val="00841F38"/>
    <w:rsid w:val="00844340"/>
    <w:rsid w:val="00844BE5"/>
    <w:rsid w:val="00845D27"/>
    <w:rsid w:val="00845E17"/>
    <w:rsid w:val="00847B8A"/>
    <w:rsid w:val="008501FC"/>
    <w:rsid w:val="00851094"/>
    <w:rsid w:val="00851C06"/>
    <w:rsid w:val="0085201E"/>
    <w:rsid w:val="00852271"/>
    <w:rsid w:val="00852EC8"/>
    <w:rsid w:val="00852F1E"/>
    <w:rsid w:val="0085351D"/>
    <w:rsid w:val="00853F1B"/>
    <w:rsid w:val="00854DCC"/>
    <w:rsid w:val="008550F4"/>
    <w:rsid w:val="00855F2B"/>
    <w:rsid w:val="0085615E"/>
    <w:rsid w:val="008568C4"/>
    <w:rsid w:val="00856C0E"/>
    <w:rsid w:val="00857F15"/>
    <w:rsid w:val="00857F25"/>
    <w:rsid w:val="008601CC"/>
    <w:rsid w:val="00860C5B"/>
    <w:rsid w:val="00860CB9"/>
    <w:rsid w:val="00860DC0"/>
    <w:rsid w:val="008622FC"/>
    <w:rsid w:val="0086241C"/>
    <w:rsid w:val="00862607"/>
    <w:rsid w:val="00863A2B"/>
    <w:rsid w:val="00863D04"/>
    <w:rsid w:val="00864ABE"/>
    <w:rsid w:val="00865201"/>
    <w:rsid w:val="00865354"/>
    <w:rsid w:val="008654E9"/>
    <w:rsid w:val="00865D93"/>
    <w:rsid w:val="008663A3"/>
    <w:rsid w:val="008666ED"/>
    <w:rsid w:val="00866DEA"/>
    <w:rsid w:val="00866E2F"/>
    <w:rsid w:val="008679D7"/>
    <w:rsid w:val="0087082C"/>
    <w:rsid w:val="0087166F"/>
    <w:rsid w:val="0087228D"/>
    <w:rsid w:val="00872DB8"/>
    <w:rsid w:val="00872F9A"/>
    <w:rsid w:val="008733F2"/>
    <w:rsid w:val="00873B97"/>
    <w:rsid w:val="0087513D"/>
    <w:rsid w:val="008752D1"/>
    <w:rsid w:val="008754AD"/>
    <w:rsid w:val="0087628E"/>
    <w:rsid w:val="00876333"/>
    <w:rsid w:val="0087670D"/>
    <w:rsid w:val="00876C0E"/>
    <w:rsid w:val="008771B9"/>
    <w:rsid w:val="00877684"/>
    <w:rsid w:val="00877A87"/>
    <w:rsid w:val="00877B20"/>
    <w:rsid w:val="00877F43"/>
    <w:rsid w:val="0088046F"/>
    <w:rsid w:val="00880608"/>
    <w:rsid w:val="00880D47"/>
    <w:rsid w:val="00880FB3"/>
    <w:rsid w:val="00880FE3"/>
    <w:rsid w:val="008811EC"/>
    <w:rsid w:val="008829BF"/>
    <w:rsid w:val="00882A0F"/>
    <w:rsid w:val="0088306D"/>
    <w:rsid w:val="00883448"/>
    <w:rsid w:val="0088374C"/>
    <w:rsid w:val="008842A9"/>
    <w:rsid w:val="0088481F"/>
    <w:rsid w:val="00884AED"/>
    <w:rsid w:val="00884C21"/>
    <w:rsid w:val="00884EB1"/>
    <w:rsid w:val="0088604F"/>
    <w:rsid w:val="00886B3D"/>
    <w:rsid w:val="00887CE6"/>
    <w:rsid w:val="008908DF"/>
    <w:rsid w:val="00890BF2"/>
    <w:rsid w:val="00890C42"/>
    <w:rsid w:val="00891805"/>
    <w:rsid w:val="00891DFB"/>
    <w:rsid w:val="00892A37"/>
    <w:rsid w:val="008934B3"/>
    <w:rsid w:val="008937B9"/>
    <w:rsid w:val="00893F3C"/>
    <w:rsid w:val="00894894"/>
    <w:rsid w:val="00894A61"/>
    <w:rsid w:val="00894B34"/>
    <w:rsid w:val="00894E4D"/>
    <w:rsid w:val="00895D88"/>
    <w:rsid w:val="008967F3"/>
    <w:rsid w:val="008973E9"/>
    <w:rsid w:val="008A0E3E"/>
    <w:rsid w:val="008A0E72"/>
    <w:rsid w:val="008A10E8"/>
    <w:rsid w:val="008A14DA"/>
    <w:rsid w:val="008A39C9"/>
    <w:rsid w:val="008A3F36"/>
    <w:rsid w:val="008A4214"/>
    <w:rsid w:val="008A4C76"/>
    <w:rsid w:val="008A4E89"/>
    <w:rsid w:val="008A51B9"/>
    <w:rsid w:val="008A554D"/>
    <w:rsid w:val="008A5AC3"/>
    <w:rsid w:val="008A6437"/>
    <w:rsid w:val="008A6C3D"/>
    <w:rsid w:val="008A6E56"/>
    <w:rsid w:val="008B0103"/>
    <w:rsid w:val="008B1746"/>
    <w:rsid w:val="008B1AB3"/>
    <w:rsid w:val="008B1C14"/>
    <w:rsid w:val="008B2147"/>
    <w:rsid w:val="008B29D2"/>
    <w:rsid w:val="008B2E10"/>
    <w:rsid w:val="008B2E9B"/>
    <w:rsid w:val="008B2F10"/>
    <w:rsid w:val="008B4C9F"/>
    <w:rsid w:val="008B4E62"/>
    <w:rsid w:val="008B4EF9"/>
    <w:rsid w:val="008B5B73"/>
    <w:rsid w:val="008B6459"/>
    <w:rsid w:val="008B7C7F"/>
    <w:rsid w:val="008B7CD8"/>
    <w:rsid w:val="008B7D5F"/>
    <w:rsid w:val="008C00F5"/>
    <w:rsid w:val="008C0110"/>
    <w:rsid w:val="008C04A1"/>
    <w:rsid w:val="008C0EE5"/>
    <w:rsid w:val="008C18EC"/>
    <w:rsid w:val="008C1E90"/>
    <w:rsid w:val="008C2CCB"/>
    <w:rsid w:val="008C2F34"/>
    <w:rsid w:val="008C32C4"/>
    <w:rsid w:val="008C3A6D"/>
    <w:rsid w:val="008C45FA"/>
    <w:rsid w:val="008C4E00"/>
    <w:rsid w:val="008C4EC9"/>
    <w:rsid w:val="008C508F"/>
    <w:rsid w:val="008C516A"/>
    <w:rsid w:val="008C5936"/>
    <w:rsid w:val="008C6141"/>
    <w:rsid w:val="008C6145"/>
    <w:rsid w:val="008C6550"/>
    <w:rsid w:val="008C66C5"/>
    <w:rsid w:val="008C6B3F"/>
    <w:rsid w:val="008D0493"/>
    <w:rsid w:val="008D1258"/>
    <w:rsid w:val="008D1BEB"/>
    <w:rsid w:val="008D1EA7"/>
    <w:rsid w:val="008D25A2"/>
    <w:rsid w:val="008D271D"/>
    <w:rsid w:val="008D36D6"/>
    <w:rsid w:val="008D3F9D"/>
    <w:rsid w:val="008D406E"/>
    <w:rsid w:val="008D4549"/>
    <w:rsid w:val="008D45A8"/>
    <w:rsid w:val="008D5001"/>
    <w:rsid w:val="008D5CA7"/>
    <w:rsid w:val="008D5E6D"/>
    <w:rsid w:val="008D6A38"/>
    <w:rsid w:val="008D6B7B"/>
    <w:rsid w:val="008D6ED8"/>
    <w:rsid w:val="008D703A"/>
    <w:rsid w:val="008D71FD"/>
    <w:rsid w:val="008D733E"/>
    <w:rsid w:val="008E0277"/>
    <w:rsid w:val="008E079B"/>
    <w:rsid w:val="008E2970"/>
    <w:rsid w:val="008E2E2B"/>
    <w:rsid w:val="008E2FDD"/>
    <w:rsid w:val="008E4446"/>
    <w:rsid w:val="008E4E42"/>
    <w:rsid w:val="008E4F91"/>
    <w:rsid w:val="008E5198"/>
    <w:rsid w:val="008E537B"/>
    <w:rsid w:val="008E5E47"/>
    <w:rsid w:val="008E5F03"/>
    <w:rsid w:val="008E6201"/>
    <w:rsid w:val="008E6445"/>
    <w:rsid w:val="008E7593"/>
    <w:rsid w:val="008E7B07"/>
    <w:rsid w:val="008E7DE4"/>
    <w:rsid w:val="008E7E80"/>
    <w:rsid w:val="008F0851"/>
    <w:rsid w:val="008F167C"/>
    <w:rsid w:val="008F1896"/>
    <w:rsid w:val="008F2A7B"/>
    <w:rsid w:val="008F39E8"/>
    <w:rsid w:val="008F3D73"/>
    <w:rsid w:val="008F41BE"/>
    <w:rsid w:val="008F4631"/>
    <w:rsid w:val="008F4776"/>
    <w:rsid w:val="008F7568"/>
    <w:rsid w:val="0090069D"/>
    <w:rsid w:val="0090082E"/>
    <w:rsid w:val="009027E7"/>
    <w:rsid w:val="00902E8D"/>
    <w:rsid w:val="009034C1"/>
    <w:rsid w:val="00903736"/>
    <w:rsid w:val="00903E33"/>
    <w:rsid w:val="00904149"/>
    <w:rsid w:val="00904238"/>
    <w:rsid w:val="009042CD"/>
    <w:rsid w:val="009045AB"/>
    <w:rsid w:val="00905055"/>
    <w:rsid w:val="00905373"/>
    <w:rsid w:val="0090582A"/>
    <w:rsid w:val="00907C5E"/>
    <w:rsid w:val="009106AD"/>
    <w:rsid w:val="009107B0"/>
    <w:rsid w:val="009107E2"/>
    <w:rsid w:val="0091097A"/>
    <w:rsid w:val="0091225D"/>
    <w:rsid w:val="0091253F"/>
    <w:rsid w:val="00912638"/>
    <w:rsid w:val="00912E87"/>
    <w:rsid w:val="00913AF1"/>
    <w:rsid w:val="00913C74"/>
    <w:rsid w:val="00913E0D"/>
    <w:rsid w:val="00914010"/>
    <w:rsid w:val="00914030"/>
    <w:rsid w:val="00914061"/>
    <w:rsid w:val="0091511D"/>
    <w:rsid w:val="00915A6D"/>
    <w:rsid w:val="00916498"/>
    <w:rsid w:val="0091753D"/>
    <w:rsid w:val="009222A7"/>
    <w:rsid w:val="00922A87"/>
    <w:rsid w:val="00922F8B"/>
    <w:rsid w:val="00923172"/>
    <w:rsid w:val="009241EB"/>
    <w:rsid w:val="00925736"/>
    <w:rsid w:val="00926579"/>
    <w:rsid w:val="009267AD"/>
    <w:rsid w:val="00926A02"/>
    <w:rsid w:val="0092726C"/>
    <w:rsid w:val="009279F1"/>
    <w:rsid w:val="009312B0"/>
    <w:rsid w:val="009316BE"/>
    <w:rsid w:val="00931E34"/>
    <w:rsid w:val="0093376B"/>
    <w:rsid w:val="00933F9E"/>
    <w:rsid w:val="00934830"/>
    <w:rsid w:val="00934A30"/>
    <w:rsid w:val="00934BF2"/>
    <w:rsid w:val="00936579"/>
    <w:rsid w:val="009366FC"/>
    <w:rsid w:val="00936855"/>
    <w:rsid w:val="00936DF3"/>
    <w:rsid w:val="00937038"/>
    <w:rsid w:val="00940413"/>
    <w:rsid w:val="00941606"/>
    <w:rsid w:val="00942759"/>
    <w:rsid w:val="00943537"/>
    <w:rsid w:val="009443BF"/>
    <w:rsid w:val="00944B8B"/>
    <w:rsid w:val="00944EDA"/>
    <w:rsid w:val="00945C14"/>
    <w:rsid w:val="00945E36"/>
    <w:rsid w:val="009479AA"/>
    <w:rsid w:val="00947CEF"/>
    <w:rsid w:val="00947F01"/>
    <w:rsid w:val="00950BBC"/>
    <w:rsid w:val="00951096"/>
    <w:rsid w:val="00951590"/>
    <w:rsid w:val="00951EEC"/>
    <w:rsid w:val="00952356"/>
    <w:rsid w:val="00952545"/>
    <w:rsid w:val="009536EC"/>
    <w:rsid w:val="00953791"/>
    <w:rsid w:val="00953955"/>
    <w:rsid w:val="009546B1"/>
    <w:rsid w:val="00954804"/>
    <w:rsid w:val="009552C1"/>
    <w:rsid w:val="00956234"/>
    <w:rsid w:val="00956A06"/>
    <w:rsid w:val="00956C39"/>
    <w:rsid w:val="009570B4"/>
    <w:rsid w:val="00960532"/>
    <w:rsid w:val="009606F8"/>
    <w:rsid w:val="00960BB9"/>
    <w:rsid w:val="0096140D"/>
    <w:rsid w:val="0096202C"/>
    <w:rsid w:val="0096223F"/>
    <w:rsid w:val="009622C3"/>
    <w:rsid w:val="00962DDF"/>
    <w:rsid w:val="00963290"/>
    <w:rsid w:val="009649D8"/>
    <w:rsid w:val="009659F2"/>
    <w:rsid w:val="0096666A"/>
    <w:rsid w:val="00966A2A"/>
    <w:rsid w:val="00966ABA"/>
    <w:rsid w:val="00966BC5"/>
    <w:rsid w:val="00966EA0"/>
    <w:rsid w:val="00967924"/>
    <w:rsid w:val="0097009F"/>
    <w:rsid w:val="00970C89"/>
    <w:rsid w:val="00971B6A"/>
    <w:rsid w:val="00973A71"/>
    <w:rsid w:val="00973EEE"/>
    <w:rsid w:val="00974224"/>
    <w:rsid w:val="00974D21"/>
    <w:rsid w:val="0097593C"/>
    <w:rsid w:val="00975F0B"/>
    <w:rsid w:val="009761BF"/>
    <w:rsid w:val="00980D26"/>
    <w:rsid w:val="00981384"/>
    <w:rsid w:val="009818E1"/>
    <w:rsid w:val="00983AC4"/>
    <w:rsid w:val="00984377"/>
    <w:rsid w:val="0098450E"/>
    <w:rsid w:val="0098466B"/>
    <w:rsid w:val="00984C0E"/>
    <w:rsid w:val="00984EA4"/>
    <w:rsid w:val="00985778"/>
    <w:rsid w:val="00985ABD"/>
    <w:rsid w:val="00985FFC"/>
    <w:rsid w:val="009865B2"/>
    <w:rsid w:val="00986620"/>
    <w:rsid w:val="00987311"/>
    <w:rsid w:val="00987C20"/>
    <w:rsid w:val="0099009A"/>
    <w:rsid w:val="0099112F"/>
    <w:rsid w:val="009922CC"/>
    <w:rsid w:val="0099239D"/>
    <w:rsid w:val="00992811"/>
    <w:rsid w:val="00992AB7"/>
    <w:rsid w:val="00993532"/>
    <w:rsid w:val="00993936"/>
    <w:rsid w:val="00993EB6"/>
    <w:rsid w:val="00994903"/>
    <w:rsid w:val="0099498C"/>
    <w:rsid w:val="0099522B"/>
    <w:rsid w:val="00995538"/>
    <w:rsid w:val="00995CB4"/>
    <w:rsid w:val="00996551"/>
    <w:rsid w:val="00996D0C"/>
    <w:rsid w:val="009A1BAC"/>
    <w:rsid w:val="009A2651"/>
    <w:rsid w:val="009A3F62"/>
    <w:rsid w:val="009A405A"/>
    <w:rsid w:val="009A4855"/>
    <w:rsid w:val="009A49F4"/>
    <w:rsid w:val="009A4B1D"/>
    <w:rsid w:val="009A4C69"/>
    <w:rsid w:val="009A4DAB"/>
    <w:rsid w:val="009A5684"/>
    <w:rsid w:val="009A616E"/>
    <w:rsid w:val="009A744B"/>
    <w:rsid w:val="009A7791"/>
    <w:rsid w:val="009B0254"/>
    <w:rsid w:val="009B056C"/>
    <w:rsid w:val="009B0E04"/>
    <w:rsid w:val="009B15D4"/>
    <w:rsid w:val="009B2009"/>
    <w:rsid w:val="009B2210"/>
    <w:rsid w:val="009B236B"/>
    <w:rsid w:val="009B2DC9"/>
    <w:rsid w:val="009B3A49"/>
    <w:rsid w:val="009B3F20"/>
    <w:rsid w:val="009B4ECA"/>
    <w:rsid w:val="009B50D5"/>
    <w:rsid w:val="009B5709"/>
    <w:rsid w:val="009B57DA"/>
    <w:rsid w:val="009B5B14"/>
    <w:rsid w:val="009B5E68"/>
    <w:rsid w:val="009B61C3"/>
    <w:rsid w:val="009B765F"/>
    <w:rsid w:val="009B7AFB"/>
    <w:rsid w:val="009C0208"/>
    <w:rsid w:val="009C022A"/>
    <w:rsid w:val="009C0690"/>
    <w:rsid w:val="009C082A"/>
    <w:rsid w:val="009C0D8B"/>
    <w:rsid w:val="009C171E"/>
    <w:rsid w:val="009C1895"/>
    <w:rsid w:val="009C19DA"/>
    <w:rsid w:val="009C2B65"/>
    <w:rsid w:val="009C3228"/>
    <w:rsid w:val="009C371A"/>
    <w:rsid w:val="009C494C"/>
    <w:rsid w:val="009C5240"/>
    <w:rsid w:val="009C53D4"/>
    <w:rsid w:val="009C5493"/>
    <w:rsid w:val="009C54A8"/>
    <w:rsid w:val="009C55DC"/>
    <w:rsid w:val="009C5BB0"/>
    <w:rsid w:val="009C5E47"/>
    <w:rsid w:val="009C6A0A"/>
    <w:rsid w:val="009C6B8F"/>
    <w:rsid w:val="009C7265"/>
    <w:rsid w:val="009C7495"/>
    <w:rsid w:val="009C779F"/>
    <w:rsid w:val="009D11E9"/>
    <w:rsid w:val="009D1352"/>
    <w:rsid w:val="009D1BA3"/>
    <w:rsid w:val="009D290D"/>
    <w:rsid w:val="009D47CE"/>
    <w:rsid w:val="009D4B5D"/>
    <w:rsid w:val="009D5FF7"/>
    <w:rsid w:val="009D6510"/>
    <w:rsid w:val="009E05CE"/>
    <w:rsid w:val="009E08D2"/>
    <w:rsid w:val="009E0A99"/>
    <w:rsid w:val="009E0C3F"/>
    <w:rsid w:val="009E1359"/>
    <w:rsid w:val="009E1E87"/>
    <w:rsid w:val="009E2040"/>
    <w:rsid w:val="009E23DC"/>
    <w:rsid w:val="009E28AD"/>
    <w:rsid w:val="009E2978"/>
    <w:rsid w:val="009E3026"/>
    <w:rsid w:val="009E3C0C"/>
    <w:rsid w:val="009E4A46"/>
    <w:rsid w:val="009E56E7"/>
    <w:rsid w:val="009E713B"/>
    <w:rsid w:val="009E7413"/>
    <w:rsid w:val="009F04DB"/>
    <w:rsid w:val="009F100B"/>
    <w:rsid w:val="009F2A0E"/>
    <w:rsid w:val="009F2AE9"/>
    <w:rsid w:val="009F33FE"/>
    <w:rsid w:val="009F3B6D"/>
    <w:rsid w:val="009F3D14"/>
    <w:rsid w:val="009F40EB"/>
    <w:rsid w:val="009F44CD"/>
    <w:rsid w:val="009F49DB"/>
    <w:rsid w:val="009F4BAD"/>
    <w:rsid w:val="009F4E95"/>
    <w:rsid w:val="009F5B40"/>
    <w:rsid w:val="009F63BA"/>
    <w:rsid w:val="009F72BB"/>
    <w:rsid w:val="00A0013F"/>
    <w:rsid w:val="00A0098F"/>
    <w:rsid w:val="00A02354"/>
    <w:rsid w:val="00A036FF"/>
    <w:rsid w:val="00A03A13"/>
    <w:rsid w:val="00A043F2"/>
    <w:rsid w:val="00A045CE"/>
    <w:rsid w:val="00A055CA"/>
    <w:rsid w:val="00A0609D"/>
    <w:rsid w:val="00A060AC"/>
    <w:rsid w:val="00A06FF0"/>
    <w:rsid w:val="00A10A75"/>
    <w:rsid w:val="00A110B5"/>
    <w:rsid w:val="00A1282C"/>
    <w:rsid w:val="00A140CE"/>
    <w:rsid w:val="00A145DE"/>
    <w:rsid w:val="00A14EAD"/>
    <w:rsid w:val="00A15017"/>
    <w:rsid w:val="00A15089"/>
    <w:rsid w:val="00A152C3"/>
    <w:rsid w:val="00A1558B"/>
    <w:rsid w:val="00A1576C"/>
    <w:rsid w:val="00A15771"/>
    <w:rsid w:val="00A16153"/>
    <w:rsid w:val="00A16D3F"/>
    <w:rsid w:val="00A177C0"/>
    <w:rsid w:val="00A17A8D"/>
    <w:rsid w:val="00A17B19"/>
    <w:rsid w:val="00A20380"/>
    <w:rsid w:val="00A20690"/>
    <w:rsid w:val="00A20B8C"/>
    <w:rsid w:val="00A20EE9"/>
    <w:rsid w:val="00A210AF"/>
    <w:rsid w:val="00A22669"/>
    <w:rsid w:val="00A22F3C"/>
    <w:rsid w:val="00A236A3"/>
    <w:rsid w:val="00A23CD2"/>
    <w:rsid w:val="00A24A80"/>
    <w:rsid w:val="00A24D75"/>
    <w:rsid w:val="00A24D83"/>
    <w:rsid w:val="00A24E3A"/>
    <w:rsid w:val="00A25341"/>
    <w:rsid w:val="00A25EDE"/>
    <w:rsid w:val="00A2608E"/>
    <w:rsid w:val="00A26DCF"/>
    <w:rsid w:val="00A27EA8"/>
    <w:rsid w:val="00A31273"/>
    <w:rsid w:val="00A318A7"/>
    <w:rsid w:val="00A31E31"/>
    <w:rsid w:val="00A31E52"/>
    <w:rsid w:val="00A3251C"/>
    <w:rsid w:val="00A32A1E"/>
    <w:rsid w:val="00A331F8"/>
    <w:rsid w:val="00A3386C"/>
    <w:rsid w:val="00A33AC2"/>
    <w:rsid w:val="00A349F5"/>
    <w:rsid w:val="00A35784"/>
    <w:rsid w:val="00A358E7"/>
    <w:rsid w:val="00A35C0D"/>
    <w:rsid w:val="00A361D8"/>
    <w:rsid w:val="00A36956"/>
    <w:rsid w:val="00A376AA"/>
    <w:rsid w:val="00A37D0C"/>
    <w:rsid w:val="00A4041B"/>
    <w:rsid w:val="00A40458"/>
    <w:rsid w:val="00A4071C"/>
    <w:rsid w:val="00A41944"/>
    <w:rsid w:val="00A41D81"/>
    <w:rsid w:val="00A42AC2"/>
    <w:rsid w:val="00A43027"/>
    <w:rsid w:val="00A438C3"/>
    <w:rsid w:val="00A4448C"/>
    <w:rsid w:val="00A4458E"/>
    <w:rsid w:val="00A45919"/>
    <w:rsid w:val="00A46086"/>
    <w:rsid w:val="00A46374"/>
    <w:rsid w:val="00A463B3"/>
    <w:rsid w:val="00A46C69"/>
    <w:rsid w:val="00A46EEC"/>
    <w:rsid w:val="00A47D1B"/>
    <w:rsid w:val="00A47EFF"/>
    <w:rsid w:val="00A50E75"/>
    <w:rsid w:val="00A513E7"/>
    <w:rsid w:val="00A51487"/>
    <w:rsid w:val="00A51A34"/>
    <w:rsid w:val="00A52A09"/>
    <w:rsid w:val="00A52B7F"/>
    <w:rsid w:val="00A52BD9"/>
    <w:rsid w:val="00A537D9"/>
    <w:rsid w:val="00A54110"/>
    <w:rsid w:val="00A54332"/>
    <w:rsid w:val="00A546D6"/>
    <w:rsid w:val="00A54810"/>
    <w:rsid w:val="00A54837"/>
    <w:rsid w:val="00A54D08"/>
    <w:rsid w:val="00A55433"/>
    <w:rsid w:val="00A55916"/>
    <w:rsid w:val="00A564F9"/>
    <w:rsid w:val="00A56B28"/>
    <w:rsid w:val="00A56BDE"/>
    <w:rsid w:val="00A57A6D"/>
    <w:rsid w:val="00A57CD6"/>
    <w:rsid w:val="00A607D4"/>
    <w:rsid w:val="00A611EC"/>
    <w:rsid w:val="00A61443"/>
    <w:rsid w:val="00A61BC2"/>
    <w:rsid w:val="00A623C8"/>
    <w:rsid w:val="00A62747"/>
    <w:rsid w:val="00A62BC4"/>
    <w:rsid w:val="00A62C5B"/>
    <w:rsid w:val="00A638EB"/>
    <w:rsid w:val="00A64984"/>
    <w:rsid w:val="00A65ED2"/>
    <w:rsid w:val="00A6629A"/>
    <w:rsid w:val="00A6682B"/>
    <w:rsid w:val="00A669F5"/>
    <w:rsid w:val="00A67222"/>
    <w:rsid w:val="00A70250"/>
    <w:rsid w:val="00A70516"/>
    <w:rsid w:val="00A71325"/>
    <w:rsid w:val="00A71739"/>
    <w:rsid w:val="00A71C41"/>
    <w:rsid w:val="00A71C9C"/>
    <w:rsid w:val="00A72660"/>
    <w:rsid w:val="00A726B4"/>
    <w:rsid w:val="00A72D65"/>
    <w:rsid w:val="00A73DD8"/>
    <w:rsid w:val="00A73FC3"/>
    <w:rsid w:val="00A743DD"/>
    <w:rsid w:val="00A74D73"/>
    <w:rsid w:val="00A767A4"/>
    <w:rsid w:val="00A76E0B"/>
    <w:rsid w:val="00A777A7"/>
    <w:rsid w:val="00A777CB"/>
    <w:rsid w:val="00A7788F"/>
    <w:rsid w:val="00A77E7C"/>
    <w:rsid w:val="00A80473"/>
    <w:rsid w:val="00A804D1"/>
    <w:rsid w:val="00A81590"/>
    <w:rsid w:val="00A824EB"/>
    <w:rsid w:val="00A849A9"/>
    <w:rsid w:val="00A860A7"/>
    <w:rsid w:val="00A86625"/>
    <w:rsid w:val="00A86AE8"/>
    <w:rsid w:val="00A87275"/>
    <w:rsid w:val="00A87E7D"/>
    <w:rsid w:val="00A901D4"/>
    <w:rsid w:val="00A90D1D"/>
    <w:rsid w:val="00A90F77"/>
    <w:rsid w:val="00A9131B"/>
    <w:rsid w:val="00A9147E"/>
    <w:rsid w:val="00A91904"/>
    <w:rsid w:val="00A91FD8"/>
    <w:rsid w:val="00A926D7"/>
    <w:rsid w:val="00A92E96"/>
    <w:rsid w:val="00A935C4"/>
    <w:rsid w:val="00A9405A"/>
    <w:rsid w:val="00A9410D"/>
    <w:rsid w:val="00A9468E"/>
    <w:rsid w:val="00A94DB0"/>
    <w:rsid w:val="00A95DF9"/>
    <w:rsid w:val="00A96435"/>
    <w:rsid w:val="00A97296"/>
    <w:rsid w:val="00A972DA"/>
    <w:rsid w:val="00A97454"/>
    <w:rsid w:val="00AA01BB"/>
    <w:rsid w:val="00AA0585"/>
    <w:rsid w:val="00AA0EC0"/>
    <w:rsid w:val="00AA1A20"/>
    <w:rsid w:val="00AA2191"/>
    <w:rsid w:val="00AA27D3"/>
    <w:rsid w:val="00AA3930"/>
    <w:rsid w:val="00AA46FB"/>
    <w:rsid w:val="00AA47D2"/>
    <w:rsid w:val="00AA520D"/>
    <w:rsid w:val="00AA628D"/>
    <w:rsid w:val="00AA6AB8"/>
    <w:rsid w:val="00AA6CE4"/>
    <w:rsid w:val="00AA79C4"/>
    <w:rsid w:val="00AB0455"/>
    <w:rsid w:val="00AB0CD1"/>
    <w:rsid w:val="00AB1549"/>
    <w:rsid w:val="00AB1E11"/>
    <w:rsid w:val="00AB253D"/>
    <w:rsid w:val="00AB255D"/>
    <w:rsid w:val="00AB2C1C"/>
    <w:rsid w:val="00AB2DBF"/>
    <w:rsid w:val="00AB3D6F"/>
    <w:rsid w:val="00AB3E0A"/>
    <w:rsid w:val="00AB3E1F"/>
    <w:rsid w:val="00AB4751"/>
    <w:rsid w:val="00AB5E8B"/>
    <w:rsid w:val="00AB65FD"/>
    <w:rsid w:val="00AB6864"/>
    <w:rsid w:val="00AB68CA"/>
    <w:rsid w:val="00AB6ACA"/>
    <w:rsid w:val="00AB7313"/>
    <w:rsid w:val="00AB78D6"/>
    <w:rsid w:val="00AB7928"/>
    <w:rsid w:val="00AC08DA"/>
    <w:rsid w:val="00AC17E9"/>
    <w:rsid w:val="00AC1B71"/>
    <w:rsid w:val="00AC1DE9"/>
    <w:rsid w:val="00AC272E"/>
    <w:rsid w:val="00AC3015"/>
    <w:rsid w:val="00AC30BE"/>
    <w:rsid w:val="00AC30F7"/>
    <w:rsid w:val="00AC3788"/>
    <w:rsid w:val="00AC3D42"/>
    <w:rsid w:val="00AC4CB7"/>
    <w:rsid w:val="00AC4D8F"/>
    <w:rsid w:val="00AC51E3"/>
    <w:rsid w:val="00AC5582"/>
    <w:rsid w:val="00AC5FA8"/>
    <w:rsid w:val="00AC60C0"/>
    <w:rsid w:val="00AC6241"/>
    <w:rsid w:val="00AC6518"/>
    <w:rsid w:val="00AC7839"/>
    <w:rsid w:val="00AD0025"/>
    <w:rsid w:val="00AD043F"/>
    <w:rsid w:val="00AD1795"/>
    <w:rsid w:val="00AD1EFB"/>
    <w:rsid w:val="00AD1FC5"/>
    <w:rsid w:val="00AD2219"/>
    <w:rsid w:val="00AD23B3"/>
    <w:rsid w:val="00AD25C5"/>
    <w:rsid w:val="00AD26A7"/>
    <w:rsid w:val="00AD2703"/>
    <w:rsid w:val="00AD2DE1"/>
    <w:rsid w:val="00AD300C"/>
    <w:rsid w:val="00AD3078"/>
    <w:rsid w:val="00AD3605"/>
    <w:rsid w:val="00AD3E6F"/>
    <w:rsid w:val="00AD4B31"/>
    <w:rsid w:val="00AD4C1A"/>
    <w:rsid w:val="00AD4E67"/>
    <w:rsid w:val="00AD55A7"/>
    <w:rsid w:val="00AD5A59"/>
    <w:rsid w:val="00AD6E8F"/>
    <w:rsid w:val="00AD7172"/>
    <w:rsid w:val="00AD75C6"/>
    <w:rsid w:val="00AD7C55"/>
    <w:rsid w:val="00AD7E85"/>
    <w:rsid w:val="00AE005D"/>
    <w:rsid w:val="00AE0592"/>
    <w:rsid w:val="00AE1DEF"/>
    <w:rsid w:val="00AE21BF"/>
    <w:rsid w:val="00AE262D"/>
    <w:rsid w:val="00AE2A6B"/>
    <w:rsid w:val="00AE661A"/>
    <w:rsid w:val="00AE6B93"/>
    <w:rsid w:val="00AE707D"/>
    <w:rsid w:val="00AF01E2"/>
    <w:rsid w:val="00AF08F3"/>
    <w:rsid w:val="00AF0CAB"/>
    <w:rsid w:val="00AF182C"/>
    <w:rsid w:val="00AF1C00"/>
    <w:rsid w:val="00AF267E"/>
    <w:rsid w:val="00AF2958"/>
    <w:rsid w:val="00AF30C7"/>
    <w:rsid w:val="00AF336A"/>
    <w:rsid w:val="00AF3942"/>
    <w:rsid w:val="00AF3C68"/>
    <w:rsid w:val="00AF4308"/>
    <w:rsid w:val="00AF4520"/>
    <w:rsid w:val="00AF6AFE"/>
    <w:rsid w:val="00AF75D1"/>
    <w:rsid w:val="00AF78E4"/>
    <w:rsid w:val="00AF7926"/>
    <w:rsid w:val="00AF7AB6"/>
    <w:rsid w:val="00AF7BFB"/>
    <w:rsid w:val="00B00319"/>
    <w:rsid w:val="00B00E05"/>
    <w:rsid w:val="00B0142B"/>
    <w:rsid w:val="00B019BE"/>
    <w:rsid w:val="00B019EC"/>
    <w:rsid w:val="00B01D96"/>
    <w:rsid w:val="00B02E17"/>
    <w:rsid w:val="00B0320C"/>
    <w:rsid w:val="00B03987"/>
    <w:rsid w:val="00B05097"/>
    <w:rsid w:val="00B05832"/>
    <w:rsid w:val="00B059A7"/>
    <w:rsid w:val="00B05C98"/>
    <w:rsid w:val="00B05D40"/>
    <w:rsid w:val="00B05FCA"/>
    <w:rsid w:val="00B07700"/>
    <w:rsid w:val="00B1066A"/>
    <w:rsid w:val="00B10803"/>
    <w:rsid w:val="00B10A95"/>
    <w:rsid w:val="00B10E25"/>
    <w:rsid w:val="00B11683"/>
    <w:rsid w:val="00B1173F"/>
    <w:rsid w:val="00B118BB"/>
    <w:rsid w:val="00B11932"/>
    <w:rsid w:val="00B11A3A"/>
    <w:rsid w:val="00B1270D"/>
    <w:rsid w:val="00B13B82"/>
    <w:rsid w:val="00B13BA5"/>
    <w:rsid w:val="00B13D2B"/>
    <w:rsid w:val="00B13E10"/>
    <w:rsid w:val="00B151FF"/>
    <w:rsid w:val="00B1531F"/>
    <w:rsid w:val="00B1582A"/>
    <w:rsid w:val="00B16087"/>
    <w:rsid w:val="00B164DD"/>
    <w:rsid w:val="00B1699F"/>
    <w:rsid w:val="00B175F0"/>
    <w:rsid w:val="00B17FCD"/>
    <w:rsid w:val="00B20B28"/>
    <w:rsid w:val="00B219A1"/>
    <w:rsid w:val="00B223EF"/>
    <w:rsid w:val="00B22B38"/>
    <w:rsid w:val="00B22DDF"/>
    <w:rsid w:val="00B233F3"/>
    <w:rsid w:val="00B24D0D"/>
    <w:rsid w:val="00B25A97"/>
    <w:rsid w:val="00B25D19"/>
    <w:rsid w:val="00B26404"/>
    <w:rsid w:val="00B265D0"/>
    <w:rsid w:val="00B267D1"/>
    <w:rsid w:val="00B26924"/>
    <w:rsid w:val="00B27253"/>
    <w:rsid w:val="00B27C58"/>
    <w:rsid w:val="00B30CE0"/>
    <w:rsid w:val="00B31C0A"/>
    <w:rsid w:val="00B32AA2"/>
    <w:rsid w:val="00B3334B"/>
    <w:rsid w:val="00B34048"/>
    <w:rsid w:val="00B34C72"/>
    <w:rsid w:val="00B34F51"/>
    <w:rsid w:val="00B367E3"/>
    <w:rsid w:val="00B36977"/>
    <w:rsid w:val="00B36A95"/>
    <w:rsid w:val="00B3730A"/>
    <w:rsid w:val="00B37F16"/>
    <w:rsid w:val="00B40450"/>
    <w:rsid w:val="00B405FF"/>
    <w:rsid w:val="00B406B4"/>
    <w:rsid w:val="00B40D72"/>
    <w:rsid w:val="00B41506"/>
    <w:rsid w:val="00B415A8"/>
    <w:rsid w:val="00B41840"/>
    <w:rsid w:val="00B4194B"/>
    <w:rsid w:val="00B41A67"/>
    <w:rsid w:val="00B420A3"/>
    <w:rsid w:val="00B42CE9"/>
    <w:rsid w:val="00B4309F"/>
    <w:rsid w:val="00B4317E"/>
    <w:rsid w:val="00B438A3"/>
    <w:rsid w:val="00B442B0"/>
    <w:rsid w:val="00B466A9"/>
    <w:rsid w:val="00B46FC2"/>
    <w:rsid w:val="00B4725D"/>
    <w:rsid w:val="00B473A8"/>
    <w:rsid w:val="00B47881"/>
    <w:rsid w:val="00B507DF"/>
    <w:rsid w:val="00B5156D"/>
    <w:rsid w:val="00B51663"/>
    <w:rsid w:val="00B5174A"/>
    <w:rsid w:val="00B52061"/>
    <w:rsid w:val="00B52193"/>
    <w:rsid w:val="00B52979"/>
    <w:rsid w:val="00B53355"/>
    <w:rsid w:val="00B535DB"/>
    <w:rsid w:val="00B53F07"/>
    <w:rsid w:val="00B54873"/>
    <w:rsid w:val="00B5513E"/>
    <w:rsid w:val="00B5525F"/>
    <w:rsid w:val="00B5589B"/>
    <w:rsid w:val="00B559DC"/>
    <w:rsid w:val="00B55C53"/>
    <w:rsid w:val="00B56030"/>
    <w:rsid w:val="00B56E8A"/>
    <w:rsid w:val="00B60AC6"/>
    <w:rsid w:val="00B61258"/>
    <w:rsid w:val="00B61821"/>
    <w:rsid w:val="00B61FDC"/>
    <w:rsid w:val="00B62173"/>
    <w:rsid w:val="00B62592"/>
    <w:rsid w:val="00B62814"/>
    <w:rsid w:val="00B632DE"/>
    <w:rsid w:val="00B63936"/>
    <w:rsid w:val="00B63EE4"/>
    <w:rsid w:val="00B6503E"/>
    <w:rsid w:val="00B66FCB"/>
    <w:rsid w:val="00B67427"/>
    <w:rsid w:val="00B7050B"/>
    <w:rsid w:val="00B70801"/>
    <w:rsid w:val="00B714D8"/>
    <w:rsid w:val="00B714E0"/>
    <w:rsid w:val="00B7162A"/>
    <w:rsid w:val="00B71E5D"/>
    <w:rsid w:val="00B72E40"/>
    <w:rsid w:val="00B757BE"/>
    <w:rsid w:val="00B75F74"/>
    <w:rsid w:val="00B76A59"/>
    <w:rsid w:val="00B77387"/>
    <w:rsid w:val="00B80145"/>
    <w:rsid w:val="00B81424"/>
    <w:rsid w:val="00B814C6"/>
    <w:rsid w:val="00B82A3D"/>
    <w:rsid w:val="00B82ECD"/>
    <w:rsid w:val="00B83250"/>
    <w:rsid w:val="00B83A12"/>
    <w:rsid w:val="00B84199"/>
    <w:rsid w:val="00B845E9"/>
    <w:rsid w:val="00B84659"/>
    <w:rsid w:val="00B84D77"/>
    <w:rsid w:val="00B861AA"/>
    <w:rsid w:val="00B86416"/>
    <w:rsid w:val="00B86BB3"/>
    <w:rsid w:val="00B86D6D"/>
    <w:rsid w:val="00B873B6"/>
    <w:rsid w:val="00B875C6"/>
    <w:rsid w:val="00B878A8"/>
    <w:rsid w:val="00B87975"/>
    <w:rsid w:val="00B87FB5"/>
    <w:rsid w:val="00B907EE"/>
    <w:rsid w:val="00B90B8A"/>
    <w:rsid w:val="00B91123"/>
    <w:rsid w:val="00B9187B"/>
    <w:rsid w:val="00B919CD"/>
    <w:rsid w:val="00B91B43"/>
    <w:rsid w:val="00B92758"/>
    <w:rsid w:val="00B935C3"/>
    <w:rsid w:val="00B94446"/>
    <w:rsid w:val="00B948F5"/>
    <w:rsid w:val="00B94A98"/>
    <w:rsid w:val="00B94FDF"/>
    <w:rsid w:val="00B95671"/>
    <w:rsid w:val="00B967C2"/>
    <w:rsid w:val="00B96A4B"/>
    <w:rsid w:val="00B96D4F"/>
    <w:rsid w:val="00B97220"/>
    <w:rsid w:val="00B975DA"/>
    <w:rsid w:val="00B976DB"/>
    <w:rsid w:val="00BA0E93"/>
    <w:rsid w:val="00BA1011"/>
    <w:rsid w:val="00BA1118"/>
    <w:rsid w:val="00BA124E"/>
    <w:rsid w:val="00BA1722"/>
    <w:rsid w:val="00BA1DBF"/>
    <w:rsid w:val="00BA296B"/>
    <w:rsid w:val="00BA2B00"/>
    <w:rsid w:val="00BA3F5A"/>
    <w:rsid w:val="00BA44AA"/>
    <w:rsid w:val="00BA477F"/>
    <w:rsid w:val="00BA4A8E"/>
    <w:rsid w:val="00BA50BF"/>
    <w:rsid w:val="00BA5E4C"/>
    <w:rsid w:val="00BA626F"/>
    <w:rsid w:val="00BA75BB"/>
    <w:rsid w:val="00BA7723"/>
    <w:rsid w:val="00BA7A22"/>
    <w:rsid w:val="00BA7A78"/>
    <w:rsid w:val="00BA7C78"/>
    <w:rsid w:val="00BB04F8"/>
    <w:rsid w:val="00BB0AB9"/>
    <w:rsid w:val="00BB0BDC"/>
    <w:rsid w:val="00BB0EE1"/>
    <w:rsid w:val="00BB188B"/>
    <w:rsid w:val="00BB1F1C"/>
    <w:rsid w:val="00BB2062"/>
    <w:rsid w:val="00BB26BE"/>
    <w:rsid w:val="00BB2C93"/>
    <w:rsid w:val="00BB2D64"/>
    <w:rsid w:val="00BB389C"/>
    <w:rsid w:val="00BB41D9"/>
    <w:rsid w:val="00BB4264"/>
    <w:rsid w:val="00BB617D"/>
    <w:rsid w:val="00BB61A5"/>
    <w:rsid w:val="00BB61F7"/>
    <w:rsid w:val="00BB6909"/>
    <w:rsid w:val="00BB789D"/>
    <w:rsid w:val="00BB7E13"/>
    <w:rsid w:val="00BC0877"/>
    <w:rsid w:val="00BC1535"/>
    <w:rsid w:val="00BC2036"/>
    <w:rsid w:val="00BC24F4"/>
    <w:rsid w:val="00BC2857"/>
    <w:rsid w:val="00BC29FC"/>
    <w:rsid w:val="00BC33D5"/>
    <w:rsid w:val="00BC3594"/>
    <w:rsid w:val="00BC375B"/>
    <w:rsid w:val="00BC44B4"/>
    <w:rsid w:val="00BC44C2"/>
    <w:rsid w:val="00BC4B32"/>
    <w:rsid w:val="00BC5B3A"/>
    <w:rsid w:val="00BC6BE5"/>
    <w:rsid w:val="00BC6F6C"/>
    <w:rsid w:val="00BC7B43"/>
    <w:rsid w:val="00BD0389"/>
    <w:rsid w:val="00BD0862"/>
    <w:rsid w:val="00BD1495"/>
    <w:rsid w:val="00BD197A"/>
    <w:rsid w:val="00BD23CE"/>
    <w:rsid w:val="00BD32EA"/>
    <w:rsid w:val="00BD34BF"/>
    <w:rsid w:val="00BD37DA"/>
    <w:rsid w:val="00BD41B9"/>
    <w:rsid w:val="00BD4A70"/>
    <w:rsid w:val="00BD4E9C"/>
    <w:rsid w:val="00BD5652"/>
    <w:rsid w:val="00BD631B"/>
    <w:rsid w:val="00BD66E2"/>
    <w:rsid w:val="00BD68E4"/>
    <w:rsid w:val="00BD7032"/>
    <w:rsid w:val="00BD7DCB"/>
    <w:rsid w:val="00BE0387"/>
    <w:rsid w:val="00BE185E"/>
    <w:rsid w:val="00BE2274"/>
    <w:rsid w:val="00BE26BA"/>
    <w:rsid w:val="00BE2F16"/>
    <w:rsid w:val="00BE3531"/>
    <w:rsid w:val="00BE3CA7"/>
    <w:rsid w:val="00BE45F6"/>
    <w:rsid w:val="00BE4799"/>
    <w:rsid w:val="00BE64BA"/>
    <w:rsid w:val="00BE64E7"/>
    <w:rsid w:val="00BE6647"/>
    <w:rsid w:val="00BE748C"/>
    <w:rsid w:val="00BE753C"/>
    <w:rsid w:val="00BE7B5C"/>
    <w:rsid w:val="00BF0EA4"/>
    <w:rsid w:val="00BF30D5"/>
    <w:rsid w:val="00BF30FB"/>
    <w:rsid w:val="00BF3C79"/>
    <w:rsid w:val="00BF42C3"/>
    <w:rsid w:val="00BF45C0"/>
    <w:rsid w:val="00BF4D98"/>
    <w:rsid w:val="00BF58CB"/>
    <w:rsid w:val="00BF5E5B"/>
    <w:rsid w:val="00BF650C"/>
    <w:rsid w:val="00BF6F5F"/>
    <w:rsid w:val="00BF767D"/>
    <w:rsid w:val="00BF7703"/>
    <w:rsid w:val="00C0009B"/>
    <w:rsid w:val="00C003D6"/>
    <w:rsid w:val="00C010D0"/>
    <w:rsid w:val="00C01528"/>
    <w:rsid w:val="00C01C92"/>
    <w:rsid w:val="00C01D40"/>
    <w:rsid w:val="00C021C6"/>
    <w:rsid w:val="00C02671"/>
    <w:rsid w:val="00C03CE9"/>
    <w:rsid w:val="00C03E13"/>
    <w:rsid w:val="00C043AB"/>
    <w:rsid w:val="00C04C51"/>
    <w:rsid w:val="00C04CBA"/>
    <w:rsid w:val="00C052A6"/>
    <w:rsid w:val="00C05439"/>
    <w:rsid w:val="00C055FE"/>
    <w:rsid w:val="00C05805"/>
    <w:rsid w:val="00C05E5C"/>
    <w:rsid w:val="00C0634F"/>
    <w:rsid w:val="00C06766"/>
    <w:rsid w:val="00C06C27"/>
    <w:rsid w:val="00C07021"/>
    <w:rsid w:val="00C07985"/>
    <w:rsid w:val="00C079DC"/>
    <w:rsid w:val="00C11610"/>
    <w:rsid w:val="00C118EB"/>
    <w:rsid w:val="00C13034"/>
    <w:rsid w:val="00C1349B"/>
    <w:rsid w:val="00C1373A"/>
    <w:rsid w:val="00C14248"/>
    <w:rsid w:val="00C147BC"/>
    <w:rsid w:val="00C14E2F"/>
    <w:rsid w:val="00C14EF2"/>
    <w:rsid w:val="00C1539E"/>
    <w:rsid w:val="00C155E0"/>
    <w:rsid w:val="00C15D83"/>
    <w:rsid w:val="00C15DFC"/>
    <w:rsid w:val="00C160CF"/>
    <w:rsid w:val="00C1716D"/>
    <w:rsid w:val="00C204A8"/>
    <w:rsid w:val="00C2050F"/>
    <w:rsid w:val="00C208D3"/>
    <w:rsid w:val="00C209B3"/>
    <w:rsid w:val="00C21C15"/>
    <w:rsid w:val="00C21D11"/>
    <w:rsid w:val="00C22478"/>
    <w:rsid w:val="00C2339F"/>
    <w:rsid w:val="00C23924"/>
    <w:rsid w:val="00C24C3F"/>
    <w:rsid w:val="00C25015"/>
    <w:rsid w:val="00C25D53"/>
    <w:rsid w:val="00C26150"/>
    <w:rsid w:val="00C27582"/>
    <w:rsid w:val="00C31165"/>
    <w:rsid w:val="00C316D0"/>
    <w:rsid w:val="00C31C1B"/>
    <w:rsid w:val="00C31E65"/>
    <w:rsid w:val="00C343E9"/>
    <w:rsid w:val="00C3532F"/>
    <w:rsid w:val="00C3557B"/>
    <w:rsid w:val="00C35F48"/>
    <w:rsid w:val="00C35F72"/>
    <w:rsid w:val="00C376C2"/>
    <w:rsid w:val="00C377DE"/>
    <w:rsid w:val="00C37A2F"/>
    <w:rsid w:val="00C37D64"/>
    <w:rsid w:val="00C40664"/>
    <w:rsid w:val="00C40D35"/>
    <w:rsid w:val="00C40D6D"/>
    <w:rsid w:val="00C41051"/>
    <w:rsid w:val="00C41222"/>
    <w:rsid w:val="00C41C06"/>
    <w:rsid w:val="00C41FA2"/>
    <w:rsid w:val="00C4247D"/>
    <w:rsid w:val="00C427A3"/>
    <w:rsid w:val="00C4283F"/>
    <w:rsid w:val="00C44311"/>
    <w:rsid w:val="00C444E1"/>
    <w:rsid w:val="00C4460F"/>
    <w:rsid w:val="00C4574C"/>
    <w:rsid w:val="00C45819"/>
    <w:rsid w:val="00C46AAB"/>
    <w:rsid w:val="00C47EE8"/>
    <w:rsid w:val="00C47FB9"/>
    <w:rsid w:val="00C50029"/>
    <w:rsid w:val="00C51DCE"/>
    <w:rsid w:val="00C5223F"/>
    <w:rsid w:val="00C5314F"/>
    <w:rsid w:val="00C53509"/>
    <w:rsid w:val="00C5356A"/>
    <w:rsid w:val="00C53B87"/>
    <w:rsid w:val="00C546B5"/>
    <w:rsid w:val="00C54E22"/>
    <w:rsid w:val="00C560A3"/>
    <w:rsid w:val="00C57088"/>
    <w:rsid w:val="00C5739F"/>
    <w:rsid w:val="00C573D9"/>
    <w:rsid w:val="00C57CC9"/>
    <w:rsid w:val="00C60338"/>
    <w:rsid w:val="00C611CF"/>
    <w:rsid w:val="00C622E1"/>
    <w:rsid w:val="00C62802"/>
    <w:rsid w:val="00C62901"/>
    <w:rsid w:val="00C63588"/>
    <w:rsid w:val="00C641BA"/>
    <w:rsid w:val="00C64549"/>
    <w:rsid w:val="00C6457B"/>
    <w:rsid w:val="00C66595"/>
    <w:rsid w:val="00C66785"/>
    <w:rsid w:val="00C67658"/>
    <w:rsid w:val="00C67D8C"/>
    <w:rsid w:val="00C67F64"/>
    <w:rsid w:val="00C70A8D"/>
    <w:rsid w:val="00C71EC2"/>
    <w:rsid w:val="00C72140"/>
    <w:rsid w:val="00C722D6"/>
    <w:rsid w:val="00C739E6"/>
    <w:rsid w:val="00C7428E"/>
    <w:rsid w:val="00C751C4"/>
    <w:rsid w:val="00C75AD8"/>
    <w:rsid w:val="00C76007"/>
    <w:rsid w:val="00C76199"/>
    <w:rsid w:val="00C76BE9"/>
    <w:rsid w:val="00C77FDB"/>
    <w:rsid w:val="00C80188"/>
    <w:rsid w:val="00C80366"/>
    <w:rsid w:val="00C82495"/>
    <w:rsid w:val="00C826CE"/>
    <w:rsid w:val="00C82853"/>
    <w:rsid w:val="00C83DB6"/>
    <w:rsid w:val="00C83E5D"/>
    <w:rsid w:val="00C849A1"/>
    <w:rsid w:val="00C8554A"/>
    <w:rsid w:val="00C85793"/>
    <w:rsid w:val="00C87F50"/>
    <w:rsid w:val="00C92565"/>
    <w:rsid w:val="00C92626"/>
    <w:rsid w:val="00C92EE7"/>
    <w:rsid w:val="00C93010"/>
    <w:rsid w:val="00C94108"/>
    <w:rsid w:val="00C9449D"/>
    <w:rsid w:val="00C94611"/>
    <w:rsid w:val="00C949BC"/>
    <w:rsid w:val="00C94B36"/>
    <w:rsid w:val="00C94FAB"/>
    <w:rsid w:val="00C951CC"/>
    <w:rsid w:val="00C96214"/>
    <w:rsid w:val="00C964BA"/>
    <w:rsid w:val="00C96676"/>
    <w:rsid w:val="00C969DD"/>
    <w:rsid w:val="00C96A61"/>
    <w:rsid w:val="00C96BB0"/>
    <w:rsid w:val="00C97608"/>
    <w:rsid w:val="00CA1223"/>
    <w:rsid w:val="00CA3A01"/>
    <w:rsid w:val="00CA3E5F"/>
    <w:rsid w:val="00CA5000"/>
    <w:rsid w:val="00CA54CF"/>
    <w:rsid w:val="00CA5F04"/>
    <w:rsid w:val="00CA62B6"/>
    <w:rsid w:val="00CA660B"/>
    <w:rsid w:val="00CA6B4B"/>
    <w:rsid w:val="00CA6F63"/>
    <w:rsid w:val="00CA6FCF"/>
    <w:rsid w:val="00CA721D"/>
    <w:rsid w:val="00CA72BB"/>
    <w:rsid w:val="00CA7A4C"/>
    <w:rsid w:val="00CA7AE9"/>
    <w:rsid w:val="00CB0FD2"/>
    <w:rsid w:val="00CB30B0"/>
    <w:rsid w:val="00CB414D"/>
    <w:rsid w:val="00CB4DFE"/>
    <w:rsid w:val="00CB4F6A"/>
    <w:rsid w:val="00CB52BA"/>
    <w:rsid w:val="00CB590B"/>
    <w:rsid w:val="00CB5BB1"/>
    <w:rsid w:val="00CB62F7"/>
    <w:rsid w:val="00CB6313"/>
    <w:rsid w:val="00CB66BA"/>
    <w:rsid w:val="00CB69D2"/>
    <w:rsid w:val="00CB6C00"/>
    <w:rsid w:val="00CB6EA3"/>
    <w:rsid w:val="00CB7016"/>
    <w:rsid w:val="00CB7196"/>
    <w:rsid w:val="00CB7BE9"/>
    <w:rsid w:val="00CC0697"/>
    <w:rsid w:val="00CC091E"/>
    <w:rsid w:val="00CC11E6"/>
    <w:rsid w:val="00CC129F"/>
    <w:rsid w:val="00CC1665"/>
    <w:rsid w:val="00CC1D7F"/>
    <w:rsid w:val="00CC1EB0"/>
    <w:rsid w:val="00CC2503"/>
    <w:rsid w:val="00CC2938"/>
    <w:rsid w:val="00CC36CC"/>
    <w:rsid w:val="00CC396E"/>
    <w:rsid w:val="00CC3C10"/>
    <w:rsid w:val="00CC4341"/>
    <w:rsid w:val="00CC4652"/>
    <w:rsid w:val="00CC4AF8"/>
    <w:rsid w:val="00CC5606"/>
    <w:rsid w:val="00CC562A"/>
    <w:rsid w:val="00CC583B"/>
    <w:rsid w:val="00CC5BA2"/>
    <w:rsid w:val="00CC5E99"/>
    <w:rsid w:val="00CC5EE0"/>
    <w:rsid w:val="00CC643E"/>
    <w:rsid w:val="00CC6D93"/>
    <w:rsid w:val="00CC6EFF"/>
    <w:rsid w:val="00CC72B0"/>
    <w:rsid w:val="00CC7A2B"/>
    <w:rsid w:val="00CD0781"/>
    <w:rsid w:val="00CD0807"/>
    <w:rsid w:val="00CD09D5"/>
    <w:rsid w:val="00CD0EFE"/>
    <w:rsid w:val="00CD1687"/>
    <w:rsid w:val="00CD1B05"/>
    <w:rsid w:val="00CD25DF"/>
    <w:rsid w:val="00CD29B7"/>
    <w:rsid w:val="00CD2C5F"/>
    <w:rsid w:val="00CD3266"/>
    <w:rsid w:val="00CD3536"/>
    <w:rsid w:val="00CD3647"/>
    <w:rsid w:val="00CD4035"/>
    <w:rsid w:val="00CD4167"/>
    <w:rsid w:val="00CD4179"/>
    <w:rsid w:val="00CD4CAF"/>
    <w:rsid w:val="00CD4FEC"/>
    <w:rsid w:val="00CD53F5"/>
    <w:rsid w:val="00CD56A8"/>
    <w:rsid w:val="00CD651A"/>
    <w:rsid w:val="00CD6A81"/>
    <w:rsid w:val="00CD70CE"/>
    <w:rsid w:val="00CD770E"/>
    <w:rsid w:val="00CD792F"/>
    <w:rsid w:val="00CE00D0"/>
    <w:rsid w:val="00CE0D27"/>
    <w:rsid w:val="00CE1389"/>
    <w:rsid w:val="00CE1451"/>
    <w:rsid w:val="00CE1AA7"/>
    <w:rsid w:val="00CE20D1"/>
    <w:rsid w:val="00CE25B0"/>
    <w:rsid w:val="00CE29C3"/>
    <w:rsid w:val="00CE2CE8"/>
    <w:rsid w:val="00CE2D41"/>
    <w:rsid w:val="00CE2D84"/>
    <w:rsid w:val="00CE2D9D"/>
    <w:rsid w:val="00CE301F"/>
    <w:rsid w:val="00CE37B7"/>
    <w:rsid w:val="00CE4C1D"/>
    <w:rsid w:val="00CE4EDA"/>
    <w:rsid w:val="00CE6723"/>
    <w:rsid w:val="00CF08CF"/>
    <w:rsid w:val="00CF1378"/>
    <w:rsid w:val="00CF185A"/>
    <w:rsid w:val="00CF1C18"/>
    <w:rsid w:val="00CF27AD"/>
    <w:rsid w:val="00CF2CF9"/>
    <w:rsid w:val="00CF37FD"/>
    <w:rsid w:val="00CF38D8"/>
    <w:rsid w:val="00CF45E1"/>
    <w:rsid w:val="00CF491E"/>
    <w:rsid w:val="00CF4B58"/>
    <w:rsid w:val="00CF4C3F"/>
    <w:rsid w:val="00CF5C61"/>
    <w:rsid w:val="00CF6023"/>
    <w:rsid w:val="00CF623D"/>
    <w:rsid w:val="00CF6922"/>
    <w:rsid w:val="00CF6A4A"/>
    <w:rsid w:val="00CF7BD9"/>
    <w:rsid w:val="00CF7F5F"/>
    <w:rsid w:val="00D00433"/>
    <w:rsid w:val="00D008CA"/>
    <w:rsid w:val="00D0129E"/>
    <w:rsid w:val="00D01441"/>
    <w:rsid w:val="00D016EA"/>
    <w:rsid w:val="00D02AC9"/>
    <w:rsid w:val="00D03147"/>
    <w:rsid w:val="00D0323C"/>
    <w:rsid w:val="00D034ED"/>
    <w:rsid w:val="00D05045"/>
    <w:rsid w:val="00D0594D"/>
    <w:rsid w:val="00D05E68"/>
    <w:rsid w:val="00D05F78"/>
    <w:rsid w:val="00D062E8"/>
    <w:rsid w:val="00D06391"/>
    <w:rsid w:val="00D0652F"/>
    <w:rsid w:val="00D067DB"/>
    <w:rsid w:val="00D06B5F"/>
    <w:rsid w:val="00D070B1"/>
    <w:rsid w:val="00D070F4"/>
    <w:rsid w:val="00D0760A"/>
    <w:rsid w:val="00D07B78"/>
    <w:rsid w:val="00D07C3F"/>
    <w:rsid w:val="00D07C51"/>
    <w:rsid w:val="00D13144"/>
    <w:rsid w:val="00D13553"/>
    <w:rsid w:val="00D14F4E"/>
    <w:rsid w:val="00D15004"/>
    <w:rsid w:val="00D1540B"/>
    <w:rsid w:val="00D15478"/>
    <w:rsid w:val="00D155A8"/>
    <w:rsid w:val="00D16482"/>
    <w:rsid w:val="00D16E6B"/>
    <w:rsid w:val="00D16E86"/>
    <w:rsid w:val="00D17F24"/>
    <w:rsid w:val="00D2010E"/>
    <w:rsid w:val="00D20CD9"/>
    <w:rsid w:val="00D21117"/>
    <w:rsid w:val="00D216DD"/>
    <w:rsid w:val="00D2347D"/>
    <w:rsid w:val="00D23A07"/>
    <w:rsid w:val="00D241A4"/>
    <w:rsid w:val="00D24A71"/>
    <w:rsid w:val="00D25260"/>
    <w:rsid w:val="00D26433"/>
    <w:rsid w:val="00D2677B"/>
    <w:rsid w:val="00D26B1C"/>
    <w:rsid w:val="00D27279"/>
    <w:rsid w:val="00D27C90"/>
    <w:rsid w:val="00D3060C"/>
    <w:rsid w:val="00D30E8B"/>
    <w:rsid w:val="00D31143"/>
    <w:rsid w:val="00D31CDF"/>
    <w:rsid w:val="00D31E48"/>
    <w:rsid w:val="00D32C9B"/>
    <w:rsid w:val="00D33BA9"/>
    <w:rsid w:val="00D33DC2"/>
    <w:rsid w:val="00D34D58"/>
    <w:rsid w:val="00D34DC2"/>
    <w:rsid w:val="00D352AF"/>
    <w:rsid w:val="00D35AF9"/>
    <w:rsid w:val="00D35F4D"/>
    <w:rsid w:val="00D36801"/>
    <w:rsid w:val="00D36C6D"/>
    <w:rsid w:val="00D36E96"/>
    <w:rsid w:val="00D40745"/>
    <w:rsid w:val="00D40F9F"/>
    <w:rsid w:val="00D4182C"/>
    <w:rsid w:val="00D4198C"/>
    <w:rsid w:val="00D41F62"/>
    <w:rsid w:val="00D42485"/>
    <w:rsid w:val="00D429F7"/>
    <w:rsid w:val="00D42A7B"/>
    <w:rsid w:val="00D42B41"/>
    <w:rsid w:val="00D42E06"/>
    <w:rsid w:val="00D44227"/>
    <w:rsid w:val="00D44627"/>
    <w:rsid w:val="00D44E95"/>
    <w:rsid w:val="00D45F65"/>
    <w:rsid w:val="00D46A49"/>
    <w:rsid w:val="00D472FA"/>
    <w:rsid w:val="00D47DD2"/>
    <w:rsid w:val="00D50006"/>
    <w:rsid w:val="00D5002D"/>
    <w:rsid w:val="00D5095B"/>
    <w:rsid w:val="00D50C40"/>
    <w:rsid w:val="00D50FFC"/>
    <w:rsid w:val="00D51264"/>
    <w:rsid w:val="00D51EF4"/>
    <w:rsid w:val="00D5223D"/>
    <w:rsid w:val="00D52322"/>
    <w:rsid w:val="00D5241C"/>
    <w:rsid w:val="00D5258C"/>
    <w:rsid w:val="00D52E5C"/>
    <w:rsid w:val="00D53406"/>
    <w:rsid w:val="00D53A47"/>
    <w:rsid w:val="00D53F68"/>
    <w:rsid w:val="00D54E79"/>
    <w:rsid w:val="00D55A8C"/>
    <w:rsid w:val="00D5653E"/>
    <w:rsid w:val="00D5662B"/>
    <w:rsid w:val="00D5667B"/>
    <w:rsid w:val="00D566BA"/>
    <w:rsid w:val="00D567E6"/>
    <w:rsid w:val="00D56E9D"/>
    <w:rsid w:val="00D56ED0"/>
    <w:rsid w:val="00D574CD"/>
    <w:rsid w:val="00D5781E"/>
    <w:rsid w:val="00D57C34"/>
    <w:rsid w:val="00D611EC"/>
    <w:rsid w:val="00D61883"/>
    <w:rsid w:val="00D6228E"/>
    <w:rsid w:val="00D622C2"/>
    <w:rsid w:val="00D627D4"/>
    <w:rsid w:val="00D62EDC"/>
    <w:rsid w:val="00D639AE"/>
    <w:rsid w:val="00D63F24"/>
    <w:rsid w:val="00D6466B"/>
    <w:rsid w:val="00D65740"/>
    <w:rsid w:val="00D65EE8"/>
    <w:rsid w:val="00D65EEA"/>
    <w:rsid w:val="00D660EE"/>
    <w:rsid w:val="00D662BF"/>
    <w:rsid w:val="00D66660"/>
    <w:rsid w:val="00D66BAA"/>
    <w:rsid w:val="00D70573"/>
    <w:rsid w:val="00D70C2F"/>
    <w:rsid w:val="00D7147A"/>
    <w:rsid w:val="00D71DD5"/>
    <w:rsid w:val="00D72334"/>
    <w:rsid w:val="00D726FA"/>
    <w:rsid w:val="00D728E5"/>
    <w:rsid w:val="00D74227"/>
    <w:rsid w:val="00D742B8"/>
    <w:rsid w:val="00D748C4"/>
    <w:rsid w:val="00D74D33"/>
    <w:rsid w:val="00D7508F"/>
    <w:rsid w:val="00D76692"/>
    <w:rsid w:val="00D7771A"/>
    <w:rsid w:val="00D77839"/>
    <w:rsid w:val="00D81703"/>
    <w:rsid w:val="00D82ACE"/>
    <w:rsid w:val="00D82F39"/>
    <w:rsid w:val="00D85394"/>
    <w:rsid w:val="00D85B0B"/>
    <w:rsid w:val="00D8677B"/>
    <w:rsid w:val="00D87F07"/>
    <w:rsid w:val="00D906BB"/>
    <w:rsid w:val="00D919FF"/>
    <w:rsid w:val="00D91C34"/>
    <w:rsid w:val="00D91D1C"/>
    <w:rsid w:val="00D92846"/>
    <w:rsid w:val="00D933AB"/>
    <w:rsid w:val="00D9458B"/>
    <w:rsid w:val="00D945A3"/>
    <w:rsid w:val="00D94BE1"/>
    <w:rsid w:val="00D95CB3"/>
    <w:rsid w:val="00D95E2A"/>
    <w:rsid w:val="00D96112"/>
    <w:rsid w:val="00D971FE"/>
    <w:rsid w:val="00D9760D"/>
    <w:rsid w:val="00DA01F2"/>
    <w:rsid w:val="00DA058B"/>
    <w:rsid w:val="00DA126C"/>
    <w:rsid w:val="00DA1326"/>
    <w:rsid w:val="00DA1412"/>
    <w:rsid w:val="00DA142D"/>
    <w:rsid w:val="00DA1718"/>
    <w:rsid w:val="00DA17F6"/>
    <w:rsid w:val="00DA21EB"/>
    <w:rsid w:val="00DA31C5"/>
    <w:rsid w:val="00DA36C8"/>
    <w:rsid w:val="00DA3B93"/>
    <w:rsid w:val="00DA3F0C"/>
    <w:rsid w:val="00DA47D3"/>
    <w:rsid w:val="00DA4967"/>
    <w:rsid w:val="00DA566C"/>
    <w:rsid w:val="00DA587B"/>
    <w:rsid w:val="00DA6A9E"/>
    <w:rsid w:val="00DA6E06"/>
    <w:rsid w:val="00DA7986"/>
    <w:rsid w:val="00DB02C8"/>
    <w:rsid w:val="00DB040B"/>
    <w:rsid w:val="00DB072E"/>
    <w:rsid w:val="00DB165A"/>
    <w:rsid w:val="00DB1C91"/>
    <w:rsid w:val="00DB282F"/>
    <w:rsid w:val="00DB29DD"/>
    <w:rsid w:val="00DB366C"/>
    <w:rsid w:val="00DB3CC9"/>
    <w:rsid w:val="00DB3E15"/>
    <w:rsid w:val="00DB400C"/>
    <w:rsid w:val="00DB4184"/>
    <w:rsid w:val="00DB49CA"/>
    <w:rsid w:val="00DB4DC9"/>
    <w:rsid w:val="00DB4E14"/>
    <w:rsid w:val="00DB4EB8"/>
    <w:rsid w:val="00DB586F"/>
    <w:rsid w:val="00DB5EDB"/>
    <w:rsid w:val="00DB68AE"/>
    <w:rsid w:val="00DB78AA"/>
    <w:rsid w:val="00DB7DCF"/>
    <w:rsid w:val="00DC0A48"/>
    <w:rsid w:val="00DC2EA2"/>
    <w:rsid w:val="00DC2FBF"/>
    <w:rsid w:val="00DC3BAD"/>
    <w:rsid w:val="00DC4577"/>
    <w:rsid w:val="00DC4630"/>
    <w:rsid w:val="00DC523B"/>
    <w:rsid w:val="00DC53F8"/>
    <w:rsid w:val="00DC58D7"/>
    <w:rsid w:val="00DC5F33"/>
    <w:rsid w:val="00DC6DB9"/>
    <w:rsid w:val="00DC7265"/>
    <w:rsid w:val="00DC73D8"/>
    <w:rsid w:val="00DD1654"/>
    <w:rsid w:val="00DD25DF"/>
    <w:rsid w:val="00DD268C"/>
    <w:rsid w:val="00DD3A8A"/>
    <w:rsid w:val="00DD3F7C"/>
    <w:rsid w:val="00DD4877"/>
    <w:rsid w:val="00DD4CA1"/>
    <w:rsid w:val="00DD522D"/>
    <w:rsid w:val="00DD53B8"/>
    <w:rsid w:val="00DD5438"/>
    <w:rsid w:val="00DD5A39"/>
    <w:rsid w:val="00DD5EFE"/>
    <w:rsid w:val="00DD672E"/>
    <w:rsid w:val="00DD7C4F"/>
    <w:rsid w:val="00DE10B1"/>
    <w:rsid w:val="00DE1847"/>
    <w:rsid w:val="00DE1DE4"/>
    <w:rsid w:val="00DE230A"/>
    <w:rsid w:val="00DE2574"/>
    <w:rsid w:val="00DE27C6"/>
    <w:rsid w:val="00DE311E"/>
    <w:rsid w:val="00DE3393"/>
    <w:rsid w:val="00DE3685"/>
    <w:rsid w:val="00DE44FA"/>
    <w:rsid w:val="00DE4DE5"/>
    <w:rsid w:val="00DE52B1"/>
    <w:rsid w:val="00DE5B4D"/>
    <w:rsid w:val="00DE5D0C"/>
    <w:rsid w:val="00DE5E8D"/>
    <w:rsid w:val="00DE6A7F"/>
    <w:rsid w:val="00DE7B16"/>
    <w:rsid w:val="00DF0D22"/>
    <w:rsid w:val="00DF0D8F"/>
    <w:rsid w:val="00DF13D5"/>
    <w:rsid w:val="00DF15B0"/>
    <w:rsid w:val="00DF15B2"/>
    <w:rsid w:val="00DF217F"/>
    <w:rsid w:val="00DF28F8"/>
    <w:rsid w:val="00DF2ED0"/>
    <w:rsid w:val="00DF2FE1"/>
    <w:rsid w:val="00DF39BB"/>
    <w:rsid w:val="00DF39CC"/>
    <w:rsid w:val="00DF3D24"/>
    <w:rsid w:val="00DF3DD6"/>
    <w:rsid w:val="00DF400D"/>
    <w:rsid w:val="00DF416A"/>
    <w:rsid w:val="00DF4D4E"/>
    <w:rsid w:val="00DF5126"/>
    <w:rsid w:val="00DF5298"/>
    <w:rsid w:val="00DF5524"/>
    <w:rsid w:val="00DF588D"/>
    <w:rsid w:val="00DF595D"/>
    <w:rsid w:val="00DF5D54"/>
    <w:rsid w:val="00DF62DB"/>
    <w:rsid w:val="00DF655F"/>
    <w:rsid w:val="00DF6F70"/>
    <w:rsid w:val="00E000FB"/>
    <w:rsid w:val="00E00626"/>
    <w:rsid w:val="00E00DA0"/>
    <w:rsid w:val="00E00DEA"/>
    <w:rsid w:val="00E0101B"/>
    <w:rsid w:val="00E01150"/>
    <w:rsid w:val="00E01E4F"/>
    <w:rsid w:val="00E01EB7"/>
    <w:rsid w:val="00E024BE"/>
    <w:rsid w:val="00E031D7"/>
    <w:rsid w:val="00E0458D"/>
    <w:rsid w:val="00E04A42"/>
    <w:rsid w:val="00E04AD4"/>
    <w:rsid w:val="00E04BC5"/>
    <w:rsid w:val="00E04F3A"/>
    <w:rsid w:val="00E057F7"/>
    <w:rsid w:val="00E05A0B"/>
    <w:rsid w:val="00E0680C"/>
    <w:rsid w:val="00E074E1"/>
    <w:rsid w:val="00E07ADA"/>
    <w:rsid w:val="00E106D1"/>
    <w:rsid w:val="00E10858"/>
    <w:rsid w:val="00E10A05"/>
    <w:rsid w:val="00E1101F"/>
    <w:rsid w:val="00E1235C"/>
    <w:rsid w:val="00E130D6"/>
    <w:rsid w:val="00E13201"/>
    <w:rsid w:val="00E142F7"/>
    <w:rsid w:val="00E149F0"/>
    <w:rsid w:val="00E14BA1"/>
    <w:rsid w:val="00E14BC7"/>
    <w:rsid w:val="00E165D7"/>
    <w:rsid w:val="00E16D47"/>
    <w:rsid w:val="00E1748D"/>
    <w:rsid w:val="00E175E4"/>
    <w:rsid w:val="00E1771F"/>
    <w:rsid w:val="00E20290"/>
    <w:rsid w:val="00E2034F"/>
    <w:rsid w:val="00E20557"/>
    <w:rsid w:val="00E21613"/>
    <w:rsid w:val="00E217FA"/>
    <w:rsid w:val="00E21A1C"/>
    <w:rsid w:val="00E228D3"/>
    <w:rsid w:val="00E22BD1"/>
    <w:rsid w:val="00E23D0B"/>
    <w:rsid w:val="00E23F25"/>
    <w:rsid w:val="00E24075"/>
    <w:rsid w:val="00E24607"/>
    <w:rsid w:val="00E248B5"/>
    <w:rsid w:val="00E26CE9"/>
    <w:rsid w:val="00E26E25"/>
    <w:rsid w:val="00E27878"/>
    <w:rsid w:val="00E30C52"/>
    <w:rsid w:val="00E31941"/>
    <w:rsid w:val="00E324DA"/>
    <w:rsid w:val="00E34E5F"/>
    <w:rsid w:val="00E34F3C"/>
    <w:rsid w:val="00E37052"/>
    <w:rsid w:val="00E3724E"/>
    <w:rsid w:val="00E37692"/>
    <w:rsid w:val="00E407DE"/>
    <w:rsid w:val="00E41B8E"/>
    <w:rsid w:val="00E4266B"/>
    <w:rsid w:val="00E43A0C"/>
    <w:rsid w:val="00E43FFE"/>
    <w:rsid w:val="00E44E65"/>
    <w:rsid w:val="00E45510"/>
    <w:rsid w:val="00E45F91"/>
    <w:rsid w:val="00E46703"/>
    <w:rsid w:val="00E50AEE"/>
    <w:rsid w:val="00E50C82"/>
    <w:rsid w:val="00E50E9E"/>
    <w:rsid w:val="00E510C8"/>
    <w:rsid w:val="00E516CC"/>
    <w:rsid w:val="00E518E1"/>
    <w:rsid w:val="00E5236B"/>
    <w:rsid w:val="00E52732"/>
    <w:rsid w:val="00E52822"/>
    <w:rsid w:val="00E52B39"/>
    <w:rsid w:val="00E52BEE"/>
    <w:rsid w:val="00E52FF2"/>
    <w:rsid w:val="00E54145"/>
    <w:rsid w:val="00E5451E"/>
    <w:rsid w:val="00E54AD8"/>
    <w:rsid w:val="00E54D72"/>
    <w:rsid w:val="00E55F7B"/>
    <w:rsid w:val="00E56409"/>
    <w:rsid w:val="00E571E8"/>
    <w:rsid w:val="00E572C1"/>
    <w:rsid w:val="00E57767"/>
    <w:rsid w:val="00E578ED"/>
    <w:rsid w:val="00E57B87"/>
    <w:rsid w:val="00E60E55"/>
    <w:rsid w:val="00E60F40"/>
    <w:rsid w:val="00E60F57"/>
    <w:rsid w:val="00E6192A"/>
    <w:rsid w:val="00E626B3"/>
    <w:rsid w:val="00E628C6"/>
    <w:rsid w:val="00E629A2"/>
    <w:rsid w:val="00E62B8C"/>
    <w:rsid w:val="00E63E64"/>
    <w:rsid w:val="00E6447E"/>
    <w:rsid w:val="00E64564"/>
    <w:rsid w:val="00E65DDE"/>
    <w:rsid w:val="00E66065"/>
    <w:rsid w:val="00E669ED"/>
    <w:rsid w:val="00E66C7D"/>
    <w:rsid w:val="00E673FD"/>
    <w:rsid w:val="00E676E4"/>
    <w:rsid w:val="00E700BF"/>
    <w:rsid w:val="00E70319"/>
    <w:rsid w:val="00E705DD"/>
    <w:rsid w:val="00E709F0"/>
    <w:rsid w:val="00E70CED"/>
    <w:rsid w:val="00E71031"/>
    <w:rsid w:val="00E71509"/>
    <w:rsid w:val="00E71C79"/>
    <w:rsid w:val="00E71DC9"/>
    <w:rsid w:val="00E7277F"/>
    <w:rsid w:val="00E729A6"/>
    <w:rsid w:val="00E72A43"/>
    <w:rsid w:val="00E72F7F"/>
    <w:rsid w:val="00E7492A"/>
    <w:rsid w:val="00E74E91"/>
    <w:rsid w:val="00E7515F"/>
    <w:rsid w:val="00E75498"/>
    <w:rsid w:val="00E75AD2"/>
    <w:rsid w:val="00E76833"/>
    <w:rsid w:val="00E76B3D"/>
    <w:rsid w:val="00E773E8"/>
    <w:rsid w:val="00E777CD"/>
    <w:rsid w:val="00E7790D"/>
    <w:rsid w:val="00E8088A"/>
    <w:rsid w:val="00E80A89"/>
    <w:rsid w:val="00E80CDF"/>
    <w:rsid w:val="00E81CBE"/>
    <w:rsid w:val="00E81EFB"/>
    <w:rsid w:val="00E82749"/>
    <w:rsid w:val="00E82757"/>
    <w:rsid w:val="00E82D3A"/>
    <w:rsid w:val="00E82F1F"/>
    <w:rsid w:val="00E843EA"/>
    <w:rsid w:val="00E84613"/>
    <w:rsid w:val="00E84851"/>
    <w:rsid w:val="00E84987"/>
    <w:rsid w:val="00E84D82"/>
    <w:rsid w:val="00E8527E"/>
    <w:rsid w:val="00E8541E"/>
    <w:rsid w:val="00E854B6"/>
    <w:rsid w:val="00E854D6"/>
    <w:rsid w:val="00E856B8"/>
    <w:rsid w:val="00E86F6A"/>
    <w:rsid w:val="00E872F8"/>
    <w:rsid w:val="00E874C4"/>
    <w:rsid w:val="00E87A32"/>
    <w:rsid w:val="00E904BE"/>
    <w:rsid w:val="00E91C36"/>
    <w:rsid w:val="00E91FD5"/>
    <w:rsid w:val="00E9267B"/>
    <w:rsid w:val="00E94636"/>
    <w:rsid w:val="00E95660"/>
    <w:rsid w:val="00E95897"/>
    <w:rsid w:val="00E95AE3"/>
    <w:rsid w:val="00E963DF"/>
    <w:rsid w:val="00E96CEE"/>
    <w:rsid w:val="00E96DB9"/>
    <w:rsid w:val="00E9707F"/>
    <w:rsid w:val="00EA041E"/>
    <w:rsid w:val="00EA0DBD"/>
    <w:rsid w:val="00EA1564"/>
    <w:rsid w:val="00EA1734"/>
    <w:rsid w:val="00EA1C78"/>
    <w:rsid w:val="00EA2261"/>
    <w:rsid w:val="00EA2FBA"/>
    <w:rsid w:val="00EA328E"/>
    <w:rsid w:val="00EA45E5"/>
    <w:rsid w:val="00EA5119"/>
    <w:rsid w:val="00EA5D86"/>
    <w:rsid w:val="00EA6BA9"/>
    <w:rsid w:val="00EB0987"/>
    <w:rsid w:val="00EB0CD5"/>
    <w:rsid w:val="00EB0DE2"/>
    <w:rsid w:val="00EB0EF1"/>
    <w:rsid w:val="00EB33B7"/>
    <w:rsid w:val="00EB3780"/>
    <w:rsid w:val="00EB3818"/>
    <w:rsid w:val="00EB381D"/>
    <w:rsid w:val="00EB3FDD"/>
    <w:rsid w:val="00EB431E"/>
    <w:rsid w:val="00EB52AE"/>
    <w:rsid w:val="00EB552F"/>
    <w:rsid w:val="00EB6253"/>
    <w:rsid w:val="00EB67BA"/>
    <w:rsid w:val="00EB70FE"/>
    <w:rsid w:val="00EB7416"/>
    <w:rsid w:val="00EB7E18"/>
    <w:rsid w:val="00EB7F62"/>
    <w:rsid w:val="00EC08E5"/>
    <w:rsid w:val="00EC0B79"/>
    <w:rsid w:val="00EC12C1"/>
    <w:rsid w:val="00EC1534"/>
    <w:rsid w:val="00EC302F"/>
    <w:rsid w:val="00EC3169"/>
    <w:rsid w:val="00EC3B30"/>
    <w:rsid w:val="00EC3BDB"/>
    <w:rsid w:val="00EC4614"/>
    <w:rsid w:val="00EC4F56"/>
    <w:rsid w:val="00EC5257"/>
    <w:rsid w:val="00EC544C"/>
    <w:rsid w:val="00EC5E6C"/>
    <w:rsid w:val="00EC5EE8"/>
    <w:rsid w:val="00EC6347"/>
    <w:rsid w:val="00EC6F15"/>
    <w:rsid w:val="00EC710C"/>
    <w:rsid w:val="00EC7A1A"/>
    <w:rsid w:val="00EC7C52"/>
    <w:rsid w:val="00ED152E"/>
    <w:rsid w:val="00ED23C0"/>
    <w:rsid w:val="00ED2A77"/>
    <w:rsid w:val="00ED2AC6"/>
    <w:rsid w:val="00ED3129"/>
    <w:rsid w:val="00ED3332"/>
    <w:rsid w:val="00ED4405"/>
    <w:rsid w:val="00ED49DF"/>
    <w:rsid w:val="00ED4B03"/>
    <w:rsid w:val="00ED4F3A"/>
    <w:rsid w:val="00ED581A"/>
    <w:rsid w:val="00ED5C26"/>
    <w:rsid w:val="00ED617E"/>
    <w:rsid w:val="00ED624C"/>
    <w:rsid w:val="00ED7E56"/>
    <w:rsid w:val="00EE008D"/>
    <w:rsid w:val="00EE0224"/>
    <w:rsid w:val="00EE067E"/>
    <w:rsid w:val="00EE0B9A"/>
    <w:rsid w:val="00EE0CBA"/>
    <w:rsid w:val="00EE1247"/>
    <w:rsid w:val="00EE1939"/>
    <w:rsid w:val="00EE1BD6"/>
    <w:rsid w:val="00EE2036"/>
    <w:rsid w:val="00EE220A"/>
    <w:rsid w:val="00EE224D"/>
    <w:rsid w:val="00EE323D"/>
    <w:rsid w:val="00EE457A"/>
    <w:rsid w:val="00EE459F"/>
    <w:rsid w:val="00EE485C"/>
    <w:rsid w:val="00EE4CE9"/>
    <w:rsid w:val="00EE4D28"/>
    <w:rsid w:val="00EE56F4"/>
    <w:rsid w:val="00EE5B5B"/>
    <w:rsid w:val="00EE5F79"/>
    <w:rsid w:val="00EE5F84"/>
    <w:rsid w:val="00EE6367"/>
    <w:rsid w:val="00EE679A"/>
    <w:rsid w:val="00EE7056"/>
    <w:rsid w:val="00EE77DB"/>
    <w:rsid w:val="00EE7811"/>
    <w:rsid w:val="00EE7CAD"/>
    <w:rsid w:val="00EF0196"/>
    <w:rsid w:val="00EF031B"/>
    <w:rsid w:val="00EF0546"/>
    <w:rsid w:val="00EF14BD"/>
    <w:rsid w:val="00EF2735"/>
    <w:rsid w:val="00EF2C04"/>
    <w:rsid w:val="00EF30B7"/>
    <w:rsid w:val="00EF30E0"/>
    <w:rsid w:val="00EF31D7"/>
    <w:rsid w:val="00EF33EE"/>
    <w:rsid w:val="00EF3AD5"/>
    <w:rsid w:val="00EF3EBD"/>
    <w:rsid w:val="00EF4AA3"/>
    <w:rsid w:val="00EF4D10"/>
    <w:rsid w:val="00EF6328"/>
    <w:rsid w:val="00EF6920"/>
    <w:rsid w:val="00EF75A6"/>
    <w:rsid w:val="00EF7627"/>
    <w:rsid w:val="00EF777C"/>
    <w:rsid w:val="00F004A0"/>
    <w:rsid w:val="00F00912"/>
    <w:rsid w:val="00F0183C"/>
    <w:rsid w:val="00F01FBF"/>
    <w:rsid w:val="00F01FDB"/>
    <w:rsid w:val="00F02886"/>
    <w:rsid w:val="00F03A1E"/>
    <w:rsid w:val="00F03D6F"/>
    <w:rsid w:val="00F03DA2"/>
    <w:rsid w:val="00F03FC9"/>
    <w:rsid w:val="00F054E9"/>
    <w:rsid w:val="00F057AC"/>
    <w:rsid w:val="00F0725B"/>
    <w:rsid w:val="00F11178"/>
    <w:rsid w:val="00F11641"/>
    <w:rsid w:val="00F122F1"/>
    <w:rsid w:val="00F12460"/>
    <w:rsid w:val="00F1267D"/>
    <w:rsid w:val="00F1278E"/>
    <w:rsid w:val="00F14052"/>
    <w:rsid w:val="00F14A5E"/>
    <w:rsid w:val="00F14CCC"/>
    <w:rsid w:val="00F14F41"/>
    <w:rsid w:val="00F15566"/>
    <w:rsid w:val="00F1596B"/>
    <w:rsid w:val="00F16919"/>
    <w:rsid w:val="00F16D52"/>
    <w:rsid w:val="00F17065"/>
    <w:rsid w:val="00F17174"/>
    <w:rsid w:val="00F17501"/>
    <w:rsid w:val="00F17A6F"/>
    <w:rsid w:val="00F20153"/>
    <w:rsid w:val="00F202D0"/>
    <w:rsid w:val="00F22209"/>
    <w:rsid w:val="00F241E8"/>
    <w:rsid w:val="00F24AD7"/>
    <w:rsid w:val="00F24C90"/>
    <w:rsid w:val="00F255B8"/>
    <w:rsid w:val="00F259B3"/>
    <w:rsid w:val="00F26361"/>
    <w:rsid w:val="00F26810"/>
    <w:rsid w:val="00F26D60"/>
    <w:rsid w:val="00F27E26"/>
    <w:rsid w:val="00F30142"/>
    <w:rsid w:val="00F3048F"/>
    <w:rsid w:val="00F3095D"/>
    <w:rsid w:val="00F30D2A"/>
    <w:rsid w:val="00F311D1"/>
    <w:rsid w:val="00F31A57"/>
    <w:rsid w:val="00F321E6"/>
    <w:rsid w:val="00F32D70"/>
    <w:rsid w:val="00F339FF"/>
    <w:rsid w:val="00F353AD"/>
    <w:rsid w:val="00F35471"/>
    <w:rsid w:val="00F3551E"/>
    <w:rsid w:val="00F35538"/>
    <w:rsid w:val="00F35649"/>
    <w:rsid w:val="00F358CC"/>
    <w:rsid w:val="00F36336"/>
    <w:rsid w:val="00F3635C"/>
    <w:rsid w:val="00F369B5"/>
    <w:rsid w:val="00F36EDC"/>
    <w:rsid w:val="00F378D2"/>
    <w:rsid w:val="00F37ACA"/>
    <w:rsid w:val="00F40398"/>
    <w:rsid w:val="00F40DB7"/>
    <w:rsid w:val="00F40E06"/>
    <w:rsid w:val="00F412D9"/>
    <w:rsid w:val="00F41BF9"/>
    <w:rsid w:val="00F43DD5"/>
    <w:rsid w:val="00F44B3A"/>
    <w:rsid w:val="00F44CC9"/>
    <w:rsid w:val="00F4543A"/>
    <w:rsid w:val="00F45C14"/>
    <w:rsid w:val="00F467BA"/>
    <w:rsid w:val="00F4796A"/>
    <w:rsid w:val="00F5077E"/>
    <w:rsid w:val="00F50FB0"/>
    <w:rsid w:val="00F517D0"/>
    <w:rsid w:val="00F51956"/>
    <w:rsid w:val="00F51B8E"/>
    <w:rsid w:val="00F51DC4"/>
    <w:rsid w:val="00F51E60"/>
    <w:rsid w:val="00F51FA7"/>
    <w:rsid w:val="00F525F9"/>
    <w:rsid w:val="00F52B18"/>
    <w:rsid w:val="00F52C14"/>
    <w:rsid w:val="00F53FC1"/>
    <w:rsid w:val="00F54160"/>
    <w:rsid w:val="00F5457A"/>
    <w:rsid w:val="00F54EA2"/>
    <w:rsid w:val="00F558B0"/>
    <w:rsid w:val="00F55D04"/>
    <w:rsid w:val="00F56198"/>
    <w:rsid w:val="00F56EF0"/>
    <w:rsid w:val="00F613C7"/>
    <w:rsid w:val="00F61835"/>
    <w:rsid w:val="00F62821"/>
    <w:rsid w:val="00F629B0"/>
    <w:rsid w:val="00F62B0A"/>
    <w:rsid w:val="00F62EBD"/>
    <w:rsid w:val="00F63022"/>
    <w:rsid w:val="00F63C86"/>
    <w:rsid w:val="00F64DB8"/>
    <w:rsid w:val="00F65544"/>
    <w:rsid w:val="00F65EF5"/>
    <w:rsid w:val="00F670EF"/>
    <w:rsid w:val="00F674C3"/>
    <w:rsid w:val="00F679F9"/>
    <w:rsid w:val="00F7004A"/>
    <w:rsid w:val="00F702C2"/>
    <w:rsid w:val="00F7050E"/>
    <w:rsid w:val="00F71043"/>
    <w:rsid w:val="00F710BC"/>
    <w:rsid w:val="00F72407"/>
    <w:rsid w:val="00F724CA"/>
    <w:rsid w:val="00F726BB"/>
    <w:rsid w:val="00F72913"/>
    <w:rsid w:val="00F73BE7"/>
    <w:rsid w:val="00F73F0B"/>
    <w:rsid w:val="00F745B2"/>
    <w:rsid w:val="00F75EFC"/>
    <w:rsid w:val="00F76149"/>
    <w:rsid w:val="00F808B2"/>
    <w:rsid w:val="00F80C34"/>
    <w:rsid w:val="00F81F0F"/>
    <w:rsid w:val="00F8256B"/>
    <w:rsid w:val="00F827FE"/>
    <w:rsid w:val="00F828A7"/>
    <w:rsid w:val="00F83B8A"/>
    <w:rsid w:val="00F83F8C"/>
    <w:rsid w:val="00F84429"/>
    <w:rsid w:val="00F84456"/>
    <w:rsid w:val="00F84A6C"/>
    <w:rsid w:val="00F84C39"/>
    <w:rsid w:val="00F84E24"/>
    <w:rsid w:val="00F852C4"/>
    <w:rsid w:val="00F8546F"/>
    <w:rsid w:val="00F864E2"/>
    <w:rsid w:val="00F86846"/>
    <w:rsid w:val="00F9105D"/>
    <w:rsid w:val="00F91774"/>
    <w:rsid w:val="00F91E59"/>
    <w:rsid w:val="00F9225A"/>
    <w:rsid w:val="00F92874"/>
    <w:rsid w:val="00F933A6"/>
    <w:rsid w:val="00F939D2"/>
    <w:rsid w:val="00F94178"/>
    <w:rsid w:val="00F9423A"/>
    <w:rsid w:val="00F96347"/>
    <w:rsid w:val="00F96D43"/>
    <w:rsid w:val="00FA1072"/>
    <w:rsid w:val="00FA1351"/>
    <w:rsid w:val="00FA1475"/>
    <w:rsid w:val="00FA2EB2"/>
    <w:rsid w:val="00FA3B1A"/>
    <w:rsid w:val="00FA3C2C"/>
    <w:rsid w:val="00FA46AE"/>
    <w:rsid w:val="00FA5C7F"/>
    <w:rsid w:val="00FA6488"/>
    <w:rsid w:val="00FA64FB"/>
    <w:rsid w:val="00FA699D"/>
    <w:rsid w:val="00FA6B1E"/>
    <w:rsid w:val="00FA6E89"/>
    <w:rsid w:val="00FA706F"/>
    <w:rsid w:val="00FB0335"/>
    <w:rsid w:val="00FB0358"/>
    <w:rsid w:val="00FB0B72"/>
    <w:rsid w:val="00FB122D"/>
    <w:rsid w:val="00FB160A"/>
    <w:rsid w:val="00FB1DB2"/>
    <w:rsid w:val="00FB25FC"/>
    <w:rsid w:val="00FB2CDE"/>
    <w:rsid w:val="00FB310A"/>
    <w:rsid w:val="00FB353B"/>
    <w:rsid w:val="00FB3CE8"/>
    <w:rsid w:val="00FB3E35"/>
    <w:rsid w:val="00FB5682"/>
    <w:rsid w:val="00FB576F"/>
    <w:rsid w:val="00FB5FC3"/>
    <w:rsid w:val="00FB63D9"/>
    <w:rsid w:val="00FB6755"/>
    <w:rsid w:val="00FB6FD2"/>
    <w:rsid w:val="00FB71BD"/>
    <w:rsid w:val="00FB76C6"/>
    <w:rsid w:val="00FB7DC0"/>
    <w:rsid w:val="00FC01C7"/>
    <w:rsid w:val="00FC035E"/>
    <w:rsid w:val="00FC0528"/>
    <w:rsid w:val="00FC0E34"/>
    <w:rsid w:val="00FC11E9"/>
    <w:rsid w:val="00FC1707"/>
    <w:rsid w:val="00FC1985"/>
    <w:rsid w:val="00FC20F1"/>
    <w:rsid w:val="00FC2778"/>
    <w:rsid w:val="00FC28E0"/>
    <w:rsid w:val="00FC2B43"/>
    <w:rsid w:val="00FC34F2"/>
    <w:rsid w:val="00FC39E9"/>
    <w:rsid w:val="00FC49BC"/>
    <w:rsid w:val="00FC571B"/>
    <w:rsid w:val="00FC785D"/>
    <w:rsid w:val="00FD02E3"/>
    <w:rsid w:val="00FD0567"/>
    <w:rsid w:val="00FD0854"/>
    <w:rsid w:val="00FD0AC6"/>
    <w:rsid w:val="00FD1599"/>
    <w:rsid w:val="00FD2243"/>
    <w:rsid w:val="00FD2660"/>
    <w:rsid w:val="00FD27EE"/>
    <w:rsid w:val="00FD2CD0"/>
    <w:rsid w:val="00FD338F"/>
    <w:rsid w:val="00FD39EC"/>
    <w:rsid w:val="00FD4811"/>
    <w:rsid w:val="00FD54F4"/>
    <w:rsid w:val="00FD714B"/>
    <w:rsid w:val="00FD7529"/>
    <w:rsid w:val="00FD76FB"/>
    <w:rsid w:val="00FD779B"/>
    <w:rsid w:val="00FD7AEE"/>
    <w:rsid w:val="00FD7FB4"/>
    <w:rsid w:val="00FE0255"/>
    <w:rsid w:val="00FE026D"/>
    <w:rsid w:val="00FE0412"/>
    <w:rsid w:val="00FE07D2"/>
    <w:rsid w:val="00FE083E"/>
    <w:rsid w:val="00FE0AD8"/>
    <w:rsid w:val="00FE1105"/>
    <w:rsid w:val="00FE151E"/>
    <w:rsid w:val="00FE184B"/>
    <w:rsid w:val="00FE1912"/>
    <w:rsid w:val="00FE2F9F"/>
    <w:rsid w:val="00FE2FE1"/>
    <w:rsid w:val="00FE3D76"/>
    <w:rsid w:val="00FE4F82"/>
    <w:rsid w:val="00FE64D8"/>
    <w:rsid w:val="00FE6A6B"/>
    <w:rsid w:val="00FE79F7"/>
    <w:rsid w:val="00FE7B1F"/>
    <w:rsid w:val="00FF0148"/>
    <w:rsid w:val="00FF1AF9"/>
    <w:rsid w:val="00FF1DC1"/>
    <w:rsid w:val="00FF22B2"/>
    <w:rsid w:val="00FF2453"/>
    <w:rsid w:val="00FF2999"/>
    <w:rsid w:val="00FF2DE1"/>
    <w:rsid w:val="00FF30BA"/>
    <w:rsid w:val="00FF343F"/>
    <w:rsid w:val="00FF3FD2"/>
    <w:rsid w:val="00FF4330"/>
    <w:rsid w:val="00FF4813"/>
    <w:rsid w:val="00FF4A3F"/>
    <w:rsid w:val="00FF5038"/>
    <w:rsid w:val="00FF54F1"/>
    <w:rsid w:val="00FF5651"/>
    <w:rsid w:val="00FF56B2"/>
    <w:rsid w:val="00FF59F7"/>
    <w:rsid w:val="00FF62F2"/>
    <w:rsid w:val="00FF6861"/>
    <w:rsid w:val="00FF7224"/>
    <w:rsid w:val="00FF7736"/>
    <w:rsid w:val="00FF7C8A"/>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600828"/>
    <w:pPr>
      <w:spacing w:line="240" w:lineRule="atLeast"/>
    </w:pPr>
    <w:rPr>
      <w:rFonts w:ascii="Verdana" w:eastAsia="Times New Roman" w:hAnsi="Verdana" w:cs="Verdana"/>
      <w:sz w:val="18"/>
      <w:szCs w:val="18"/>
      <w:lang w:val="en-GB" w:eastAsia="da-DK"/>
    </w:rPr>
  </w:style>
  <w:style w:type="paragraph" w:styleId="Heading1">
    <w:name w:val="heading 1"/>
    <w:aliases w:val="Heading 1 Char1 Char,Heading 1 Char Char1 Char"/>
    <w:basedOn w:val="Normal"/>
    <w:next w:val="Normal"/>
    <w:link w:val="Heading1Char2"/>
    <w:uiPriority w:val="99"/>
    <w:qFormat/>
    <w:rsid w:val="00600828"/>
    <w:pPr>
      <w:keepNext/>
      <w:tabs>
        <w:tab w:val="num" w:pos="766"/>
      </w:tabs>
      <w:spacing w:after="230" w:line="360" w:lineRule="atLeast"/>
      <w:ind w:left="766" w:hanging="624"/>
      <w:outlineLvl w:val="0"/>
    </w:pPr>
    <w:rPr>
      <w:b/>
      <w:bCs/>
      <w:caps/>
      <w:color w:val="009DE0"/>
      <w:sz w:val="28"/>
      <w:szCs w:val="28"/>
    </w:rPr>
  </w:style>
  <w:style w:type="paragraph" w:styleId="Heading2">
    <w:name w:val="heading 2"/>
    <w:aliases w:val="Char,Heading 2 Char2 Char,Char Char2 Char,Heading 2 Char Char1 Char,Char Char Char1 Char,Heading 2 Char Char Char Char Char Char Char Char Char1 Char,Heading 2 Char Char Char Char,Char Char Char Char Char,Heading 2 Char3,Cha,Ch"/>
    <w:basedOn w:val="Normal"/>
    <w:next w:val="Normal"/>
    <w:link w:val="Heading2Char2"/>
    <w:uiPriority w:val="99"/>
    <w:qFormat/>
    <w:rsid w:val="00600828"/>
    <w:pPr>
      <w:spacing w:line="240" w:lineRule="auto"/>
      <w:outlineLvl w:val="1"/>
    </w:pPr>
    <w:rPr>
      <w:sz w:val="24"/>
      <w:szCs w:val="24"/>
      <w:lang w:val="pl-PL" w:eastAsia="pl-PL"/>
    </w:rPr>
  </w:style>
  <w:style w:type="paragraph" w:styleId="Heading3">
    <w:name w:val="heading 3"/>
    <w:aliases w:val="Heading 3 Char2,Heading 3 Char1 Char,Heading 3 Char Char Char,Heading 3 Char Char1,Heading 3 Char Char Char Char Char,Heading 3 Char Char Char Char,Heading 3 Char Char"/>
    <w:basedOn w:val="Normal"/>
    <w:next w:val="Normal"/>
    <w:link w:val="Heading3Char1"/>
    <w:uiPriority w:val="99"/>
    <w:qFormat/>
    <w:rsid w:val="00600828"/>
    <w:pPr>
      <w:keepNext/>
      <w:tabs>
        <w:tab w:val="num" w:pos="0"/>
        <w:tab w:val="num" w:pos="1164"/>
        <w:tab w:val="num" w:pos="1248"/>
      </w:tabs>
      <w:ind w:hanging="624"/>
      <w:outlineLvl w:val="2"/>
    </w:pPr>
    <w:rPr>
      <w:b/>
      <w:bCs/>
    </w:rPr>
  </w:style>
  <w:style w:type="paragraph" w:styleId="Heading4">
    <w:name w:val="heading 4"/>
    <w:basedOn w:val="Normal"/>
    <w:next w:val="Normal"/>
    <w:link w:val="Heading4Char"/>
    <w:uiPriority w:val="99"/>
    <w:qFormat/>
    <w:rsid w:val="00600828"/>
    <w:pPr>
      <w:keepNext/>
      <w:tabs>
        <w:tab w:val="num" w:pos="908"/>
      </w:tabs>
      <w:ind w:left="908" w:hanging="908"/>
      <w:outlineLvl w:val="3"/>
    </w:pPr>
    <w:rPr>
      <w:b/>
      <w:bCs/>
    </w:rPr>
  </w:style>
  <w:style w:type="paragraph" w:styleId="Heading5">
    <w:name w:val="heading 5"/>
    <w:aliases w:val="Char7"/>
    <w:basedOn w:val="Normal"/>
    <w:next w:val="Normal"/>
    <w:link w:val="Heading5Char"/>
    <w:uiPriority w:val="99"/>
    <w:qFormat/>
    <w:rsid w:val="00600828"/>
    <w:pPr>
      <w:tabs>
        <w:tab w:val="num" w:pos="1191"/>
      </w:tabs>
      <w:ind w:left="1191" w:hanging="1191"/>
      <w:outlineLvl w:val="4"/>
    </w:pPr>
    <w:rPr>
      <w:b/>
      <w:bCs/>
    </w:rPr>
  </w:style>
  <w:style w:type="paragraph" w:styleId="Heading6">
    <w:name w:val="heading 6"/>
    <w:basedOn w:val="Normal"/>
    <w:next w:val="Normal"/>
    <w:link w:val="Heading6Char"/>
    <w:uiPriority w:val="99"/>
    <w:qFormat/>
    <w:rsid w:val="00600828"/>
    <w:pPr>
      <w:tabs>
        <w:tab w:val="num" w:pos="1551"/>
      </w:tabs>
      <w:ind w:left="1551" w:hanging="1191"/>
      <w:outlineLvl w:val="5"/>
    </w:pPr>
    <w:rPr>
      <w:b/>
      <w:bCs/>
    </w:rPr>
  </w:style>
  <w:style w:type="paragraph" w:styleId="Heading7">
    <w:name w:val="heading 7"/>
    <w:basedOn w:val="Normal"/>
    <w:next w:val="Normal"/>
    <w:link w:val="Heading7Char"/>
    <w:uiPriority w:val="99"/>
    <w:qFormat/>
    <w:rsid w:val="00600828"/>
    <w:pPr>
      <w:tabs>
        <w:tab w:val="num" w:pos="1475"/>
      </w:tabs>
      <w:ind w:left="1475" w:hanging="1475"/>
      <w:outlineLvl w:val="6"/>
    </w:pPr>
    <w:rPr>
      <w:b/>
      <w:bCs/>
    </w:rPr>
  </w:style>
  <w:style w:type="paragraph" w:styleId="Heading8">
    <w:name w:val="heading 8"/>
    <w:basedOn w:val="Normal"/>
    <w:next w:val="Normal"/>
    <w:link w:val="Heading8Char"/>
    <w:uiPriority w:val="99"/>
    <w:qFormat/>
    <w:rsid w:val="00600828"/>
    <w:pPr>
      <w:tabs>
        <w:tab w:val="num" w:pos="1475"/>
      </w:tabs>
      <w:ind w:left="1475" w:hanging="1475"/>
      <w:outlineLvl w:val="7"/>
    </w:pPr>
    <w:rPr>
      <w:b/>
      <w:bCs/>
    </w:rPr>
  </w:style>
  <w:style w:type="paragraph" w:styleId="Heading9">
    <w:name w:val="heading 9"/>
    <w:basedOn w:val="Normal"/>
    <w:next w:val="Normal"/>
    <w:link w:val="Heading9Char"/>
    <w:uiPriority w:val="99"/>
    <w:qFormat/>
    <w:rsid w:val="00600828"/>
    <w:pPr>
      <w:tabs>
        <w:tab w:val="num" w:pos="1758"/>
      </w:tabs>
      <w:ind w:left="1758" w:hanging="1758"/>
      <w:outlineLvl w:val="8"/>
    </w:pPr>
    <w:rPr>
      <w:b/>
      <w:b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 Char,Heading 1 Char Char1 Char Char"/>
    <w:basedOn w:val="DefaultParagraphFont"/>
    <w:link w:val="Heading1"/>
    <w:uiPriority w:val="99"/>
    <w:locked/>
    <w:rsid w:val="00600828"/>
    <w:rPr>
      <w:rFonts w:ascii="Cambria" w:hAnsi="Cambria" w:cs="Times New Roman"/>
      <w:b/>
      <w:bCs/>
      <w:color w:val="365F91"/>
      <w:sz w:val="28"/>
      <w:szCs w:val="28"/>
      <w:lang w:val="en-GB" w:eastAsia="da-DK"/>
    </w:rPr>
  </w:style>
  <w:style w:type="character" w:customStyle="1" w:styleId="Heading2Char">
    <w:name w:val="Heading 2 Char"/>
    <w:aliases w:val="Char Char,Heading 2 Char2 Char Char,Char Char2 Char Char,Heading 2 Char Char1 Char Char,Char Char Char1 Char Char,Heading 2 Char Char Char Char Char Char Char Char Char1 Char Char,Heading 2 Char Char Char Char Char,Heading 2 Char3 Char"/>
    <w:basedOn w:val="DefaultParagraphFont"/>
    <w:link w:val="Heading2"/>
    <w:uiPriority w:val="99"/>
    <w:semiHidden/>
    <w:locked/>
    <w:rsid w:val="00600828"/>
    <w:rPr>
      <w:rFonts w:ascii="Cambria" w:hAnsi="Cambria" w:cs="Times New Roman"/>
      <w:b/>
      <w:bCs/>
      <w:color w:val="4F81BD"/>
      <w:sz w:val="26"/>
      <w:szCs w:val="26"/>
      <w:lang w:val="en-GB" w:eastAsia="da-DK"/>
    </w:rPr>
  </w:style>
  <w:style w:type="character" w:customStyle="1" w:styleId="Heading3Char">
    <w:name w:val="Heading 3 Char"/>
    <w:aliases w:val="Heading 3 Char2 Char,Heading 3 Char1 Char Char,Heading 3 Char Char Char Char1,Heading 3 Char Char1 Char,Heading 3 Char Char Char Char Char Char,Heading 3 Char Char Char Char Char1,Heading 3 Char Char Char1"/>
    <w:basedOn w:val="DefaultParagraphFont"/>
    <w:link w:val="Heading3"/>
    <w:uiPriority w:val="99"/>
    <w:locked/>
    <w:rsid w:val="00600828"/>
    <w:rPr>
      <w:rFonts w:ascii="Cambria" w:hAnsi="Cambria" w:cs="Times New Roman"/>
      <w:b/>
      <w:bCs/>
      <w:color w:val="4F81BD"/>
      <w:sz w:val="18"/>
      <w:szCs w:val="18"/>
      <w:lang w:val="en-GB" w:eastAsia="da-DK"/>
    </w:rPr>
  </w:style>
  <w:style w:type="character" w:customStyle="1" w:styleId="Heading4Char">
    <w:name w:val="Heading 4 Char"/>
    <w:basedOn w:val="DefaultParagraphFont"/>
    <w:link w:val="Heading4"/>
    <w:uiPriority w:val="99"/>
    <w:locked/>
    <w:rsid w:val="00600828"/>
    <w:rPr>
      <w:rFonts w:ascii="Verdana" w:hAnsi="Verdana" w:cs="Verdana"/>
      <w:b/>
      <w:bCs/>
      <w:sz w:val="18"/>
      <w:szCs w:val="18"/>
      <w:lang w:val="en-GB" w:eastAsia="da-DK"/>
    </w:rPr>
  </w:style>
  <w:style w:type="character" w:customStyle="1" w:styleId="Heading5Char">
    <w:name w:val="Heading 5 Char"/>
    <w:aliases w:val="Char7 Char"/>
    <w:basedOn w:val="DefaultParagraphFont"/>
    <w:link w:val="Heading5"/>
    <w:uiPriority w:val="99"/>
    <w:locked/>
    <w:rsid w:val="00600828"/>
    <w:rPr>
      <w:rFonts w:ascii="Verdana" w:hAnsi="Verdana" w:cs="Verdana"/>
      <w:b/>
      <w:bCs/>
      <w:sz w:val="18"/>
      <w:szCs w:val="18"/>
      <w:lang w:val="en-GB" w:eastAsia="da-DK"/>
    </w:rPr>
  </w:style>
  <w:style w:type="character" w:customStyle="1" w:styleId="Heading6Char">
    <w:name w:val="Heading 6 Char"/>
    <w:basedOn w:val="DefaultParagraphFont"/>
    <w:link w:val="Heading6"/>
    <w:uiPriority w:val="99"/>
    <w:locked/>
    <w:rsid w:val="00600828"/>
    <w:rPr>
      <w:rFonts w:ascii="Verdana" w:hAnsi="Verdana" w:cs="Verdana"/>
      <w:b/>
      <w:bCs/>
      <w:sz w:val="18"/>
      <w:szCs w:val="18"/>
      <w:lang w:val="en-GB" w:eastAsia="da-DK"/>
    </w:rPr>
  </w:style>
  <w:style w:type="character" w:customStyle="1" w:styleId="Heading7Char">
    <w:name w:val="Heading 7 Char"/>
    <w:basedOn w:val="DefaultParagraphFont"/>
    <w:link w:val="Heading7"/>
    <w:uiPriority w:val="99"/>
    <w:locked/>
    <w:rsid w:val="00600828"/>
    <w:rPr>
      <w:rFonts w:ascii="Verdana" w:hAnsi="Verdana" w:cs="Verdana"/>
      <w:b/>
      <w:bCs/>
      <w:sz w:val="18"/>
      <w:szCs w:val="18"/>
      <w:lang w:val="en-GB" w:eastAsia="da-DK"/>
    </w:rPr>
  </w:style>
  <w:style w:type="character" w:customStyle="1" w:styleId="Heading8Char">
    <w:name w:val="Heading 8 Char"/>
    <w:basedOn w:val="DefaultParagraphFont"/>
    <w:link w:val="Heading8"/>
    <w:uiPriority w:val="99"/>
    <w:locked/>
    <w:rsid w:val="00600828"/>
    <w:rPr>
      <w:rFonts w:ascii="Verdana" w:hAnsi="Verdana" w:cs="Verdana"/>
      <w:b/>
      <w:bCs/>
      <w:sz w:val="18"/>
      <w:szCs w:val="18"/>
      <w:lang w:val="en-GB" w:eastAsia="da-DK"/>
    </w:rPr>
  </w:style>
  <w:style w:type="character" w:customStyle="1" w:styleId="Heading9Char">
    <w:name w:val="Heading 9 Char"/>
    <w:basedOn w:val="DefaultParagraphFont"/>
    <w:link w:val="Heading9"/>
    <w:uiPriority w:val="99"/>
    <w:locked/>
    <w:rsid w:val="00600828"/>
    <w:rPr>
      <w:rFonts w:ascii="Verdana" w:hAnsi="Verdana" w:cs="Verdana"/>
      <w:b/>
      <w:bCs/>
      <w:sz w:val="18"/>
      <w:szCs w:val="18"/>
      <w:lang w:val="en-GB" w:eastAsia="da-DK"/>
    </w:rPr>
  </w:style>
  <w:style w:type="character" w:customStyle="1" w:styleId="Heading1Char1">
    <w:name w:val="Heading 1 Char1"/>
    <w:aliases w:val="Heading 1 Char Char,Heading 1 Char1 Char Char3,Heading 1 Char Char1 Char Char2"/>
    <w:basedOn w:val="DefaultParagraphFont"/>
    <w:uiPriority w:val="99"/>
    <w:locked/>
    <w:rsid w:val="00600828"/>
    <w:rPr>
      <w:rFonts w:ascii="Cambria" w:hAnsi="Cambria" w:cs="Cambria"/>
      <w:b/>
      <w:bCs/>
      <w:kern w:val="32"/>
      <w:sz w:val="32"/>
      <w:szCs w:val="32"/>
      <w:lang w:val="en-GB" w:eastAsia="da-DK"/>
    </w:rPr>
  </w:style>
  <w:style w:type="character" w:customStyle="1" w:styleId="Heading2Char1">
    <w:name w:val="Heading 2 Char1"/>
    <w:aliases w:val="Char Char6,Heading 2 Char Char,Heading 2 Char2 Char Char3,Char Char2 Char Char3,Heading 2 Char Char1 Char Char3,Char Char Char1 Char Char3,Heading 2 Char Char Char Char Char Char Char Char Char1 Char Char3"/>
    <w:basedOn w:val="DefaultParagraphFont"/>
    <w:uiPriority w:val="99"/>
    <w:semiHidden/>
    <w:locked/>
    <w:rsid w:val="00600828"/>
    <w:rPr>
      <w:rFonts w:ascii="Cambria" w:hAnsi="Cambria" w:cs="Cambria"/>
      <w:b/>
      <w:bCs/>
      <w:i/>
      <w:iCs/>
      <w:sz w:val="28"/>
      <w:szCs w:val="28"/>
      <w:lang w:val="en-GB" w:eastAsia="da-DK"/>
    </w:rPr>
  </w:style>
  <w:style w:type="character" w:customStyle="1" w:styleId="Heading1Char2">
    <w:name w:val="Heading 1 Char2"/>
    <w:aliases w:val="Heading 1 Char1 Char Char1,Heading 1 Char Char1 Char Char1"/>
    <w:basedOn w:val="DefaultParagraphFont"/>
    <w:link w:val="Heading1"/>
    <w:uiPriority w:val="99"/>
    <w:locked/>
    <w:rsid w:val="00600828"/>
    <w:rPr>
      <w:rFonts w:ascii="Verdana" w:hAnsi="Verdana" w:cs="Verdana"/>
      <w:b/>
      <w:bCs/>
      <w:caps/>
      <w:color w:val="009DE0"/>
      <w:sz w:val="28"/>
      <w:szCs w:val="28"/>
      <w:lang w:val="en-GB" w:eastAsia="da-DK"/>
    </w:rPr>
  </w:style>
  <w:style w:type="character" w:customStyle="1" w:styleId="Heading2Char2">
    <w:name w:val="Heading 2 Char2"/>
    <w:aliases w:val="Char Char4,Heading 2 Char2 Char Char1,Char Char2 Char Char1,Heading 2 Char Char1 Char Char1,Char Char Char1 Char Char1,Heading 2 Char Char Char Char Char Char Char Char Char1 Char Char1,Heading 2 Char Char Char Char Char2,Cha Char1"/>
    <w:basedOn w:val="DefaultParagraphFont"/>
    <w:link w:val="Heading2"/>
    <w:uiPriority w:val="99"/>
    <w:locked/>
    <w:rsid w:val="00600828"/>
    <w:rPr>
      <w:rFonts w:ascii="Verdana" w:hAnsi="Verdana" w:cs="Verdana"/>
      <w:sz w:val="24"/>
      <w:szCs w:val="24"/>
      <w:lang w:val="pl-PL" w:eastAsia="pl-PL"/>
    </w:rPr>
  </w:style>
  <w:style w:type="character" w:customStyle="1" w:styleId="Heading3Char1">
    <w:name w:val="Heading 3 Char1"/>
    <w:aliases w:val="Heading 3 Char2 Char1,Heading 3 Char1 Char Char1,Heading 3 Char Char Char Char2,Heading 3 Char Char1 Char1,Heading 3 Char Char Char Char Char Char1,Heading 3 Char Char Char Char Char2,Heading 3 Char Char Char2"/>
    <w:basedOn w:val="DefaultParagraphFont"/>
    <w:link w:val="Heading3"/>
    <w:uiPriority w:val="99"/>
    <w:locked/>
    <w:rsid w:val="00600828"/>
    <w:rPr>
      <w:rFonts w:ascii="Verdana" w:hAnsi="Verdana" w:cs="Verdana"/>
      <w:b/>
      <w:bCs/>
      <w:sz w:val="18"/>
      <w:szCs w:val="18"/>
      <w:lang w:val="en-GB" w:eastAsia="da-DK"/>
    </w:rPr>
  </w:style>
  <w:style w:type="paragraph" w:styleId="Caption">
    <w:name w:val="caption"/>
    <w:basedOn w:val="Normal"/>
    <w:next w:val="Normal"/>
    <w:uiPriority w:val="99"/>
    <w:qFormat/>
    <w:rsid w:val="00600828"/>
    <w:pPr>
      <w:spacing w:before="170" w:after="100" w:line="170" w:lineRule="atLeast"/>
    </w:pPr>
    <w:rPr>
      <w:b/>
      <w:bCs/>
      <w:color w:val="009DE0"/>
      <w:sz w:val="15"/>
      <w:szCs w:val="15"/>
    </w:rPr>
  </w:style>
  <w:style w:type="character" w:styleId="EndnoteReference">
    <w:name w:val="endnote reference"/>
    <w:basedOn w:val="DefaultParagraphFont"/>
    <w:uiPriority w:val="99"/>
    <w:semiHidden/>
    <w:rsid w:val="00600828"/>
    <w:rPr>
      <w:rFonts w:ascii="Verdana" w:hAnsi="Verdana" w:cs="Verdana"/>
      <w:sz w:val="13"/>
      <w:szCs w:val="13"/>
      <w:vertAlign w:val="superscript"/>
    </w:rPr>
  </w:style>
  <w:style w:type="paragraph" w:styleId="EndnoteText">
    <w:name w:val="endnote text"/>
    <w:basedOn w:val="Normal"/>
    <w:link w:val="EndnoteTextChar"/>
    <w:uiPriority w:val="99"/>
    <w:semiHidden/>
    <w:rsid w:val="00600828"/>
    <w:pPr>
      <w:spacing w:line="210" w:lineRule="atLeast"/>
    </w:pPr>
    <w:rPr>
      <w:sz w:val="13"/>
      <w:szCs w:val="13"/>
    </w:rPr>
  </w:style>
  <w:style w:type="character" w:customStyle="1" w:styleId="EndnoteTextChar">
    <w:name w:val="Endnote Text Char"/>
    <w:basedOn w:val="DefaultParagraphFont"/>
    <w:link w:val="EndnoteText"/>
    <w:uiPriority w:val="99"/>
    <w:semiHidden/>
    <w:locked/>
    <w:rsid w:val="00600828"/>
    <w:rPr>
      <w:rFonts w:ascii="Verdana" w:hAnsi="Verdana" w:cs="Verdana"/>
      <w:sz w:val="13"/>
      <w:szCs w:val="13"/>
      <w:lang w:val="en-GB" w:eastAsia="da-DK"/>
    </w:rPr>
  </w:style>
  <w:style w:type="character" w:styleId="FootnoteReference">
    <w:name w:val="footnote reference"/>
    <w:basedOn w:val="DefaultParagraphFont"/>
    <w:uiPriority w:val="99"/>
    <w:semiHidden/>
    <w:rsid w:val="00600828"/>
    <w:rPr>
      <w:rFonts w:ascii="Verdana" w:hAnsi="Verdana" w:cs="Verdana"/>
      <w:sz w:val="13"/>
      <w:szCs w:val="13"/>
      <w:vertAlign w:val="superscript"/>
    </w:rPr>
  </w:style>
  <w:style w:type="paragraph" w:styleId="FootnoteText">
    <w:name w:val="footnote text"/>
    <w:aliases w:val="Testo nota a piè di pagina Carattere Caracter Caracter,Testo nota a piè di pagina Carattere Caracter,Footnote Text Char2,Footnote Text Char1 Char,Footnote Text Char Char Char,Footnote Text Char Char1 Caracter Caracter Caracter Char"/>
    <w:basedOn w:val="Normal"/>
    <w:link w:val="FootnoteTextChar"/>
    <w:uiPriority w:val="99"/>
    <w:semiHidden/>
    <w:rsid w:val="00600828"/>
    <w:pPr>
      <w:spacing w:line="210" w:lineRule="atLeast"/>
    </w:pPr>
    <w:rPr>
      <w:sz w:val="13"/>
      <w:szCs w:val="13"/>
    </w:rPr>
  </w:style>
  <w:style w:type="character" w:customStyle="1" w:styleId="FootnoteTextChar">
    <w:name w:val="Footnote Text Char"/>
    <w:aliases w:val="Testo nota a piè di pagina Carattere Caracter Caracter Char,Testo nota a piè di pagina Carattere Caracter Char,Footnote Text Char2 Char,Footnote Text Char1 Char Char,Footnote Text Char Char Char Char"/>
    <w:basedOn w:val="DefaultParagraphFont"/>
    <w:link w:val="FootnoteText"/>
    <w:uiPriority w:val="99"/>
    <w:semiHidden/>
    <w:locked/>
    <w:rsid w:val="00600828"/>
    <w:rPr>
      <w:rFonts w:ascii="Verdana" w:hAnsi="Verdana" w:cs="Verdana"/>
      <w:sz w:val="13"/>
      <w:szCs w:val="13"/>
      <w:lang w:val="en-GB" w:eastAsia="da-DK"/>
    </w:rPr>
  </w:style>
  <w:style w:type="character" w:styleId="HTMLAcronym">
    <w:name w:val="HTML Acronym"/>
    <w:basedOn w:val="DefaultParagraphFont"/>
    <w:uiPriority w:val="99"/>
    <w:semiHidden/>
    <w:rsid w:val="00600828"/>
    <w:rPr>
      <w:rFonts w:cs="Times New Roman"/>
    </w:rPr>
  </w:style>
  <w:style w:type="paragraph" w:styleId="HTMLAddress">
    <w:name w:val="HTML Address"/>
    <w:basedOn w:val="Normal"/>
    <w:link w:val="HTMLAddressChar"/>
    <w:uiPriority w:val="99"/>
    <w:semiHidden/>
    <w:rsid w:val="00600828"/>
    <w:rPr>
      <w:i/>
      <w:iCs/>
    </w:rPr>
  </w:style>
  <w:style w:type="character" w:customStyle="1" w:styleId="HTMLAddressChar">
    <w:name w:val="HTML Address Char"/>
    <w:basedOn w:val="DefaultParagraphFont"/>
    <w:link w:val="HTMLAddress"/>
    <w:uiPriority w:val="99"/>
    <w:semiHidden/>
    <w:locked/>
    <w:rsid w:val="00600828"/>
    <w:rPr>
      <w:rFonts w:ascii="Verdana" w:hAnsi="Verdana" w:cs="Verdana"/>
      <w:i/>
      <w:iCs/>
      <w:sz w:val="18"/>
      <w:szCs w:val="18"/>
      <w:lang w:val="en-GB" w:eastAsia="da-DK"/>
    </w:rPr>
  </w:style>
  <w:style w:type="character" w:styleId="HTMLCite">
    <w:name w:val="HTML Cite"/>
    <w:basedOn w:val="DefaultParagraphFont"/>
    <w:uiPriority w:val="99"/>
    <w:semiHidden/>
    <w:rsid w:val="00600828"/>
    <w:rPr>
      <w:rFonts w:cs="Times New Roman"/>
      <w:i/>
      <w:iCs/>
    </w:rPr>
  </w:style>
  <w:style w:type="character" w:styleId="HTMLCode">
    <w:name w:val="HTML Code"/>
    <w:basedOn w:val="DefaultParagraphFont"/>
    <w:uiPriority w:val="99"/>
    <w:semiHidden/>
    <w:rsid w:val="00600828"/>
    <w:rPr>
      <w:rFonts w:ascii="Courier New" w:hAnsi="Courier New" w:cs="Courier New"/>
      <w:sz w:val="20"/>
      <w:szCs w:val="20"/>
    </w:rPr>
  </w:style>
  <w:style w:type="character" w:styleId="HTMLDefinition">
    <w:name w:val="HTML Definition"/>
    <w:basedOn w:val="DefaultParagraphFont"/>
    <w:uiPriority w:val="99"/>
    <w:semiHidden/>
    <w:rsid w:val="00600828"/>
    <w:rPr>
      <w:rFonts w:cs="Times New Roman"/>
      <w:i/>
      <w:iCs/>
    </w:rPr>
  </w:style>
  <w:style w:type="character" w:styleId="HTMLKeyboard">
    <w:name w:val="HTML Keyboard"/>
    <w:basedOn w:val="DefaultParagraphFont"/>
    <w:uiPriority w:val="99"/>
    <w:semiHidden/>
    <w:rsid w:val="00600828"/>
    <w:rPr>
      <w:rFonts w:ascii="Courier New" w:hAnsi="Courier New" w:cs="Courier New"/>
      <w:sz w:val="20"/>
      <w:szCs w:val="20"/>
    </w:rPr>
  </w:style>
  <w:style w:type="paragraph" w:styleId="HTMLPreformatted">
    <w:name w:val="HTML Preformatted"/>
    <w:basedOn w:val="Normal"/>
    <w:link w:val="HTMLPreformattedChar"/>
    <w:uiPriority w:val="99"/>
    <w:rsid w:val="00600828"/>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600828"/>
    <w:rPr>
      <w:rFonts w:ascii="Courier New" w:hAnsi="Courier New" w:cs="Courier New"/>
      <w:sz w:val="20"/>
      <w:szCs w:val="20"/>
      <w:lang w:val="en-GB" w:eastAsia="da-DK"/>
    </w:rPr>
  </w:style>
  <w:style w:type="character" w:styleId="HTMLSample">
    <w:name w:val="HTML Sample"/>
    <w:basedOn w:val="DefaultParagraphFont"/>
    <w:uiPriority w:val="99"/>
    <w:semiHidden/>
    <w:rsid w:val="00600828"/>
    <w:rPr>
      <w:rFonts w:ascii="Courier New" w:hAnsi="Courier New" w:cs="Courier New"/>
    </w:rPr>
  </w:style>
  <w:style w:type="character" w:styleId="HTMLTypewriter">
    <w:name w:val="HTML Typewriter"/>
    <w:basedOn w:val="DefaultParagraphFont"/>
    <w:uiPriority w:val="99"/>
    <w:semiHidden/>
    <w:rsid w:val="00600828"/>
    <w:rPr>
      <w:rFonts w:ascii="Courier New" w:hAnsi="Courier New" w:cs="Courier New"/>
      <w:sz w:val="20"/>
      <w:szCs w:val="20"/>
    </w:rPr>
  </w:style>
  <w:style w:type="character" w:styleId="HTMLVariable">
    <w:name w:val="HTML Variable"/>
    <w:basedOn w:val="DefaultParagraphFont"/>
    <w:uiPriority w:val="99"/>
    <w:semiHidden/>
    <w:rsid w:val="00600828"/>
    <w:rPr>
      <w:rFonts w:cs="Times New Roman"/>
      <w:i/>
      <w:iCs/>
    </w:rPr>
  </w:style>
  <w:style w:type="character" w:styleId="LineNumber">
    <w:name w:val="line number"/>
    <w:basedOn w:val="DefaultParagraphFont"/>
    <w:uiPriority w:val="99"/>
    <w:semiHidden/>
    <w:rsid w:val="00600828"/>
    <w:rPr>
      <w:rFonts w:cs="Times New Roman"/>
    </w:rPr>
  </w:style>
  <w:style w:type="paragraph" w:styleId="List">
    <w:name w:val="List"/>
    <w:basedOn w:val="Normal"/>
    <w:uiPriority w:val="99"/>
    <w:semiHidden/>
    <w:rsid w:val="00600828"/>
    <w:pPr>
      <w:ind w:left="283" w:hanging="283"/>
    </w:pPr>
  </w:style>
  <w:style w:type="paragraph" w:styleId="List2">
    <w:name w:val="List 2"/>
    <w:basedOn w:val="Normal"/>
    <w:uiPriority w:val="99"/>
    <w:semiHidden/>
    <w:rsid w:val="00600828"/>
    <w:pPr>
      <w:ind w:left="566" w:hanging="283"/>
    </w:pPr>
  </w:style>
  <w:style w:type="paragraph" w:styleId="List3">
    <w:name w:val="List 3"/>
    <w:basedOn w:val="Normal"/>
    <w:uiPriority w:val="99"/>
    <w:semiHidden/>
    <w:rsid w:val="00600828"/>
    <w:pPr>
      <w:ind w:left="849" w:hanging="283"/>
    </w:pPr>
  </w:style>
  <w:style w:type="paragraph" w:styleId="List4">
    <w:name w:val="List 4"/>
    <w:basedOn w:val="Normal"/>
    <w:uiPriority w:val="99"/>
    <w:semiHidden/>
    <w:rsid w:val="00600828"/>
    <w:pPr>
      <w:ind w:left="1132" w:hanging="283"/>
    </w:pPr>
  </w:style>
  <w:style w:type="paragraph" w:styleId="List5">
    <w:name w:val="List 5"/>
    <w:basedOn w:val="Normal"/>
    <w:uiPriority w:val="99"/>
    <w:semiHidden/>
    <w:rsid w:val="00600828"/>
    <w:pPr>
      <w:ind w:left="1415" w:hanging="283"/>
    </w:pPr>
  </w:style>
  <w:style w:type="paragraph" w:styleId="ListBullet">
    <w:name w:val="List Bullet"/>
    <w:basedOn w:val="Normal"/>
    <w:uiPriority w:val="99"/>
    <w:rsid w:val="00600828"/>
    <w:pPr>
      <w:numPr>
        <w:numId w:val="11"/>
      </w:numPr>
    </w:pPr>
  </w:style>
  <w:style w:type="paragraph" w:styleId="ListBullet2">
    <w:name w:val="List Bullet 2"/>
    <w:basedOn w:val="Normal"/>
    <w:uiPriority w:val="99"/>
    <w:semiHidden/>
    <w:rsid w:val="00600828"/>
    <w:pPr>
      <w:numPr>
        <w:numId w:val="12"/>
      </w:numPr>
    </w:pPr>
  </w:style>
  <w:style w:type="paragraph" w:styleId="ListBullet3">
    <w:name w:val="List Bullet 3"/>
    <w:basedOn w:val="Normal"/>
    <w:uiPriority w:val="99"/>
    <w:semiHidden/>
    <w:rsid w:val="00600828"/>
    <w:pPr>
      <w:numPr>
        <w:numId w:val="13"/>
      </w:numPr>
    </w:pPr>
  </w:style>
  <w:style w:type="paragraph" w:styleId="ListBullet4">
    <w:name w:val="List Bullet 4"/>
    <w:basedOn w:val="Normal"/>
    <w:uiPriority w:val="99"/>
    <w:semiHidden/>
    <w:rsid w:val="00600828"/>
    <w:pPr>
      <w:numPr>
        <w:numId w:val="14"/>
      </w:numPr>
    </w:pPr>
  </w:style>
  <w:style w:type="paragraph" w:styleId="ListBullet5">
    <w:name w:val="List Bullet 5"/>
    <w:basedOn w:val="Normal"/>
    <w:uiPriority w:val="99"/>
    <w:semiHidden/>
    <w:rsid w:val="00600828"/>
    <w:pPr>
      <w:numPr>
        <w:numId w:val="15"/>
      </w:numPr>
    </w:pPr>
  </w:style>
  <w:style w:type="paragraph" w:styleId="ListContinue">
    <w:name w:val="List Continue"/>
    <w:basedOn w:val="Normal"/>
    <w:uiPriority w:val="99"/>
    <w:semiHidden/>
    <w:rsid w:val="00600828"/>
    <w:pPr>
      <w:spacing w:after="120"/>
      <w:ind w:left="283"/>
    </w:pPr>
  </w:style>
  <w:style w:type="paragraph" w:styleId="ListContinue2">
    <w:name w:val="List Continue 2"/>
    <w:basedOn w:val="Normal"/>
    <w:uiPriority w:val="99"/>
    <w:semiHidden/>
    <w:rsid w:val="00600828"/>
    <w:pPr>
      <w:spacing w:after="120"/>
      <w:ind w:left="566"/>
    </w:pPr>
  </w:style>
  <w:style w:type="paragraph" w:styleId="ListContinue3">
    <w:name w:val="List Continue 3"/>
    <w:basedOn w:val="Normal"/>
    <w:uiPriority w:val="99"/>
    <w:semiHidden/>
    <w:rsid w:val="00600828"/>
    <w:pPr>
      <w:spacing w:after="120"/>
      <w:ind w:left="849"/>
    </w:pPr>
  </w:style>
  <w:style w:type="paragraph" w:styleId="ListContinue4">
    <w:name w:val="List Continue 4"/>
    <w:basedOn w:val="Normal"/>
    <w:uiPriority w:val="99"/>
    <w:semiHidden/>
    <w:rsid w:val="00600828"/>
    <w:pPr>
      <w:spacing w:after="120"/>
      <w:ind w:left="1132"/>
    </w:pPr>
  </w:style>
  <w:style w:type="paragraph" w:styleId="ListContinue5">
    <w:name w:val="List Continue 5"/>
    <w:basedOn w:val="Normal"/>
    <w:uiPriority w:val="99"/>
    <w:semiHidden/>
    <w:rsid w:val="00600828"/>
    <w:pPr>
      <w:spacing w:after="120"/>
      <w:ind w:left="1415"/>
    </w:pPr>
  </w:style>
  <w:style w:type="paragraph" w:styleId="ListNumber">
    <w:name w:val="List Number"/>
    <w:basedOn w:val="Normal"/>
    <w:uiPriority w:val="99"/>
    <w:rsid w:val="00600828"/>
    <w:pPr>
      <w:numPr>
        <w:numId w:val="16"/>
      </w:numPr>
    </w:pPr>
  </w:style>
  <w:style w:type="paragraph" w:styleId="ListNumber2">
    <w:name w:val="List Number 2"/>
    <w:basedOn w:val="Normal"/>
    <w:uiPriority w:val="99"/>
    <w:semiHidden/>
    <w:rsid w:val="00600828"/>
    <w:pPr>
      <w:numPr>
        <w:numId w:val="17"/>
      </w:numPr>
      <w:tabs>
        <w:tab w:val="clear" w:pos="643"/>
        <w:tab w:val="num" w:pos="360"/>
      </w:tabs>
      <w:ind w:left="0" w:firstLine="0"/>
    </w:pPr>
  </w:style>
  <w:style w:type="paragraph" w:styleId="ListNumber3">
    <w:name w:val="List Number 3"/>
    <w:basedOn w:val="Normal"/>
    <w:uiPriority w:val="99"/>
    <w:semiHidden/>
    <w:rsid w:val="00600828"/>
    <w:pPr>
      <w:numPr>
        <w:numId w:val="18"/>
      </w:numPr>
    </w:pPr>
  </w:style>
  <w:style w:type="paragraph" w:styleId="ListNumber4">
    <w:name w:val="List Number 4"/>
    <w:basedOn w:val="Normal"/>
    <w:uiPriority w:val="99"/>
    <w:semiHidden/>
    <w:rsid w:val="00600828"/>
    <w:pPr>
      <w:numPr>
        <w:numId w:val="19"/>
      </w:numPr>
    </w:pPr>
  </w:style>
  <w:style w:type="paragraph" w:styleId="ListNumber5">
    <w:name w:val="List Number 5"/>
    <w:basedOn w:val="Normal"/>
    <w:uiPriority w:val="99"/>
    <w:semiHidden/>
    <w:rsid w:val="00600828"/>
    <w:pPr>
      <w:numPr>
        <w:numId w:val="20"/>
      </w:numPr>
    </w:pPr>
  </w:style>
  <w:style w:type="paragraph" w:styleId="MessageHeader">
    <w:name w:val="Message Header"/>
    <w:basedOn w:val="Normal"/>
    <w:link w:val="MessageHeaderChar"/>
    <w:uiPriority w:val="99"/>
    <w:semiHidden/>
    <w:rsid w:val="00600828"/>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600828"/>
    <w:rPr>
      <w:rFonts w:ascii="Arial" w:hAnsi="Arial" w:cs="Arial"/>
      <w:sz w:val="24"/>
      <w:szCs w:val="24"/>
      <w:shd w:val="pct20" w:color="auto" w:fill="auto"/>
      <w:lang w:val="en-GB" w:eastAsia="da-DK"/>
    </w:rPr>
  </w:style>
  <w:style w:type="paragraph" w:styleId="NormalWeb">
    <w:name w:val="Normal (Web)"/>
    <w:aliases w:val="Normal (Web) Char"/>
    <w:basedOn w:val="Normal"/>
    <w:uiPriority w:val="99"/>
    <w:rsid w:val="00600828"/>
    <w:rPr>
      <w:sz w:val="24"/>
      <w:szCs w:val="24"/>
    </w:rPr>
  </w:style>
  <w:style w:type="paragraph" w:styleId="NormalIndent">
    <w:name w:val="Normal Indent"/>
    <w:basedOn w:val="Normal"/>
    <w:uiPriority w:val="99"/>
    <w:semiHidden/>
    <w:rsid w:val="00600828"/>
    <w:pPr>
      <w:ind w:left="1304"/>
    </w:pPr>
  </w:style>
  <w:style w:type="paragraph" w:styleId="NoteHeading">
    <w:name w:val="Note Heading"/>
    <w:basedOn w:val="Normal"/>
    <w:next w:val="Normal"/>
    <w:link w:val="NoteHeadingChar"/>
    <w:uiPriority w:val="99"/>
    <w:semiHidden/>
    <w:rsid w:val="00600828"/>
  </w:style>
  <w:style w:type="character" w:customStyle="1" w:styleId="NoteHeadingChar">
    <w:name w:val="Note Heading Char"/>
    <w:basedOn w:val="DefaultParagraphFont"/>
    <w:link w:val="NoteHeading"/>
    <w:uiPriority w:val="99"/>
    <w:semiHidden/>
    <w:locked/>
    <w:rsid w:val="00600828"/>
    <w:rPr>
      <w:rFonts w:ascii="Verdana" w:hAnsi="Verdana" w:cs="Verdana"/>
      <w:sz w:val="18"/>
      <w:szCs w:val="18"/>
      <w:lang w:val="en-GB" w:eastAsia="da-DK"/>
    </w:rPr>
  </w:style>
  <w:style w:type="paragraph" w:styleId="PlainText">
    <w:name w:val="Plain Text"/>
    <w:basedOn w:val="Normal"/>
    <w:link w:val="PlainTextChar"/>
    <w:uiPriority w:val="99"/>
    <w:semiHidden/>
    <w:rsid w:val="00600828"/>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600828"/>
    <w:rPr>
      <w:rFonts w:ascii="Courier New" w:hAnsi="Courier New" w:cs="Courier New"/>
      <w:sz w:val="20"/>
      <w:szCs w:val="20"/>
      <w:lang w:val="en-GB" w:eastAsia="da-DK"/>
    </w:rPr>
  </w:style>
  <w:style w:type="paragraph" w:styleId="Salutation">
    <w:name w:val="Salutation"/>
    <w:basedOn w:val="Normal"/>
    <w:next w:val="Normal"/>
    <w:link w:val="SalutationChar"/>
    <w:uiPriority w:val="99"/>
    <w:semiHidden/>
    <w:rsid w:val="00600828"/>
  </w:style>
  <w:style w:type="character" w:customStyle="1" w:styleId="SalutationChar">
    <w:name w:val="Salutation Char"/>
    <w:basedOn w:val="DefaultParagraphFont"/>
    <w:link w:val="Salutation"/>
    <w:uiPriority w:val="99"/>
    <w:semiHidden/>
    <w:locked/>
    <w:rsid w:val="00600828"/>
    <w:rPr>
      <w:rFonts w:ascii="Verdana" w:hAnsi="Verdana" w:cs="Verdana"/>
      <w:sz w:val="18"/>
      <w:szCs w:val="18"/>
      <w:lang w:val="en-GB" w:eastAsia="da-DK"/>
    </w:rPr>
  </w:style>
  <w:style w:type="paragraph" w:styleId="Signature">
    <w:name w:val="Signature"/>
    <w:basedOn w:val="Normal"/>
    <w:link w:val="SignatureChar"/>
    <w:uiPriority w:val="99"/>
    <w:semiHidden/>
    <w:rsid w:val="00600828"/>
    <w:pPr>
      <w:ind w:left="4252"/>
    </w:pPr>
  </w:style>
  <w:style w:type="character" w:customStyle="1" w:styleId="SignatureChar">
    <w:name w:val="Signature Char"/>
    <w:basedOn w:val="DefaultParagraphFont"/>
    <w:link w:val="Signature"/>
    <w:uiPriority w:val="99"/>
    <w:semiHidden/>
    <w:locked/>
    <w:rsid w:val="00600828"/>
    <w:rPr>
      <w:rFonts w:ascii="Verdana" w:hAnsi="Verdana" w:cs="Verdana"/>
      <w:sz w:val="18"/>
      <w:szCs w:val="18"/>
      <w:lang w:val="en-GB" w:eastAsia="da-DK"/>
    </w:rPr>
  </w:style>
  <w:style w:type="character" w:styleId="Strong">
    <w:name w:val="Strong"/>
    <w:basedOn w:val="DefaultParagraphFont"/>
    <w:uiPriority w:val="99"/>
    <w:qFormat/>
    <w:rsid w:val="00600828"/>
    <w:rPr>
      <w:rFonts w:cs="Times New Roman"/>
      <w:b/>
      <w:bCs/>
    </w:rPr>
  </w:style>
  <w:style w:type="paragraph" w:styleId="Subtitle">
    <w:name w:val="Subtitle"/>
    <w:basedOn w:val="Normal"/>
    <w:link w:val="SubtitleChar"/>
    <w:uiPriority w:val="99"/>
    <w:qFormat/>
    <w:rsid w:val="00600828"/>
    <w:pPr>
      <w:spacing w:after="60"/>
      <w:jc w:val="center"/>
    </w:pPr>
    <w:rPr>
      <w:rFonts w:ascii="Arial" w:hAnsi="Arial" w:cs="Arial"/>
      <w:sz w:val="24"/>
      <w:szCs w:val="24"/>
    </w:rPr>
  </w:style>
  <w:style w:type="character" w:customStyle="1" w:styleId="SubtitleChar">
    <w:name w:val="Subtitle Char"/>
    <w:basedOn w:val="DefaultParagraphFont"/>
    <w:link w:val="Subtitle"/>
    <w:uiPriority w:val="99"/>
    <w:locked/>
    <w:rsid w:val="00600828"/>
    <w:rPr>
      <w:rFonts w:ascii="Arial" w:hAnsi="Arial" w:cs="Arial"/>
      <w:sz w:val="24"/>
      <w:szCs w:val="24"/>
      <w:lang w:val="en-GB" w:eastAsia="da-DK"/>
    </w:rPr>
  </w:style>
  <w:style w:type="table" w:styleId="Table3Deffects1">
    <w:name w:val="Table 3D effects 1"/>
    <w:basedOn w:val="TableNormal"/>
    <w:uiPriority w:val="99"/>
    <w:semiHidden/>
    <w:rsid w:val="00600828"/>
    <w:pPr>
      <w:spacing w:line="260" w:lineRule="atLeast"/>
    </w:pPr>
    <w:rPr>
      <w:rFonts w:ascii="Verdana" w:eastAsia="Times New Roman" w:hAnsi="Verdana" w:cs="Verdana"/>
      <w:sz w:val="20"/>
      <w:szCs w:val="20"/>
    </w:rPr>
    <w:tblPr>
      <w:tblInd w:w="0" w:type="dxa"/>
      <w:tblCellMar>
        <w:top w:w="0" w:type="dxa"/>
        <w:left w:w="108" w:type="dxa"/>
        <w:bottom w:w="0" w:type="dxa"/>
        <w:right w:w="108" w:type="dxa"/>
      </w:tblCellMar>
    </w:tblPr>
    <w:tcPr>
      <w:shd w:val="solid" w:color="C0C0C0" w:fill="FFFFFF"/>
    </w:tcPr>
    <w:tblStylePr w:type="firstRow">
      <w:rPr>
        <w:rFonts w:cs="Verdana"/>
        <w:b/>
        <w:bCs/>
        <w:color w:val="800080"/>
      </w:rPr>
      <w:tblPr/>
      <w:tcPr>
        <w:tcBorders>
          <w:bottom w:val="single" w:sz="6" w:space="0" w:color="808080"/>
          <w:tl2br w:val="none" w:sz="0" w:space="0" w:color="auto"/>
          <w:tr2bl w:val="none" w:sz="0" w:space="0" w:color="auto"/>
        </w:tcBorders>
      </w:tcPr>
    </w:tblStylePr>
    <w:tblStylePr w:type="lastRow">
      <w:rPr>
        <w:rFonts w:cs="Verdana"/>
      </w:rPr>
      <w:tblPr/>
      <w:tcPr>
        <w:tcBorders>
          <w:top w:val="single" w:sz="6" w:space="0" w:color="FFFFFF"/>
          <w:tl2br w:val="none" w:sz="0" w:space="0" w:color="auto"/>
          <w:tr2bl w:val="none" w:sz="0" w:space="0" w:color="auto"/>
        </w:tcBorders>
      </w:tcPr>
    </w:tblStylePr>
    <w:tblStylePr w:type="firstCol">
      <w:rPr>
        <w:rFonts w:cs="Verdana"/>
        <w:b/>
        <w:bCs/>
      </w:rPr>
      <w:tblPr/>
      <w:tcPr>
        <w:tcBorders>
          <w:right w:val="single" w:sz="6" w:space="0" w:color="808080"/>
          <w:tl2br w:val="none" w:sz="0" w:space="0" w:color="auto"/>
          <w:tr2bl w:val="none" w:sz="0" w:space="0" w:color="auto"/>
        </w:tcBorders>
      </w:tcPr>
    </w:tblStylePr>
    <w:tblStylePr w:type="lastCol">
      <w:rPr>
        <w:rFonts w:cs="Verdana"/>
      </w:rPr>
      <w:tblPr/>
      <w:tcPr>
        <w:tcBorders>
          <w:left w:val="single" w:sz="6" w:space="0" w:color="FFFFFF"/>
          <w:tl2br w:val="none" w:sz="0" w:space="0" w:color="auto"/>
          <w:tr2bl w:val="none" w:sz="0" w:space="0" w:color="auto"/>
        </w:tcBorders>
      </w:tcPr>
    </w:tblStylePr>
    <w:tblStylePr w:type="neCell">
      <w:rPr>
        <w:rFonts w:cs="Verdana"/>
      </w:rPr>
      <w:tblPr/>
      <w:tcPr>
        <w:tcBorders>
          <w:left w:val="none" w:sz="0" w:space="0" w:color="auto"/>
          <w:bottom w:val="none" w:sz="0" w:space="0" w:color="auto"/>
          <w:tl2br w:val="none" w:sz="0" w:space="0" w:color="auto"/>
          <w:tr2bl w:val="none" w:sz="0" w:space="0" w:color="auto"/>
        </w:tcBorders>
      </w:tcPr>
    </w:tblStylePr>
    <w:tblStylePr w:type="nwCell">
      <w:rPr>
        <w:rFonts w:cs="Verdana"/>
      </w:rPr>
      <w:tblPr/>
      <w:tcPr>
        <w:tcBorders>
          <w:bottom w:val="none" w:sz="0" w:space="0" w:color="auto"/>
          <w:right w:val="none" w:sz="0" w:space="0" w:color="auto"/>
          <w:tl2br w:val="none" w:sz="0" w:space="0" w:color="auto"/>
          <w:tr2bl w:val="none" w:sz="0" w:space="0" w:color="auto"/>
        </w:tcBorders>
      </w:tcPr>
    </w:tblStylePr>
    <w:tblStylePr w:type="seCell">
      <w:rPr>
        <w:rFonts w:cs="Verdana"/>
      </w:rPr>
      <w:tblPr/>
      <w:tcPr>
        <w:tcBorders>
          <w:top w:val="none" w:sz="0" w:space="0" w:color="auto"/>
          <w:left w:val="none" w:sz="0" w:space="0" w:color="auto"/>
          <w:tl2br w:val="none" w:sz="0" w:space="0" w:color="auto"/>
          <w:tr2bl w:val="none" w:sz="0" w:space="0" w:color="auto"/>
        </w:tcBorders>
      </w:tcPr>
    </w:tblStylePr>
    <w:tblStylePr w:type="swCell">
      <w:rPr>
        <w:rFonts w:cs="Verdana"/>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Verdana"/>
        <w:b/>
        <w:bCs/>
      </w:rPr>
      <w:tblPr/>
      <w:tcPr>
        <w:tcBorders>
          <w:tl2br w:val="none" w:sz="0" w:space="0" w:color="auto"/>
          <w:tr2bl w:val="none" w:sz="0" w:space="0" w:color="auto"/>
        </w:tcBorders>
      </w:tcPr>
    </w:tblStylePr>
    <w:tblStylePr w:type="firstCol">
      <w:rPr>
        <w:rFonts w:cs="Verdan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Verdana"/>
      </w:rPr>
      <w:tblPr/>
      <w:tcPr>
        <w:tcBorders>
          <w:right w:val="single" w:sz="6" w:space="0" w:color="FFFFFF"/>
          <w:tl2br w:val="none" w:sz="0" w:space="0" w:color="auto"/>
          <w:tr2bl w:val="none" w:sz="0" w:space="0" w:color="auto"/>
        </w:tcBorders>
      </w:tcPr>
    </w:tblStylePr>
    <w:tblStylePr w:type="band1Horz">
      <w:rPr>
        <w:rFonts w:cs="Verdana"/>
      </w:rPr>
      <w:tblPr/>
      <w:tcPr>
        <w:tcBorders>
          <w:top w:val="single" w:sz="6" w:space="0" w:color="808080"/>
          <w:bottom w:val="single" w:sz="6" w:space="0" w:color="FFFFFF"/>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600828"/>
    <w:pPr>
      <w:spacing w:line="260" w:lineRule="atLeast"/>
    </w:pPr>
    <w:rPr>
      <w:rFonts w:ascii="Verdana" w:eastAsia="Times New Roman" w:hAnsi="Verdana" w:cs="Verdana"/>
      <w:sz w:val="20"/>
      <w:szCs w:val="20"/>
    </w:rPr>
    <w:tblPr>
      <w:tblStyleRowBandSize w:val="1"/>
      <w:tblStyleColBandSize w:val="1"/>
      <w:tblInd w:w="0" w:type="dxa"/>
      <w:tblCellMar>
        <w:top w:w="0" w:type="dxa"/>
        <w:left w:w="108" w:type="dxa"/>
        <w:bottom w:w="0" w:type="dxa"/>
        <w:right w:w="108" w:type="dxa"/>
      </w:tblCellMar>
    </w:tblPr>
    <w:tblStylePr w:type="firstRow">
      <w:rPr>
        <w:rFonts w:cs="Verdana"/>
        <w:b/>
        <w:bCs/>
      </w:rPr>
      <w:tblPr/>
      <w:tcPr>
        <w:tcBorders>
          <w:tl2br w:val="none" w:sz="0" w:space="0" w:color="auto"/>
          <w:tr2bl w:val="none" w:sz="0" w:space="0" w:color="auto"/>
        </w:tcBorders>
      </w:tcPr>
    </w:tblStylePr>
    <w:tblStylePr w:type="firstCol">
      <w:rPr>
        <w:rFonts w:cs="Verdana"/>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Verdana"/>
      </w:rPr>
      <w:tblPr/>
      <w:tcPr>
        <w:tcBorders>
          <w:right w:val="single" w:sz="6" w:space="0" w:color="FFFFFF"/>
          <w:tl2br w:val="none" w:sz="0" w:space="0" w:color="auto"/>
          <w:tr2bl w:val="none" w:sz="0" w:space="0" w:color="auto"/>
        </w:tcBorders>
      </w:tcPr>
    </w:tblStylePr>
    <w:tblStylePr w:type="band1Vert">
      <w:rPr>
        <w:rFonts w:cs="Verdana"/>
        <w:color w:val="auto"/>
      </w:rPr>
      <w:tblPr/>
      <w:tcPr>
        <w:shd w:val="solid" w:color="C0C0C0" w:fill="FFFFFF"/>
      </w:tcPr>
    </w:tblStylePr>
    <w:tblStylePr w:type="band2Vert">
      <w:rPr>
        <w:rFonts w:cs="Verdana"/>
        <w:color w:val="auto"/>
      </w:rPr>
      <w:tblPr/>
      <w:tcPr>
        <w:shd w:val="pct50" w:color="C0C0C0" w:fill="FFFFFF"/>
      </w:tcPr>
    </w:tblStylePr>
    <w:tblStylePr w:type="band1Horz">
      <w:rPr>
        <w:rFonts w:cs="Verdana"/>
      </w:rPr>
      <w:tblPr/>
      <w:tcPr>
        <w:tcBorders>
          <w:top w:val="single" w:sz="6" w:space="0" w:color="808080"/>
          <w:bottom w:val="single" w:sz="6" w:space="0" w:color="FFFFFF"/>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Verdana"/>
        <w:i/>
        <w:iCs/>
      </w:rPr>
      <w:tblPr/>
      <w:tcPr>
        <w:tcBorders>
          <w:bottom w:val="single" w:sz="6" w:space="0" w:color="000000"/>
          <w:tl2br w:val="none" w:sz="0" w:space="0" w:color="auto"/>
          <w:tr2bl w:val="none" w:sz="0" w:space="0" w:color="auto"/>
        </w:tcBorders>
      </w:tcPr>
    </w:tblStylePr>
    <w:tblStylePr w:type="lastRow">
      <w:rPr>
        <w:rFonts w:cs="Verdana"/>
        <w:color w:val="auto"/>
      </w:rPr>
      <w:tblPr/>
      <w:tcPr>
        <w:tcBorders>
          <w:top w:val="single" w:sz="6" w:space="0" w:color="000000"/>
          <w:tl2br w:val="none" w:sz="0" w:space="0" w:color="auto"/>
          <w:tr2bl w:val="none" w:sz="0" w:space="0" w:color="auto"/>
        </w:tcBorders>
      </w:tcPr>
    </w:tblStylePr>
    <w:tblStylePr w:type="firstCol">
      <w:rPr>
        <w:rFonts w:cs="Verdana"/>
      </w:rPr>
      <w:tblPr/>
      <w:tcPr>
        <w:tcBorders>
          <w:right w:val="single" w:sz="6" w:space="0" w:color="000000"/>
          <w:tl2br w:val="none" w:sz="0" w:space="0" w:color="auto"/>
          <w:tr2bl w:val="none" w:sz="0" w:space="0" w:color="auto"/>
        </w:tcBorders>
      </w:tcPr>
    </w:tblStylePr>
    <w:tblStylePr w:type="neCell">
      <w:rPr>
        <w:rFonts w:cs="Verdana"/>
        <w:b/>
        <w:bCs/>
        <w:i w:val="0"/>
        <w:iCs w:val="0"/>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Verdana"/>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Verdana"/>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shd w:val="solid" w:color="C0C0C0" w:fill="FFFFFF"/>
      </w:tcPr>
    </w:tblStylePr>
    <w:tblStylePr w:type="neCell">
      <w:rPr>
        <w:rFonts w:cs="Verdana"/>
        <w:b/>
        <w:bCs/>
      </w:rPr>
      <w:tblPr/>
      <w:tcPr>
        <w:tcBorders>
          <w:tl2br w:val="none" w:sz="0" w:space="0" w:color="auto"/>
          <w:tr2bl w:val="none" w:sz="0" w:space="0" w:color="auto"/>
        </w:tcBorders>
      </w:tcPr>
    </w:tblStylePr>
    <w:tblStylePr w:type="nwCell">
      <w:rPr>
        <w:rFonts w:cs="Verdana"/>
      </w:rPr>
      <w:tblPr/>
      <w:tcPr>
        <w:tcBorders>
          <w:tl2br w:val="none" w:sz="0" w:space="0" w:color="auto"/>
          <w:tr2bl w:val="none" w:sz="0" w:space="0" w:color="auto"/>
        </w:tcBorders>
        <w:shd w:val="solid" w:color="800080" w:fill="FFFFFF"/>
      </w:tcPr>
    </w:tblStylePr>
    <w:tblStylePr w:type="swCell">
      <w:rPr>
        <w:rFonts w:cs="Verdana"/>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600828"/>
    <w:pPr>
      <w:spacing w:line="260" w:lineRule="atLeast"/>
    </w:pPr>
    <w:rPr>
      <w:rFonts w:ascii="Verdana" w:eastAsia="Times New Roman" w:hAnsi="Verdana" w:cs="Verdana"/>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Verdana"/>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Verdana"/>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Verdana"/>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Verdana"/>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Verdana"/>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Verdana"/>
        <w:b/>
        <w:bCs/>
      </w:rPr>
      <w:tblPr/>
      <w:tcPr>
        <w:tcBorders>
          <w:tl2br w:val="none" w:sz="0" w:space="0" w:color="auto"/>
          <w:tr2bl w:val="none" w:sz="0" w:space="0" w:color="auto"/>
        </w:tcBorders>
      </w:tcPr>
    </w:tblStylePr>
    <w:tblStylePr w:type="nwCell">
      <w:rPr>
        <w:rFonts w:cs="Verdana"/>
        <w:b/>
        <w:bCs/>
      </w:rPr>
      <w:tblPr/>
      <w:tcPr>
        <w:tcBorders>
          <w:tl2br w:val="none" w:sz="0" w:space="0" w:color="auto"/>
          <w:tr2bl w:val="none" w:sz="0" w:space="0" w:color="auto"/>
        </w:tcBorders>
      </w:tcPr>
    </w:tblStylePr>
    <w:tblStylePr w:type="swCell">
      <w:rPr>
        <w:rFonts w:cs="Verdana"/>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600828"/>
    <w:pPr>
      <w:spacing w:line="260" w:lineRule="atLeast"/>
    </w:pPr>
    <w:rPr>
      <w:rFonts w:ascii="Verdana" w:eastAsia="Times New Roman" w:hAnsi="Verdana" w:cs="Verdana"/>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Verdana"/>
        <w:b/>
        <w:bCs/>
        <w:i/>
        <w:iCs/>
      </w:rPr>
      <w:tblPr/>
      <w:tcPr>
        <w:tcBorders>
          <w:tl2br w:val="none" w:sz="0" w:space="0" w:color="auto"/>
          <w:tr2bl w:val="none" w:sz="0" w:space="0" w:color="auto"/>
        </w:tcBorders>
        <w:shd w:val="solid" w:color="000000" w:fill="FFFFFF"/>
      </w:tcPr>
    </w:tblStylePr>
    <w:tblStylePr w:type="firstCol">
      <w:rPr>
        <w:rFonts w:cs="Verdana"/>
        <w:b/>
        <w:bCs/>
        <w:i/>
        <w:iCs/>
      </w:rPr>
      <w:tblPr/>
      <w:tcPr>
        <w:tcBorders>
          <w:tl2br w:val="none" w:sz="0" w:space="0" w:color="auto"/>
          <w:tr2bl w:val="none" w:sz="0" w:space="0" w:color="auto"/>
        </w:tcBorders>
        <w:shd w:val="solid" w:color="000080" w:fill="FFFFFF"/>
      </w:tcPr>
    </w:tblStylePr>
    <w:tblStylePr w:type="nwCell">
      <w:rPr>
        <w:rFonts w:cs="Verdana"/>
      </w:rPr>
      <w:tblPr/>
      <w:tcPr>
        <w:tcBorders>
          <w:tl2br w:val="none" w:sz="0" w:space="0" w:color="auto"/>
          <w:tr2bl w:val="none" w:sz="0" w:space="0" w:color="auto"/>
        </w:tcBorders>
        <w:shd w:val="solid" w:color="000000" w:fill="FFFFFF"/>
      </w:tcPr>
    </w:tblStylePr>
    <w:tblStylePr w:type="swCell">
      <w:rPr>
        <w:rFonts w:cs="Verdana"/>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600828"/>
    <w:pPr>
      <w:spacing w:line="260" w:lineRule="atLeast"/>
    </w:pPr>
    <w:rPr>
      <w:rFonts w:ascii="Verdana" w:eastAsia="Times New Roman" w:hAnsi="Verdana" w:cs="Verdana"/>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Verdana"/>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Verdana"/>
        <w:b/>
        <w:bCs/>
        <w:i/>
        <w:iCs/>
      </w:rPr>
      <w:tblPr/>
      <w:tcPr>
        <w:tcBorders>
          <w:tl2br w:val="none" w:sz="0" w:space="0" w:color="auto"/>
          <w:tr2bl w:val="none" w:sz="0" w:space="0" w:color="auto"/>
        </w:tcBorders>
      </w:tcPr>
    </w:tblStylePr>
    <w:tblStylePr w:type="lastCol">
      <w:rPr>
        <w:rFonts w:cs="Verdana"/>
      </w:rPr>
      <w:tblPr/>
      <w:tcPr>
        <w:tcBorders>
          <w:tl2br w:val="none" w:sz="0" w:space="0" w:color="auto"/>
          <w:tr2bl w:val="none" w:sz="0" w:space="0" w:color="auto"/>
        </w:tcBorders>
        <w:shd w:val="solid" w:color="C0C0C0" w:fill="FFFFFF"/>
      </w:tcPr>
    </w:tblStylePr>
    <w:tblStylePr w:type="swCell">
      <w:rPr>
        <w:rFonts w:cs="Verdana"/>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Verdana"/>
      </w:rPr>
      <w:tblPr/>
      <w:tcPr>
        <w:tcBorders>
          <w:bottom w:val="single" w:sz="6" w:space="0" w:color="000000"/>
          <w:tl2br w:val="none" w:sz="0" w:space="0" w:color="auto"/>
          <w:tr2bl w:val="none" w:sz="0" w:space="0" w:color="auto"/>
        </w:tcBorders>
        <w:shd w:val="solid" w:color="008080" w:fill="FFFFFF"/>
      </w:tcPr>
    </w:tblStylePr>
    <w:tblStylePr w:type="firstCol">
      <w:rPr>
        <w:rFonts w:cs="Verdana"/>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Verdana"/>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600828"/>
    <w:pPr>
      <w:spacing w:line="260" w:lineRule="atLeast"/>
    </w:pPr>
    <w:rPr>
      <w:rFonts w:ascii="Verdana" w:eastAsia="Times New Roman" w:hAnsi="Verdana" w:cs="Verdana"/>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Verdana"/>
        <w:b w:val="0"/>
        <w:bCs w:val="0"/>
      </w:rPr>
      <w:tblPr/>
      <w:tcPr>
        <w:tcBorders>
          <w:bottom w:val="double" w:sz="6" w:space="0" w:color="000000"/>
          <w:tl2br w:val="none" w:sz="0" w:space="0" w:color="auto"/>
          <w:tr2bl w:val="none" w:sz="0" w:space="0" w:color="auto"/>
        </w:tcBorders>
      </w:tcPr>
    </w:tblStylePr>
    <w:tblStylePr w:type="lastRow">
      <w:rPr>
        <w:rFonts w:cs="Verdana"/>
        <w:b w:val="0"/>
        <w:bCs w:val="0"/>
      </w:rPr>
      <w:tblPr/>
      <w:tcPr>
        <w:tcBorders>
          <w:tl2br w:val="none" w:sz="0" w:space="0" w:color="auto"/>
          <w:tr2bl w:val="none" w:sz="0" w:space="0" w:color="auto"/>
        </w:tcBorders>
      </w:tcPr>
    </w:tblStylePr>
    <w:tblStylePr w:type="firstCol">
      <w:rPr>
        <w:rFonts w:cs="Verdana"/>
        <w:b w:val="0"/>
        <w:bCs w:val="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band1Vert">
      <w:rPr>
        <w:rFonts w:cs="Verdana"/>
        <w:color w:val="auto"/>
      </w:rPr>
      <w:tblPr/>
      <w:tcPr>
        <w:shd w:val="pct25" w:color="000000" w:fill="FFFFFF"/>
      </w:tcPr>
    </w:tblStylePr>
    <w:tblStylePr w:type="band2Vert">
      <w:rPr>
        <w:rFonts w:cs="Verdana"/>
        <w:color w:val="auto"/>
      </w:rPr>
      <w:tblPr/>
      <w:tcPr>
        <w:shd w:val="pct25" w:color="FFFF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600828"/>
    <w:pPr>
      <w:spacing w:line="260" w:lineRule="atLeast"/>
    </w:pPr>
    <w:rPr>
      <w:rFonts w:ascii="Verdana" w:eastAsia="Times New Roman" w:hAnsi="Verdana" w:cs="Verdana"/>
      <w:b/>
      <w:bCs/>
      <w:sz w:val="20"/>
      <w:szCs w:val="20"/>
    </w:rPr>
    <w:tblPr>
      <w:tblStyleColBandSize w:val="1"/>
      <w:tblInd w:w="0" w:type="dxa"/>
      <w:tblCellMar>
        <w:top w:w="0" w:type="dxa"/>
        <w:left w:w="108" w:type="dxa"/>
        <w:bottom w:w="0" w:type="dxa"/>
        <w:right w:w="108" w:type="dxa"/>
      </w:tblCellMar>
    </w:tblPr>
    <w:tblStylePr w:type="firstRow">
      <w:rPr>
        <w:rFonts w:cs="Verdana"/>
        <w:color w:val="FFFFFF"/>
      </w:rPr>
      <w:tblPr/>
      <w:tcPr>
        <w:tcBorders>
          <w:tl2br w:val="none" w:sz="0" w:space="0" w:color="auto"/>
          <w:tr2bl w:val="none" w:sz="0" w:space="0" w:color="auto"/>
        </w:tcBorders>
        <w:shd w:val="solid" w:color="000080" w:fill="FFFFFF"/>
      </w:tcPr>
    </w:tblStylePr>
    <w:tblStylePr w:type="lastRow">
      <w:rPr>
        <w:rFonts w:cs="Verdana"/>
        <w:b w:val="0"/>
        <w:bCs w:val="0"/>
      </w:rPr>
      <w:tblPr/>
      <w:tcPr>
        <w:tcBorders>
          <w:tl2br w:val="none" w:sz="0" w:space="0" w:color="auto"/>
          <w:tr2bl w:val="none" w:sz="0" w:space="0" w:color="auto"/>
        </w:tcBorders>
      </w:tcPr>
    </w:tblStylePr>
    <w:tblStylePr w:type="firstCol">
      <w:rPr>
        <w:rFonts w:cs="Verdana"/>
        <w:b w:val="0"/>
        <w:bCs w:val="0"/>
        <w:color w:val="00000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band1Vert">
      <w:rPr>
        <w:rFonts w:cs="Verdana"/>
        <w:color w:val="auto"/>
      </w:rPr>
      <w:tblPr/>
      <w:tcPr>
        <w:shd w:val="pct30" w:color="000000" w:fill="FFFFFF"/>
      </w:tcPr>
    </w:tblStylePr>
    <w:tblStylePr w:type="band2Vert">
      <w:rPr>
        <w:rFonts w:cs="Verdana"/>
        <w:color w:val="auto"/>
      </w:rPr>
      <w:tblPr/>
      <w:tcPr>
        <w:shd w:val="pct25" w:color="00FF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600828"/>
    <w:pPr>
      <w:spacing w:line="260" w:lineRule="atLeast"/>
    </w:pPr>
    <w:rPr>
      <w:rFonts w:ascii="Verdana" w:eastAsia="Times New Roman" w:hAnsi="Verdana" w:cs="Verdana"/>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Verdana"/>
        <w:color w:val="FFFFFF"/>
      </w:rPr>
      <w:tblPr/>
      <w:tcPr>
        <w:tcBorders>
          <w:tl2br w:val="none" w:sz="0" w:space="0" w:color="auto"/>
          <w:tr2bl w:val="none" w:sz="0" w:space="0" w:color="auto"/>
        </w:tcBorders>
        <w:shd w:val="solid" w:color="000080" w:fill="FFFFFF"/>
      </w:tcPr>
    </w:tblStylePr>
    <w:tblStylePr w:type="lastRow">
      <w:rPr>
        <w:rFonts w:cs="Verdana"/>
        <w:b w:val="0"/>
        <w:bCs w:val="0"/>
      </w:rPr>
      <w:tblPr/>
      <w:tcPr>
        <w:tcBorders>
          <w:top w:val="single" w:sz="6" w:space="0" w:color="000080"/>
          <w:tl2br w:val="none" w:sz="0" w:space="0" w:color="auto"/>
          <w:tr2bl w:val="none" w:sz="0" w:space="0" w:color="auto"/>
        </w:tcBorders>
      </w:tcPr>
    </w:tblStylePr>
    <w:tblStylePr w:type="firstCol">
      <w:rPr>
        <w:rFonts w:cs="Verdana"/>
        <w:b w:val="0"/>
        <w:bCs w:val="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band1Vert">
      <w:rPr>
        <w:rFonts w:cs="Verdana"/>
        <w:color w:val="auto"/>
      </w:rPr>
      <w:tblPr/>
      <w:tcPr>
        <w:shd w:val="solid" w:color="C0C0C0" w:fill="FFFFFF"/>
      </w:tcPr>
    </w:tblStylePr>
    <w:tblStylePr w:type="band2Vert">
      <w:rPr>
        <w:rFonts w:cs="Verdana"/>
        <w:color w:val="auto"/>
      </w:rPr>
      <w:tblPr/>
      <w:tcPr>
        <w:shd w:val="pct10" w:color="000000" w:fill="FFFFFF"/>
      </w:tcPr>
    </w:tblStylePr>
    <w:tblStylePr w:type="neCell">
      <w:rPr>
        <w:rFonts w:cs="Verdana"/>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600828"/>
    <w:pPr>
      <w:spacing w:line="260" w:lineRule="atLeast"/>
    </w:pPr>
    <w:rPr>
      <w:rFonts w:ascii="Verdana" w:eastAsia="Times New Roman" w:hAnsi="Verdana" w:cs="Verdana"/>
      <w:sz w:val="20"/>
      <w:szCs w:val="20"/>
    </w:rPr>
    <w:tblPr>
      <w:tblStyleColBandSize w:val="1"/>
      <w:tblInd w:w="0" w:type="dxa"/>
      <w:tblCellMar>
        <w:top w:w="0" w:type="dxa"/>
        <w:left w:w="108" w:type="dxa"/>
        <w:bottom w:w="0" w:type="dxa"/>
        <w:right w:w="108" w:type="dxa"/>
      </w:tblCellMar>
    </w:tblPr>
    <w:tblStylePr w:type="firstRow">
      <w:rPr>
        <w:rFonts w:cs="Verdana"/>
        <w:color w:val="FFFFFF"/>
      </w:rPr>
      <w:tblPr/>
      <w:tcPr>
        <w:tcBorders>
          <w:tl2br w:val="none" w:sz="0" w:space="0" w:color="auto"/>
          <w:tr2bl w:val="none" w:sz="0" w:space="0" w:color="auto"/>
        </w:tcBorders>
        <w:shd w:val="solid" w:color="000000" w:fill="FFFFFF"/>
      </w:tcPr>
    </w:tblStylePr>
    <w:tblStylePr w:type="lastRow">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Vert">
      <w:rPr>
        <w:rFonts w:cs="Verdana"/>
        <w:color w:val="auto"/>
      </w:rPr>
      <w:tblPr/>
      <w:tcPr>
        <w:shd w:val="pct50" w:color="008080" w:fill="FFFFFF"/>
      </w:tcPr>
    </w:tblStylePr>
    <w:tblStylePr w:type="band2Vert">
      <w:rPr>
        <w:rFonts w:cs="Verdana"/>
        <w:color w:val="auto"/>
      </w:rPr>
      <w:tblPr/>
      <w:tcPr>
        <w:shd w:val="pct10" w:color="000000" w:fill="FFFFFF"/>
      </w:tcPr>
    </w:tblStylePr>
  </w:style>
  <w:style w:type="table" w:styleId="TableColumns5">
    <w:name w:val="Table Columns 5"/>
    <w:basedOn w:val="TableNormal"/>
    <w:uiPriority w:val="99"/>
    <w:semiHidden/>
    <w:rsid w:val="00600828"/>
    <w:pPr>
      <w:spacing w:line="260" w:lineRule="atLeast"/>
    </w:pPr>
    <w:rPr>
      <w:rFonts w:ascii="Verdana" w:eastAsia="Times New Roman" w:hAnsi="Verdana" w:cs="Verdana"/>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Verdana"/>
        <w:b/>
        <w:bCs/>
        <w:i/>
        <w:iCs/>
      </w:rPr>
      <w:tblPr/>
      <w:tcPr>
        <w:tcBorders>
          <w:bottom w:val="single" w:sz="6" w:space="0" w:color="808080"/>
          <w:tl2br w:val="none" w:sz="0" w:space="0" w:color="auto"/>
          <w:tr2bl w:val="none" w:sz="0" w:space="0" w:color="auto"/>
        </w:tcBorders>
      </w:tcPr>
    </w:tblStylePr>
    <w:tblStylePr w:type="lastRow">
      <w:rPr>
        <w:rFonts w:cs="Verdana"/>
        <w:b/>
        <w:bCs/>
      </w:rPr>
      <w:tblPr/>
      <w:tcPr>
        <w:tcBorders>
          <w:top w:val="single" w:sz="6" w:space="0" w:color="80808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Vert">
      <w:rPr>
        <w:rFonts w:cs="Verdana"/>
        <w:color w:val="auto"/>
      </w:rPr>
      <w:tblPr/>
      <w:tcPr>
        <w:shd w:val="solid" w:color="C0C0C0" w:fill="FFFFFF"/>
      </w:tcPr>
    </w:tblStylePr>
    <w:tblStylePr w:type="band2Vert">
      <w:rPr>
        <w:rFonts w:cs="Verdana"/>
        <w:color w:val="auto"/>
      </w:rPr>
    </w:tblStylePr>
  </w:style>
  <w:style w:type="table" w:styleId="TableContemporary">
    <w:name w:val="Table Contemporary"/>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Verdana"/>
        <w:b/>
        <w:bCs/>
        <w:color w:val="auto"/>
      </w:rPr>
      <w:tblPr/>
      <w:tcPr>
        <w:tcBorders>
          <w:tl2br w:val="none" w:sz="0" w:space="0" w:color="auto"/>
          <w:tr2bl w:val="none" w:sz="0" w:space="0" w:color="auto"/>
        </w:tcBorders>
        <w:shd w:val="pct20" w:color="000000" w:fill="FFFFFF"/>
      </w:tcPr>
    </w:tblStylePr>
    <w:tblStylePr w:type="band1Horz">
      <w:rPr>
        <w:rFonts w:cs="Verdana"/>
        <w:color w:val="auto"/>
      </w:rPr>
      <w:tblPr/>
      <w:tcPr>
        <w:tcBorders>
          <w:tl2br w:val="none" w:sz="0" w:space="0" w:color="auto"/>
          <w:tr2bl w:val="none" w:sz="0" w:space="0" w:color="auto"/>
        </w:tcBorders>
        <w:shd w:val="pct5" w:color="000000" w:fill="FFFFFF"/>
      </w:tcPr>
    </w:tblStylePr>
    <w:tblStylePr w:type="band2Horz">
      <w:rPr>
        <w:rFonts w:cs="Verdana"/>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600828"/>
    <w:pPr>
      <w:spacing w:line="260" w:lineRule="atLeast"/>
    </w:pPr>
    <w:rPr>
      <w:rFonts w:ascii="Verdana" w:eastAsia="Times New Roman" w:hAnsi="Verdana" w:cs="Verdana"/>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caps/>
        <w:color w:val="auto"/>
      </w:rPr>
      <w:tblPr/>
      <w:tcPr>
        <w:tcBorders>
          <w:tl2br w:val="none" w:sz="0" w:space="0" w:color="auto"/>
          <w:tr2bl w:val="none" w:sz="0" w:space="0" w:color="auto"/>
        </w:tcBorders>
      </w:tcPr>
    </w:tblStylePr>
  </w:style>
  <w:style w:type="table" w:styleId="TableGrid">
    <w:name w:val="Table Grid"/>
    <w:basedOn w:val="TableNormal"/>
    <w:uiPriority w:val="99"/>
    <w:rsid w:val="00600828"/>
    <w:pPr>
      <w:spacing w:line="260" w:lineRule="atLeast"/>
    </w:pPr>
    <w:rPr>
      <w:rFonts w:ascii="Verdana" w:eastAsia="Times New Roman" w:hAnsi="Verdana" w:cs="Verdan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Verdana"/>
        <w:i/>
        <w:iCs/>
      </w:rPr>
      <w:tblPr/>
      <w:tcPr>
        <w:tcBorders>
          <w:tl2br w:val="none" w:sz="0" w:space="0" w:color="auto"/>
          <w:tr2bl w:val="none" w:sz="0" w:space="0" w:color="auto"/>
        </w:tcBorders>
      </w:tcPr>
    </w:tblStylePr>
    <w:tblStylePr w:type="lastCol">
      <w:rPr>
        <w:rFonts w:cs="Verdana"/>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600828"/>
    <w:pPr>
      <w:spacing w:line="260" w:lineRule="atLeast"/>
    </w:pPr>
    <w:rPr>
      <w:rFonts w:ascii="Verdana" w:eastAsia="Times New Roman" w:hAnsi="Verdana" w:cs="Verdana"/>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Verdana"/>
        <w:b/>
        <w:bCs/>
      </w:rPr>
      <w:tblPr/>
      <w:tcPr>
        <w:tcBorders>
          <w:tl2br w:val="none" w:sz="0" w:space="0" w:color="auto"/>
          <w:tr2bl w:val="none" w:sz="0" w:space="0" w:color="auto"/>
        </w:tcBorders>
      </w:tcPr>
    </w:tblStylePr>
    <w:tblStylePr w:type="lastRow">
      <w:rPr>
        <w:rFonts w:cs="Verdana"/>
        <w:b/>
        <w:bCs/>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Verdana"/>
      </w:rPr>
      <w:tblPr/>
      <w:tcPr>
        <w:tcBorders>
          <w:bottom w:val="single" w:sz="6" w:space="0" w:color="000000"/>
          <w:tl2br w:val="none" w:sz="0" w:space="0" w:color="auto"/>
          <w:tr2bl w:val="none" w:sz="0" w:space="0" w:color="auto"/>
        </w:tcBorders>
        <w:shd w:val="pct30" w:color="FFFF00" w:fill="FFFFFF"/>
      </w:tcPr>
    </w:tblStylePr>
    <w:tblStylePr w:type="lastRow">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600828"/>
    <w:pPr>
      <w:spacing w:line="260" w:lineRule="atLeast"/>
    </w:pPr>
    <w:rPr>
      <w:rFonts w:ascii="Verdana" w:eastAsia="Times New Roman" w:hAnsi="Verdana" w:cs="Verdana"/>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Verdana"/>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Verdana"/>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rPr>
      <w:tblPr/>
      <w:tcPr>
        <w:tcBorders>
          <w:bottom w:val="single" w:sz="12" w:space="0" w:color="000000"/>
          <w:tl2br w:val="none" w:sz="0" w:space="0" w:color="auto"/>
          <w:tr2bl w:val="none" w:sz="0" w:space="0" w:color="auto"/>
        </w:tcBorders>
      </w:tcPr>
    </w:tblStylePr>
    <w:tblStylePr w:type="lastRow">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nwCell">
      <w:rPr>
        <w:rFonts w:cs="Verdana"/>
      </w:rPr>
      <w:tblPr/>
      <w:tcPr>
        <w:tcBorders>
          <w:tl2br w:val="single" w:sz="6" w:space="0" w:color="000000"/>
          <w:tr2bl w:val="none" w:sz="0" w:space="0" w:color="auto"/>
        </w:tcBorders>
      </w:tcPr>
    </w:tblStylePr>
  </w:style>
  <w:style w:type="table" w:styleId="TableGrid6">
    <w:name w:val="Table Grid 6"/>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Verdana"/>
        <w:b/>
        <w:bCs/>
      </w:rPr>
      <w:tblPr/>
      <w:tcPr>
        <w:tcBorders>
          <w:bottom w:val="single" w:sz="6" w:space="0" w:color="000000"/>
          <w:tl2br w:val="none" w:sz="0" w:space="0" w:color="auto"/>
          <w:tr2bl w:val="none" w:sz="0" w:space="0" w:color="auto"/>
        </w:tcBorders>
      </w:tcPr>
    </w:tblStylePr>
    <w:tblStylePr w:type="lastRow">
      <w:rPr>
        <w:rFonts w:cs="Verdana"/>
        <w:color w:val="auto"/>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nwCell">
      <w:rPr>
        <w:rFonts w:cs="Verdana"/>
      </w:rPr>
      <w:tblPr/>
      <w:tcPr>
        <w:tcBorders>
          <w:tl2br w:val="single" w:sz="6" w:space="0" w:color="000000"/>
          <w:tr2bl w:val="none" w:sz="0" w:space="0" w:color="auto"/>
        </w:tcBorders>
      </w:tcPr>
    </w:tblStylePr>
  </w:style>
  <w:style w:type="table" w:styleId="TableGrid7">
    <w:name w:val="Table Grid 7"/>
    <w:basedOn w:val="TableNormal"/>
    <w:uiPriority w:val="99"/>
    <w:semiHidden/>
    <w:rsid w:val="00600828"/>
    <w:pPr>
      <w:spacing w:line="260" w:lineRule="atLeast"/>
    </w:pPr>
    <w:rPr>
      <w:rFonts w:ascii="Verdana" w:eastAsia="Times New Roman" w:hAnsi="Verdana" w:cs="Verdana"/>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b w:val="0"/>
        <w:bCs w:val="0"/>
      </w:rPr>
      <w:tblPr/>
      <w:tcPr>
        <w:tcBorders>
          <w:bottom w:val="single" w:sz="12" w:space="0" w:color="000000"/>
          <w:tl2br w:val="none" w:sz="0" w:space="0" w:color="auto"/>
          <w:tr2bl w:val="none" w:sz="0" w:space="0" w:color="auto"/>
        </w:tcBorders>
      </w:tcPr>
    </w:tblStylePr>
    <w:tblStylePr w:type="lastRow">
      <w:rPr>
        <w:rFonts w:cs="Verdana"/>
        <w:b w:val="0"/>
        <w:bCs w:val="0"/>
      </w:rPr>
      <w:tblPr/>
      <w:tcPr>
        <w:tcBorders>
          <w:top w:val="single" w:sz="6" w:space="0" w:color="000000"/>
          <w:tl2br w:val="none" w:sz="0" w:space="0" w:color="auto"/>
          <w:tr2bl w:val="none" w:sz="0" w:space="0" w:color="auto"/>
        </w:tcBorders>
      </w:tcPr>
    </w:tblStylePr>
    <w:tblStylePr w:type="firstCol">
      <w:rPr>
        <w:rFonts w:cs="Verdana"/>
        <w:b w:val="0"/>
        <w:bCs w:val="0"/>
      </w:rPr>
      <w:tblPr/>
      <w:tcPr>
        <w:tcBorders>
          <w:tl2br w:val="none" w:sz="0" w:space="0" w:color="auto"/>
          <w:tr2bl w:val="none" w:sz="0" w:space="0" w:color="auto"/>
        </w:tcBorders>
      </w:tcPr>
    </w:tblStylePr>
    <w:tblStylePr w:type="lastCol">
      <w:rPr>
        <w:rFonts w:cs="Verdana"/>
        <w:b w:val="0"/>
        <w:bCs w:val="0"/>
      </w:rPr>
      <w:tblPr/>
      <w:tcPr>
        <w:tcBorders>
          <w:tl2br w:val="none" w:sz="0" w:space="0" w:color="auto"/>
          <w:tr2bl w:val="none" w:sz="0" w:space="0" w:color="auto"/>
        </w:tcBorders>
      </w:tcPr>
    </w:tblStylePr>
    <w:tblStylePr w:type="nwCell">
      <w:rPr>
        <w:rFonts w:cs="Verdana"/>
      </w:rPr>
      <w:tblPr/>
      <w:tcPr>
        <w:tcBorders>
          <w:tl2br w:val="single" w:sz="6" w:space="0" w:color="000000"/>
          <w:tr2bl w:val="none" w:sz="0" w:space="0" w:color="auto"/>
        </w:tcBorders>
      </w:tcPr>
    </w:tblStylePr>
  </w:style>
  <w:style w:type="table" w:styleId="TableGrid8">
    <w:name w:val="Table Grid 8"/>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Verdana"/>
        <w:b/>
        <w:bCs/>
        <w:color w:val="FFFFFF"/>
      </w:rPr>
      <w:tblPr/>
      <w:tcPr>
        <w:tcBorders>
          <w:tl2br w:val="none" w:sz="0" w:space="0" w:color="auto"/>
          <w:tr2bl w:val="none" w:sz="0" w:space="0" w:color="auto"/>
        </w:tcBorders>
        <w:shd w:val="solid" w:color="000080" w:fill="FFFFFF"/>
      </w:tcPr>
    </w:tblStylePr>
    <w:tblStylePr w:type="lastRow">
      <w:rPr>
        <w:rFonts w:cs="Verdana"/>
        <w:b/>
        <w:bCs/>
        <w:color w:val="auto"/>
      </w:rPr>
      <w:tblPr/>
      <w:tcPr>
        <w:tcBorders>
          <w:tl2br w:val="none" w:sz="0" w:space="0" w:color="auto"/>
          <w:tr2bl w:val="none" w:sz="0" w:space="0" w:color="auto"/>
        </w:tcBorders>
      </w:tcPr>
    </w:tblStylePr>
    <w:tblStylePr w:type="lastCol">
      <w:rPr>
        <w:rFonts w:cs="Verdana"/>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Verdana"/>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Verdana"/>
      </w:rPr>
      <w:tblPr/>
      <w:tcPr>
        <w:tcBorders>
          <w:top w:val="single" w:sz="6" w:space="0" w:color="000000"/>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solid" w:color="C0C0C0" w:fill="FFFFFF"/>
      </w:tcPr>
    </w:tblStylePr>
    <w:tblStylePr w:type="band2Horz">
      <w:rPr>
        <w:rFonts w:cs="Verdana"/>
        <w:color w:val="auto"/>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600828"/>
    <w:pPr>
      <w:spacing w:line="260" w:lineRule="atLeast"/>
    </w:pPr>
    <w:rPr>
      <w:rFonts w:ascii="Verdana" w:eastAsia="Times New Roman" w:hAnsi="Verdana" w:cs="Verdana"/>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Verdana"/>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Verdana"/>
      </w:rPr>
      <w:tblPr/>
      <w:tcPr>
        <w:tcBorders>
          <w:top w:val="single" w:sz="6" w:space="0" w:color="000000"/>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pct20" w:color="00FF00" w:fill="FFFFFF"/>
      </w:tcPr>
    </w:tblStylePr>
    <w:tblStylePr w:type="band2Horz">
      <w:rPr>
        <w:rFonts w:cs="Verdana"/>
        <w:color w:val="auto"/>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Verdana"/>
        <w:b/>
        <w:bCs/>
        <w:color w:val="000080"/>
      </w:rPr>
      <w:tblPr/>
      <w:tcPr>
        <w:tcBorders>
          <w:bottom w:val="single" w:sz="12" w:space="0" w:color="000000"/>
          <w:tl2br w:val="none" w:sz="0" w:space="0" w:color="auto"/>
          <w:tr2bl w:val="none" w:sz="0" w:space="0" w:color="auto"/>
        </w:tcBorders>
      </w:tcPr>
    </w:tblStylePr>
    <w:tblStylePr w:type="lastRow">
      <w:rPr>
        <w:rFonts w:cs="Verdana"/>
      </w:rPr>
      <w:tblPr/>
      <w:tcPr>
        <w:tcBorders>
          <w:top w:val="single" w:sz="12" w:space="0" w:color="000000"/>
          <w:tl2br w:val="none" w:sz="0" w:space="0" w:color="auto"/>
          <w:tr2bl w:val="none" w:sz="0" w:space="0" w:color="auto"/>
        </w:tcBorders>
      </w:tcPr>
    </w:tblStylePr>
    <w:tblStylePr w:type="swCell">
      <w:rPr>
        <w:rFonts w:cs="Verdana"/>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Verdana"/>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Verdana"/>
        <w:b/>
        <w:bCs/>
      </w:rPr>
      <w:tblPr/>
      <w:tcPr>
        <w:tcBorders>
          <w:bottom w:val="single" w:sz="12"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Verdana"/>
        <w:b/>
        <w:bCs/>
      </w:rPr>
      <w:tblPr/>
      <w:tcPr>
        <w:tcBorders>
          <w:bottom w:val="single" w:sz="12" w:space="0" w:color="000000"/>
          <w:tl2br w:val="none" w:sz="0" w:space="0" w:color="auto"/>
          <w:tr2bl w:val="none" w:sz="0" w:space="0" w:color="auto"/>
        </w:tcBorders>
      </w:tcPr>
    </w:tblStylePr>
    <w:tblStylePr w:type="firstCol">
      <w:rPr>
        <w:rFonts w:cs="Verdana"/>
        <w:b/>
        <w:bCs/>
      </w:rPr>
      <w:tblPr/>
      <w:tcPr>
        <w:tcBorders>
          <w:right w:val="single" w:sz="12" w:space="0" w:color="000000"/>
          <w:tl2br w:val="none" w:sz="0" w:space="0" w:color="auto"/>
          <w:tr2bl w:val="none" w:sz="0" w:space="0" w:color="auto"/>
        </w:tcBorders>
      </w:tcPr>
    </w:tblStylePr>
    <w:tblStylePr w:type="band1Horz">
      <w:rPr>
        <w:rFonts w:cs="Verdana"/>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Verdana"/>
        <w:b/>
        <w:bCs/>
      </w:rPr>
      <w:tblPr/>
      <w:tcPr>
        <w:tcBorders>
          <w:bottom w:val="single" w:sz="12" w:space="0" w:color="008000"/>
          <w:tl2br w:val="none" w:sz="0" w:space="0" w:color="auto"/>
          <w:tr2bl w:val="none" w:sz="0" w:space="0" w:color="auto"/>
        </w:tcBorders>
        <w:shd w:val="solid" w:color="C0C0C0" w:fill="FFFFFF"/>
      </w:tcPr>
    </w:tblStylePr>
    <w:tblStylePr w:type="lastRow">
      <w:rPr>
        <w:rFonts w:cs="Verdana"/>
        <w:b/>
        <w:bCs/>
      </w:rPr>
      <w:tblPr/>
      <w:tcPr>
        <w:tcBorders>
          <w:top w:val="single" w:sz="12" w:space="0" w:color="008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pct20" w:color="000000" w:fill="FFFFFF"/>
      </w:tcPr>
    </w:tblStylePr>
    <w:tblStylePr w:type="band2Horz">
      <w:rPr>
        <w:rFonts w:cs="Verdana"/>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Verdana"/>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Verdana"/>
        <w:b/>
        <w:bCs/>
      </w:rPr>
      <w:tblPr/>
      <w:tcPr>
        <w:tcBorders>
          <w:top w:val="single" w:sz="6" w:space="0" w:color="000000"/>
          <w:tl2br w:val="none" w:sz="0" w:space="0" w:color="auto"/>
          <w:tr2bl w:val="none" w:sz="0" w:space="0" w:color="auto"/>
        </w:tcBorders>
      </w:tcPr>
    </w:tblStylePr>
    <w:tblStylePr w:type="firstCol">
      <w:rPr>
        <w:rFonts w:cs="Verdana"/>
        <w:b/>
        <w:bCs/>
      </w:rPr>
      <w:tblPr/>
      <w:tcPr>
        <w:tcBorders>
          <w:tl2br w:val="none" w:sz="0" w:space="0" w:color="auto"/>
          <w:tr2bl w:val="none" w:sz="0" w:space="0" w:color="auto"/>
        </w:tcBorders>
      </w:tcPr>
    </w:tblStylePr>
    <w:tblStylePr w:type="lastCol">
      <w:rPr>
        <w:rFonts w:cs="Verdana"/>
        <w:b/>
        <w:bCs/>
      </w:rPr>
      <w:tblPr/>
      <w:tcPr>
        <w:tcBorders>
          <w:tl2br w:val="none" w:sz="0" w:space="0" w:color="auto"/>
          <w:tr2bl w:val="none" w:sz="0" w:space="0" w:color="auto"/>
        </w:tcBorders>
      </w:tcPr>
    </w:tblStylePr>
    <w:tblStylePr w:type="band1Horz">
      <w:rPr>
        <w:rFonts w:cs="Verdana"/>
        <w:color w:val="auto"/>
      </w:rPr>
      <w:tblPr/>
      <w:tcPr>
        <w:tcBorders>
          <w:tl2br w:val="none" w:sz="0" w:space="0" w:color="auto"/>
          <w:tr2bl w:val="none" w:sz="0" w:space="0" w:color="auto"/>
        </w:tcBorders>
        <w:shd w:val="pct25" w:color="FFFF00" w:fill="FFFFFF"/>
      </w:tcPr>
    </w:tblStylePr>
    <w:tblStylePr w:type="band2Horz">
      <w:rPr>
        <w:rFonts w:cs="Verdana"/>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Verdana"/>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Verdana"/>
      </w:rPr>
      <w:tblPr/>
      <w:tcPr>
        <w:tcBorders>
          <w:bottom w:val="single" w:sz="6" w:space="0" w:color="008000"/>
          <w:tl2br w:val="none" w:sz="0" w:space="0" w:color="auto"/>
          <w:tr2bl w:val="none" w:sz="0" w:space="0" w:color="auto"/>
        </w:tcBorders>
      </w:tcPr>
    </w:tblStylePr>
    <w:tblStylePr w:type="lastRow">
      <w:rPr>
        <w:rFonts w:cs="Verdana"/>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600828"/>
    <w:pPr>
      <w:spacing w:line="260" w:lineRule="atLeast"/>
    </w:pPr>
    <w:rPr>
      <w:rFonts w:ascii="Verdana" w:eastAsia="Times New Roman" w:hAnsi="Verdana" w:cs="Verdana"/>
      <w:sz w:val="20"/>
      <w:szCs w:val="20"/>
    </w:rPr>
    <w:tblPr>
      <w:tblInd w:w="0" w:type="dxa"/>
      <w:tblCellMar>
        <w:top w:w="0" w:type="dxa"/>
        <w:left w:w="108" w:type="dxa"/>
        <w:bottom w:w="0" w:type="dxa"/>
        <w:right w:w="108" w:type="dxa"/>
      </w:tblCellMar>
    </w:tblPr>
    <w:tblStylePr w:type="firstRow">
      <w:rPr>
        <w:rFonts w:cs="Verdana"/>
        <w:b/>
        <w:bCs/>
      </w:rPr>
      <w:tblPr/>
      <w:tcPr>
        <w:tcBorders>
          <w:bottom w:val="single" w:sz="12" w:space="0" w:color="000000"/>
          <w:tl2br w:val="none" w:sz="0" w:space="0" w:color="auto"/>
          <w:tr2bl w:val="none" w:sz="0" w:space="0" w:color="auto"/>
        </w:tcBorders>
      </w:tcPr>
    </w:tblStylePr>
    <w:tblStylePr w:type="lastRow">
      <w:rPr>
        <w:rFonts w:cs="Verdana"/>
        <w:b/>
        <w:bCs/>
        <w:color w:val="auto"/>
      </w:rPr>
      <w:tblPr/>
      <w:tcPr>
        <w:tcBorders>
          <w:top w:val="single" w:sz="6" w:space="0" w:color="000000"/>
          <w:tl2br w:val="none" w:sz="0" w:space="0" w:color="auto"/>
          <w:tr2bl w:val="none" w:sz="0" w:space="0" w:color="auto"/>
        </w:tcBorders>
      </w:tcPr>
    </w:tblStylePr>
    <w:tblStylePr w:type="firstCol">
      <w:rPr>
        <w:rFonts w:cs="Verdana"/>
        <w:b/>
        <w:bCs/>
      </w:rPr>
      <w:tblPr/>
      <w:tcPr>
        <w:tcBorders>
          <w:right w:val="single" w:sz="12" w:space="0" w:color="000000"/>
          <w:tl2br w:val="none" w:sz="0" w:space="0" w:color="auto"/>
          <w:tr2bl w:val="none" w:sz="0" w:space="0" w:color="auto"/>
        </w:tcBorders>
      </w:tcPr>
    </w:tblStylePr>
    <w:tblStylePr w:type="lastCol">
      <w:rPr>
        <w:rFonts w:cs="Verdana"/>
        <w:b/>
        <w:bCs/>
      </w:rPr>
      <w:tblPr/>
      <w:tcPr>
        <w:tcBorders>
          <w:left w:val="single" w:sz="6" w:space="0" w:color="000000"/>
          <w:tl2br w:val="none" w:sz="0" w:space="0" w:color="auto"/>
          <w:tr2bl w:val="none" w:sz="0" w:space="0" w:color="auto"/>
        </w:tcBorders>
      </w:tcPr>
    </w:tblStylePr>
    <w:tblStylePr w:type="neCell">
      <w:rPr>
        <w:rFonts w:cs="Verdana"/>
        <w:b/>
        <w:bCs/>
      </w:rPr>
      <w:tblPr/>
      <w:tcPr>
        <w:tcBorders>
          <w:left w:val="none" w:sz="0" w:space="0" w:color="auto"/>
          <w:tl2br w:val="none" w:sz="0" w:space="0" w:color="auto"/>
          <w:tr2bl w:val="none" w:sz="0" w:space="0" w:color="auto"/>
        </w:tcBorders>
      </w:tcPr>
    </w:tblStylePr>
    <w:tblStylePr w:type="swCell">
      <w:rPr>
        <w:rFonts w:cs="Verdana"/>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Verdana"/>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600828"/>
    <w:pPr>
      <w:spacing w:line="260" w:lineRule="atLeast"/>
    </w:pPr>
    <w:rPr>
      <w:rFonts w:ascii="Verdana" w:eastAsia="Times New Roman" w:hAnsi="Verdana" w:cs="Verdana"/>
      <w:sz w:val="20"/>
      <w:szCs w:val="20"/>
    </w:rPr>
    <w:tblPr>
      <w:tblStyleRowBandSize w:val="1"/>
      <w:tblInd w:w="0" w:type="dxa"/>
      <w:tblCellMar>
        <w:top w:w="0" w:type="dxa"/>
        <w:left w:w="108" w:type="dxa"/>
        <w:bottom w:w="0" w:type="dxa"/>
        <w:right w:w="108" w:type="dxa"/>
      </w:tblCellMar>
    </w:tblPr>
    <w:tblStylePr w:type="firstRow">
      <w:rPr>
        <w:rFonts w:cs="Verdana"/>
      </w:rPr>
      <w:tblPr/>
      <w:tcPr>
        <w:tcBorders>
          <w:top w:val="single" w:sz="6" w:space="0" w:color="000000"/>
          <w:bottom w:val="single" w:sz="12" w:space="0" w:color="000000"/>
          <w:tl2br w:val="none" w:sz="0" w:space="0" w:color="auto"/>
          <w:tr2bl w:val="none" w:sz="0" w:space="0" w:color="auto"/>
        </w:tcBorders>
      </w:tcPr>
    </w:tblStylePr>
    <w:tblStylePr w:type="lastRow">
      <w:rPr>
        <w:rFonts w:cs="Verdana"/>
      </w:rPr>
      <w:tblPr/>
      <w:tcPr>
        <w:tcBorders>
          <w:top w:val="single" w:sz="12" w:space="0" w:color="000000"/>
          <w:tl2br w:val="none" w:sz="0" w:space="0" w:color="auto"/>
          <w:tr2bl w:val="none" w:sz="0" w:space="0" w:color="auto"/>
        </w:tcBorders>
        <w:shd w:val="pct25" w:color="800080" w:fill="FFFFFF"/>
      </w:tcPr>
    </w:tblStylePr>
    <w:tblStylePr w:type="firstCol">
      <w:rPr>
        <w:rFonts w:cs="Verdana"/>
      </w:rPr>
      <w:tblPr/>
      <w:tcPr>
        <w:tcBorders>
          <w:right w:val="single" w:sz="12" w:space="0" w:color="000000"/>
          <w:tl2br w:val="none" w:sz="0" w:space="0" w:color="auto"/>
          <w:tr2bl w:val="none" w:sz="0" w:space="0" w:color="auto"/>
        </w:tcBorders>
      </w:tcPr>
    </w:tblStylePr>
    <w:tblStylePr w:type="lastCol">
      <w:rPr>
        <w:rFonts w:cs="Verdana"/>
      </w:rPr>
      <w:tblPr/>
      <w:tcPr>
        <w:tcBorders>
          <w:left w:val="single" w:sz="12" w:space="0" w:color="000000"/>
          <w:tl2br w:val="none" w:sz="0" w:space="0" w:color="auto"/>
          <w:tr2bl w:val="none" w:sz="0" w:space="0" w:color="auto"/>
        </w:tcBorders>
      </w:tcPr>
    </w:tblStylePr>
    <w:tblStylePr w:type="band1Horz">
      <w:rPr>
        <w:rFonts w:cs="Verdana"/>
      </w:rPr>
      <w:tblPr/>
      <w:tcPr>
        <w:tcBorders>
          <w:bottom w:val="single" w:sz="6" w:space="0" w:color="000000"/>
          <w:tl2br w:val="none" w:sz="0" w:space="0" w:color="auto"/>
          <w:tr2bl w:val="none" w:sz="0" w:space="0" w:color="auto"/>
        </w:tcBorders>
        <w:shd w:val="pct25" w:color="8080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600828"/>
    <w:pPr>
      <w:spacing w:line="260" w:lineRule="atLeast"/>
    </w:pPr>
    <w:rPr>
      <w:rFonts w:ascii="Verdana" w:eastAsia="Times New Roman" w:hAnsi="Verdana" w:cs="Verdana"/>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Verdana"/>
      </w:rPr>
      <w:tblPr/>
      <w:tcPr>
        <w:tcBorders>
          <w:bottom w:val="single" w:sz="12" w:space="0" w:color="000000"/>
          <w:tl2br w:val="none" w:sz="0" w:space="0" w:color="auto"/>
          <w:tr2bl w:val="none" w:sz="0" w:space="0" w:color="auto"/>
        </w:tcBorders>
      </w:tcPr>
    </w:tblStylePr>
    <w:tblStylePr w:type="lastRow">
      <w:rPr>
        <w:rFonts w:cs="Verdana"/>
      </w:rPr>
      <w:tblPr/>
      <w:tcPr>
        <w:tcBorders>
          <w:top w:val="single" w:sz="12" w:space="0" w:color="000000"/>
          <w:tl2br w:val="none" w:sz="0" w:space="0" w:color="auto"/>
          <w:tr2bl w:val="none" w:sz="0" w:space="0" w:color="auto"/>
        </w:tcBorders>
      </w:tcPr>
    </w:tblStylePr>
    <w:tblStylePr w:type="firstCol">
      <w:rPr>
        <w:rFonts w:cs="Verdana"/>
      </w:rPr>
      <w:tblPr/>
      <w:tcPr>
        <w:tcBorders>
          <w:right w:val="single" w:sz="12" w:space="0" w:color="000000"/>
          <w:tl2br w:val="none" w:sz="0" w:space="0" w:color="auto"/>
          <w:tr2bl w:val="none" w:sz="0" w:space="0" w:color="auto"/>
        </w:tcBorders>
        <w:shd w:val="pct25" w:color="008000" w:fill="FFFFFF"/>
      </w:tcPr>
    </w:tblStylePr>
    <w:tblStylePr w:type="lastCol">
      <w:rPr>
        <w:rFonts w:cs="Verdana"/>
      </w:rPr>
      <w:tblPr/>
      <w:tcPr>
        <w:tcBorders>
          <w:left w:val="single" w:sz="12" w:space="0" w:color="000000"/>
          <w:tl2br w:val="none" w:sz="0" w:space="0" w:color="auto"/>
          <w:tr2bl w:val="none" w:sz="0" w:space="0" w:color="auto"/>
        </w:tcBorders>
        <w:shd w:val="pct25" w:color="808000" w:fill="FFFFFF"/>
      </w:tcPr>
    </w:tblStylePr>
    <w:tblStylePr w:type="neCell">
      <w:rPr>
        <w:rFonts w:cs="Verdana"/>
        <w:b/>
        <w:bCs/>
      </w:rPr>
      <w:tblPr/>
      <w:tcPr>
        <w:tcBorders>
          <w:tl2br w:val="none" w:sz="0" w:space="0" w:color="auto"/>
          <w:tr2bl w:val="none" w:sz="0" w:space="0" w:color="auto"/>
        </w:tcBorders>
      </w:tcPr>
    </w:tblStylePr>
    <w:tblStylePr w:type="swCell">
      <w:rPr>
        <w:rFonts w:cs="Verdana"/>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600828"/>
    <w:pPr>
      <w:spacing w:line="260" w:lineRule="atLeast"/>
    </w:pPr>
    <w:rPr>
      <w:rFonts w:ascii="Verdana" w:eastAsia="Times New Roman" w:hAnsi="Verdana" w:cs="Verdan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600828"/>
    <w:pPr>
      <w:spacing w:line="260" w:lineRule="atLeast"/>
    </w:pPr>
    <w:rPr>
      <w:rFonts w:ascii="Verdana" w:eastAsia="Times New Roman" w:hAnsi="Verdana" w:cs="Verdana"/>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Verdana"/>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600828"/>
    <w:pPr>
      <w:spacing w:line="260" w:lineRule="atLeast"/>
    </w:pPr>
    <w:rPr>
      <w:rFonts w:ascii="Verdana" w:eastAsia="Times New Roman" w:hAnsi="Verdana" w:cs="Verdana"/>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Verdana"/>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600828"/>
    <w:pPr>
      <w:spacing w:line="260" w:lineRule="atLeast"/>
    </w:pPr>
    <w:rPr>
      <w:rFonts w:ascii="Verdana" w:eastAsia="Times New Roman" w:hAnsi="Verdana" w:cs="Verdana"/>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Verdana"/>
        <w:color w:val="auto"/>
      </w:rPr>
      <w:tblPr/>
      <w:tcPr>
        <w:tcBorders>
          <w:tl2br w:val="none" w:sz="0" w:space="0" w:color="auto"/>
          <w:tr2bl w:val="none" w:sz="0" w:space="0" w:color="auto"/>
        </w:tcBorders>
      </w:tcPr>
    </w:tblStylePr>
  </w:style>
  <w:style w:type="paragraph" w:styleId="Title">
    <w:name w:val="Title"/>
    <w:basedOn w:val="Normal"/>
    <w:link w:val="TitleChar"/>
    <w:uiPriority w:val="99"/>
    <w:qFormat/>
    <w:rsid w:val="00600828"/>
    <w:pPr>
      <w:spacing w:before="240" w:after="60"/>
      <w:jc w:val="center"/>
    </w:pPr>
    <w:rPr>
      <w:rFonts w:ascii="Arial" w:hAnsi="Arial" w:cs="Arial"/>
      <w:b/>
      <w:bCs/>
      <w:kern w:val="28"/>
      <w:sz w:val="32"/>
      <w:szCs w:val="32"/>
    </w:rPr>
  </w:style>
  <w:style w:type="character" w:customStyle="1" w:styleId="TitleChar">
    <w:name w:val="Title Char"/>
    <w:basedOn w:val="DefaultParagraphFont"/>
    <w:link w:val="Title"/>
    <w:uiPriority w:val="99"/>
    <w:locked/>
    <w:rsid w:val="00600828"/>
    <w:rPr>
      <w:rFonts w:ascii="Arial" w:hAnsi="Arial" w:cs="Arial"/>
      <w:b/>
      <w:bCs/>
      <w:kern w:val="28"/>
      <w:sz w:val="32"/>
      <w:szCs w:val="32"/>
      <w:lang w:val="en-GB" w:eastAsia="da-DK"/>
    </w:rPr>
  </w:style>
  <w:style w:type="paragraph" w:styleId="TOC1">
    <w:name w:val="toc 1"/>
    <w:basedOn w:val="Normal"/>
    <w:next w:val="Normal"/>
    <w:autoRedefine/>
    <w:uiPriority w:val="99"/>
    <w:semiHidden/>
    <w:rsid w:val="00600828"/>
    <w:pPr>
      <w:tabs>
        <w:tab w:val="left" w:pos="1077"/>
        <w:tab w:val="right" w:pos="7229"/>
      </w:tabs>
      <w:ind w:left="1077" w:right="27" w:hanging="1077"/>
      <w:jc w:val="both"/>
    </w:pPr>
    <w:rPr>
      <w:rFonts w:ascii="Arial" w:hAnsi="Arial" w:cs="Arial"/>
      <w:b/>
      <w:bCs/>
      <w:lang w:val="it-IT"/>
    </w:rPr>
  </w:style>
  <w:style w:type="paragraph" w:styleId="TOC2">
    <w:name w:val="toc 2"/>
    <w:basedOn w:val="Normal"/>
    <w:next w:val="Normal"/>
    <w:autoRedefine/>
    <w:uiPriority w:val="99"/>
    <w:semiHidden/>
    <w:rsid w:val="00600828"/>
    <w:pPr>
      <w:tabs>
        <w:tab w:val="left" w:pos="1077"/>
        <w:tab w:val="right" w:pos="7229"/>
      </w:tabs>
      <w:ind w:left="1077" w:right="567" w:hanging="1077"/>
    </w:pPr>
  </w:style>
  <w:style w:type="paragraph" w:styleId="TOC3">
    <w:name w:val="toc 3"/>
    <w:basedOn w:val="Normal"/>
    <w:next w:val="Normal"/>
    <w:autoRedefine/>
    <w:uiPriority w:val="99"/>
    <w:semiHidden/>
    <w:rsid w:val="00600828"/>
    <w:pPr>
      <w:tabs>
        <w:tab w:val="left" w:pos="1077"/>
        <w:tab w:val="right" w:pos="7229"/>
      </w:tabs>
      <w:ind w:left="1077" w:right="567" w:hanging="1077"/>
    </w:pPr>
  </w:style>
  <w:style w:type="paragraph" w:styleId="TOC4">
    <w:name w:val="toc 4"/>
    <w:basedOn w:val="Normal"/>
    <w:next w:val="Normal"/>
    <w:link w:val="TOC4Char"/>
    <w:autoRedefine/>
    <w:uiPriority w:val="99"/>
    <w:semiHidden/>
    <w:rsid w:val="00600828"/>
    <w:pPr>
      <w:tabs>
        <w:tab w:val="left" w:pos="1077"/>
        <w:tab w:val="right" w:pos="7229"/>
      </w:tabs>
      <w:ind w:left="1077" w:right="567" w:hanging="1077"/>
    </w:pPr>
  </w:style>
  <w:style w:type="paragraph" w:styleId="TOC5">
    <w:name w:val="toc 5"/>
    <w:basedOn w:val="Normal"/>
    <w:next w:val="Normal"/>
    <w:autoRedefine/>
    <w:uiPriority w:val="99"/>
    <w:semiHidden/>
    <w:rsid w:val="00600828"/>
    <w:pPr>
      <w:tabs>
        <w:tab w:val="left" w:pos="1077"/>
        <w:tab w:val="right" w:pos="7229"/>
      </w:tabs>
      <w:ind w:left="1077" w:right="567" w:hanging="1077"/>
    </w:pPr>
  </w:style>
  <w:style w:type="paragraph" w:styleId="BlockText">
    <w:name w:val="Block Text"/>
    <w:basedOn w:val="Normal"/>
    <w:uiPriority w:val="99"/>
    <w:semiHidden/>
    <w:rsid w:val="00600828"/>
    <w:pPr>
      <w:spacing w:after="120"/>
      <w:ind w:left="1440" w:right="1440"/>
    </w:pPr>
  </w:style>
  <w:style w:type="paragraph" w:styleId="BodyText">
    <w:name w:val="Body Text"/>
    <w:basedOn w:val="Normal"/>
    <w:link w:val="BodyTextChar"/>
    <w:uiPriority w:val="99"/>
    <w:rsid w:val="00600828"/>
    <w:pPr>
      <w:spacing w:after="120"/>
    </w:pPr>
  </w:style>
  <w:style w:type="character" w:customStyle="1" w:styleId="BodyTextChar">
    <w:name w:val="Body Text Char"/>
    <w:basedOn w:val="DefaultParagraphFont"/>
    <w:link w:val="BodyText"/>
    <w:uiPriority w:val="99"/>
    <w:locked/>
    <w:rsid w:val="00600828"/>
    <w:rPr>
      <w:rFonts w:ascii="Verdana" w:hAnsi="Verdana" w:cs="Verdana"/>
      <w:sz w:val="18"/>
      <w:szCs w:val="18"/>
      <w:lang w:val="en-GB" w:eastAsia="da-DK"/>
    </w:rPr>
  </w:style>
  <w:style w:type="paragraph" w:styleId="BodyText2">
    <w:name w:val="Body Text 2"/>
    <w:basedOn w:val="Normal"/>
    <w:link w:val="BodyText2Char"/>
    <w:uiPriority w:val="99"/>
    <w:rsid w:val="00600828"/>
    <w:pPr>
      <w:spacing w:after="120" w:line="480" w:lineRule="auto"/>
    </w:pPr>
  </w:style>
  <w:style w:type="character" w:customStyle="1" w:styleId="BodyText2Char">
    <w:name w:val="Body Text 2 Char"/>
    <w:basedOn w:val="DefaultParagraphFont"/>
    <w:link w:val="BodyText2"/>
    <w:uiPriority w:val="99"/>
    <w:locked/>
    <w:rsid w:val="00600828"/>
    <w:rPr>
      <w:rFonts w:ascii="Verdana" w:hAnsi="Verdana" w:cs="Verdana"/>
      <w:sz w:val="18"/>
      <w:szCs w:val="18"/>
      <w:lang w:val="en-GB" w:eastAsia="da-DK"/>
    </w:rPr>
  </w:style>
  <w:style w:type="paragraph" w:styleId="BodyText3">
    <w:name w:val="Body Text 3"/>
    <w:basedOn w:val="Normal"/>
    <w:link w:val="BodyText3Char"/>
    <w:uiPriority w:val="99"/>
    <w:semiHidden/>
    <w:rsid w:val="00600828"/>
    <w:pPr>
      <w:spacing w:after="120"/>
    </w:pPr>
    <w:rPr>
      <w:sz w:val="16"/>
      <w:szCs w:val="16"/>
    </w:rPr>
  </w:style>
  <w:style w:type="character" w:customStyle="1" w:styleId="BodyText3Char">
    <w:name w:val="Body Text 3 Char"/>
    <w:basedOn w:val="DefaultParagraphFont"/>
    <w:link w:val="BodyText3"/>
    <w:uiPriority w:val="99"/>
    <w:semiHidden/>
    <w:locked/>
    <w:rsid w:val="00600828"/>
    <w:rPr>
      <w:rFonts w:ascii="Verdana" w:hAnsi="Verdana" w:cs="Verdana"/>
      <w:sz w:val="16"/>
      <w:szCs w:val="16"/>
      <w:lang w:val="en-GB" w:eastAsia="da-DK"/>
    </w:rPr>
  </w:style>
  <w:style w:type="paragraph" w:styleId="BodyTextFirstIndent">
    <w:name w:val="Body Text First Indent"/>
    <w:basedOn w:val="BodyText"/>
    <w:link w:val="BodyTextFirstIndentChar"/>
    <w:uiPriority w:val="99"/>
    <w:semiHidden/>
    <w:rsid w:val="00600828"/>
    <w:pPr>
      <w:ind w:firstLine="210"/>
    </w:pPr>
  </w:style>
  <w:style w:type="character" w:customStyle="1" w:styleId="BodyTextFirstIndentChar">
    <w:name w:val="Body Text First Indent Char"/>
    <w:basedOn w:val="BodyTextChar"/>
    <w:link w:val="BodyTextFirstIndent"/>
    <w:uiPriority w:val="99"/>
    <w:semiHidden/>
    <w:locked/>
    <w:rsid w:val="00600828"/>
  </w:style>
  <w:style w:type="paragraph" w:styleId="BodyTextIndent">
    <w:name w:val="Body Text Indent"/>
    <w:basedOn w:val="Normal"/>
    <w:link w:val="BodyTextIndentChar"/>
    <w:uiPriority w:val="99"/>
    <w:rsid w:val="00600828"/>
    <w:pPr>
      <w:spacing w:after="120"/>
      <w:ind w:left="283"/>
    </w:pPr>
  </w:style>
  <w:style w:type="character" w:customStyle="1" w:styleId="BodyTextIndentChar">
    <w:name w:val="Body Text Indent Char"/>
    <w:basedOn w:val="DefaultParagraphFont"/>
    <w:link w:val="BodyTextIndent"/>
    <w:uiPriority w:val="99"/>
    <w:locked/>
    <w:rsid w:val="00600828"/>
    <w:rPr>
      <w:rFonts w:ascii="Verdana" w:hAnsi="Verdana" w:cs="Verdana"/>
      <w:sz w:val="18"/>
      <w:szCs w:val="18"/>
      <w:lang w:val="en-GB" w:eastAsia="da-DK"/>
    </w:rPr>
  </w:style>
  <w:style w:type="paragraph" w:styleId="BodyTextFirstIndent2">
    <w:name w:val="Body Text First Indent 2"/>
    <w:basedOn w:val="BodyTextIndent"/>
    <w:link w:val="BodyTextFirstIndent2Char"/>
    <w:uiPriority w:val="99"/>
    <w:semiHidden/>
    <w:rsid w:val="00600828"/>
    <w:pPr>
      <w:ind w:firstLine="210"/>
    </w:pPr>
  </w:style>
  <w:style w:type="character" w:customStyle="1" w:styleId="BodyTextFirstIndent2Char">
    <w:name w:val="Body Text First Indent 2 Char"/>
    <w:basedOn w:val="BodyTextIndentChar"/>
    <w:link w:val="BodyTextFirstIndent2"/>
    <w:uiPriority w:val="99"/>
    <w:semiHidden/>
    <w:locked/>
    <w:rsid w:val="00600828"/>
  </w:style>
  <w:style w:type="paragraph" w:styleId="BodyTextIndent2">
    <w:name w:val="Body Text Indent 2"/>
    <w:aliases w:val="Body Text Indent 2 Char Char Char"/>
    <w:basedOn w:val="Normal"/>
    <w:link w:val="BodyTextIndent2Char1"/>
    <w:uiPriority w:val="99"/>
    <w:rsid w:val="00600828"/>
    <w:pPr>
      <w:spacing w:after="120" w:line="480" w:lineRule="auto"/>
      <w:ind w:left="283"/>
    </w:pPr>
  </w:style>
  <w:style w:type="character" w:customStyle="1" w:styleId="BodyTextIndent2Char">
    <w:name w:val="Body Text Indent 2 Char"/>
    <w:aliases w:val="Body Text Indent 2 Char Char Char Char"/>
    <w:basedOn w:val="DefaultParagraphFont"/>
    <w:link w:val="BodyTextIndent2"/>
    <w:uiPriority w:val="99"/>
    <w:locked/>
    <w:rsid w:val="00600828"/>
    <w:rPr>
      <w:rFonts w:ascii="Verdana" w:hAnsi="Verdana" w:cs="Verdana"/>
      <w:sz w:val="18"/>
      <w:szCs w:val="18"/>
      <w:lang w:val="en-GB" w:eastAsia="da-DK"/>
    </w:rPr>
  </w:style>
  <w:style w:type="character" w:customStyle="1" w:styleId="BodyTextIndent2Char1">
    <w:name w:val="Body Text Indent 2 Char1"/>
    <w:aliases w:val="Body Text Indent 2 Char Char Char Char1"/>
    <w:basedOn w:val="DefaultParagraphFont"/>
    <w:link w:val="BodyTextIndent2"/>
    <w:uiPriority w:val="99"/>
    <w:locked/>
    <w:rsid w:val="00600828"/>
    <w:rPr>
      <w:rFonts w:ascii="Verdana" w:hAnsi="Verdana" w:cs="Verdana"/>
      <w:sz w:val="18"/>
      <w:szCs w:val="18"/>
      <w:lang w:val="en-GB" w:eastAsia="da-DK"/>
    </w:rPr>
  </w:style>
  <w:style w:type="paragraph" w:styleId="BodyTextIndent3">
    <w:name w:val="Body Text Indent 3"/>
    <w:basedOn w:val="Normal"/>
    <w:link w:val="BodyTextIndent3Char"/>
    <w:uiPriority w:val="99"/>
    <w:rsid w:val="00600828"/>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600828"/>
    <w:rPr>
      <w:rFonts w:ascii="Verdana" w:hAnsi="Verdana" w:cs="Verdana"/>
      <w:sz w:val="16"/>
      <w:szCs w:val="16"/>
      <w:lang w:val="en-GB" w:eastAsia="da-DK"/>
    </w:rPr>
  </w:style>
  <w:style w:type="paragraph" w:styleId="Closing">
    <w:name w:val="Closing"/>
    <w:basedOn w:val="Normal"/>
    <w:link w:val="ClosingChar"/>
    <w:uiPriority w:val="99"/>
    <w:semiHidden/>
    <w:rsid w:val="00600828"/>
    <w:pPr>
      <w:ind w:left="4252"/>
    </w:pPr>
  </w:style>
  <w:style w:type="character" w:customStyle="1" w:styleId="ClosingChar">
    <w:name w:val="Closing Char"/>
    <w:basedOn w:val="DefaultParagraphFont"/>
    <w:link w:val="Closing"/>
    <w:uiPriority w:val="99"/>
    <w:semiHidden/>
    <w:locked/>
    <w:rsid w:val="00600828"/>
    <w:rPr>
      <w:rFonts w:ascii="Verdana" w:hAnsi="Verdana" w:cs="Verdana"/>
      <w:sz w:val="18"/>
      <w:szCs w:val="18"/>
      <w:lang w:val="en-GB" w:eastAsia="da-DK"/>
    </w:rPr>
  </w:style>
  <w:style w:type="paragraph" w:styleId="Date">
    <w:name w:val="Date"/>
    <w:basedOn w:val="Normal"/>
    <w:next w:val="Normal"/>
    <w:link w:val="DateChar"/>
    <w:uiPriority w:val="99"/>
    <w:semiHidden/>
    <w:rsid w:val="00600828"/>
  </w:style>
  <w:style w:type="character" w:customStyle="1" w:styleId="DateChar">
    <w:name w:val="Date Char"/>
    <w:basedOn w:val="DefaultParagraphFont"/>
    <w:link w:val="Date"/>
    <w:uiPriority w:val="99"/>
    <w:semiHidden/>
    <w:locked/>
    <w:rsid w:val="00600828"/>
    <w:rPr>
      <w:rFonts w:ascii="Verdana" w:hAnsi="Verdana" w:cs="Verdana"/>
      <w:sz w:val="18"/>
      <w:szCs w:val="18"/>
      <w:lang w:val="en-GB" w:eastAsia="da-DK"/>
    </w:rPr>
  </w:style>
  <w:style w:type="paragraph" w:styleId="E-mailSignature">
    <w:name w:val="E-mail Signature"/>
    <w:basedOn w:val="Normal"/>
    <w:link w:val="E-mailSignatureChar"/>
    <w:uiPriority w:val="99"/>
    <w:semiHidden/>
    <w:rsid w:val="00600828"/>
  </w:style>
  <w:style w:type="character" w:customStyle="1" w:styleId="E-mailSignatureChar">
    <w:name w:val="E-mail Signature Char"/>
    <w:basedOn w:val="DefaultParagraphFont"/>
    <w:link w:val="E-mailSignature"/>
    <w:uiPriority w:val="99"/>
    <w:semiHidden/>
    <w:locked/>
    <w:rsid w:val="00600828"/>
    <w:rPr>
      <w:rFonts w:ascii="Verdana" w:hAnsi="Verdana" w:cs="Verdana"/>
      <w:sz w:val="18"/>
      <w:szCs w:val="18"/>
      <w:lang w:val="en-GB" w:eastAsia="da-DK"/>
    </w:rPr>
  </w:style>
  <w:style w:type="character" w:styleId="Emphasis">
    <w:name w:val="Emphasis"/>
    <w:basedOn w:val="DefaultParagraphFont"/>
    <w:uiPriority w:val="99"/>
    <w:qFormat/>
    <w:rsid w:val="00600828"/>
    <w:rPr>
      <w:rFonts w:cs="Times New Roman"/>
      <w:i/>
      <w:iCs/>
    </w:rPr>
  </w:style>
  <w:style w:type="paragraph" w:styleId="EnvelopeAddress">
    <w:name w:val="envelope address"/>
    <w:basedOn w:val="Normal"/>
    <w:uiPriority w:val="99"/>
    <w:semiHidden/>
    <w:rsid w:val="00600828"/>
    <w:pPr>
      <w:framePr w:w="7920" w:h="1980" w:hRule="exact" w:hSpace="141" w:wrap="auto" w:hAnchor="page" w:xAlign="center" w:yAlign="bottom"/>
      <w:ind w:left="2880"/>
    </w:pPr>
    <w:rPr>
      <w:rFonts w:ascii="Arial" w:hAnsi="Arial" w:cs="Arial"/>
      <w:sz w:val="24"/>
      <w:szCs w:val="24"/>
    </w:rPr>
  </w:style>
  <w:style w:type="paragraph" w:styleId="EnvelopeReturn">
    <w:name w:val="envelope return"/>
    <w:basedOn w:val="Normal"/>
    <w:uiPriority w:val="99"/>
    <w:semiHidden/>
    <w:rsid w:val="00600828"/>
    <w:rPr>
      <w:rFonts w:ascii="Arial" w:hAnsi="Arial" w:cs="Arial"/>
      <w:sz w:val="20"/>
      <w:szCs w:val="20"/>
    </w:rPr>
  </w:style>
  <w:style w:type="paragraph" w:styleId="Footer">
    <w:name w:val="footer"/>
    <w:basedOn w:val="Normal"/>
    <w:link w:val="FooterChar"/>
    <w:uiPriority w:val="99"/>
    <w:rsid w:val="00600828"/>
    <w:pPr>
      <w:tabs>
        <w:tab w:val="right" w:pos="9509"/>
      </w:tabs>
      <w:spacing w:line="210" w:lineRule="atLeast"/>
      <w:ind w:left="-624"/>
    </w:pPr>
    <w:rPr>
      <w:sz w:val="13"/>
      <w:szCs w:val="13"/>
    </w:rPr>
  </w:style>
  <w:style w:type="character" w:customStyle="1" w:styleId="FooterChar">
    <w:name w:val="Footer Char"/>
    <w:basedOn w:val="DefaultParagraphFont"/>
    <w:link w:val="Footer"/>
    <w:uiPriority w:val="99"/>
    <w:locked/>
    <w:rsid w:val="00600828"/>
    <w:rPr>
      <w:rFonts w:ascii="Verdana" w:hAnsi="Verdana" w:cs="Verdana"/>
      <w:sz w:val="13"/>
      <w:szCs w:val="13"/>
      <w:lang w:val="en-GB" w:eastAsia="da-DK"/>
    </w:rPr>
  </w:style>
  <w:style w:type="paragraph" w:styleId="Header">
    <w:name w:val="header"/>
    <w:basedOn w:val="Normal"/>
    <w:link w:val="HeaderChar"/>
    <w:uiPriority w:val="99"/>
    <w:rsid w:val="00600828"/>
    <w:pPr>
      <w:tabs>
        <w:tab w:val="right" w:pos="8901"/>
      </w:tabs>
      <w:spacing w:line="160" w:lineRule="atLeast"/>
      <w:ind w:left="-624"/>
    </w:pPr>
    <w:rPr>
      <w:caps/>
      <w:spacing w:val="4"/>
      <w:sz w:val="13"/>
      <w:szCs w:val="13"/>
    </w:rPr>
  </w:style>
  <w:style w:type="character" w:customStyle="1" w:styleId="HeaderChar">
    <w:name w:val="Header Char"/>
    <w:basedOn w:val="DefaultParagraphFont"/>
    <w:link w:val="Header"/>
    <w:uiPriority w:val="99"/>
    <w:locked/>
    <w:rsid w:val="00600828"/>
    <w:rPr>
      <w:rFonts w:ascii="Verdana" w:hAnsi="Verdana" w:cs="Verdana"/>
      <w:caps/>
      <w:spacing w:val="4"/>
      <w:sz w:val="13"/>
      <w:szCs w:val="13"/>
      <w:lang w:val="en-GB" w:eastAsia="da-DK"/>
    </w:rPr>
  </w:style>
  <w:style w:type="character" w:styleId="FollowedHyperlink">
    <w:name w:val="FollowedHyperlink"/>
    <w:basedOn w:val="DefaultParagraphFont"/>
    <w:uiPriority w:val="99"/>
    <w:semiHidden/>
    <w:rsid w:val="00600828"/>
    <w:rPr>
      <w:rFonts w:ascii="Verdana" w:hAnsi="Verdana" w:cs="Verdana"/>
      <w:color w:val="808080"/>
      <w:sz w:val="18"/>
      <w:szCs w:val="18"/>
      <w:u w:val="none"/>
    </w:rPr>
  </w:style>
  <w:style w:type="character" w:styleId="Hyperlink">
    <w:name w:val="Hyperlink"/>
    <w:basedOn w:val="DefaultParagraphFont"/>
    <w:uiPriority w:val="99"/>
    <w:rsid w:val="00600828"/>
    <w:rPr>
      <w:rFonts w:ascii="Verdana" w:hAnsi="Verdana" w:cs="Verdana"/>
      <w:color w:val="auto"/>
      <w:sz w:val="18"/>
      <w:szCs w:val="18"/>
      <w:u w:val="none"/>
    </w:rPr>
  </w:style>
  <w:style w:type="character" w:styleId="PageNumber">
    <w:name w:val="page number"/>
    <w:basedOn w:val="DefaultParagraphFont"/>
    <w:uiPriority w:val="99"/>
    <w:rsid w:val="00600828"/>
    <w:rPr>
      <w:rFonts w:ascii="Verdana" w:hAnsi="Verdana" w:cs="Verdana"/>
      <w:sz w:val="13"/>
      <w:szCs w:val="13"/>
    </w:rPr>
  </w:style>
  <w:style w:type="paragraph" w:customStyle="1" w:styleId="Normal-Intentedfor">
    <w:name w:val="Normal - Intented for"/>
    <w:basedOn w:val="Normal-Documentdatatext"/>
    <w:uiPriority w:val="99"/>
    <w:semiHidden/>
    <w:rsid w:val="00600828"/>
  </w:style>
  <w:style w:type="paragraph" w:customStyle="1" w:styleId="Normal-TOCHeading">
    <w:name w:val="Normal - TOC Heading"/>
    <w:basedOn w:val="Normal"/>
    <w:next w:val="Normal"/>
    <w:uiPriority w:val="99"/>
    <w:rsid w:val="00600828"/>
    <w:pPr>
      <w:spacing w:after="240" w:line="280" w:lineRule="atLeast"/>
    </w:pPr>
    <w:rPr>
      <w:b/>
      <w:bCs/>
      <w:caps/>
      <w:color w:val="009DE0"/>
      <w:sz w:val="22"/>
      <w:szCs w:val="22"/>
    </w:rPr>
  </w:style>
  <w:style w:type="paragraph" w:customStyle="1" w:styleId="Normal-Headnote">
    <w:name w:val="Normal - Head note"/>
    <w:basedOn w:val="Normal"/>
    <w:uiPriority w:val="99"/>
    <w:semiHidden/>
    <w:rsid w:val="00600828"/>
    <w:pPr>
      <w:spacing w:line="270" w:lineRule="atLeast"/>
      <w:ind w:left="624"/>
    </w:pPr>
    <w:rPr>
      <w:b/>
      <w:bCs/>
      <w:color w:val="4D4D4D"/>
      <w:sz w:val="21"/>
      <w:szCs w:val="21"/>
    </w:rPr>
  </w:style>
  <w:style w:type="paragraph" w:customStyle="1" w:styleId="Template">
    <w:name w:val="Template"/>
    <w:link w:val="TemplateChar"/>
    <w:uiPriority w:val="99"/>
    <w:semiHidden/>
    <w:rsid w:val="00600828"/>
    <w:pPr>
      <w:tabs>
        <w:tab w:val="left" w:pos="198"/>
      </w:tabs>
      <w:spacing w:line="200" w:lineRule="atLeast"/>
    </w:pPr>
    <w:rPr>
      <w:rFonts w:ascii="Verdana" w:eastAsia="Times New Roman" w:hAnsi="Verdana" w:cs="Verdana"/>
      <w:noProof/>
      <w:sz w:val="14"/>
      <w:szCs w:val="14"/>
      <w:lang w:val="en-GB" w:eastAsia="da-DK"/>
    </w:rPr>
  </w:style>
  <w:style w:type="paragraph" w:customStyle="1" w:styleId="Template-Adresse">
    <w:name w:val="Template - Adresse"/>
    <w:basedOn w:val="Template"/>
    <w:uiPriority w:val="99"/>
    <w:semiHidden/>
    <w:rsid w:val="00600828"/>
  </w:style>
  <w:style w:type="paragraph" w:customStyle="1" w:styleId="Normal-FrontpageHeading1">
    <w:name w:val="Normal - Frontpage Heading 1"/>
    <w:basedOn w:val="Normal"/>
    <w:link w:val="Normal-FrontpageHeading1Char"/>
    <w:uiPriority w:val="99"/>
    <w:semiHidden/>
    <w:rsid w:val="00600828"/>
    <w:pPr>
      <w:spacing w:line="720" w:lineRule="atLeast"/>
    </w:pPr>
    <w:rPr>
      <w:b/>
      <w:bCs/>
      <w:caps/>
      <w:color w:val="4D4D4D"/>
      <w:sz w:val="60"/>
      <w:szCs w:val="60"/>
    </w:rPr>
  </w:style>
  <w:style w:type="paragraph" w:customStyle="1" w:styleId="Normal-FrontpageHeading2">
    <w:name w:val="Normal - Frontpage Heading 2"/>
    <w:basedOn w:val="Normal-FrontpageHeading1"/>
    <w:link w:val="Normal-FrontpageHeading2Char"/>
    <w:uiPriority w:val="99"/>
    <w:semiHidden/>
    <w:rsid w:val="00600828"/>
    <w:rPr>
      <w:color w:val="009DE0"/>
    </w:rPr>
  </w:style>
  <w:style w:type="paragraph" w:customStyle="1" w:styleId="Normal-Documentdataleadtext">
    <w:name w:val="Normal - Document data leadtext"/>
    <w:basedOn w:val="Normal"/>
    <w:uiPriority w:val="99"/>
    <w:semiHidden/>
    <w:rsid w:val="00600828"/>
    <w:rPr>
      <w:sz w:val="14"/>
      <w:szCs w:val="14"/>
    </w:rPr>
  </w:style>
  <w:style w:type="paragraph" w:customStyle="1" w:styleId="Normal-Documentdatatext">
    <w:name w:val="Normal - Document data text"/>
    <w:basedOn w:val="Normal"/>
    <w:uiPriority w:val="99"/>
    <w:semiHidden/>
    <w:rsid w:val="00600828"/>
    <w:rPr>
      <w:b/>
      <w:bCs/>
    </w:rPr>
  </w:style>
  <w:style w:type="paragraph" w:customStyle="1" w:styleId="Template-ReftoFrontpageheading1">
    <w:name w:val="Template - Ref to Frontpage heading 1"/>
    <w:basedOn w:val="Template"/>
    <w:link w:val="Template-ReftoFrontpageheading1Char"/>
    <w:uiPriority w:val="99"/>
    <w:semiHidden/>
    <w:rsid w:val="00600828"/>
    <w:pPr>
      <w:spacing w:line="280" w:lineRule="atLeast"/>
    </w:pPr>
    <w:rPr>
      <w:b/>
      <w:bCs/>
      <w:caps/>
      <w:color w:val="009DE0"/>
      <w:sz w:val="22"/>
      <w:szCs w:val="22"/>
    </w:rPr>
  </w:style>
  <w:style w:type="paragraph" w:customStyle="1" w:styleId="Normal-FactBoxHeading1-White">
    <w:name w:val="Normal - Fact Box Heading 1 -  White"/>
    <w:basedOn w:val="Normal"/>
    <w:next w:val="Normal-FactBoxHeading2-Black"/>
    <w:uiPriority w:val="99"/>
    <w:semiHidden/>
    <w:rsid w:val="00600828"/>
    <w:pPr>
      <w:spacing w:line="320" w:lineRule="atLeast"/>
    </w:pPr>
    <w:rPr>
      <w:b/>
      <w:bCs/>
      <w:caps/>
      <w:color w:val="FFFFFF"/>
      <w:sz w:val="30"/>
      <w:szCs w:val="30"/>
    </w:rPr>
  </w:style>
  <w:style w:type="paragraph" w:customStyle="1" w:styleId="Normal-FactBoxHeading1-Black">
    <w:name w:val="Normal - Fact Box Heading 1 - Black"/>
    <w:basedOn w:val="Normal"/>
    <w:uiPriority w:val="99"/>
    <w:semiHidden/>
    <w:rsid w:val="00600828"/>
    <w:pPr>
      <w:spacing w:after="160"/>
    </w:pPr>
    <w:rPr>
      <w:b/>
      <w:bCs/>
      <w:caps/>
      <w:sz w:val="22"/>
      <w:szCs w:val="22"/>
    </w:rPr>
  </w:style>
  <w:style w:type="paragraph" w:customStyle="1" w:styleId="Normal-FactBoxHeading2-White">
    <w:name w:val="Normal - Fact Box Heading 2 - White"/>
    <w:basedOn w:val="Normal"/>
    <w:next w:val="Normal-FactBoxBodytext-White"/>
    <w:uiPriority w:val="99"/>
    <w:semiHidden/>
    <w:rsid w:val="00600828"/>
    <w:pPr>
      <w:spacing w:after="100" w:line="220" w:lineRule="atLeast"/>
    </w:pPr>
    <w:rPr>
      <w:b/>
      <w:bCs/>
      <w:color w:val="FFFFFF"/>
    </w:rPr>
  </w:style>
  <w:style w:type="paragraph" w:customStyle="1" w:styleId="Normal-FactBoxHeading2-Black">
    <w:name w:val="Normal - Fact Box Heading 2 - Black"/>
    <w:basedOn w:val="Normal"/>
    <w:next w:val="Normal-FactBoxBodytext-Black"/>
    <w:uiPriority w:val="99"/>
    <w:semiHidden/>
    <w:rsid w:val="00600828"/>
    <w:pPr>
      <w:spacing w:line="220" w:lineRule="atLeast"/>
    </w:pPr>
    <w:rPr>
      <w:b/>
      <w:bCs/>
    </w:rPr>
  </w:style>
  <w:style w:type="paragraph" w:customStyle="1" w:styleId="Normal-FactBoxBodytext-White">
    <w:name w:val="Normal - Fact Box Body text - White"/>
    <w:basedOn w:val="Normal"/>
    <w:uiPriority w:val="99"/>
    <w:semiHidden/>
    <w:rsid w:val="00600828"/>
    <w:pPr>
      <w:spacing w:line="280" w:lineRule="atLeast"/>
    </w:pPr>
    <w:rPr>
      <w:color w:val="FFFFFF"/>
    </w:rPr>
  </w:style>
  <w:style w:type="paragraph" w:customStyle="1" w:styleId="Normal-FactBoxBodytext-Black">
    <w:name w:val="Normal - Fact Box Body text - Black"/>
    <w:basedOn w:val="Normal"/>
    <w:uiPriority w:val="99"/>
    <w:semiHidden/>
    <w:rsid w:val="00600828"/>
    <w:pPr>
      <w:spacing w:line="220" w:lineRule="atLeast"/>
    </w:pPr>
  </w:style>
  <w:style w:type="character" w:customStyle="1" w:styleId="Normal-FrontpageHeading1Char">
    <w:name w:val="Normal - Frontpage Heading 1 Char"/>
    <w:basedOn w:val="DefaultParagraphFont"/>
    <w:link w:val="Normal-FrontpageHeading1"/>
    <w:uiPriority w:val="99"/>
    <w:semiHidden/>
    <w:locked/>
    <w:rsid w:val="00600828"/>
    <w:rPr>
      <w:rFonts w:ascii="Verdana" w:hAnsi="Verdana" w:cs="Verdana"/>
      <w:b/>
      <w:bCs/>
      <w:caps/>
      <w:color w:val="4D4D4D"/>
      <w:sz w:val="60"/>
      <w:szCs w:val="60"/>
      <w:lang w:val="en-GB" w:eastAsia="da-DK"/>
    </w:rPr>
  </w:style>
  <w:style w:type="paragraph" w:customStyle="1" w:styleId="Normal-NoteHeading">
    <w:name w:val="Normal - Note Heading"/>
    <w:basedOn w:val="Normal"/>
    <w:uiPriority w:val="99"/>
    <w:rsid w:val="00600828"/>
    <w:pPr>
      <w:spacing w:after="100" w:line="170" w:lineRule="atLeast"/>
    </w:pPr>
    <w:rPr>
      <w:b/>
      <w:bCs/>
      <w:color w:val="009DE0"/>
      <w:sz w:val="15"/>
      <w:szCs w:val="15"/>
    </w:rPr>
  </w:style>
  <w:style w:type="paragraph" w:customStyle="1" w:styleId="Normal-Note">
    <w:name w:val="Normal - Note"/>
    <w:basedOn w:val="Normal"/>
    <w:uiPriority w:val="99"/>
    <w:rsid w:val="00600828"/>
    <w:pPr>
      <w:spacing w:line="170" w:lineRule="atLeast"/>
    </w:pPr>
    <w:rPr>
      <w:sz w:val="15"/>
      <w:szCs w:val="15"/>
    </w:rPr>
  </w:style>
  <w:style w:type="paragraph" w:customStyle="1" w:styleId="Caption-Text">
    <w:name w:val="Caption - Text"/>
    <w:basedOn w:val="Normal"/>
    <w:uiPriority w:val="99"/>
    <w:rsid w:val="00600828"/>
    <w:pPr>
      <w:spacing w:line="170" w:lineRule="atLeast"/>
    </w:pPr>
    <w:rPr>
      <w:sz w:val="13"/>
      <w:szCs w:val="13"/>
    </w:rPr>
  </w:style>
  <w:style w:type="paragraph" w:customStyle="1" w:styleId="Normal-LeadingAfterCaption">
    <w:name w:val="Normal - Leading After Caption"/>
    <w:basedOn w:val="Normal"/>
    <w:uiPriority w:val="99"/>
    <w:semiHidden/>
    <w:rsid w:val="00600828"/>
    <w:pPr>
      <w:framePr w:wrap="auto" w:vAnchor="text" w:hAnchor="page" w:x="8818" w:y="1"/>
      <w:spacing w:line="100" w:lineRule="exact"/>
      <w:suppressOverlap/>
    </w:pPr>
    <w:rPr>
      <w:sz w:val="10"/>
      <w:szCs w:val="10"/>
      <w:lang w:val="it-IT"/>
    </w:rPr>
  </w:style>
  <w:style w:type="paragraph" w:customStyle="1" w:styleId="Template-ReftoFrontpageheading2">
    <w:name w:val="Template - Ref to Frontpage heading 2"/>
    <w:basedOn w:val="Template-ReftoFrontpageheading1"/>
    <w:link w:val="Template-ReftoFrontpageheading2Char"/>
    <w:uiPriority w:val="99"/>
    <w:semiHidden/>
    <w:rsid w:val="00600828"/>
  </w:style>
  <w:style w:type="paragraph" w:customStyle="1" w:styleId="Normal-RevisionData">
    <w:name w:val="Normal - Revision Data"/>
    <w:basedOn w:val="Normal"/>
    <w:uiPriority w:val="99"/>
    <w:rsid w:val="00600828"/>
    <w:rPr>
      <w:sz w:val="14"/>
      <w:szCs w:val="14"/>
    </w:rPr>
  </w:style>
  <w:style w:type="paragraph" w:customStyle="1" w:styleId="Normal-RevisionDataText">
    <w:name w:val="Normal - Revision Data Text"/>
    <w:basedOn w:val="Normal"/>
    <w:uiPriority w:val="99"/>
    <w:semiHidden/>
    <w:rsid w:val="00600828"/>
    <w:rPr>
      <w:b/>
      <w:bCs/>
    </w:rPr>
  </w:style>
  <w:style w:type="character" w:customStyle="1" w:styleId="Normal-FrontpageHeading2Char">
    <w:name w:val="Normal - Frontpage Heading 2 Char"/>
    <w:basedOn w:val="Normal-FrontpageHeading1Char"/>
    <w:link w:val="Normal-FrontpageHeading2"/>
    <w:uiPriority w:val="99"/>
    <w:semiHidden/>
    <w:locked/>
    <w:rsid w:val="00600828"/>
    <w:rPr>
      <w:color w:val="009DE0"/>
    </w:rPr>
  </w:style>
  <w:style w:type="character" w:customStyle="1" w:styleId="TemplateChar">
    <w:name w:val="Template Char"/>
    <w:basedOn w:val="DefaultParagraphFont"/>
    <w:link w:val="Template"/>
    <w:uiPriority w:val="99"/>
    <w:semiHidden/>
    <w:locked/>
    <w:rsid w:val="00600828"/>
    <w:rPr>
      <w:rFonts w:ascii="Verdana" w:hAnsi="Verdana" w:cs="Verdana"/>
      <w:noProof/>
      <w:sz w:val="14"/>
      <w:szCs w:val="14"/>
      <w:lang w:val="en-GB" w:eastAsia="da-DK" w:bidi="ar-SA"/>
    </w:rPr>
  </w:style>
  <w:style w:type="character" w:customStyle="1" w:styleId="Template-ReftoFrontpageheading1Char">
    <w:name w:val="Template - Ref to Frontpage heading 1 Char"/>
    <w:basedOn w:val="TemplateChar"/>
    <w:link w:val="Template-ReftoFrontpageheading1"/>
    <w:uiPriority w:val="99"/>
    <w:semiHidden/>
    <w:locked/>
    <w:rsid w:val="00600828"/>
    <w:rPr>
      <w:b/>
      <w:bCs/>
      <w:caps/>
      <w:color w:val="009DE0"/>
    </w:rPr>
  </w:style>
  <w:style w:type="character" w:customStyle="1" w:styleId="Template-ReftoFrontpageheading2Char">
    <w:name w:val="Template - Ref to Frontpage heading 2 Char"/>
    <w:basedOn w:val="Template-ReftoFrontpageheading1Char"/>
    <w:link w:val="Template-ReftoFrontpageheading2"/>
    <w:uiPriority w:val="99"/>
    <w:semiHidden/>
    <w:locked/>
    <w:rsid w:val="00600828"/>
  </w:style>
  <w:style w:type="paragraph" w:customStyle="1" w:styleId="Template-Stylerefheader">
    <w:name w:val="Template - Styleref header"/>
    <w:basedOn w:val="Header"/>
    <w:uiPriority w:val="99"/>
    <w:semiHidden/>
    <w:rsid w:val="00600828"/>
    <w:pPr>
      <w:ind w:left="0"/>
    </w:pPr>
    <w:rPr>
      <w:lang w:val="da-DK"/>
    </w:rPr>
  </w:style>
  <w:style w:type="paragraph" w:customStyle="1" w:styleId="Normal-Ref">
    <w:name w:val="Normal - Ref"/>
    <w:basedOn w:val="Normal"/>
    <w:uiPriority w:val="99"/>
    <w:semiHidden/>
    <w:rsid w:val="00600828"/>
  </w:style>
  <w:style w:type="paragraph" w:customStyle="1" w:styleId="Normal-Optional1">
    <w:name w:val="Normal - Optional 1"/>
    <w:basedOn w:val="Normal-RevisionDataText"/>
    <w:uiPriority w:val="99"/>
    <w:semiHidden/>
    <w:rsid w:val="00600828"/>
  </w:style>
  <w:style w:type="paragraph" w:customStyle="1" w:styleId="Normal-Optional2">
    <w:name w:val="Normal - Optional 2"/>
    <w:basedOn w:val="Normal-RevisionDataText"/>
    <w:uiPriority w:val="99"/>
    <w:semiHidden/>
    <w:rsid w:val="00600828"/>
  </w:style>
  <w:style w:type="paragraph" w:customStyle="1" w:styleId="Normal-SupplementTOC1">
    <w:name w:val="Normal - Supplement TOC1"/>
    <w:basedOn w:val="Normal"/>
    <w:next w:val="Normal-SupplementsTOC2"/>
    <w:uiPriority w:val="99"/>
    <w:semiHidden/>
    <w:rsid w:val="00600828"/>
    <w:rPr>
      <w:b/>
      <w:bCs/>
    </w:rPr>
  </w:style>
  <w:style w:type="paragraph" w:customStyle="1" w:styleId="Normal-SupplementsTOC2">
    <w:name w:val="Normal - Supplements TOC2"/>
    <w:basedOn w:val="Normal"/>
    <w:uiPriority w:val="99"/>
    <w:semiHidden/>
    <w:rsid w:val="00600828"/>
  </w:style>
  <w:style w:type="paragraph" w:styleId="TOC6">
    <w:name w:val="toc 6"/>
    <w:basedOn w:val="Normal"/>
    <w:next w:val="Normal"/>
    <w:autoRedefine/>
    <w:uiPriority w:val="99"/>
    <w:semiHidden/>
    <w:rsid w:val="00600828"/>
    <w:pPr>
      <w:tabs>
        <w:tab w:val="right" w:pos="7229"/>
      </w:tabs>
      <w:ind w:left="1247" w:right="567" w:hanging="1247"/>
    </w:pPr>
  </w:style>
  <w:style w:type="paragraph" w:customStyle="1" w:styleId="Normal-Bullet">
    <w:name w:val="Normal - Bullet"/>
    <w:basedOn w:val="Normal"/>
    <w:uiPriority w:val="99"/>
    <w:rsid w:val="00600828"/>
    <w:pPr>
      <w:numPr>
        <w:numId w:val="26"/>
      </w:numPr>
    </w:pPr>
  </w:style>
  <w:style w:type="paragraph" w:customStyle="1" w:styleId="Normal-Numbering">
    <w:name w:val="Normal - Numbering"/>
    <w:basedOn w:val="Normal-Bullet"/>
    <w:uiPriority w:val="99"/>
    <w:rsid w:val="00600828"/>
    <w:pPr>
      <w:numPr>
        <w:numId w:val="25"/>
      </w:numPr>
    </w:pPr>
  </w:style>
  <w:style w:type="paragraph" w:customStyle="1" w:styleId="Normal-SupplementNumber">
    <w:name w:val="Normal - Supplement Number"/>
    <w:basedOn w:val="Normal"/>
    <w:next w:val="Normal-Supplementtitle"/>
    <w:uiPriority w:val="99"/>
    <w:semiHidden/>
    <w:rsid w:val="00600828"/>
    <w:pPr>
      <w:spacing w:before="2560" w:line="280" w:lineRule="atLeast"/>
      <w:outlineLvl w:val="6"/>
    </w:pPr>
    <w:rPr>
      <w:b/>
      <w:bCs/>
      <w:caps/>
      <w:color w:val="009DE0"/>
      <w:sz w:val="22"/>
      <w:szCs w:val="22"/>
    </w:rPr>
  </w:style>
  <w:style w:type="paragraph" w:customStyle="1" w:styleId="Normal-Supplementtitle">
    <w:name w:val="Normal - Supplement title"/>
    <w:basedOn w:val="Normal-SupplementNumber"/>
    <w:next w:val="Normal"/>
    <w:uiPriority w:val="99"/>
    <w:semiHidden/>
    <w:rsid w:val="00600828"/>
    <w:pPr>
      <w:spacing w:before="0"/>
      <w:outlineLvl w:val="7"/>
    </w:pPr>
  </w:style>
  <w:style w:type="paragraph" w:customStyle="1" w:styleId="Normal-Optional1leadtext">
    <w:name w:val="Normal - Optional 1 leadtext"/>
    <w:basedOn w:val="Normal-Documentdataleadtext"/>
    <w:uiPriority w:val="99"/>
    <w:semiHidden/>
    <w:rsid w:val="00600828"/>
  </w:style>
  <w:style w:type="paragraph" w:customStyle="1" w:styleId="Normal-Optional2leadtext">
    <w:name w:val="Normal - Optional 2 leadtext"/>
    <w:basedOn w:val="Normal-Optional1leadtext"/>
    <w:uiPriority w:val="99"/>
    <w:semiHidden/>
    <w:rsid w:val="00600828"/>
  </w:style>
  <w:style w:type="character" w:customStyle="1" w:styleId="TOC4Char">
    <w:name w:val="TOC 4 Char"/>
    <w:basedOn w:val="DefaultParagraphFont"/>
    <w:link w:val="TOC4"/>
    <w:uiPriority w:val="99"/>
    <w:semiHidden/>
    <w:locked/>
    <w:rsid w:val="00600828"/>
    <w:rPr>
      <w:rFonts w:ascii="Verdana" w:hAnsi="Verdana" w:cs="Verdana"/>
      <w:sz w:val="18"/>
      <w:szCs w:val="18"/>
      <w:lang w:val="en-GB" w:eastAsia="da-DK"/>
    </w:rPr>
  </w:style>
  <w:style w:type="paragraph" w:styleId="DocumentMap">
    <w:name w:val="Document Map"/>
    <w:basedOn w:val="Normal"/>
    <w:link w:val="DocumentMapChar"/>
    <w:uiPriority w:val="99"/>
    <w:semiHidden/>
    <w:rsid w:val="00600828"/>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600828"/>
    <w:rPr>
      <w:rFonts w:ascii="Tahoma" w:hAnsi="Tahoma" w:cs="Tahoma"/>
      <w:sz w:val="20"/>
      <w:szCs w:val="20"/>
      <w:shd w:val="clear" w:color="auto" w:fill="000080"/>
      <w:lang w:val="en-GB" w:eastAsia="da-DK"/>
    </w:rPr>
  </w:style>
  <w:style w:type="paragraph" w:customStyle="1" w:styleId="Heading1-NOTTOC">
    <w:name w:val="Heading 1 - NOT TOC"/>
    <w:basedOn w:val="Heading1"/>
    <w:next w:val="Normal"/>
    <w:uiPriority w:val="99"/>
    <w:rsid w:val="00600828"/>
    <w:pPr>
      <w:tabs>
        <w:tab w:val="clear" w:pos="766"/>
      </w:tabs>
      <w:ind w:left="0" w:firstLine="0"/>
      <w:outlineLvl w:val="9"/>
    </w:pPr>
  </w:style>
  <w:style w:type="paragraph" w:customStyle="1" w:styleId="Heading2-NOTTOC">
    <w:name w:val="Heading 2 - NOT TOC"/>
    <w:basedOn w:val="Heading2"/>
    <w:next w:val="Normal"/>
    <w:uiPriority w:val="99"/>
    <w:rsid w:val="00600828"/>
    <w:pPr>
      <w:keepNext/>
      <w:spacing w:line="240" w:lineRule="atLeast"/>
      <w:outlineLvl w:val="9"/>
    </w:pPr>
    <w:rPr>
      <w:b/>
      <w:bCs/>
      <w:sz w:val="18"/>
      <w:szCs w:val="18"/>
      <w:lang w:val="en-GB" w:eastAsia="da-DK"/>
    </w:rPr>
  </w:style>
  <w:style w:type="paragraph" w:customStyle="1" w:styleId="Heading3-NOTTOC">
    <w:name w:val="Heading 3 - NOT TOC"/>
    <w:basedOn w:val="Heading3"/>
    <w:next w:val="Normal"/>
    <w:uiPriority w:val="99"/>
    <w:rsid w:val="00600828"/>
    <w:pPr>
      <w:tabs>
        <w:tab w:val="clear" w:pos="0"/>
      </w:tabs>
      <w:ind w:firstLine="0"/>
      <w:outlineLvl w:val="9"/>
    </w:pPr>
  </w:style>
  <w:style w:type="paragraph" w:customStyle="1" w:styleId="Heading4-NOTTOC">
    <w:name w:val="Heading 4 - NOT TOC"/>
    <w:basedOn w:val="Heading4"/>
    <w:next w:val="Normal"/>
    <w:uiPriority w:val="99"/>
    <w:rsid w:val="00600828"/>
    <w:pPr>
      <w:tabs>
        <w:tab w:val="clear" w:pos="908"/>
      </w:tabs>
      <w:ind w:left="0" w:firstLine="0"/>
      <w:outlineLvl w:val="9"/>
    </w:pPr>
  </w:style>
  <w:style w:type="paragraph" w:styleId="TOC7">
    <w:name w:val="toc 7"/>
    <w:basedOn w:val="Normal"/>
    <w:next w:val="Normal"/>
    <w:autoRedefine/>
    <w:uiPriority w:val="99"/>
    <w:semiHidden/>
    <w:rsid w:val="00600828"/>
    <w:pPr>
      <w:spacing w:before="240"/>
      <w:ind w:right="567"/>
    </w:pPr>
    <w:rPr>
      <w:b/>
      <w:bCs/>
    </w:rPr>
  </w:style>
  <w:style w:type="paragraph" w:styleId="TOC8">
    <w:name w:val="toc 8"/>
    <w:basedOn w:val="Normal"/>
    <w:next w:val="Normal"/>
    <w:autoRedefine/>
    <w:uiPriority w:val="99"/>
    <w:semiHidden/>
    <w:rsid w:val="00600828"/>
  </w:style>
  <w:style w:type="paragraph" w:styleId="TOC9">
    <w:name w:val="toc 9"/>
    <w:basedOn w:val="Normal"/>
    <w:next w:val="Normal"/>
    <w:autoRedefine/>
    <w:uiPriority w:val="99"/>
    <w:semiHidden/>
    <w:rsid w:val="00600828"/>
  </w:style>
  <w:style w:type="paragraph" w:customStyle="1" w:styleId="Normal-Revleadtext">
    <w:name w:val="Normal - Rev lead text"/>
    <w:basedOn w:val="Normal-RevisionData"/>
    <w:uiPriority w:val="99"/>
    <w:rsid w:val="00600828"/>
    <w:pPr>
      <w:spacing w:after="120"/>
    </w:pPr>
  </w:style>
  <w:style w:type="paragraph" w:customStyle="1" w:styleId="Normal-TOCHeadingSupplements">
    <w:name w:val="Normal - TOC Heading Supplements"/>
    <w:basedOn w:val="Normal-TOCHeading"/>
    <w:uiPriority w:val="99"/>
    <w:rsid w:val="00600828"/>
  </w:style>
  <w:style w:type="paragraph" w:customStyle="1" w:styleId="Footer-NotIndent">
    <w:name w:val="Footer - Not Indent"/>
    <w:basedOn w:val="Footer"/>
    <w:uiPriority w:val="99"/>
    <w:rsid w:val="00600828"/>
    <w:pPr>
      <w:ind w:left="0"/>
    </w:pPr>
  </w:style>
  <w:style w:type="paragraph" w:styleId="BalloonText">
    <w:name w:val="Balloon Text"/>
    <w:basedOn w:val="Normal"/>
    <w:link w:val="BalloonTextChar"/>
    <w:uiPriority w:val="99"/>
    <w:semiHidden/>
    <w:rsid w:val="0060082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600828"/>
    <w:rPr>
      <w:rFonts w:ascii="Tahoma" w:hAnsi="Tahoma" w:cs="Tahoma"/>
      <w:sz w:val="16"/>
      <w:szCs w:val="16"/>
      <w:lang w:val="en-GB" w:eastAsia="da-DK"/>
    </w:rPr>
  </w:style>
  <w:style w:type="character" w:customStyle="1" w:styleId="ln2litera">
    <w:name w:val="ln2litera"/>
    <w:basedOn w:val="DefaultParagraphFont"/>
    <w:uiPriority w:val="99"/>
    <w:rsid w:val="00600828"/>
    <w:rPr>
      <w:rFonts w:cs="Times New Roman"/>
    </w:rPr>
  </w:style>
  <w:style w:type="character" w:customStyle="1" w:styleId="ln2tlitera">
    <w:name w:val="ln2tlitera"/>
    <w:basedOn w:val="DefaultParagraphFont"/>
    <w:uiPriority w:val="99"/>
    <w:rsid w:val="00600828"/>
    <w:rPr>
      <w:rFonts w:cs="Times New Roman"/>
    </w:rPr>
  </w:style>
  <w:style w:type="character" w:customStyle="1" w:styleId="apple-converted-space">
    <w:name w:val="apple-converted-space"/>
    <w:basedOn w:val="DefaultParagraphFont"/>
    <w:uiPriority w:val="99"/>
    <w:rsid w:val="00600828"/>
    <w:rPr>
      <w:rFonts w:cs="Times New Roman"/>
    </w:rPr>
  </w:style>
  <w:style w:type="character" w:customStyle="1" w:styleId="ln2punct">
    <w:name w:val="ln2punct"/>
    <w:basedOn w:val="DefaultParagraphFont"/>
    <w:uiPriority w:val="99"/>
    <w:rsid w:val="00600828"/>
    <w:rPr>
      <w:rFonts w:cs="Times New Roman"/>
    </w:rPr>
  </w:style>
  <w:style w:type="character" w:customStyle="1" w:styleId="ln2tpunct">
    <w:name w:val="ln2tpunct"/>
    <w:basedOn w:val="DefaultParagraphFont"/>
    <w:uiPriority w:val="99"/>
    <w:rsid w:val="00600828"/>
    <w:rPr>
      <w:rFonts w:cs="Times New Roman"/>
    </w:rPr>
  </w:style>
  <w:style w:type="character" w:customStyle="1" w:styleId="ln2paragraf">
    <w:name w:val="ln2paragraf"/>
    <w:basedOn w:val="DefaultParagraphFont"/>
    <w:uiPriority w:val="99"/>
    <w:rsid w:val="00600828"/>
    <w:rPr>
      <w:rFonts w:cs="Times New Roman"/>
    </w:rPr>
  </w:style>
  <w:style w:type="character" w:customStyle="1" w:styleId="ln2tparagraf">
    <w:name w:val="ln2tparagraf"/>
    <w:basedOn w:val="DefaultParagraphFont"/>
    <w:uiPriority w:val="99"/>
    <w:rsid w:val="00600828"/>
    <w:rPr>
      <w:rFonts w:cs="Times New Roman"/>
    </w:rPr>
  </w:style>
  <w:style w:type="paragraph" w:styleId="ListParagraph">
    <w:name w:val="List Paragraph"/>
    <w:basedOn w:val="Normal"/>
    <w:uiPriority w:val="99"/>
    <w:qFormat/>
    <w:rsid w:val="00600828"/>
    <w:pPr>
      <w:ind w:left="720"/>
    </w:pPr>
  </w:style>
  <w:style w:type="table" w:customStyle="1" w:styleId="LightList-Accent11">
    <w:name w:val="Light List - Accent 11"/>
    <w:uiPriority w:val="99"/>
    <w:rsid w:val="00600828"/>
    <w:rPr>
      <w:rFonts w:ascii="Verdana" w:eastAsia="Times New Roman" w:hAnsi="Verdana" w:cs="Verdana"/>
      <w:sz w:val="20"/>
      <w:szCs w:val="20"/>
    </w:rPr>
    <w:tblPr>
      <w:tblStyleRowBandSize w:val="1"/>
      <w:tblStyleColBandSize w:val="1"/>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paragraph" w:styleId="NoSpacing">
    <w:name w:val="No Spacing"/>
    <w:link w:val="NoSpacingChar"/>
    <w:uiPriority w:val="99"/>
    <w:qFormat/>
    <w:rsid w:val="00600828"/>
    <w:rPr>
      <w:rFonts w:ascii="Verdana" w:eastAsia="Times New Roman" w:hAnsi="Verdana" w:cs="Verdana"/>
      <w:lang w:val="en-GB"/>
    </w:rPr>
  </w:style>
  <w:style w:type="character" w:customStyle="1" w:styleId="apple-style-span">
    <w:name w:val="apple-style-span"/>
    <w:basedOn w:val="DefaultParagraphFont"/>
    <w:uiPriority w:val="99"/>
    <w:rsid w:val="00600828"/>
    <w:rPr>
      <w:rFonts w:cs="Times New Roman"/>
    </w:rPr>
  </w:style>
  <w:style w:type="character" w:customStyle="1" w:styleId="ln2tabel">
    <w:name w:val="ln2tabel"/>
    <w:basedOn w:val="DefaultParagraphFont"/>
    <w:uiPriority w:val="99"/>
    <w:rsid w:val="00600828"/>
    <w:rPr>
      <w:rFonts w:cs="Times New Roman"/>
    </w:rPr>
  </w:style>
  <w:style w:type="character" w:customStyle="1" w:styleId="ln2ttabel">
    <w:name w:val="ln2ttabel"/>
    <w:basedOn w:val="DefaultParagraphFont"/>
    <w:uiPriority w:val="99"/>
    <w:rsid w:val="00600828"/>
    <w:rPr>
      <w:rFonts w:cs="Times New Roman"/>
    </w:rPr>
  </w:style>
  <w:style w:type="table" w:customStyle="1" w:styleId="LightList-Accent13">
    <w:name w:val="Light List - Accent 13"/>
    <w:uiPriority w:val="99"/>
    <w:rsid w:val="00600828"/>
    <w:rPr>
      <w:rFonts w:ascii="Verdana" w:eastAsia="Times New Roman" w:hAnsi="Verdana" w:cs="Verdana"/>
      <w:sz w:val="20"/>
      <w:szCs w:val="20"/>
    </w:rPr>
    <w:tblPr>
      <w:tblStyleRowBandSize w:val="1"/>
      <w:tblStyleColBandSize w:val="1"/>
      <w:tblBorders>
        <w:top w:val="single" w:sz="8" w:space="0" w:color="A7D3F5"/>
        <w:left w:val="single" w:sz="8" w:space="0" w:color="A7D3F5"/>
        <w:bottom w:val="single" w:sz="8" w:space="0" w:color="A7D3F5"/>
        <w:right w:val="single" w:sz="8" w:space="0" w:color="A7D3F5"/>
      </w:tblBorders>
      <w:tblCellMar>
        <w:top w:w="0" w:type="dxa"/>
        <w:left w:w="108" w:type="dxa"/>
        <w:bottom w:w="0" w:type="dxa"/>
        <w:right w:w="108" w:type="dxa"/>
      </w:tblCellMar>
    </w:tblPr>
  </w:style>
  <w:style w:type="character" w:customStyle="1" w:styleId="a13darkgrey">
    <w:name w:val="a13darkgrey"/>
    <w:basedOn w:val="DefaultParagraphFont"/>
    <w:uiPriority w:val="99"/>
    <w:rsid w:val="00600828"/>
    <w:rPr>
      <w:rFonts w:cs="Times New Roman"/>
    </w:rPr>
  </w:style>
  <w:style w:type="paragraph" w:styleId="TableofFigures">
    <w:name w:val="table of figures"/>
    <w:basedOn w:val="Normal"/>
    <w:next w:val="Normal"/>
    <w:uiPriority w:val="99"/>
    <w:semiHidden/>
    <w:rsid w:val="00600828"/>
  </w:style>
  <w:style w:type="paragraph" w:customStyle="1" w:styleId="Body4">
    <w:name w:val="Body4"/>
    <w:aliases w:val="Text4,23"/>
    <w:basedOn w:val="Normal"/>
    <w:uiPriority w:val="99"/>
    <w:rsid w:val="00600828"/>
    <w:pPr>
      <w:autoSpaceDE w:val="0"/>
      <w:autoSpaceDN w:val="0"/>
      <w:spacing w:line="240" w:lineRule="auto"/>
      <w:jc w:val="both"/>
    </w:pPr>
    <w:rPr>
      <w:sz w:val="24"/>
      <w:szCs w:val="24"/>
      <w:lang w:val="ro-RO" w:eastAsia="ro-RO"/>
    </w:rPr>
  </w:style>
  <w:style w:type="paragraph" w:customStyle="1" w:styleId="Body3">
    <w:name w:val="Body3"/>
    <w:aliases w:val="Text3,Indent,22"/>
    <w:basedOn w:val="Normal"/>
    <w:uiPriority w:val="99"/>
    <w:rsid w:val="00600828"/>
    <w:pPr>
      <w:autoSpaceDE w:val="0"/>
      <w:autoSpaceDN w:val="0"/>
      <w:spacing w:line="240" w:lineRule="auto"/>
      <w:ind w:firstLine="567"/>
      <w:jc w:val="both"/>
    </w:pPr>
    <w:rPr>
      <w:sz w:val="24"/>
      <w:szCs w:val="24"/>
      <w:lang w:val="ro-RO" w:eastAsia="en-US"/>
    </w:rPr>
  </w:style>
  <w:style w:type="paragraph" w:customStyle="1" w:styleId="Default">
    <w:name w:val="Default"/>
    <w:uiPriority w:val="99"/>
    <w:rsid w:val="00600828"/>
    <w:pPr>
      <w:autoSpaceDE w:val="0"/>
      <w:autoSpaceDN w:val="0"/>
      <w:adjustRightInd w:val="0"/>
    </w:pPr>
    <w:rPr>
      <w:rFonts w:ascii="Verdana" w:eastAsia="Times New Roman" w:hAnsi="Verdana" w:cs="Verdana"/>
      <w:color w:val="000000"/>
      <w:sz w:val="24"/>
      <w:szCs w:val="24"/>
    </w:rPr>
  </w:style>
  <w:style w:type="character" w:customStyle="1" w:styleId="family">
    <w:name w:val="family"/>
    <w:basedOn w:val="DefaultParagraphFont"/>
    <w:uiPriority w:val="99"/>
    <w:rsid w:val="00600828"/>
    <w:rPr>
      <w:rFonts w:cs="Times New Roman"/>
    </w:rPr>
  </w:style>
  <w:style w:type="character" w:customStyle="1" w:styleId="order">
    <w:name w:val="order"/>
    <w:basedOn w:val="DefaultParagraphFont"/>
    <w:uiPriority w:val="99"/>
    <w:rsid w:val="00600828"/>
    <w:rPr>
      <w:rFonts w:cs="Times New Roman"/>
    </w:rPr>
  </w:style>
  <w:style w:type="paragraph" w:customStyle="1" w:styleId="Style2">
    <w:name w:val="Style2"/>
    <w:basedOn w:val="Normal"/>
    <w:autoRedefine/>
    <w:uiPriority w:val="99"/>
    <w:rsid w:val="00600828"/>
    <w:pPr>
      <w:spacing w:line="240" w:lineRule="auto"/>
      <w:jc w:val="both"/>
    </w:pPr>
    <w:rPr>
      <w:color w:val="000000"/>
      <w:sz w:val="24"/>
      <w:szCs w:val="24"/>
      <w:lang w:val="it-IT" w:eastAsia="de-DE"/>
    </w:rPr>
  </w:style>
  <w:style w:type="character" w:customStyle="1" w:styleId="tsp1">
    <w:name w:val="tsp1"/>
    <w:basedOn w:val="DefaultParagraphFont"/>
    <w:uiPriority w:val="99"/>
    <w:rsid w:val="00600828"/>
    <w:rPr>
      <w:rFonts w:cs="Times New Roman"/>
    </w:rPr>
  </w:style>
  <w:style w:type="character" w:customStyle="1" w:styleId="FontStyle22">
    <w:name w:val="Font Style22"/>
    <w:basedOn w:val="DefaultParagraphFont"/>
    <w:uiPriority w:val="99"/>
    <w:rsid w:val="00600828"/>
    <w:rPr>
      <w:rFonts w:ascii="Garamond" w:hAnsi="Garamond" w:cs="Garamond"/>
      <w:sz w:val="24"/>
      <w:szCs w:val="24"/>
    </w:rPr>
  </w:style>
  <w:style w:type="paragraph" w:customStyle="1" w:styleId="Standardde">
    <w:name w:val="Standard_de"/>
    <w:basedOn w:val="Normal"/>
    <w:uiPriority w:val="99"/>
    <w:rsid w:val="00600828"/>
    <w:pPr>
      <w:widowControl w:val="0"/>
      <w:snapToGrid w:val="0"/>
      <w:spacing w:after="240" w:line="288" w:lineRule="auto"/>
      <w:jc w:val="both"/>
    </w:pPr>
    <w:rPr>
      <w:rFonts w:ascii="Arial" w:hAnsi="Arial" w:cs="Arial"/>
      <w:sz w:val="22"/>
      <w:szCs w:val="22"/>
      <w:lang w:eastAsia="de-DE"/>
    </w:rPr>
  </w:style>
  <w:style w:type="paragraph" w:customStyle="1" w:styleId="CharChar3CaracterCaracterCharCharCaracterCaracter">
    <w:name w:val="Char Char3 Caracter Caracter Char Char Caracter Caracter"/>
    <w:basedOn w:val="Normal"/>
    <w:uiPriority w:val="99"/>
    <w:rsid w:val="00600828"/>
    <w:pPr>
      <w:spacing w:line="240" w:lineRule="auto"/>
    </w:pPr>
    <w:rPr>
      <w:sz w:val="24"/>
      <w:szCs w:val="24"/>
      <w:lang w:val="pl-PL" w:eastAsia="pl-PL"/>
    </w:rPr>
  </w:style>
  <w:style w:type="paragraph" w:customStyle="1" w:styleId="CaracterCharCharCharChar">
    <w:name w:val="Caracter Char Char Char Char"/>
    <w:basedOn w:val="Normal"/>
    <w:uiPriority w:val="99"/>
    <w:rsid w:val="00600828"/>
    <w:pPr>
      <w:spacing w:line="240" w:lineRule="auto"/>
    </w:pPr>
    <w:rPr>
      <w:sz w:val="24"/>
      <w:szCs w:val="24"/>
      <w:lang w:val="pl-PL" w:eastAsia="pl-PL"/>
    </w:rPr>
  </w:style>
  <w:style w:type="character" w:customStyle="1" w:styleId="a">
    <w:name w:val="a"/>
    <w:basedOn w:val="DefaultParagraphFont"/>
    <w:uiPriority w:val="99"/>
    <w:rsid w:val="00600828"/>
    <w:rPr>
      <w:rFonts w:cs="Times New Roman"/>
    </w:rPr>
  </w:style>
  <w:style w:type="paragraph" w:customStyle="1" w:styleId="NormalJustified">
    <w:name w:val="Normal + Justified"/>
    <w:aliases w:val="First line:  1.27 cm"/>
    <w:basedOn w:val="Normal"/>
    <w:uiPriority w:val="99"/>
    <w:rsid w:val="00600828"/>
    <w:pPr>
      <w:spacing w:line="240" w:lineRule="auto"/>
      <w:ind w:firstLine="720"/>
      <w:jc w:val="both"/>
    </w:pPr>
    <w:rPr>
      <w:sz w:val="24"/>
      <w:szCs w:val="24"/>
      <w:lang w:val="en-US" w:eastAsia="en-US"/>
    </w:rPr>
  </w:style>
  <w:style w:type="paragraph" w:customStyle="1" w:styleId="style20">
    <w:name w:val="style2"/>
    <w:basedOn w:val="Normal"/>
    <w:uiPriority w:val="99"/>
    <w:rsid w:val="00600828"/>
    <w:pPr>
      <w:spacing w:before="100" w:beforeAutospacing="1" w:after="100" w:afterAutospacing="1" w:line="240" w:lineRule="auto"/>
    </w:pPr>
    <w:rPr>
      <w:color w:val="333333"/>
      <w:lang w:val="en-US" w:eastAsia="en-US"/>
    </w:rPr>
  </w:style>
  <w:style w:type="paragraph" w:customStyle="1" w:styleId="NoSpacing1">
    <w:name w:val="No Spacing1"/>
    <w:uiPriority w:val="99"/>
    <w:rsid w:val="00600828"/>
    <w:pPr>
      <w:suppressAutoHyphens/>
    </w:pPr>
    <w:rPr>
      <w:rFonts w:eastAsia="Times New Roman" w:cs="Calibri"/>
      <w:lang w:eastAsia="ar-SA"/>
    </w:rPr>
  </w:style>
  <w:style w:type="paragraph" w:customStyle="1" w:styleId="TESTO11">
    <w:name w:val="TESTO11"/>
    <w:link w:val="TESTO11Caracter"/>
    <w:uiPriority w:val="99"/>
    <w:rsid w:val="00600828"/>
    <w:pPr>
      <w:spacing w:after="240"/>
      <w:jc w:val="both"/>
    </w:pPr>
    <w:rPr>
      <w:rFonts w:ascii="Verdana" w:eastAsia="Times New Roman" w:hAnsi="Verdana" w:cs="Verdana"/>
      <w:lang w:val="it-IT" w:eastAsia="it-IT"/>
    </w:rPr>
  </w:style>
  <w:style w:type="character" w:customStyle="1" w:styleId="TESTO11Caracter">
    <w:name w:val="TESTO11 Caracter"/>
    <w:basedOn w:val="DefaultParagraphFont"/>
    <w:link w:val="TESTO11"/>
    <w:uiPriority w:val="99"/>
    <w:locked/>
    <w:rsid w:val="00600828"/>
    <w:rPr>
      <w:rFonts w:ascii="Verdana" w:hAnsi="Verdana" w:cs="Verdana"/>
      <w:sz w:val="22"/>
      <w:szCs w:val="22"/>
      <w:lang w:val="it-IT" w:eastAsia="it-IT" w:bidi="ar-SA"/>
    </w:rPr>
  </w:style>
  <w:style w:type="paragraph" w:customStyle="1" w:styleId="TITLUBUN">
    <w:name w:val="TITLU BUN"/>
    <w:basedOn w:val="Normal"/>
    <w:uiPriority w:val="99"/>
    <w:rsid w:val="00600828"/>
    <w:pPr>
      <w:spacing w:line="340" w:lineRule="exact"/>
    </w:pPr>
    <w:rPr>
      <w:rFonts w:ascii="Arial" w:hAnsi="Arial" w:cs="Arial"/>
      <w:b/>
      <w:bCs/>
      <w:sz w:val="24"/>
      <w:szCs w:val="24"/>
      <w:lang w:val="it-IT" w:eastAsia="en-US"/>
    </w:rPr>
  </w:style>
  <w:style w:type="paragraph" w:customStyle="1" w:styleId="OmniPage22">
    <w:name w:val="OmniPage #22"/>
    <w:basedOn w:val="Normal"/>
    <w:uiPriority w:val="99"/>
    <w:rsid w:val="00600828"/>
    <w:pPr>
      <w:spacing w:line="240" w:lineRule="auto"/>
    </w:pPr>
    <w:rPr>
      <w:noProof/>
      <w:sz w:val="20"/>
      <w:szCs w:val="20"/>
      <w:lang w:val="ro-RO" w:eastAsia="en-US"/>
    </w:rPr>
  </w:style>
  <w:style w:type="character" w:customStyle="1" w:styleId="tal1">
    <w:name w:val="tal1"/>
    <w:basedOn w:val="DefaultParagraphFont"/>
    <w:uiPriority w:val="99"/>
    <w:rsid w:val="00600828"/>
    <w:rPr>
      <w:rFonts w:cs="Times New Roman"/>
    </w:rPr>
  </w:style>
  <w:style w:type="character" w:customStyle="1" w:styleId="tpt1">
    <w:name w:val="tpt1"/>
    <w:basedOn w:val="DefaultParagraphFont"/>
    <w:uiPriority w:val="99"/>
    <w:rsid w:val="00600828"/>
    <w:rPr>
      <w:rFonts w:cs="Times New Roman"/>
    </w:rPr>
  </w:style>
  <w:style w:type="character" w:customStyle="1" w:styleId="do">
    <w:name w:val="do"/>
    <w:basedOn w:val="DefaultParagraphFont"/>
    <w:uiPriority w:val="99"/>
    <w:rsid w:val="00600828"/>
    <w:rPr>
      <w:rFonts w:cs="Times New Roman"/>
    </w:rPr>
  </w:style>
  <w:style w:type="paragraph" w:customStyle="1" w:styleId="CharCharCharCharCaracterCharCharCharCharCharCharCaracterCharCharCaracterCharCharCaracterCharCaracterCharCharCaracterCharCharCaracter">
    <w:name w:val="Char Char Char Char Caracter Char Char Char Char Char Char Caracter Char Char Caracter Char Char Caracter Char Caracter Char Char Caracter Char Char Caracter"/>
    <w:basedOn w:val="Normal"/>
    <w:uiPriority w:val="99"/>
    <w:rsid w:val="00600828"/>
    <w:pPr>
      <w:spacing w:line="240" w:lineRule="auto"/>
    </w:pPr>
    <w:rPr>
      <w:rFonts w:ascii="Arial" w:hAnsi="Arial" w:cs="Arial"/>
      <w:sz w:val="24"/>
      <w:szCs w:val="24"/>
      <w:lang w:val="pl-PL" w:eastAsia="pl-PL"/>
    </w:rPr>
  </w:style>
  <w:style w:type="character" w:customStyle="1" w:styleId="FootnoteCharacters">
    <w:name w:val="Footnote Characters"/>
    <w:uiPriority w:val="99"/>
    <w:rsid w:val="00600828"/>
  </w:style>
  <w:style w:type="paragraph" w:customStyle="1" w:styleId="CVTitle">
    <w:name w:val="CV Title"/>
    <w:basedOn w:val="Normal"/>
    <w:uiPriority w:val="99"/>
    <w:rsid w:val="00600828"/>
    <w:pPr>
      <w:suppressAutoHyphens/>
      <w:spacing w:line="240" w:lineRule="auto"/>
      <w:ind w:left="113" w:right="113"/>
      <w:jc w:val="right"/>
    </w:pPr>
    <w:rPr>
      <w:rFonts w:ascii="Arial Narrow" w:hAnsi="Arial Narrow" w:cs="Arial Narrow"/>
      <w:b/>
      <w:bCs/>
      <w:spacing w:val="10"/>
      <w:sz w:val="28"/>
      <w:szCs w:val="28"/>
      <w:lang w:val="fr-FR" w:eastAsia="ar-SA"/>
    </w:rPr>
  </w:style>
  <w:style w:type="paragraph" w:customStyle="1" w:styleId="CVHeading1">
    <w:name w:val="CV Heading 1"/>
    <w:basedOn w:val="Normal"/>
    <w:next w:val="Normal"/>
    <w:uiPriority w:val="99"/>
    <w:rsid w:val="00600828"/>
    <w:pPr>
      <w:suppressAutoHyphens/>
      <w:spacing w:before="74" w:line="240" w:lineRule="auto"/>
      <w:ind w:left="113" w:right="113"/>
      <w:jc w:val="right"/>
    </w:pPr>
    <w:rPr>
      <w:rFonts w:ascii="Arial Narrow" w:hAnsi="Arial Narrow" w:cs="Arial Narrow"/>
      <w:b/>
      <w:bCs/>
      <w:sz w:val="24"/>
      <w:szCs w:val="24"/>
      <w:lang w:val="ro-RO" w:eastAsia="ar-SA"/>
    </w:rPr>
  </w:style>
  <w:style w:type="paragraph" w:customStyle="1" w:styleId="CVHeading2">
    <w:name w:val="CV Heading 2"/>
    <w:basedOn w:val="CVHeading1"/>
    <w:next w:val="Normal"/>
    <w:uiPriority w:val="99"/>
    <w:rsid w:val="00600828"/>
    <w:pPr>
      <w:spacing w:before="0"/>
    </w:pPr>
    <w:rPr>
      <w:b w:val="0"/>
      <w:bCs w:val="0"/>
      <w:sz w:val="22"/>
      <w:szCs w:val="22"/>
    </w:rPr>
  </w:style>
  <w:style w:type="paragraph" w:customStyle="1" w:styleId="CVHeading2-FirstLine">
    <w:name w:val="CV Heading 2 - First Line"/>
    <w:basedOn w:val="CVHeading2"/>
    <w:next w:val="CVHeading2"/>
    <w:uiPriority w:val="99"/>
    <w:rsid w:val="00600828"/>
    <w:pPr>
      <w:spacing w:before="74"/>
    </w:pPr>
  </w:style>
  <w:style w:type="paragraph" w:customStyle="1" w:styleId="CVHeading3">
    <w:name w:val="CV Heading 3"/>
    <w:basedOn w:val="Normal"/>
    <w:next w:val="Normal"/>
    <w:uiPriority w:val="99"/>
    <w:rsid w:val="00600828"/>
    <w:pPr>
      <w:suppressAutoHyphens/>
      <w:spacing w:line="240" w:lineRule="auto"/>
      <w:ind w:left="113" w:right="113"/>
      <w:jc w:val="right"/>
      <w:textAlignment w:val="center"/>
    </w:pPr>
    <w:rPr>
      <w:rFonts w:ascii="Arial Narrow" w:hAnsi="Arial Narrow" w:cs="Arial Narrow"/>
      <w:sz w:val="20"/>
      <w:szCs w:val="20"/>
      <w:lang w:val="ro-RO" w:eastAsia="ar-SA"/>
    </w:rPr>
  </w:style>
  <w:style w:type="paragraph" w:customStyle="1" w:styleId="CVHeading3-FirstLine">
    <w:name w:val="CV Heading 3 - First Line"/>
    <w:basedOn w:val="CVHeading3"/>
    <w:next w:val="CVHeading3"/>
    <w:uiPriority w:val="99"/>
    <w:rsid w:val="00600828"/>
    <w:pPr>
      <w:spacing w:before="74"/>
    </w:pPr>
  </w:style>
  <w:style w:type="paragraph" w:customStyle="1" w:styleId="CVHeadingLanguage">
    <w:name w:val="CV Heading Language"/>
    <w:basedOn w:val="CVHeading2"/>
    <w:next w:val="LevelAssessment-Code"/>
    <w:uiPriority w:val="99"/>
    <w:rsid w:val="00600828"/>
    <w:rPr>
      <w:b/>
      <w:bCs/>
    </w:rPr>
  </w:style>
  <w:style w:type="paragraph" w:customStyle="1" w:styleId="LevelAssessment-Code">
    <w:name w:val="Level Assessment - Code"/>
    <w:basedOn w:val="Normal"/>
    <w:next w:val="LevelAssessment-Description"/>
    <w:uiPriority w:val="99"/>
    <w:rsid w:val="00600828"/>
    <w:pPr>
      <w:suppressAutoHyphens/>
      <w:spacing w:line="240" w:lineRule="auto"/>
      <w:ind w:left="28"/>
      <w:jc w:val="center"/>
    </w:pPr>
    <w:rPr>
      <w:rFonts w:ascii="Arial Narrow" w:hAnsi="Arial Narrow" w:cs="Arial Narrow"/>
      <w:lang w:val="ro-RO" w:eastAsia="ar-SA"/>
    </w:rPr>
  </w:style>
  <w:style w:type="paragraph" w:customStyle="1" w:styleId="LevelAssessment-Description">
    <w:name w:val="Level Assessment - Description"/>
    <w:basedOn w:val="LevelAssessment-Code"/>
    <w:next w:val="LevelAssessment-Code"/>
    <w:uiPriority w:val="99"/>
    <w:rsid w:val="00600828"/>
    <w:pPr>
      <w:textAlignment w:val="bottom"/>
    </w:pPr>
  </w:style>
  <w:style w:type="paragraph" w:customStyle="1" w:styleId="CVHeadingLevel">
    <w:name w:val="CV Heading Level"/>
    <w:basedOn w:val="CVHeading3"/>
    <w:next w:val="Normal"/>
    <w:uiPriority w:val="99"/>
    <w:rsid w:val="00600828"/>
    <w:rPr>
      <w:i/>
      <w:iCs/>
    </w:rPr>
  </w:style>
  <w:style w:type="paragraph" w:customStyle="1" w:styleId="LevelAssessment-Heading1">
    <w:name w:val="Level Assessment - Heading 1"/>
    <w:basedOn w:val="LevelAssessment-Code"/>
    <w:uiPriority w:val="99"/>
    <w:rsid w:val="00600828"/>
    <w:pPr>
      <w:ind w:left="57" w:right="57"/>
    </w:pPr>
    <w:rPr>
      <w:b/>
      <w:bCs/>
      <w:sz w:val="22"/>
      <w:szCs w:val="22"/>
    </w:rPr>
  </w:style>
  <w:style w:type="paragraph" w:customStyle="1" w:styleId="LevelAssessment-Heading2">
    <w:name w:val="Level Assessment - Heading 2"/>
    <w:basedOn w:val="Normal"/>
    <w:uiPriority w:val="99"/>
    <w:rsid w:val="00600828"/>
    <w:pPr>
      <w:suppressAutoHyphens/>
      <w:spacing w:line="240" w:lineRule="auto"/>
      <w:ind w:left="57" w:right="57"/>
      <w:jc w:val="center"/>
    </w:pPr>
    <w:rPr>
      <w:rFonts w:ascii="Arial Narrow" w:hAnsi="Arial Narrow" w:cs="Arial Narrow"/>
      <w:lang w:val="en-US" w:eastAsia="ar-SA"/>
    </w:rPr>
  </w:style>
  <w:style w:type="paragraph" w:customStyle="1" w:styleId="CVMajor-FirstLine">
    <w:name w:val="CV Major - First Line"/>
    <w:basedOn w:val="Normal"/>
    <w:next w:val="Normal"/>
    <w:uiPriority w:val="99"/>
    <w:rsid w:val="00600828"/>
    <w:pPr>
      <w:suppressAutoHyphens/>
      <w:spacing w:before="74" w:line="240" w:lineRule="auto"/>
      <w:ind w:left="113" w:right="113"/>
    </w:pPr>
    <w:rPr>
      <w:rFonts w:ascii="Arial Narrow" w:hAnsi="Arial Narrow" w:cs="Arial Narrow"/>
      <w:b/>
      <w:bCs/>
      <w:sz w:val="24"/>
      <w:szCs w:val="24"/>
      <w:lang w:val="ro-RO" w:eastAsia="ar-SA"/>
    </w:rPr>
  </w:style>
  <w:style w:type="paragraph" w:customStyle="1" w:styleId="CVMedium-FirstLine">
    <w:name w:val="CV Medium - First Line"/>
    <w:basedOn w:val="Normal"/>
    <w:next w:val="Normal"/>
    <w:uiPriority w:val="99"/>
    <w:rsid w:val="00600828"/>
    <w:pPr>
      <w:suppressAutoHyphens/>
      <w:spacing w:before="74" w:line="240" w:lineRule="auto"/>
      <w:ind w:left="113" w:right="113"/>
    </w:pPr>
    <w:rPr>
      <w:rFonts w:ascii="Arial Narrow" w:hAnsi="Arial Narrow" w:cs="Arial Narrow"/>
      <w:b/>
      <w:bCs/>
      <w:sz w:val="22"/>
      <w:szCs w:val="22"/>
      <w:lang w:val="ro-RO" w:eastAsia="ar-SA"/>
    </w:rPr>
  </w:style>
  <w:style w:type="paragraph" w:customStyle="1" w:styleId="CVNormal">
    <w:name w:val="CV Normal"/>
    <w:basedOn w:val="Normal"/>
    <w:uiPriority w:val="99"/>
    <w:rsid w:val="00600828"/>
    <w:pPr>
      <w:suppressAutoHyphens/>
      <w:spacing w:line="240" w:lineRule="auto"/>
      <w:ind w:left="113" w:right="113"/>
    </w:pPr>
    <w:rPr>
      <w:rFonts w:ascii="Arial Narrow" w:hAnsi="Arial Narrow" w:cs="Arial Narrow"/>
      <w:sz w:val="20"/>
      <w:szCs w:val="20"/>
      <w:lang w:val="ro-RO" w:eastAsia="ar-SA"/>
    </w:rPr>
  </w:style>
  <w:style w:type="paragraph" w:customStyle="1" w:styleId="CVSpacer">
    <w:name w:val="CV Spacer"/>
    <w:basedOn w:val="CVNormal"/>
    <w:uiPriority w:val="99"/>
    <w:rsid w:val="00600828"/>
    <w:rPr>
      <w:sz w:val="4"/>
      <w:szCs w:val="4"/>
    </w:rPr>
  </w:style>
  <w:style w:type="paragraph" w:customStyle="1" w:styleId="CVNormal-FirstLine">
    <w:name w:val="CV Normal - First Line"/>
    <w:basedOn w:val="CVNormal"/>
    <w:next w:val="CVNormal"/>
    <w:uiPriority w:val="99"/>
    <w:rsid w:val="00600828"/>
    <w:pPr>
      <w:spacing w:before="74"/>
    </w:pPr>
  </w:style>
  <w:style w:type="paragraph" w:customStyle="1" w:styleId="GridStandard">
    <w:name w:val="Grid Standard"/>
    <w:uiPriority w:val="99"/>
    <w:rsid w:val="00600828"/>
    <w:pPr>
      <w:widowControl w:val="0"/>
      <w:suppressAutoHyphens/>
    </w:pPr>
    <w:rPr>
      <w:rFonts w:ascii="Arial Narrow" w:eastAsia="Times New Roman" w:hAnsi="Arial Narrow" w:cs="Arial Narrow"/>
      <w:sz w:val="20"/>
      <w:szCs w:val="20"/>
      <w:lang w:val="ro-RO"/>
    </w:rPr>
  </w:style>
  <w:style w:type="character" w:customStyle="1" w:styleId="st">
    <w:name w:val="st"/>
    <w:basedOn w:val="DefaultParagraphFont"/>
    <w:uiPriority w:val="99"/>
    <w:rsid w:val="00600828"/>
    <w:rPr>
      <w:rFonts w:cs="Times New Roman"/>
    </w:rPr>
  </w:style>
  <w:style w:type="paragraph" w:customStyle="1" w:styleId="Normal0">
    <w:name w:val="[Normal]"/>
    <w:uiPriority w:val="99"/>
    <w:rsid w:val="00600828"/>
    <w:pPr>
      <w:widowControl w:val="0"/>
      <w:autoSpaceDE w:val="0"/>
      <w:autoSpaceDN w:val="0"/>
      <w:adjustRightInd w:val="0"/>
    </w:pPr>
    <w:rPr>
      <w:rFonts w:ascii="Arial" w:eastAsia="Times New Roman" w:hAnsi="Arial" w:cs="Arial"/>
      <w:sz w:val="24"/>
      <w:szCs w:val="24"/>
    </w:rPr>
  </w:style>
  <w:style w:type="paragraph" w:customStyle="1" w:styleId="n">
    <w:name w:val="n"/>
    <w:basedOn w:val="Heading2"/>
    <w:uiPriority w:val="99"/>
    <w:rsid w:val="00600828"/>
    <w:pPr>
      <w:keepNext/>
      <w:spacing w:before="40" w:after="40" w:line="360" w:lineRule="auto"/>
      <w:ind w:firstLine="567"/>
      <w:jc w:val="both"/>
    </w:pPr>
    <w:rPr>
      <w:rFonts w:ascii="Arial" w:hAnsi="Arial" w:cs="Arial"/>
      <w:sz w:val="22"/>
      <w:szCs w:val="22"/>
      <w:lang w:val="en-US" w:eastAsia="en-US"/>
    </w:rPr>
  </w:style>
  <w:style w:type="character" w:customStyle="1" w:styleId="style26">
    <w:name w:val="style26"/>
    <w:basedOn w:val="DefaultParagraphFont"/>
    <w:uiPriority w:val="99"/>
    <w:rsid w:val="00600828"/>
    <w:rPr>
      <w:rFonts w:cs="Times New Roman"/>
    </w:rPr>
  </w:style>
  <w:style w:type="paragraph" w:customStyle="1" w:styleId="BuletChar">
    <w:name w:val="Bulet Char"/>
    <w:basedOn w:val="Normal"/>
    <w:link w:val="BuletCharChar"/>
    <w:autoRedefine/>
    <w:uiPriority w:val="99"/>
    <w:rsid w:val="00600828"/>
    <w:pPr>
      <w:tabs>
        <w:tab w:val="left" w:pos="781"/>
        <w:tab w:val="left" w:pos="1349"/>
      </w:tabs>
      <w:spacing w:before="80" w:after="160" w:line="240" w:lineRule="auto"/>
      <w:jc w:val="both"/>
    </w:pPr>
    <w:rPr>
      <w:b/>
      <w:bCs/>
      <w:color w:val="FF0000"/>
      <w:sz w:val="24"/>
      <w:szCs w:val="24"/>
      <w:lang w:val="ro-RO" w:eastAsia="en-US"/>
    </w:rPr>
  </w:style>
  <w:style w:type="character" w:customStyle="1" w:styleId="BuletCharChar">
    <w:name w:val="Bulet Char Char"/>
    <w:basedOn w:val="DefaultParagraphFont"/>
    <w:link w:val="BuletChar"/>
    <w:uiPriority w:val="99"/>
    <w:locked/>
    <w:rsid w:val="00600828"/>
    <w:rPr>
      <w:rFonts w:ascii="Verdana" w:hAnsi="Verdana" w:cs="Verdana"/>
      <w:b/>
      <w:bCs/>
      <w:color w:val="FF0000"/>
      <w:sz w:val="24"/>
      <w:szCs w:val="24"/>
      <w:lang w:val="ro-RO"/>
    </w:rPr>
  </w:style>
  <w:style w:type="paragraph" w:customStyle="1" w:styleId="Textbody">
    <w:name w:val="Text body"/>
    <w:basedOn w:val="Normal"/>
    <w:uiPriority w:val="99"/>
    <w:rsid w:val="00600828"/>
    <w:pPr>
      <w:widowControl w:val="0"/>
      <w:suppressAutoHyphens/>
      <w:spacing w:line="240" w:lineRule="auto"/>
      <w:jc w:val="both"/>
    </w:pPr>
    <w:rPr>
      <w:noProof/>
      <w:sz w:val="24"/>
      <w:szCs w:val="24"/>
      <w:lang w:val="ro-RO" w:eastAsia="en-US"/>
    </w:rPr>
  </w:style>
  <w:style w:type="paragraph" w:customStyle="1" w:styleId="BodyTextBodyTextChar">
    <w:name w:val="Body Text.Body Text Char"/>
    <w:basedOn w:val="Normal"/>
    <w:uiPriority w:val="99"/>
    <w:rsid w:val="00600828"/>
    <w:pPr>
      <w:spacing w:line="240" w:lineRule="auto"/>
      <w:jc w:val="both"/>
    </w:pPr>
    <w:rPr>
      <w:rFonts w:ascii="Arial" w:hAnsi="Arial" w:cs="Arial"/>
      <w:sz w:val="24"/>
      <w:szCs w:val="24"/>
      <w:lang w:val="ro-RO" w:eastAsia="en-US"/>
    </w:rPr>
  </w:style>
  <w:style w:type="character" w:customStyle="1" w:styleId="text1">
    <w:name w:val="text1"/>
    <w:basedOn w:val="DefaultParagraphFont"/>
    <w:uiPriority w:val="99"/>
    <w:rsid w:val="00600828"/>
    <w:rPr>
      <w:rFonts w:ascii="Verdana" w:hAnsi="Verdana" w:cs="Verdana"/>
      <w:sz w:val="18"/>
      <w:szCs w:val="18"/>
    </w:rPr>
  </w:style>
  <w:style w:type="paragraph" w:customStyle="1" w:styleId="Listparagraf">
    <w:name w:val="Listă paragraf"/>
    <w:basedOn w:val="Normal"/>
    <w:uiPriority w:val="99"/>
    <w:rsid w:val="00600828"/>
    <w:pPr>
      <w:spacing w:after="200" w:line="276" w:lineRule="auto"/>
      <w:ind w:left="720"/>
    </w:pPr>
    <w:rPr>
      <w:rFonts w:ascii="Calibri" w:hAnsi="Calibri" w:cs="Calibri"/>
      <w:sz w:val="22"/>
      <w:szCs w:val="22"/>
      <w:lang w:val="ro-RO" w:eastAsia="en-US"/>
    </w:rPr>
  </w:style>
  <w:style w:type="character" w:customStyle="1" w:styleId="scrispovesti1">
    <w:name w:val="scrispovesti1"/>
    <w:basedOn w:val="DefaultParagraphFont"/>
    <w:uiPriority w:val="99"/>
    <w:rsid w:val="00600828"/>
    <w:rPr>
      <w:rFonts w:ascii="Verdana" w:hAnsi="Verdana" w:cs="Verdana"/>
      <w:color w:val="333333"/>
      <w:sz w:val="10"/>
      <w:szCs w:val="10"/>
      <w:u w:val="none"/>
      <w:effect w:val="none"/>
    </w:rPr>
  </w:style>
  <w:style w:type="paragraph" w:customStyle="1" w:styleId="numbered">
    <w:name w:val="numbered"/>
    <w:basedOn w:val="Normal"/>
    <w:uiPriority w:val="99"/>
    <w:rsid w:val="00600828"/>
    <w:pPr>
      <w:numPr>
        <w:numId w:val="40"/>
      </w:numPr>
      <w:spacing w:after="120" w:line="240" w:lineRule="auto"/>
      <w:jc w:val="both"/>
    </w:pPr>
    <w:rPr>
      <w:sz w:val="24"/>
      <w:szCs w:val="24"/>
      <w:lang w:val="ro-RO" w:eastAsia="en-US"/>
    </w:rPr>
  </w:style>
  <w:style w:type="character" w:customStyle="1" w:styleId="CharChar3">
    <w:name w:val="Char Char3"/>
    <w:basedOn w:val="DefaultParagraphFont"/>
    <w:uiPriority w:val="99"/>
    <w:rsid w:val="00600828"/>
    <w:rPr>
      <w:rFonts w:cs="Times New Roman"/>
      <w:sz w:val="24"/>
      <w:szCs w:val="24"/>
      <w:lang w:eastAsia="en-US"/>
    </w:rPr>
  </w:style>
  <w:style w:type="paragraph" w:customStyle="1" w:styleId="style21">
    <w:name w:val="style21"/>
    <w:basedOn w:val="Normal"/>
    <w:uiPriority w:val="99"/>
    <w:rsid w:val="00600828"/>
    <w:pPr>
      <w:spacing w:before="100" w:beforeAutospacing="1" w:after="100" w:afterAutospacing="1" w:line="240" w:lineRule="auto"/>
    </w:pPr>
    <w:rPr>
      <w:rFonts w:ascii="Times New Roman" w:eastAsia="Batang" w:hAnsi="Times New Roman" w:cs="Times New Roman"/>
      <w:sz w:val="17"/>
      <w:szCs w:val="17"/>
      <w:lang w:val="ro-RO" w:eastAsia="ko-KR"/>
    </w:rPr>
  </w:style>
  <w:style w:type="paragraph" w:customStyle="1" w:styleId="yiv1712560271msonormal">
    <w:name w:val="yiv1712560271msonormal"/>
    <w:basedOn w:val="Normal"/>
    <w:uiPriority w:val="99"/>
    <w:rsid w:val="00600828"/>
    <w:pPr>
      <w:spacing w:before="100" w:beforeAutospacing="1" w:after="100" w:afterAutospacing="1" w:line="240" w:lineRule="auto"/>
    </w:pPr>
    <w:rPr>
      <w:sz w:val="24"/>
      <w:szCs w:val="24"/>
      <w:lang w:val="en-US" w:eastAsia="en-US"/>
    </w:rPr>
  </w:style>
  <w:style w:type="character" w:customStyle="1" w:styleId="FooterChar1">
    <w:name w:val="Footer Char1"/>
    <w:basedOn w:val="DefaultParagraphFont"/>
    <w:uiPriority w:val="99"/>
    <w:rsid w:val="00600828"/>
    <w:rPr>
      <w:rFonts w:eastAsia="SimSun" w:cs="Times New Roman"/>
      <w:lang w:val="en-AU" w:eastAsia="ro-RO"/>
    </w:rPr>
  </w:style>
  <w:style w:type="character" w:customStyle="1" w:styleId="CharChar2">
    <w:name w:val="Char Char2"/>
    <w:basedOn w:val="DefaultParagraphFont"/>
    <w:uiPriority w:val="99"/>
    <w:rsid w:val="00600828"/>
    <w:rPr>
      <w:rFonts w:cs="Times New Roman"/>
      <w:lang w:val="en-US" w:eastAsia="en-US"/>
    </w:rPr>
  </w:style>
  <w:style w:type="character" w:customStyle="1" w:styleId="BodyTextIndent2CharCharCharCaracterCaracter">
    <w:name w:val="Body Text Indent 2 Char Char Char Caracter Caracter"/>
    <w:basedOn w:val="DefaultParagraphFont"/>
    <w:uiPriority w:val="99"/>
    <w:rsid w:val="00600828"/>
    <w:rPr>
      <w:rFonts w:cs="Times New Roman"/>
      <w:sz w:val="24"/>
      <w:szCs w:val="24"/>
      <w:lang w:val="ro-RO"/>
    </w:rPr>
  </w:style>
  <w:style w:type="paragraph" w:customStyle="1" w:styleId="CharChar1">
    <w:name w:val="Char Char1"/>
    <w:basedOn w:val="Normal"/>
    <w:uiPriority w:val="99"/>
    <w:rsid w:val="00600828"/>
    <w:pPr>
      <w:spacing w:line="240" w:lineRule="auto"/>
    </w:pPr>
    <w:rPr>
      <w:sz w:val="24"/>
      <w:szCs w:val="24"/>
      <w:lang w:val="pl-PL" w:eastAsia="pl-PL"/>
    </w:rPr>
  </w:style>
  <w:style w:type="paragraph" w:customStyle="1" w:styleId="CharChar1CaracterCaracter">
    <w:name w:val="Char Char1 Caracter Caracter"/>
    <w:basedOn w:val="Normal"/>
    <w:uiPriority w:val="99"/>
    <w:rsid w:val="00600828"/>
    <w:pPr>
      <w:spacing w:line="240" w:lineRule="auto"/>
    </w:pPr>
    <w:rPr>
      <w:sz w:val="24"/>
      <w:szCs w:val="24"/>
      <w:lang w:val="pl-PL" w:eastAsia="pl-PL"/>
    </w:rPr>
  </w:style>
  <w:style w:type="character" w:customStyle="1" w:styleId="yshortcuts1">
    <w:name w:val="yshortcuts1"/>
    <w:basedOn w:val="DefaultParagraphFont"/>
    <w:uiPriority w:val="99"/>
    <w:rsid w:val="00600828"/>
    <w:rPr>
      <w:rFonts w:cs="Times New Roman"/>
      <w:color w:val="auto"/>
    </w:rPr>
  </w:style>
  <w:style w:type="character" w:customStyle="1" w:styleId="content">
    <w:name w:val="content"/>
    <w:basedOn w:val="DefaultParagraphFont"/>
    <w:uiPriority w:val="99"/>
    <w:rsid w:val="00600828"/>
    <w:rPr>
      <w:rFonts w:cs="Times New Roman"/>
    </w:rPr>
  </w:style>
  <w:style w:type="paragraph" w:customStyle="1" w:styleId="Level1">
    <w:name w:val="Level 1"/>
    <w:basedOn w:val="Normal"/>
    <w:uiPriority w:val="99"/>
    <w:rsid w:val="00600828"/>
    <w:pPr>
      <w:widowControl w:val="0"/>
      <w:spacing w:line="240" w:lineRule="auto"/>
    </w:pPr>
    <w:rPr>
      <w:sz w:val="24"/>
      <w:szCs w:val="24"/>
      <w:lang w:val="ro-RO" w:eastAsia="en-US"/>
    </w:rPr>
  </w:style>
  <w:style w:type="paragraph" w:customStyle="1" w:styleId="Char2">
    <w:name w:val="Char2"/>
    <w:basedOn w:val="Normal"/>
    <w:uiPriority w:val="99"/>
    <w:rsid w:val="00600828"/>
    <w:pPr>
      <w:spacing w:line="240" w:lineRule="auto"/>
    </w:pPr>
    <w:rPr>
      <w:sz w:val="24"/>
      <w:szCs w:val="24"/>
      <w:lang w:val="pl-PL" w:eastAsia="pl-PL"/>
    </w:rPr>
  </w:style>
  <w:style w:type="paragraph" w:customStyle="1" w:styleId="Paragraf1">
    <w:name w:val="Paragraf 1"/>
    <w:basedOn w:val="Normal"/>
    <w:uiPriority w:val="99"/>
    <w:rsid w:val="00600828"/>
    <w:pPr>
      <w:spacing w:after="80" w:line="288" w:lineRule="auto"/>
      <w:ind w:firstLine="720"/>
      <w:jc w:val="both"/>
    </w:pPr>
    <w:rPr>
      <w:sz w:val="24"/>
      <w:szCs w:val="24"/>
      <w:lang w:eastAsia="ro-RO"/>
    </w:rPr>
  </w:style>
  <w:style w:type="character" w:customStyle="1" w:styleId="googqs-tidbit-0">
    <w:name w:val="goog_qs-tidbit-0"/>
    <w:basedOn w:val="DefaultParagraphFont"/>
    <w:uiPriority w:val="99"/>
    <w:rsid w:val="00600828"/>
    <w:rPr>
      <w:rFonts w:cs="Times New Roman"/>
    </w:rPr>
  </w:style>
  <w:style w:type="paragraph" w:customStyle="1" w:styleId="BodyText21">
    <w:name w:val="Body Text 21"/>
    <w:basedOn w:val="Normal"/>
    <w:uiPriority w:val="99"/>
    <w:rsid w:val="00600828"/>
    <w:pPr>
      <w:overflowPunct w:val="0"/>
      <w:autoSpaceDE w:val="0"/>
      <w:autoSpaceDN w:val="0"/>
      <w:adjustRightInd w:val="0"/>
      <w:spacing w:before="120" w:after="120" w:line="240" w:lineRule="auto"/>
      <w:ind w:firstLine="720"/>
      <w:jc w:val="both"/>
      <w:textAlignment w:val="baseline"/>
    </w:pPr>
    <w:rPr>
      <w:rFonts w:ascii="Arial" w:hAnsi="Arial" w:cs="Arial"/>
      <w:sz w:val="24"/>
      <w:szCs w:val="24"/>
      <w:lang w:eastAsia="en-US"/>
    </w:rPr>
  </w:style>
  <w:style w:type="character" w:customStyle="1" w:styleId="binomial">
    <w:name w:val="binomial"/>
    <w:basedOn w:val="DefaultParagraphFont"/>
    <w:uiPriority w:val="99"/>
    <w:rsid w:val="00600828"/>
    <w:rPr>
      <w:rFonts w:cs="Times New Roman"/>
    </w:rPr>
  </w:style>
  <w:style w:type="character" w:customStyle="1" w:styleId="style171">
    <w:name w:val="style171"/>
    <w:basedOn w:val="DefaultParagraphFont"/>
    <w:uiPriority w:val="99"/>
    <w:rsid w:val="00600828"/>
    <w:rPr>
      <w:rFonts w:cs="Times New Roman"/>
      <w:color w:val="auto"/>
    </w:rPr>
  </w:style>
  <w:style w:type="character" w:customStyle="1" w:styleId="BodyTextCharChar">
    <w:name w:val="Body Text Char Char"/>
    <w:basedOn w:val="DefaultParagraphFont"/>
    <w:uiPriority w:val="99"/>
    <w:rsid w:val="00600828"/>
    <w:rPr>
      <w:rFonts w:cs="Times New Roman"/>
      <w:sz w:val="24"/>
      <w:szCs w:val="24"/>
      <w:lang w:val="en-US" w:eastAsia="en-US"/>
    </w:rPr>
  </w:style>
  <w:style w:type="character" w:customStyle="1" w:styleId="NoSpacingChar">
    <w:name w:val="No Spacing Char"/>
    <w:basedOn w:val="DefaultParagraphFont"/>
    <w:link w:val="NoSpacing"/>
    <w:uiPriority w:val="99"/>
    <w:locked/>
    <w:rsid w:val="00600828"/>
    <w:rPr>
      <w:rFonts w:ascii="Verdana" w:hAnsi="Verdana" w:cs="Verdana"/>
      <w:sz w:val="22"/>
      <w:szCs w:val="22"/>
      <w:lang w:val="en-GB" w:eastAsia="en-US" w:bidi="ar-SA"/>
    </w:rPr>
  </w:style>
  <w:style w:type="character" w:customStyle="1" w:styleId="Heading1CharCaracter">
    <w:name w:val="Heading 1 Char Caracter"/>
    <w:aliases w:val="Heading 1 Char1 Char Caracter,Heading 1 Char Char1 Char Caracter Caracter"/>
    <w:basedOn w:val="DefaultParagraphFont"/>
    <w:uiPriority w:val="99"/>
    <w:rsid w:val="00600828"/>
    <w:rPr>
      <w:rFonts w:ascii="Arial Narrow" w:hAnsi="Arial Narrow" w:cs="Arial Narrow"/>
      <w:b/>
      <w:bCs/>
      <w:color w:val="000000"/>
      <w:spacing w:val="6"/>
      <w:sz w:val="28"/>
      <w:szCs w:val="28"/>
      <w:lang w:val="en-US" w:eastAsia="en-US"/>
    </w:rPr>
  </w:style>
  <w:style w:type="character" w:customStyle="1" w:styleId="CharCaracter">
    <w:name w:val="Char Caracter"/>
    <w:aliases w:val="Heading 2 Char Caracter,Heading 2 Char2 Char Caracter,Char Char2 Char Caracter,Heading 2 Char Char1 Char Caracter,Char Char Char1 Char Caracter,Heading 2 Char Char Char Char Char Char Char Char Char1 Char Caracter,Heading 2 Char3 Caracter"/>
    <w:basedOn w:val="DefaultParagraphFont"/>
    <w:uiPriority w:val="99"/>
    <w:rsid w:val="00600828"/>
    <w:rPr>
      <w:rFonts w:ascii="Arial Narrow" w:hAnsi="Arial Narrow" w:cs="Arial Narrow"/>
      <w:b/>
      <w:bCs/>
      <w:i/>
      <w:iCs/>
      <w:color w:val="000000"/>
      <w:spacing w:val="6"/>
      <w:sz w:val="28"/>
      <w:szCs w:val="28"/>
      <w:lang w:val="en-US" w:eastAsia="en-US"/>
    </w:rPr>
  </w:style>
  <w:style w:type="paragraph" w:customStyle="1" w:styleId="tittab">
    <w:name w:val="tit_tab"/>
    <w:basedOn w:val="Normal"/>
    <w:uiPriority w:val="99"/>
    <w:rsid w:val="00600828"/>
    <w:pPr>
      <w:spacing w:after="120" w:line="240" w:lineRule="auto"/>
      <w:ind w:firstLine="720"/>
      <w:jc w:val="center"/>
      <w:outlineLvl w:val="0"/>
    </w:pPr>
    <w:rPr>
      <w:b/>
      <w:bCs/>
      <w:sz w:val="24"/>
      <w:szCs w:val="24"/>
      <w:lang w:val="ro-RO" w:eastAsia="ro-RO"/>
    </w:rPr>
  </w:style>
  <w:style w:type="paragraph" w:customStyle="1" w:styleId="bullet3">
    <w:name w:val="bullet3"/>
    <w:basedOn w:val="Normal"/>
    <w:uiPriority w:val="99"/>
    <w:rsid w:val="00600828"/>
    <w:pPr>
      <w:tabs>
        <w:tab w:val="num" w:pos="643"/>
      </w:tabs>
      <w:spacing w:line="240" w:lineRule="auto"/>
      <w:ind w:left="643" w:hanging="360"/>
      <w:jc w:val="both"/>
    </w:pPr>
    <w:rPr>
      <w:rFonts w:ascii="Times" w:hAnsi="Times" w:cs="Times"/>
      <w:sz w:val="24"/>
      <w:szCs w:val="24"/>
      <w:lang w:val="ro-RO" w:eastAsia="ro-RO"/>
    </w:rPr>
  </w:style>
  <w:style w:type="paragraph" w:customStyle="1" w:styleId="subtit2">
    <w:name w:val="subtit2"/>
    <w:basedOn w:val="Normal"/>
    <w:uiPriority w:val="99"/>
    <w:rsid w:val="00600828"/>
    <w:pPr>
      <w:spacing w:before="120" w:after="120" w:line="240" w:lineRule="auto"/>
      <w:jc w:val="both"/>
    </w:pPr>
    <w:rPr>
      <w:b/>
      <w:bCs/>
      <w:sz w:val="24"/>
      <w:szCs w:val="24"/>
      <w:lang w:val="ro-RO" w:eastAsia="ro-RO"/>
    </w:rPr>
  </w:style>
  <w:style w:type="character" w:customStyle="1" w:styleId="FootnoteTextChar2Caracter">
    <w:name w:val="Footnote Text Char2 Caracter"/>
    <w:aliases w:val="Footnote Text Char1 Char Caracter,Footnote Text Char Char Char Caracter,Footnote Text Char Char1 Caracter Caracter Caracter Char Char Caracter,Footnote Text Char Char1 Caracter Caracter Caracter Char Caracter"/>
    <w:basedOn w:val="DefaultParagraphFont"/>
    <w:uiPriority w:val="99"/>
    <w:semiHidden/>
    <w:rsid w:val="00600828"/>
    <w:rPr>
      <w:rFonts w:ascii="Times New Roman (ro)" w:hAnsi="Times New Roman (ro)" w:cs="Times New Roman (ro)"/>
      <w:lang w:val="ro-RO" w:eastAsia="ro-RO"/>
    </w:rPr>
  </w:style>
  <w:style w:type="character" w:customStyle="1" w:styleId="do1">
    <w:name w:val="do1"/>
    <w:basedOn w:val="DefaultParagraphFont"/>
    <w:uiPriority w:val="99"/>
    <w:rsid w:val="00600828"/>
    <w:rPr>
      <w:rFonts w:cs="Times New Roman"/>
      <w:b/>
      <w:bCs/>
      <w:sz w:val="26"/>
      <w:szCs w:val="26"/>
    </w:rPr>
  </w:style>
  <w:style w:type="character" w:customStyle="1" w:styleId="sttalineat">
    <w:name w:val="st_talineat"/>
    <w:basedOn w:val="DefaultParagraphFont"/>
    <w:uiPriority w:val="99"/>
    <w:rsid w:val="00600828"/>
    <w:rPr>
      <w:rFonts w:cs="Times New Roman"/>
    </w:rPr>
  </w:style>
  <w:style w:type="character" w:customStyle="1" w:styleId="tpa1">
    <w:name w:val="tpa1"/>
    <w:basedOn w:val="DefaultParagraphFont"/>
    <w:uiPriority w:val="99"/>
    <w:rsid w:val="00600828"/>
    <w:rPr>
      <w:rFonts w:cs="Times New Roman"/>
    </w:rPr>
  </w:style>
  <w:style w:type="character" w:customStyle="1" w:styleId="normal1">
    <w:name w:val="normal"/>
    <w:basedOn w:val="DefaultParagraphFont"/>
    <w:uiPriority w:val="99"/>
    <w:rsid w:val="00600828"/>
    <w:rPr>
      <w:rFonts w:cs="Times New Roman"/>
    </w:rPr>
  </w:style>
  <w:style w:type="paragraph" w:customStyle="1" w:styleId="grigore">
    <w:name w:val="grigore"/>
    <w:basedOn w:val="Normal"/>
    <w:uiPriority w:val="99"/>
    <w:rsid w:val="00600828"/>
    <w:pPr>
      <w:spacing w:line="240" w:lineRule="auto"/>
      <w:ind w:firstLine="720"/>
      <w:jc w:val="both"/>
    </w:pPr>
    <w:rPr>
      <w:rFonts w:ascii="Arial" w:hAnsi="Arial" w:cs="Arial"/>
      <w:sz w:val="24"/>
      <w:szCs w:val="24"/>
      <w:lang w:val="ro-RO" w:eastAsia="en-US"/>
    </w:rPr>
  </w:style>
  <w:style w:type="character" w:customStyle="1" w:styleId="CharChar5">
    <w:name w:val="Char Char5"/>
    <w:aliases w:val="Heading 2 Char Char3,Heading 2 Char2 Char Char2,Char Char2 Char Char2,Heading 2 Char Char1 Char Char2,Char Char Char1 Char Char2,Heading 2 Char Char Char Char Char Char Char Char Char1 Char Char2,Heading 2 Char Char Char Char Char1,Cha Char"/>
    <w:basedOn w:val="DefaultParagraphFont"/>
    <w:uiPriority w:val="99"/>
    <w:rsid w:val="00600828"/>
    <w:rPr>
      <w:rFonts w:ascii="Arial Narrow" w:hAnsi="Arial Narrow" w:cs="Arial Narrow"/>
      <w:b/>
      <w:bCs/>
      <w:i/>
      <w:iCs/>
      <w:color w:val="000000"/>
      <w:spacing w:val="6"/>
      <w:sz w:val="28"/>
      <w:szCs w:val="28"/>
      <w:lang w:val="en-US" w:eastAsia="en-US"/>
    </w:rPr>
  </w:style>
  <w:style w:type="character" w:customStyle="1" w:styleId="Heading1CharChar2">
    <w:name w:val="Heading 1 Char Char2"/>
    <w:aliases w:val="Heading 1 Char1 Char Char2,Heading 1 Char Char1 Char Char Char"/>
    <w:basedOn w:val="DefaultParagraphFont"/>
    <w:uiPriority w:val="99"/>
    <w:rsid w:val="00600828"/>
    <w:rPr>
      <w:rFonts w:ascii="Arial Narrow" w:hAnsi="Arial Narrow" w:cs="Arial Narrow"/>
      <w:b/>
      <w:bCs/>
      <w:color w:val="000000"/>
      <w:spacing w:val="6"/>
      <w:sz w:val="28"/>
      <w:szCs w:val="28"/>
      <w:lang w:val="en-US" w:eastAsia="en-US"/>
    </w:rPr>
  </w:style>
  <w:style w:type="character" w:customStyle="1" w:styleId="HTMLTypewriter2">
    <w:name w:val="HTML Typewriter2"/>
    <w:basedOn w:val="DefaultParagraphFont"/>
    <w:uiPriority w:val="99"/>
    <w:rsid w:val="00600828"/>
    <w:rPr>
      <w:rFonts w:ascii="Courier New" w:eastAsia="SimSun" w:hAnsi="Courier New" w:cs="Courier New"/>
      <w:sz w:val="20"/>
      <w:szCs w:val="20"/>
    </w:rPr>
  </w:style>
  <w:style w:type="character" w:customStyle="1" w:styleId="s1">
    <w:name w:val="s1"/>
    <w:basedOn w:val="DefaultParagraphFont"/>
    <w:uiPriority w:val="99"/>
    <w:rsid w:val="00600828"/>
    <w:rPr>
      <w:rFonts w:cs="Times New Roman"/>
    </w:rPr>
  </w:style>
  <w:style w:type="character" w:customStyle="1" w:styleId="s41">
    <w:name w:val="s41"/>
    <w:basedOn w:val="DefaultParagraphFont"/>
    <w:uiPriority w:val="99"/>
    <w:rsid w:val="00600828"/>
    <w:rPr>
      <w:rFonts w:ascii="Verdana" w:hAnsi="Verdana" w:cs="Verdana"/>
      <w:color w:val="auto"/>
      <w:sz w:val="17"/>
      <w:szCs w:val="17"/>
      <w:u w:val="none"/>
      <w:effect w:val="none"/>
    </w:rPr>
  </w:style>
  <w:style w:type="character" w:customStyle="1" w:styleId="punct1">
    <w:name w:val="punct1"/>
    <w:basedOn w:val="DefaultParagraphFont"/>
    <w:uiPriority w:val="99"/>
    <w:rsid w:val="00600828"/>
    <w:rPr>
      <w:rFonts w:cs="Times New Roman"/>
      <w:b/>
      <w:bCs/>
      <w:color w:val="000000"/>
    </w:rPr>
  </w:style>
  <w:style w:type="character" w:customStyle="1" w:styleId="punct">
    <w:name w:val="punct"/>
    <w:basedOn w:val="DefaultParagraphFont"/>
    <w:uiPriority w:val="99"/>
    <w:rsid w:val="00600828"/>
    <w:rPr>
      <w:rFonts w:cs="Times New Roman"/>
    </w:rPr>
  </w:style>
  <w:style w:type="character" w:customStyle="1" w:styleId="arial12negru1">
    <w:name w:val="arial12negru1"/>
    <w:basedOn w:val="DefaultParagraphFont"/>
    <w:uiPriority w:val="99"/>
    <w:rsid w:val="00600828"/>
    <w:rPr>
      <w:rFonts w:ascii="Arial" w:hAnsi="Arial" w:cs="Arial"/>
      <w:color w:val="000000"/>
      <w:sz w:val="18"/>
      <w:szCs w:val="18"/>
      <w:u w:val="none"/>
      <w:effect w:val="none"/>
    </w:rPr>
  </w:style>
  <w:style w:type="paragraph" w:customStyle="1" w:styleId="Sageata">
    <w:name w:val="Sageata"/>
    <w:basedOn w:val="Normal"/>
    <w:autoRedefine/>
    <w:uiPriority w:val="99"/>
    <w:rsid w:val="00600828"/>
    <w:pPr>
      <w:tabs>
        <w:tab w:val="num" w:pos="1209"/>
        <w:tab w:val="left" w:pos="1560"/>
      </w:tabs>
      <w:spacing w:before="120" w:after="120" w:line="240" w:lineRule="auto"/>
      <w:ind w:right="-36"/>
      <w:jc w:val="both"/>
    </w:pPr>
    <w:rPr>
      <w:rFonts w:ascii="Tahoma" w:hAnsi="Tahoma" w:cs="Tahoma"/>
      <w:b/>
      <w:bCs/>
      <w:sz w:val="32"/>
      <w:szCs w:val="32"/>
      <w:lang w:val="ro-RO" w:eastAsia="en-US"/>
    </w:rPr>
  </w:style>
  <w:style w:type="paragraph" w:customStyle="1" w:styleId="Bulina">
    <w:name w:val="Bulina"/>
    <w:basedOn w:val="Normal"/>
    <w:autoRedefine/>
    <w:uiPriority w:val="99"/>
    <w:rsid w:val="00600828"/>
    <w:pPr>
      <w:tabs>
        <w:tab w:val="num" w:pos="926"/>
      </w:tabs>
      <w:spacing w:before="120" w:after="120" w:line="240" w:lineRule="auto"/>
      <w:ind w:left="926" w:right="-36" w:hanging="360"/>
      <w:jc w:val="both"/>
    </w:pPr>
    <w:rPr>
      <w:sz w:val="28"/>
      <w:szCs w:val="28"/>
      <w:lang w:val="ro-RO" w:eastAsia="ko-KR"/>
    </w:rPr>
  </w:style>
  <w:style w:type="character" w:customStyle="1" w:styleId="s11">
    <w:name w:val="s11"/>
    <w:basedOn w:val="DefaultParagraphFont"/>
    <w:uiPriority w:val="99"/>
    <w:rsid w:val="00600828"/>
    <w:rPr>
      <w:rFonts w:ascii="Verdana" w:hAnsi="Verdana" w:cs="Verdana"/>
      <w:color w:val="auto"/>
      <w:sz w:val="15"/>
      <w:szCs w:val="15"/>
      <w:u w:val="none"/>
      <w:effect w:val="none"/>
    </w:rPr>
  </w:style>
  <w:style w:type="paragraph" w:customStyle="1" w:styleId="StyleHeading2ArialChar">
    <w:name w:val="Style Heading 2 + Arial Char"/>
    <w:basedOn w:val="Heading2"/>
    <w:uiPriority w:val="99"/>
    <w:rsid w:val="00600828"/>
    <w:pPr>
      <w:keepNext/>
      <w:tabs>
        <w:tab w:val="num" w:pos="1559"/>
      </w:tabs>
      <w:ind w:firstLine="567"/>
      <w:jc w:val="both"/>
    </w:pPr>
    <w:rPr>
      <w:rFonts w:ascii="Arial" w:hAnsi="Arial" w:cs="Arial"/>
      <w:lang w:val="en-US" w:eastAsia="en-US"/>
    </w:rPr>
  </w:style>
  <w:style w:type="character" w:customStyle="1" w:styleId="StyleHeading2ArialCharChar">
    <w:name w:val="Style Heading 2 + Arial Char Char"/>
    <w:basedOn w:val="DefaultParagraphFont"/>
    <w:uiPriority w:val="99"/>
    <w:rsid w:val="00600828"/>
    <w:rPr>
      <w:rFonts w:ascii="Arial" w:hAnsi="Arial" w:cs="Arial"/>
      <w:sz w:val="28"/>
      <w:szCs w:val="28"/>
      <w:lang w:val="en-US" w:eastAsia="en-US"/>
    </w:rPr>
  </w:style>
  <w:style w:type="paragraph" w:customStyle="1" w:styleId="StyleHeading2Arial">
    <w:name w:val="Style Heading 2 + Arial"/>
    <w:basedOn w:val="Heading2"/>
    <w:uiPriority w:val="99"/>
    <w:rsid w:val="00600828"/>
    <w:pPr>
      <w:keepNext/>
      <w:tabs>
        <w:tab w:val="num" w:pos="1559"/>
      </w:tabs>
      <w:ind w:firstLine="567"/>
      <w:jc w:val="both"/>
    </w:pPr>
    <w:rPr>
      <w:rFonts w:ascii="Arial" w:hAnsi="Arial" w:cs="Arial"/>
      <w:lang w:val="en-US" w:eastAsia="en-US"/>
    </w:rPr>
  </w:style>
  <w:style w:type="character" w:customStyle="1" w:styleId="spelle">
    <w:name w:val="spelle"/>
    <w:basedOn w:val="DefaultParagraphFont"/>
    <w:uiPriority w:val="99"/>
    <w:rsid w:val="00600828"/>
    <w:rPr>
      <w:rFonts w:cs="Times New Roman"/>
    </w:rPr>
  </w:style>
  <w:style w:type="paragraph" w:customStyle="1" w:styleId="Par-number1">
    <w:name w:val="Par-number 1."/>
    <w:basedOn w:val="Normal"/>
    <w:next w:val="Normal"/>
    <w:uiPriority w:val="99"/>
    <w:rsid w:val="00600828"/>
    <w:pPr>
      <w:widowControl w:val="0"/>
      <w:tabs>
        <w:tab w:val="num" w:pos="1492"/>
      </w:tabs>
      <w:spacing w:line="360" w:lineRule="auto"/>
      <w:ind w:left="1492" w:hanging="360"/>
    </w:pPr>
    <w:rPr>
      <w:sz w:val="24"/>
      <w:szCs w:val="24"/>
      <w:lang w:eastAsia="fr-BE"/>
    </w:rPr>
  </w:style>
  <w:style w:type="character" w:customStyle="1" w:styleId="grame">
    <w:name w:val="grame"/>
    <w:basedOn w:val="DefaultParagraphFont"/>
    <w:uiPriority w:val="99"/>
    <w:rsid w:val="00600828"/>
    <w:rPr>
      <w:rFonts w:cs="Times New Roman"/>
    </w:rPr>
  </w:style>
  <w:style w:type="character" w:customStyle="1" w:styleId="tal">
    <w:name w:val="tal"/>
    <w:basedOn w:val="DefaultParagraphFont"/>
    <w:uiPriority w:val="99"/>
    <w:rsid w:val="00600828"/>
    <w:rPr>
      <w:rFonts w:cs="Times New Roman"/>
    </w:rPr>
  </w:style>
  <w:style w:type="paragraph" w:customStyle="1" w:styleId="Style35001908">
    <w:name w:val="Style35001908"/>
    <w:basedOn w:val="Normal"/>
    <w:uiPriority w:val="99"/>
    <w:rsid w:val="00600828"/>
    <w:pPr>
      <w:widowControl w:val="0"/>
      <w:autoSpaceDE w:val="0"/>
      <w:autoSpaceDN w:val="0"/>
      <w:adjustRightInd w:val="0"/>
      <w:spacing w:line="240" w:lineRule="auto"/>
    </w:pPr>
    <w:rPr>
      <w:sz w:val="24"/>
      <w:szCs w:val="24"/>
      <w:lang w:val="en-US" w:eastAsia="en-US"/>
    </w:rPr>
  </w:style>
  <w:style w:type="paragraph" w:customStyle="1" w:styleId="DefaultText">
    <w:name w:val="Default Text"/>
    <w:basedOn w:val="Normal"/>
    <w:uiPriority w:val="99"/>
    <w:rsid w:val="00600828"/>
    <w:pPr>
      <w:widowControl w:val="0"/>
      <w:autoSpaceDE w:val="0"/>
      <w:autoSpaceDN w:val="0"/>
      <w:adjustRightInd w:val="0"/>
      <w:spacing w:line="240" w:lineRule="auto"/>
    </w:pPr>
    <w:rPr>
      <w:sz w:val="24"/>
      <w:szCs w:val="24"/>
      <w:lang w:val="en-US" w:eastAsia="en-US"/>
    </w:rPr>
  </w:style>
  <w:style w:type="paragraph" w:customStyle="1" w:styleId="TableText">
    <w:name w:val="Table Text"/>
    <w:basedOn w:val="Normal"/>
    <w:uiPriority w:val="99"/>
    <w:rsid w:val="00600828"/>
    <w:pPr>
      <w:numPr>
        <w:numId w:val="43"/>
      </w:numPr>
      <w:tabs>
        <w:tab w:val="clear" w:pos="567"/>
      </w:tabs>
      <w:autoSpaceDE w:val="0"/>
      <w:autoSpaceDN w:val="0"/>
      <w:adjustRightInd w:val="0"/>
      <w:spacing w:line="240" w:lineRule="auto"/>
      <w:ind w:left="0" w:firstLine="0"/>
      <w:jc w:val="right"/>
    </w:pPr>
    <w:rPr>
      <w:sz w:val="24"/>
      <w:szCs w:val="24"/>
      <w:lang w:val="en-US" w:eastAsia="en-US"/>
    </w:rPr>
  </w:style>
  <w:style w:type="character" w:customStyle="1" w:styleId="HTMLTypewriter3">
    <w:name w:val="HTML Typewriter3"/>
    <w:basedOn w:val="DefaultParagraphFont"/>
    <w:uiPriority w:val="99"/>
    <w:rsid w:val="00600828"/>
    <w:rPr>
      <w:rFonts w:ascii="Courier New" w:eastAsia="SimSun" w:hAnsi="Courier New" w:cs="Courier New"/>
      <w:sz w:val="20"/>
      <w:szCs w:val="20"/>
    </w:rPr>
  </w:style>
  <w:style w:type="character" w:customStyle="1" w:styleId="tli1">
    <w:name w:val="tli1"/>
    <w:basedOn w:val="DefaultParagraphFont"/>
    <w:uiPriority w:val="99"/>
    <w:rsid w:val="00600828"/>
    <w:rPr>
      <w:rFonts w:cs="Times New Roman"/>
    </w:rPr>
  </w:style>
  <w:style w:type="character" w:customStyle="1" w:styleId="Heading2Char3Char1">
    <w:name w:val="Heading 2 Char3 Char1"/>
    <w:aliases w:val="Heading 2 Char Char2 Char,Heading 2 Char1 Char Char"/>
    <w:basedOn w:val="DefaultParagraphFont"/>
    <w:uiPriority w:val="99"/>
    <w:rsid w:val="00600828"/>
    <w:rPr>
      <w:rFonts w:ascii="Arial" w:hAnsi="Arial" w:cs="Arial"/>
      <w:b/>
      <w:bCs/>
      <w:i/>
      <w:iCs/>
      <w:sz w:val="28"/>
      <w:szCs w:val="28"/>
      <w:lang w:val="en-GB" w:eastAsia="ro-RO"/>
    </w:rPr>
  </w:style>
  <w:style w:type="character" w:customStyle="1" w:styleId="Heading2CharChar2">
    <w:name w:val="Heading 2 Char Char2"/>
    <w:aliases w:val="Char Char Char2,Heading 2 Char Char Char Char Char Char Char Char Char2,Heading 2 Char Char Char1,Char Char Char Char1,Heading 2 Char1 Char1,Heading 2 Char Char Char Char Char Char Char Char Char Char1"/>
    <w:basedOn w:val="DefaultParagraphFont"/>
    <w:uiPriority w:val="99"/>
    <w:rsid w:val="00600828"/>
    <w:rPr>
      <w:rFonts w:ascii="Arial" w:hAnsi="Arial" w:cs="Arial"/>
      <w:b/>
      <w:bCs/>
      <w:i/>
      <w:iCs/>
      <w:sz w:val="28"/>
      <w:szCs w:val="28"/>
      <w:lang w:val="ro-RO" w:eastAsia="en-US"/>
    </w:rPr>
  </w:style>
  <w:style w:type="character" w:customStyle="1" w:styleId="contentdescription">
    <w:name w:val="contentdescription"/>
    <w:basedOn w:val="DefaultParagraphFont"/>
    <w:uiPriority w:val="99"/>
    <w:rsid w:val="00600828"/>
    <w:rPr>
      <w:rFonts w:cs="Times New Roman"/>
    </w:rPr>
  </w:style>
  <w:style w:type="character" w:customStyle="1" w:styleId="tax1">
    <w:name w:val="tax1"/>
    <w:basedOn w:val="DefaultParagraphFont"/>
    <w:uiPriority w:val="99"/>
    <w:rsid w:val="00600828"/>
    <w:rPr>
      <w:rFonts w:cs="Times New Roman"/>
      <w:b/>
      <w:bCs/>
      <w:sz w:val="26"/>
      <w:szCs w:val="26"/>
    </w:rPr>
  </w:style>
  <w:style w:type="character" w:customStyle="1" w:styleId="text11">
    <w:name w:val="text11"/>
    <w:basedOn w:val="DefaultParagraphFont"/>
    <w:uiPriority w:val="99"/>
    <w:rsid w:val="00600828"/>
    <w:rPr>
      <w:rFonts w:ascii="Verdana" w:hAnsi="Verdana" w:cs="Verdana"/>
      <w:color w:val="000000"/>
      <w:sz w:val="16"/>
      <w:szCs w:val="16"/>
      <w:u w:val="none"/>
      <w:effect w:val="none"/>
    </w:rPr>
  </w:style>
  <w:style w:type="paragraph" w:customStyle="1" w:styleId="CharCharChar">
    <w:name w:val="Char Char Char"/>
    <w:basedOn w:val="Normal"/>
    <w:uiPriority w:val="99"/>
    <w:rsid w:val="00600828"/>
    <w:pPr>
      <w:spacing w:line="240" w:lineRule="auto"/>
    </w:pPr>
    <w:rPr>
      <w:sz w:val="24"/>
      <w:szCs w:val="24"/>
      <w:lang w:val="pl-PL" w:eastAsia="pl-PL"/>
    </w:rPr>
  </w:style>
  <w:style w:type="character" w:customStyle="1" w:styleId="mainarttxt1">
    <w:name w:val="mainarttxt1"/>
    <w:basedOn w:val="DefaultParagraphFont"/>
    <w:uiPriority w:val="99"/>
    <w:rsid w:val="00600828"/>
    <w:rPr>
      <w:rFonts w:ascii="Arial" w:hAnsi="Arial" w:cs="Arial"/>
      <w:color w:val="000000"/>
      <w:sz w:val="20"/>
      <w:szCs w:val="20"/>
    </w:rPr>
  </w:style>
  <w:style w:type="paragraph" w:customStyle="1" w:styleId="DefaultText2">
    <w:name w:val="Default Text:2"/>
    <w:basedOn w:val="Normal"/>
    <w:uiPriority w:val="99"/>
    <w:rsid w:val="00600828"/>
    <w:pPr>
      <w:autoSpaceDE w:val="0"/>
      <w:autoSpaceDN w:val="0"/>
      <w:adjustRightInd w:val="0"/>
      <w:spacing w:line="240" w:lineRule="auto"/>
    </w:pPr>
    <w:rPr>
      <w:sz w:val="24"/>
      <w:szCs w:val="24"/>
      <w:lang w:val="en-US" w:eastAsia="en-US"/>
    </w:rPr>
  </w:style>
  <w:style w:type="paragraph" w:customStyle="1" w:styleId="DefaultText1">
    <w:name w:val="Default Text:1"/>
    <w:basedOn w:val="Normal"/>
    <w:uiPriority w:val="99"/>
    <w:rsid w:val="00600828"/>
    <w:pPr>
      <w:autoSpaceDE w:val="0"/>
      <w:autoSpaceDN w:val="0"/>
      <w:adjustRightInd w:val="0"/>
      <w:spacing w:line="240" w:lineRule="auto"/>
    </w:pPr>
    <w:rPr>
      <w:sz w:val="24"/>
      <w:szCs w:val="24"/>
      <w:lang w:val="en-US" w:eastAsia="en-US"/>
    </w:rPr>
  </w:style>
  <w:style w:type="paragraph" w:customStyle="1" w:styleId="CharCharCharCharCharChar2">
    <w:name w:val="Char Char Char Char Char Char2"/>
    <w:basedOn w:val="Normal"/>
    <w:uiPriority w:val="99"/>
    <w:rsid w:val="00600828"/>
    <w:pPr>
      <w:spacing w:line="240" w:lineRule="auto"/>
    </w:pPr>
    <w:rPr>
      <w:sz w:val="24"/>
      <w:szCs w:val="24"/>
      <w:lang w:val="pl-PL" w:eastAsia="pl-PL"/>
    </w:rPr>
  </w:style>
  <w:style w:type="paragraph" w:customStyle="1" w:styleId="DefaultText3">
    <w:name w:val="Default Text:3"/>
    <w:basedOn w:val="Normal"/>
    <w:uiPriority w:val="99"/>
    <w:rsid w:val="00600828"/>
    <w:pPr>
      <w:overflowPunct w:val="0"/>
      <w:autoSpaceDE w:val="0"/>
      <w:autoSpaceDN w:val="0"/>
      <w:adjustRightInd w:val="0"/>
      <w:spacing w:line="240" w:lineRule="auto"/>
      <w:textAlignment w:val="baseline"/>
    </w:pPr>
    <w:rPr>
      <w:color w:val="000000"/>
      <w:sz w:val="24"/>
      <w:szCs w:val="24"/>
      <w:lang w:val="en-US" w:eastAsia="en-US"/>
    </w:rPr>
  </w:style>
  <w:style w:type="character" w:customStyle="1" w:styleId="hptitle1">
    <w:name w:val="hptitle1"/>
    <w:basedOn w:val="DefaultParagraphFont"/>
    <w:uiPriority w:val="99"/>
    <w:rsid w:val="00600828"/>
    <w:rPr>
      <w:rFonts w:ascii="Arial" w:hAnsi="Arial" w:cs="Arial"/>
      <w:b/>
      <w:bCs/>
      <w:color w:val="auto"/>
      <w:shd w:val="clear" w:color="auto" w:fill="FFFFFF"/>
    </w:rPr>
  </w:style>
  <w:style w:type="character" w:customStyle="1" w:styleId="subtitlepage1">
    <w:name w:val="subtitlepage1"/>
    <w:basedOn w:val="DefaultParagraphFont"/>
    <w:uiPriority w:val="99"/>
    <w:rsid w:val="00600828"/>
    <w:rPr>
      <w:rFonts w:ascii="Arial" w:hAnsi="Arial" w:cs="Arial"/>
      <w:b/>
      <w:bCs/>
      <w:color w:val="auto"/>
      <w:sz w:val="21"/>
      <w:szCs w:val="21"/>
    </w:rPr>
  </w:style>
  <w:style w:type="character" w:customStyle="1" w:styleId="margini1">
    <w:name w:val="margini1"/>
    <w:basedOn w:val="DefaultParagraphFont"/>
    <w:uiPriority w:val="99"/>
    <w:rsid w:val="00600828"/>
    <w:rPr>
      <w:rFonts w:ascii="Trebuchet MS" w:hAnsi="Trebuchet MS" w:cs="Trebuchet MS"/>
      <w:u w:val="none"/>
      <w:effect w:val="none"/>
    </w:rPr>
  </w:style>
  <w:style w:type="paragraph" w:customStyle="1" w:styleId="CharCharCharCharCharCharCharCharCharCharCharCharCharCharChar1CharCharCharChar">
    <w:name w:val="Char Char Char Char Char Char Char Char Char Char Char Char Char Char Char1 Char Char Char Char"/>
    <w:basedOn w:val="Normal"/>
    <w:uiPriority w:val="99"/>
    <w:rsid w:val="00600828"/>
    <w:pPr>
      <w:spacing w:after="160" w:line="240" w:lineRule="exact"/>
    </w:pPr>
    <w:rPr>
      <w:rFonts w:ascii="Tahoma" w:hAnsi="Tahoma" w:cs="Tahoma"/>
      <w:sz w:val="20"/>
      <w:szCs w:val="20"/>
      <w:lang w:val="en-US" w:eastAsia="en-US"/>
    </w:rPr>
  </w:style>
  <w:style w:type="paragraph" w:customStyle="1" w:styleId="Char21">
    <w:name w:val="Char21"/>
    <w:basedOn w:val="Normal"/>
    <w:uiPriority w:val="99"/>
    <w:rsid w:val="00600828"/>
    <w:pPr>
      <w:spacing w:line="240" w:lineRule="auto"/>
    </w:pPr>
    <w:rPr>
      <w:sz w:val="24"/>
      <w:szCs w:val="24"/>
      <w:lang w:val="pl-PL" w:eastAsia="pl-PL"/>
    </w:rPr>
  </w:style>
  <w:style w:type="paragraph" w:customStyle="1" w:styleId="CaracterCaracterCharChar1CaracterCaracterCaracterCaracterCaracterCaracterChar">
    <w:name w:val="Caracter Caracter Char Char1 Caracter Caracter Caracter Caracter Caracter Caracter Char"/>
    <w:basedOn w:val="Normal"/>
    <w:uiPriority w:val="99"/>
    <w:rsid w:val="00600828"/>
    <w:pPr>
      <w:spacing w:line="240" w:lineRule="auto"/>
    </w:pPr>
    <w:rPr>
      <w:rFonts w:ascii="Arial" w:hAnsi="Arial" w:cs="Arial"/>
      <w:sz w:val="24"/>
      <w:szCs w:val="24"/>
      <w:lang w:val="pl-PL" w:eastAsia="pl-PL"/>
    </w:rPr>
  </w:style>
  <w:style w:type="paragraph" w:customStyle="1" w:styleId="CharCharCharChar">
    <w:name w:val="Char Char Char Char"/>
    <w:basedOn w:val="Normal"/>
    <w:uiPriority w:val="99"/>
    <w:rsid w:val="00600828"/>
    <w:pPr>
      <w:spacing w:line="240" w:lineRule="auto"/>
    </w:pPr>
    <w:rPr>
      <w:sz w:val="24"/>
      <w:szCs w:val="24"/>
      <w:lang w:val="pl-PL" w:eastAsia="pl-PL"/>
    </w:rPr>
  </w:style>
  <w:style w:type="paragraph" w:customStyle="1" w:styleId="CharCharCaracterCaracterCharChar2CaracterCaracterCharCharCaracterCaracterCharCharCaracterCaracter">
    <w:name w:val="Char Char Caracter Caracter Char Char2 Caracter Caracter Char Char Caracter Caracter Char Char Caracter Caracter"/>
    <w:basedOn w:val="Normal"/>
    <w:uiPriority w:val="99"/>
    <w:rsid w:val="00600828"/>
    <w:pPr>
      <w:spacing w:line="240" w:lineRule="auto"/>
    </w:pPr>
    <w:rPr>
      <w:sz w:val="24"/>
      <w:szCs w:val="24"/>
      <w:lang w:val="pl-PL" w:eastAsia="pl-PL"/>
    </w:rPr>
  </w:style>
  <w:style w:type="paragraph" w:customStyle="1" w:styleId="CharCharCaracterCaracterCaracterCharCharCharChar">
    <w:name w:val="Char Char Caracter Caracter Caracter Char Char Char Char"/>
    <w:basedOn w:val="Normal"/>
    <w:uiPriority w:val="99"/>
    <w:rsid w:val="00600828"/>
    <w:pPr>
      <w:spacing w:line="240" w:lineRule="auto"/>
    </w:pPr>
    <w:rPr>
      <w:sz w:val="24"/>
      <w:szCs w:val="24"/>
      <w:lang w:val="pl-PL" w:eastAsia="pl-PL"/>
    </w:rPr>
  </w:style>
  <w:style w:type="paragraph" w:customStyle="1" w:styleId="CharChar1CaracterCaracterCharCharCaracterCaracter">
    <w:name w:val="Char Char1 Caracter Caracter Char Char Caracter Caracter"/>
    <w:basedOn w:val="Normal"/>
    <w:uiPriority w:val="99"/>
    <w:rsid w:val="00600828"/>
    <w:pPr>
      <w:spacing w:line="240" w:lineRule="auto"/>
    </w:pPr>
    <w:rPr>
      <w:sz w:val="24"/>
      <w:szCs w:val="24"/>
      <w:lang w:val="pl-PL" w:eastAsia="pl-PL"/>
    </w:rPr>
  </w:style>
  <w:style w:type="paragraph" w:customStyle="1" w:styleId="Char1">
    <w:name w:val="Char1"/>
    <w:basedOn w:val="Normal"/>
    <w:uiPriority w:val="99"/>
    <w:rsid w:val="00600828"/>
    <w:pPr>
      <w:spacing w:line="240" w:lineRule="auto"/>
    </w:pPr>
    <w:rPr>
      <w:sz w:val="24"/>
      <w:szCs w:val="24"/>
      <w:lang w:val="pl-PL" w:eastAsia="pl-PL"/>
    </w:rPr>
  </w:style>
  <w:style w:type="paragraph" w:customStyle="1" w:styleId="CharChar1CaracterCaracterCharCharCaracterCaracterCharCharCaracterCaracter">
    <w:name w:val="Char Char1 Caracter Caracter Char Char Caracter Caracter Char Char Caracter Caracter"/>
    <w:basedOn w:val="Normal"/>
    <w:uiPriority w:val="99"/>
    <w:rsid w:val="00600828"/>
    <w:pPr>
      <w:spacing w:line="240" w:lineRule="auto"/>
    </w:pPr>
    <w:rPr>
      <w:sz w:val="24"/>
      <w:szCs w:val="24"/>
      <w:lang w:val="pl-PL" w:eastAsia="pl-PL"/>
    </w:rPr>
  </w:style>
  <w:style w:type="character" w:customStyle="1" w:styleId="articletitle1">
    <w:name w:val="article_title1"/>
    <w:basedOn w:val="DefaultParagraphFont"/>
    <w:uiPriority w:val="99"/>
    <w:rsid w:val="00600828"/>
    <w:rPr>
      <w:rFonts w:ascii="Trebuchet MS" w:hAnsi="Trebuchet MS" w:cs="Trebuchet MS"/>
      <w:b/>
      <w:bCs/>
      <w:color w:val="000000"/>
      <w:spacing w:val="348"/>
      <w:sz w:val="34"/>
      <w:szCs w:val="34"/>
    </w:rPr>
  </w:style>
  <w:style w:type="paragraph" w:customStyle="1" w:styleId="CaracterCaracterCharCharCaracterCaracterCharCharCaracterCaracter">
    <w:name w:val="Caracter Caracter Char Char Caracter Caracter Char Char Caracter Caracter"/>
    <w:basedOn w:val="Normal"/>
    <w:uiPriority w:val="99"/>
    <w:rsid w:val="00600828"/>
    <w:pPr>
      <w:spacing w:line="240" w:lineRule="auto"/>
    </w:pPr>
    <w:rPr>
      <w:sz w:val="24"/>
      <w:szCs w:val="24"/>
      <w:lang w:val="pl-PL" w:eastAsia="pl-PL"/>
    </w:rPr>
  </w:style>
  <w:style w:type="paragraph" w:customStyle="1" w:styleId="ZchnZchn1">
    <w:name w:val="Zchn Zchn1"/>
    <w:basedOn w:val="Normal"/>
    <w:uiPriority w:val="99"/>
    <w:rsid w:val="00600828"/>
    <w:pPr>
      <w:spacing w:after="160" w:line="240" w:lineRule="exact"/>
    </w:pPr>
    <w:rPr>
      <w:rFonts w:ascii="Tahoma" w:hAnsi="Tahoma" w:cs="Tahoma"/>
      <w:sz w:val="20"/>
      <w:szCs w:val="20"/>
      <w:lang w:val="en-US" w:eastAsia="en-US"/>
    </w:rPr>
  </w:style>
  <w:style w:type="paragraph" w:customStyle="1" w:styleId="CaracterCaracterCharCharCaracterCaracter">
    <w:name w:val="Caracter Caracter Char Char Caracter Caracter"/>
    <w:basedOn w:val="Normal"/>
    <w:uiPriority w:val="99"/>
    <w:rsid w:val="00600828"/>
    <w:pPr>
      <w:spacing w:line="240" w:lineRule="auto"/>
    </w:pPr>
    <w:rPr>
      <w:sz w:val="24"/>
      <w:szCs w:val="24"/>
      <w:lang w:val="pl-PL" w:eastAsia="pl-PL"/>
    </w:rPr>
  </w:style>
  <w:style w:type="paragraph" w:customStyle="1" w:styleId="CharCharCharCharCharChar1">
    <w:name w:val="Char Char Char Char Char Char1"/>
    <w:basedOn w:val="Normal"/>
    <w:uiPriority w:val="99"/>
    <w:rsid w:val="00600828"/>
    <w:pPr>
      <w:spacing w:line="240" w:lineRule="auto"/>
    </w:pPr>
    <w:rPr>
      <w:sz w:val="24"/>
      <w:szCs w:val="24"/>
      <w:lang w:val="pl-PL" w:eastAsia="pl-PL"/>
    </w:rPr>
  </w:style>
  <w:style w:type="paragraph" w:customStyle="1" w:styleId="CharCharCharCharCharCharCharCharCharCharCharCharChar">
    <w:name w:val="Char Char Char Char Char Char Char Char Char Char Char Char Char"/>
    <w:basedOn w:val="Normal"/>
    <w:uiPriority w:val="99"/>
    <w:rsid w:val="00600828"/>
    <w:pPr>
      <w:spacing w:line="240" w:lineRule="auto"/>
    </w:pPr>
    <w:rPr>
      <w:sz w:val="24"/>
      <w:szCs w:val="24"/>
      <w:lang w:val="pl-PL" w:eastAsia="pl-PL"/>
    </w:rPr>
  </w:style>
  <w:style w:type="character" w:customStyle="1" w:styleId="style291">
    <w:name w:val="style291"/>
    <w:basedOn w:val="DefaultParagraphFont"/>
    <w:uiPriority w:val="99"/>
    <w:rsid w:val="00600828"/>
    <w:rPr>
      <w:rFonts w:ascii="Arial" w:hAnsi="Arial" w:cs="Arial"/>
    </w:rPr>
  </w:style>
  <w:style w:type="paragraph" w:customStyle="1" w:styleId="CaracterCaracter">
    <w:name w:val="Caracter Caracter"/>
    <w:basedOn w:val="Normal"/>
    <w:uiPriority w:val="99"/>
    <w:rsid w:val="00600828"/>
    <w:pPr>
      <w:spacing w:line="240" w:lineRule="auto"/>
    </w:pPr>
    <w:rPr>
      <w:sz w:val="24"/>
      <w:szCs w:val="24"/>
      <w:lang w:val="pl-PL" w:eastAsia="pl-PL"/>
    </w:rPr>
  </w:style>
  <w:style w:type="character" w:customStyle="1" w:styleId="s4">
    <w:name w:val="s4"/>
    <w:basedOn w:val="DefaultParagraphFont"/>
    <w:uiPriority w:val="99"/>
    <w:rsid w:val="00600828"/>
    <w:rPr>
      <w:rFonts w:cs="Times New Roman"/>
    </w:rPr>
  </w:style>
  <w:style w:type="paragraph" w:customStyle="1" w:styleId="CharCharCharCharCharCharCharCharChar">
    <w:name w:val="Char Char Char Char Char Char Char Char Char"/>
    <w:basedOn w:val="Normal"/>
    <w:uiPriority w:val="99"/>
    <w:rsid w:val="00600828"/>
    <w:pPr>
      <w:spacing w:line="240" w:lineRule="auto"/>
    </w:pPr>
    <w:rPr>
      <w:sz w:val="24"/>
      <w:szCs w:val="24"/>
      <w:lang w:val="pl-PL" w:eastAsia="pl-PL"/>
    </w:rPr>
  </w:style>
  <w:style w:type="paragraph" w:customStyle="1" w:styleId="CharCharCharCharCharCharCharCharCharCharCharCharCharCharCharChar">
    <w:name w:val="Char Char Char Char Char Char Char Char Char Char Char Char Char Char Char Char"/>
    <w:basedOn w:val="Normal"/>
    <w:uiPriority w:val="99"/>
    <w:rsid w:val="00600828"/>
    <w:pPr>
      <w:spacing w:line="240" w:lineRule="auto"/>
    </w:pPr>
    <w:rPr>
      <w:sz w:val="24"/>
      <w:szCs w:val="24"/>
      <w:lang w:val="pl-PL" w:eastAsia="pl-PL"/>
    </w:rPr>
  </w:style>
  <w:style w:type="paragraph" w:customStyle="1" w:styleId="Char11">
    <w:name w:val="Char11"/>
    <w:basedOn w:val="Normal"/>
    <w:uiPriority w:val="99"/>
    <w:rsid w:val="00600828"/>
    <w:pPr>
      <w:tabs>
        <w:tab w:val="left" w:pos="709"/>
      </w:tabs>
      <w:spacing w:line="240" w:lineRule="auto"/>
    </w:pPr>
    <w:rPr>
      <w:rFonts w:ascii="Tahoma" w:hAnsi="Tahoma" w:cs="Tahoma"/>
      <w:sz w:val="24"/>
      <w:szCs w:val="24"/>
      <w:lang w:val="pl-PL" w:eastAsia="pl-PL"/>
    </w:rPr>
  </w:style>
  <w:style w:type="paragraph" w:customStyle="1" w:styleId="Char1CharCharCharCharCharChar">
    <w:name w:val="Char1 Char Char Char Char Char Char"/>
    <w:basedOn w:val="Normal"/>
    <w:uiPriority w:val="99"/>
    <w:rsid w:val="00600828"/>
    <w:pPr>
      <w:tabs>
        <w:tab w:val="left" w:pos="709"/>
      </w:tabs>
      <w:spacing w:line="240" w:lineRule="auto"/>
    </w:pPr>
    <w:rPr>
      <w:rFonts w:ascii="Tahoma" w:hAnsi="Tahoma" w:cs="Tahoma"/>
      <w:sz w:val="24"/>
      <w:szCs w:val="24"/>
      <w:lang w:val="pl-PL" w:eastAsia="pl-PL"/>
    </w:rPr>
  </w:style>
  <w:style w:type="paragraph" w:customStyle="1" w:styleId="Char1CharCharCharCharCharCharCharCharCharCharCharChar">
    <w:name w:val="Char1 Char Char Char Char Char Char Char Char Char Char Char Char"/>
    <w:basedOn w:val="Normal"/>
    <w:uiPriority w:val="99"/>
    <w:rsid w:val="00600828"/>
    <w:pPr>
      <w:tabs>
        <w:tab w:val="left" w:pos="709"/>
      </w:tabs>
      <w:spacing w:line="240" w:lineRule="auto"/>
    </w:pPr>
    <w:rPr>
      <w:rFonts w:ascii="Tahoma" w:hAnsi="Tahoma" w:cs="Tahoma"/>
      <w:sz w:val="24"/>
      <w:szCs w:val="24"/>
      <w:lang w:val="pl-PL" w:eastAsia="pl-PL"/>
    </w:rPr>
  </w:style>
  <w:style w:type="character" w:customStyle="1" w:styleId="textmain">
    <w:name w:val="textmain"/>
    <w:basedOn w:val="DefaultParagraphFont"/>
    <w:uiPriority w:val="99"/>
    <w:rsid w:val="00600828"/>
    <w:rPr>
      <w:rFonts w:cs="Times New Roman"/>
    </w:rPr>
  </w:style>
  <w:style w:type="paragraph" w:customStyle="1" w:styleId="Char1CharCharCharCharCharCharCharCharCharCharCharCharCharCharChar">
    <w:name w:val="Char1 Char Char Char Char Char Char Char Char Char Char Char Char Char Char Char"/>
    <w:basedOn w:val="Normal"/>
    <w:uiPriority w:val="99"/>
    <w:rsid w:val="00600828"/>
    <w:pPr>
      <w:tabs>
        <w:tab w:val="left" w:pos="709"/>
      </w:tabs>
      <w:spacing w:line="240" w:lineRule="auto"/>
    </w:pPr>
    <w:rPr>
      <w:rFonts w:ascii="Tahoma" w:hAnsi="Tahoma" w:cs="Tahoma"/>
      <w:sz w:val="24"/>
      <w:szCs w:val="24"/>
      <w:lang w:val="pl-PL" w:eastAsia="pl-PL"/>
    </w:rPr>
  </w:style>
  <w:style w:type="character" w:customStyle="1" w:styleId="DontTranslate">
    <w:name w:val="DontTranslate"/>
    <w:basedOn w:val="DefaultParagraphFont"/>
    <w:uiPriority w:val="99"/>
    <w:rsid w:val="00600828"/>
    <w:rPr>
      <w:rFonts w:cs="Times New Roman"/>
      <w:color w:val="FF0000"/>
    </w:rPr>
  </w:style>
  <w:style w:type="paragraph" w:customStyle="1" w:styleId="Char1CharCharCharCharCharCharCharCharCharCharCharCharCharCharCharCharCharChar">
    <w:name w:val="Char1 Char Char Char Char Char Char Char Char Char Char Char Char Char Char Char Char Char Char"/>
    <w:basedOn w:val="Normal"/>
    <w:uiPriority w:val="99"/>
    <w:rsid w:val="00600828"/>
    <w:pPr>
      <w:tabs>
        <w:tab w:val="left" w:pos="709"/>
      </w:tabs>
      <w:spacing w:line="240" w:lineRule="auto"/>
    </w:pPr>
    <w:rPr>
      <w:rFonts w:ascii="Tahoma" w:hAnsi="Tahoma" w:cs="Tahoma"/>
      <w:sz w:val="24"/>
      <w:szCs w:val="24"/>
      <w:lang w:val="pl-PL" w:eastAsia="pl-PL"/>
    </w:rPr>
  </w:style>
  <w:style w:type="paragraph" w:customStyle="1" w:styleId="CharCharCharCharCharCharCharCharCharCharCharChar">
    <w:name w:val="Char Char Char Char Char Char Char Char Char Char Char Char"/>
    <w:basedOn w:val="Normal"/>
    <w:uiPriority w:val="99"/>
    <w:rsid w:val="00600828"/>
    <w:pPr>
      <w:spacing w:line="240" w:lineRule="auto"/>
    </w:pPr>
    <w:rPr>
      <w:sz w:val="24"/>
      <w:szCs w:val="24"/>
      <w:lang w:val="pl-PL" w:eastAsia="pl-PL"/>
    </w:rPr>
  </w:style>
  <w:style w:type="paragraph" w:customStyle="1" w:styleId="Bulet">
    <w:name w:val="Bulet"/>
    <w:basedOn w:val="Normal"/>
    <w:link w:val="BuletCaracter"/>
    <w:autoRedefine/>
    <w:uiPriority w:val="99"/>
    <w:rsid w:val="00600828"/>
    <w:pPr>
      <w:tabs>
        <w:tab w:val="left" w:pos="0"/>
      </w:tabs>
      <w:spacing w:before="60" w:after="60" w:line="240" w:lineRule="auto"/>
    </w:pPr>
    <w:rPr>
      <w:rFonts w:ascii="Arial" w:hAnsi="Arial" w:cs="Arial"/>
      <w:sz w:val="22"/>
      <w:szCs w:val="22"/>
      <w:lang w:val="ro-RO" w:eastAsia="en-US"/>
    </w:rPr>
  </w:style>
  <w:style w:type="character" w:customStyle="1" w:styleId="BuletCaracter">
    <w:name w:val="Bulet Caracter"/>
    <w:basedOn w:val="DefaultParagraphFont"/>
    <w:link w:val="Bulet"/>
    <w:uiPriority w:val="99"/>
    <w:locked/>
    <w:rsid w:val="00600828"/>
    <w:rPr>
      <w:rFonts w:ascii="Arial" w:hAnsi="Arial" w:cs="Arial"/>
      <w:lang w:val="ro-RO"/>
    </w:rPr>
  </w:style>
  <w:style w:type="paragraph" w:customStyle="1" w:styleId="CaracterCaracter1CharCharCaracterCaracterCharCharCaracterCaracter">
    <w:name w:val="Caracter Caracter1 Char Char Caracter Caracter Char Char Caracter Caracter"/>
    <w:basedOn w:val="Normal"/>
    <w:uiPriority w:val="99"/>
    <w:rsid w:val="00600828"/>
    <w:pPr>
      <w:spacing w:line="240" w:lineRule="auto"/>
    </w:pPr>
    <w:rPr>
      <w:sz w:val="24"/>
      <w:szCs w:val="24"/>
      <w:lang w:val="pl-PL" w:eastAsia="pl-PL"/>
    </w:rPr>
  </w:style>
  <w:style w:type="paragraph" w:customStyle="1" w:styleId="CharCharCaracter">
    <w:name w:val="Char Char Caracter"/>
    <w:basedOn w:val="Normal"/>
    <w:uiPriority w:val="99"/>
    <w:rsid w:val="00600828"/>
    <w:pPr>
      <w:spacing w:line="240" w:lineRule="auto"/>
    </w:pPr>
    <w:rPr>
      <w:sz w:val="24"/>
      <w:szCs w:val="24"/>
      <w:lang w:val="pl-PL" w:eastAsia="pl-PL"/>
    </w:rPr>
  </w:style>
  <w:style w:type="paragraph" w:customStyle="1" w:styleId="CaracterCaracterCharCharCaracterCaracterCharCharCaracterCaracterCharCharCaracterCaracterCharCharCaracterCaracterCharChar">
    <w:name w:val="Caracter Caracter Char Char Caracter Caracter Char Char Caracter Caracter Char Char Caracter Caracter Char Char Caracter Caracter Char Char"/>
    <w:basedOn w:val="Normal"/>
    <w:uiPriority w:val="99"/>
    <w:rsid w:val="00600828"/>
    <w:pPr>
      <w:spacing w:line="240" w:lineRule="auto"/>
    </w:pPr>
    <w:rPr>
      <w:sz w:val="24"/>
      <w:szCs w:val="24"/>
      <w:lang w:val="pl-PL" w:eastAsia="pl-PL"/>
    </w:rPr>
  </w:style>
  <w:style w:type="paragraph" w:customStyle="1" w:styleId="Char2CharCharChar">
    <w:name w:val="Char2 Char Char Char"/>
    <w:basedOn w:val="Normal"/>
    <w:uiPriority w:val="99"/>
    <w:rsid w:val="00600828"/>
    <w:pPr>
      <w:spacing w:line="240" w:lineRule="auto"/>
    </w:pPr>
    <w:rPr>
      <w:sz w:val="24"/>
      <w:szCs w:val="24"/>
      <w:lang w:val="pl-PL" w:eastAsia="pl-PL"/>
    </w:rPr>
  </w:style>
  <w:style w:type="paragraph" w:customStyle="1" w:styleId="CM22">
    <w:name w:val="CM22"/>
    <w:basedOn w:val="Default"/>
    <w:next w:val="Default"/>
    <w:uiPriority w:val="99"/>
    <w:rsid w:val="00600828"/>
    <w:pPr>
      <w:widowControl w:val="0"/>
      <w:spacing w:line="416" w:lineRule="atLeast"/>
    </w:pPr>
    <w:rPr>
      <w:color w:val="auto"/>
    </w:rPr>
  </w:style>
  <w:style w:type="paragraph" w:customStyle="1" w:styleId="CharChar1Char">
    <w:name w:val="Char Char1 Char"/>
    <w:basedOn w:val="Normal"/>
    <w:uiPriority w:val="99"/>
    <w:rsid w:val="00600828"/>
    <w:pPr>
      <w:spacing w:after="160" w:line="240" w:lineRule="exact"/>
    </w:pPr>
    <w:rPr>
      <w:rFonts w:ascii="Tahoma" w:hAnsi="Tahoma" w:cs="Tahoma"/>
      <w:sz w:val="20"/>
      <w:szCs w:val="20"/>
      <w:lang w:val="en-US" w:eastAsia="en-US"/>
    </w:rPr>
  </w:style>
  <w:style w:type="character" w:customStyle="1" w:styleId="pt1">
    <w:name w:val="pt1"/>
    <w:basedOn w:val="DefaultParagraphFont"/>
    <w:uiPriority w:val="99"/>
    <w:rsid w:val="00600828"/>
    <w:rPr>
      <w:rFonts w:cs="Times New Roman"/>
      <w:b/>
      <w:bCs/>
      <w:color w:val="auto"/>
    </w:rPr>
  </w:style>
  <w:style w:type="paragraph" w:customStyle="1" w:styleId="BodyTextIndent2BodyTextIndent2Char">
    <w:name w:val="Body Text Indent 2.Body Text Indent 2 Char"/>
    <w:basedOn w:val="Normal"/>
    <w:uiPriority w:val="99"/>
    <w:rsid w:val="00600828"/>
    <w:pPr>
      <w:spacing w:line="240" w:lineRule="auto"/>
      <w:ind w:left="1843"/>
      <w:jc w:val="both"/>
    </w:pPr>
    <w:rPr>
      <w:sz w:val="20"/>
      <w:szCs w:val="20"/>
      <w:lang w:val="ro-RO" w:eastAsia="en-US"/>
    </w:rPr>
  </w:style>
  <w:style w:type="paragraph" w:customStyle="1" w:styleId="Style6">
    <w:name w:val="Style6"/>
    <w:basedOn w:val="Normal"/>
    <w:uiPriority w:val="99"/>
    <w:rsid w:val="00600828"/>
    <w:pPr>
      <w:widowControl w:val="0"/>
      <w:autoSpaceDE w:val="0"/>
      <w:autoSpaceDN w:val="0"/>
      <w:adjustRightInd w:val="0"/>
      <w:spacing w:line="266" w:lineRule="exact"/>
      <w:ind w:firstLine="576"/>
    </w:pPr>
    <w:rPr>
      <w:rFonts w:ascii="Garamond" w:hAnsi="Garamond" w:cs="Garamond"/>
      <w:sz w:val="24"/>
      <w:szCs w:val="24"/>
      <w:lang w:val="en-US" w:eastAsia="en-US"/>
    </w:rPr>
  </w:style>
  <w:style w:type="paragraph" w:customStyle="1" w:styleId="Style8">
    <w:name w:val="Style8"/>
    <w:basedOn w:val="Normal"/>
    <w:uiPriority w:val="99"/>
    <w:rsid w:val="00600828"/>
    <w:pPr>
      <w:widowControl w:val="0"/>
      <w:autoSpaceDE w:val="0"/>
      <w:autoSpaceDN w:val="0"/>
      <w:adjustRightInd w:val="0"/>
      <w:spacing w:line="266" w:lineRule="exact"/>
      <w:ind w:firstLine="684"/>
      <w:jc w:val="both"/>
    </w:pPr>
    <w:rPr>
      <w:rFonts w:ascii="Garamond" w:hAnsi="Garamond" w:cs="Garamond"/>
      <w:sz w:val="24"/>
      <w:szCs w:val="24"/>
      <w:lang w:val="en-US" w:eastAsia="en-US"/>
    </w:rPr>
  </w:style>
  <w:style w:type="paragraph" w:customStyle="1" w:styleId="Style17">
    <w:name w:val="Style17"/>
    <w:basedOn w:val="Normal"/>
    <w:uiPriority w:val="99"/>
    <w:rsid w:val="00600828"/>
    <w:pPr>
      <w:widowControl w:val="0"/>
      <w:autoSpaceDE w:val="0"/>
      <w:autoSpaceDN w:val="0"/>
      <w:adjustRightInd w:val="0"/>
      <w:spacing w:line="259" w:lineRule="exact"/>
      <w:ind w:firstLine="662"/>
      <w:jc w:val="both"/>
    </w:pPr>
    <w:rPr>
      <w:rFonts w:ascii="Garamond" w:hAnsi="Garamond" w:cs="Garamond"/>
      <w:sz w:val="24"/>
      <w:szCs w:val="24"/>
      <w:lang w:val="en-US" w:eastAsia="en-US"/>
    </w:rPr>
  </w:style>
  <w:style w:type="paragraph" w:customStyle="1" w:styleId="Style12">
    <w:name w:val="Style12"/>
    <w:basedOn w:val="Normal"/>
    <w:uiPriority w:val="99"/>
    <w:rsid w:val="00600828"/>
    <w:pPr>
      <w:widowControl w:val="0"/>
      <w:autoSpaceDE w:val="0"/>
      <w:autoSpaceDN w:val="0"/>
      <w:adjustRightInd w:val="0"/>
      <w:spacing w:line="367" w:lineRule="exact"/>
      <w:jc w:val="both"/>
    </w:pPr>
    <w:rPr>
      <w:rFonts w:ascii="Arial" w:hAnsi="Arial" w:cs="Arial"/>
      <w:sz w:val="24"/>
      <w:szCs w:val="24"/>
      <w:lang w:val="en-US" w:eastAsia="en-US"/>
    </w:rPr>
  </w:style>
  <w:style w:type="character" w:customStyle="1" w:styleId="FontStyle68">
    <w:name w:val="Font Style68"/>
    <w:uiPriority w:val="99"/>
    <w:rsid w:val="00600828"/>
    <w:rPr>
      <w:rFonts w:ascii="Arial" w:hAnsi="Arial"/>
      <w:sz w:val="18"/>
    </w:rPr>
  </w:style>
  <w:style w:type="character" w:customStyle="1" w:styleId="FontStyle67">
    <w:name w:val="Font Style67"/>
    <w:uiPriority w:val="99"/>
    <w:rsid w:val="00600828"/>
    <w:rPr>
      <w:rFonts w:ascii="Arial" w:hAnsi="Arial"/>
      <w:b/>
      <w:sz w:val="18"/>
    </w:rPr>
  </w:style>
  <w:style w:type="paragraph" w:customStyle="1" w:styleId="Style30">
    <w:name w:val="Style30"/>
    <w:basedOn w:val="Normal"/>
    <w:uiPriority w:val="99"/>
    <w:rsid w:val="00600828"/>
    <w:pPr>
      <w:widowControl w:val="0"/>
      <w:autoSpaceDE w:val="0"/>
      <w:autoSpaceDN w:val="0"/>
      <w:adjustRightInd w:val="0"/>
      <w:spacing w:line="250" w:lineRule="exact"/>
      <w:jc w:val="both"/>
    </w:pPr>
    <w:rPr>
      <w:rFonts w:ascii="Arial" w:hAnsi="Arial" w:cs="Arial"/>
      <w:sz w:val="24"/>
      <w:szCs w:val="24"/>
      <w:lang w:val="en-US" w:eastAsia="en-US"/>
    </w:rPr>
  </w:style>
  <w:style w:type="character" w:customStyle="1" w:styleId="FontStyle57">
    <w:name w:val="Font Style57"/>
    <w:uiPriority w:val="99"/>
    <w:rsid w:val="00600828"/>
    <w:rPr>
      <w:rFonts w:ascii="Arial" w:hAnsi="Arial"/>
      <w:b/>
      <w:sz w:val="18"/>
    </w:rPr>
  </w:style>
  <w:style w:type="character" w:customStyle="1" w:styleId="FontStyle65">
    <w:name w:val="Font Style65"/>
    <w:uiPriority w:val="99"/>
    <w:rsid w:val="00600828"/>
    <w:rPr>
      <w:rFonts w:ascii="Arial" w:hAnsi="Arial"/>
      <w:sz w:val="20"/>
    </w:rPr>
  </w:style>
  <w:style w:type="character" w:customStyle="1" w:styleId="FontStyle66">
    <w:name w:val="Font Style66"/>
    <w:uiPriority w:val="99"/>
    <w:rsid w:val="00600828"/>
    <w:rPr>
      <w:rFonts w:ascii="Arial" w:hAnsi="Arial"/>
      <w:i/>
      <w:sz w:val="18"/>
    </w:rPr>
  </w:style>
  <w:style w:type="paragraph" w:customStyle="1" w:styleId="Style46">
    <w:name w:val="Style46"/>
    <w:basedOn w:val="Normal"/>
    <w:uiPriority w:val="99"/>
    <w:rsid w:val="00600828"/>
    <w:pPr>
      <w:widowControl w:val="0"/>
      <w:autoSpaceDE w:val="0"/>
      <w:autoSpaceDN w:val="0"/>
      <w:adjustRightInd w:val="0"/>
      <w:spacing w:line="270" w:lineRule="exact"/>
      <w:ind w:firstLine="713"/>
      <w:jc w:val="both"/>
    </w:pPr>
    <w:rPr>
      <w:rFonts w:ascii="Garamond" w:hAnsi="Garamond" w:cs="Garamond"/>
      <w:sz w:val="24"/>
      <w:szCs w:val="24"/>
      <w:lang w:val="en-US" w:eastAsia="en-US"/>
    </w:rPr>
  </w:style>
  <w:style w:type="character" w:customStyle="1" w:styleId="Char7CaracterCaracter">
    <w:name w:val="Char7 Caracter Caracter"/>
    <w:basedOn w:val="DefaultParagraphFont"/>
    <w:uiPriority w:val="99"/>
    <w:rsid w:val="00600828"/>
    <w:rPr>
      <w:rFonts w:ascii="Times New Roman" w:hAnsi="Times New Roman" w:cs="Times New Roman"/>
      <w:b/>
      <w:bCs/>
      <w:i/>
      <w:iCs/>
      <w:sz w:val="26"/>
      <w:szCs w:val="26"/>
    </w:rPr>
  </w:style>
  <w:style w:type="paragraph" w:customStyle="1" w:styleId="chimie">
    <w:name w:val="chimie"/>
    <w:basedOn w:val="Normal"/>
    <w:uiPriority w:val="99"/>
    <w:rsid w:val="00600828"/>
    <w:pPr>
      <w:spacing w:line="480" w:lineRule="atLeast"/>
    </w:pPr>
    <w:rPr>
      <w:rFonts w:ascii="TimesNewRoman" w:eastAsia="TimesNewRoman" w:hAnsi="Times New Roman" w:cs="TimesNewRoman"/>
      <w:sz w:val="24"/>
      <w:szCs w:val="24"/>
      <w:lang w:val="ro-RO" w:eastAsia="en-US"/>
    </w:rPr>
  </w:style>
  <w:style w:type="paragraph" w:customStyle="1" w:styleId="TextnormalChar">
    <w:name w:val="Text normal Char"/>
    <w:link w:val="TextnormalCharChar"/>
    <w:autoRedefine/>
    <w:uiPriority w:val="99"/>
    <w:rsid w:val="00600828"/>
    <w:pPr>
      <w:spacing w:before="80" w:after="160"/>
    </w:pPr>
    <w:rPr>
      <w:rFonts w:ascii="Verdana" w:eastAsia="Times New Roman" w:hAnsi="Verdana" w:cs="Verdana"/>
      <w:sz w:val="24"/>
      <w:szCs w:val="24"/>
      <w:lang w:val="ro-RO"/>
    </w:rPr>
  </w:style>
  <w:style w:type="character" w:customStyle="1" w:styleId="TextnormalCharChar">
    <w:name w:val="Text normal Char Char"/>
    <w:basedOn w:val="DefaultParagraphFont"/>
    <w:link w:val="TextnormalChar"/>
    <w:uiPriority w:val="99"/>
    <w:locked/>
    <w:rsid w:val="00600828"/>
    <w:rPr>
      <w:rFonts w:ascii="Verdana" w:hAnsi="Verdana" w:cs="Verdana"/>
      <w:sz w:val="24"/>
      <w:szCs w:val="24"/>
      <w:lang w:val="ro-RO" w:eastAsia="en-US" w:bidi="ar-SA"/>
    </w:rPr>
  </w:style>
  <w:style w:type="character" w:customStyle="1" w:styleId="simplu">
    <w:name w:val="simplu"/>
    <w:basedOn w:val="DefaultParagraphFont"/>
    <w:uiPriority w:val="99"/>
    <w:rsid w:val="00600828"/>
    <w:rPr>
      <w:rFonts w:cs="Times New Roman"/>
    </w:rPr>
  </w:style>
  <w:style w:type="paragraph" w:customStyle="1" w:styleId="CharChar10CharCharCharChar">
    <w:name w:val="Char Char10 Char Char Char Char"/>
    <w:basedOn w:val="Normal"/>
    <w:uiPriority w:val="99"/>
    <w:rsid w:val="00600828"/>
    <w:pPr>
      <w:spacing w:line="240" w:lineRule="auto"/>
    </w:pPr>
    <w:rPr>
      <w:rFonts w:ascii="Arial" w:hAnsi="Arial" w:cs="Arial"/>
      <w:sz w:val="24"/>
      <w:szCs w:val="24"/>
      <w:lang w:val="pl-PL" w:eastAsia="pl-PL"/>
    </w:rPr>
  </w:style>
  <w:style w:type="paragraph" w:customStyle="1" w:styleId="Char1CharChar">
    <w:name w:val="Char1 Char Char"/>
    <w:basedOn w:val="Normal"/>
    <w:uiPriority w:val="99"/>
    <w:rsid w:val="00600828"/>
    <w:pPr>
      <w:widowControl w:val="0"/>
      <w:adjustRightInd w:val="0"/>
      <w:spacing w:line="360" w:lineRule="atLeast"/>
      <w:jc w:val="both"/>
      <w:textAlignment w:val="baseline"/>
    </w:pPr>
    <w:rPr>
      <w:sz w:val="24"/>
      <w:szCs w:val="24"/>
      <w:lang w:val="pl-PL" w:eastAsia="pl-PL"/>
    </w:rPr>
  </w:style>
  <w:style w:type="character" w:customStyle="1" w:styleId="sttpunct">
    <w:name w:val="st_tpunct"/>
    <w:basedOn w:val="DefaultParagraphFont"/>
    <w:uiPriority w:val="99"/>
    <w:rsid w:val="00600828"/>
    <w:rPr>
      <w:rFonts w:cs="Times New Roman"/>
    </w:rPr>
  </w:style>
  <w:style w:type="character" w:customStyle="1" w:styleId="stpar">
    <w:name w:val="st_par"/>
    <w:basedOn w:val="DefaultParagraphFont"/>
    <w:uiPriority w:val="99"/>
    <w:rsid w:val="00600828"/>
    <w:rPr>
      <w:rFonts w:cs="Times New Roman"/>
    </w:rPr>
  </w:style>
  <w:style w:type="character" w:customStyle="1" w:styleId="sttpar">
    <w:name w:val="st_tpar"/>
    <w:basedOn w:val="DefaultParagraphFont"/>
    <w:uiPriority w:val="99"/>
    <w:rsid w:val="00600828"/>
    <w:rPr>
      <w:rFonts w:cs="Times New Roman"/>
    </w:rPr>
  </w:style>
  <w:style w:type="paragraph" w:customStyle="1" w:styleId="Textnormal">
    <w:name w:val="Text normal"/>
    <w:autoRedefine/>
    <w:uiPriority w:val="99"/>
    <w:rsid w:val="00600828"/>
    <w:pPr>
      <w:spacing w:before="80" w:after="160"/>
      <w:ind w:firstLine="720"/>
      <w:jc w:val="both"/>
    </w:pPr>
    <w:rPr>
      <w:rFonts w:ascii="Verdana" w:eastAsia="Times New Roman" w:hAnsi="Verdana" w:cs="Verdana"/>
      <w:lang w:val="es-ES"/>
    </w:rPr>
  </w:style>
  <w:style w:type="paragraph" w:customStyle="1" w:styleId="style120">
    <w:name w:val="style12"/>
    <w:basedOn w:val="Normal"/>
    <w:uiPriority w:val="99"/>
    <w:rsid w:val="00600828"/>
    <w:pPr>
      <w:spacing w:before="100" w:beforeAutospacing="1" w:after="100" w:afterAutospacing="1" w:line="240" w:lineRule="auto"/>
    </w:pPr>
    <w:rPr>
      <w:color w:val="666666"/>
      <w:sz w:val="22"/>
      <w:szCs w:val="22"/>
      <w:lang w:val="en-US" w:eastAsia="en-US"/>
    </w:rPr>
  </w:style>
  <w:style w:type="character" w:styleId="CommentReference">
    <w:name w:val="annotation reference"/>
    <w:basedOn w:val="DefaultParagraphFont"/>
    <w:uiPriority w:val="99"/>
    <w:semiHidden/>
    <w:rsid w:val="00600828"/>
    <w:rPr>
      <w:rFonts w:cs="Times New Roman"/>
      <w:sz w:val="16"/>
      <w:szCs w:val="16"/>
    </w:rPr>
  </w:style>
  <w:style w:type="paragraph" w:styleId="CommentText">
    <w:name w:val="annotation text"/>
    <w:basedOn w:val="Normal"/>
    <w:link w:val="CommentTextChar"/>
    <w:uiPriority w:val="99"/>
    <w:semiHidden/>
    <w:rsid w:val="00600828"/>
    <w:pPr>
      <w:spacing w:line="240" w:lineRule="auto"/>
    </w:pPr>
    <w:rPr>
      <w:sz w:val="20"/>
      <w:szCs w:val="20"/>
    </w:rPr>
  </w:style>
  <w:style w:type="character" w:customStyle="1" w:styleId="CommentTextChar">
    <w:name w:val="Comment Text Char"/>
    <w:basedOn w:val="DefaultParagraphFont"/>
    <w:link w:val="CommentText"/>
    <w:uiPriority w:val="99"/>
    <w:semiHidden/>
    <w:locked/>
    <w:rsid w:val="00600828"/>
    <w:rPr>
      <w:rFonts w:ascii="Verdana" w:hAnsi="Verdana" w:cs="Verdana"/>
      <w:sz w:val="20"/>
      <w:szCs w:val="20"/>
      <w:lang w:val="en-GB" w:eastAsia="da-DK"/>
    </w:rPr>
  </w:style>
  <w:style w:type="paragraph" w:styleId="CommentSubject">
    <w:name w:val="annotation subject"/>
    <w:basedOn w:val="CommentText"/>
    <w:next w:val="CommentText"/>
    <w:link w:val="CommentSubjectChar"/>
    <w:uiPriority w:val="99"/>
    <w:semiHidden/>
    <w:rsid w:val="00600828"/>
    <w:rPr>
      <w:b/>
      <w:bCs/>
    </w:rPr>
  </w:style>
  <w:style w:type="character" w:customStyle="1" w:styleId="CommentSubjectChar">
    <w:name w:val="Comment Subject Char"/>
    <w:basedOn w:val="CommentTextChar"/>
    <w:link w:val="CommentSubject"/>
    <w:uiPriority w:val="99"/>
    <w:semiHidden/>
    <w:locked/>
    <w:rsid w:val="00600828"/>
    <w:rPr>
      <w:b/>
      <w:bCs/>
    </w:rPr>
  </w:style>
  <w:style w:type="paragraph" w:customStyle="1" w:styleId="1">
    <w:name w:val="1"/>
    <w:basedOn w:val="Normal"/>
    <w:uiPriority w:val="99"/>
    <w:rsid w:val="00600828"/>
    <w:pPr>
      <w:spacing w:line="240" w:lineRule="auto"/>
    </w:pPr>
    <w:rPr>
      <w:rFonts w:ascii="Arial" w:hAnsi="Arial" w:cs="Arial"/>
      <w:sz w:val="24"/>
      <w:szCs w:val="24"/>
      <w:lang w:val="pl-PL" w:eastAsia="pl-PL"/>
    </w:rPr>
  </w:style>
  <w:style w:type="paragraph" w:customStyle="1" w:styleId="CaracterCaracter25">
    <w:name w:val="Caracter Caracter25"/>
    <w:basedOn w:val="Normal"/>
    <w:uiPriority w:val="99"/>
    <w:rsid w:val="00600828"/>
    <w:pPr>
      <w:spacing w:line="240" w:lineRule="auto"/>
    </w:pPr>
    <w:rPr>
      <w:rFonts w:ascii="Arial" w:hAnsi="Arial" w:cs="Arial"/>
      <w:sz w:val="24"/>
      <w:szCs w:val="24"/>
      <w:lang w:val="pl-PL" w:eastAsia="pl-PL"/>
    </w:rPr>
  </w:style>
  <w:style w:type="character" w:customStyle="1" w:styleId="ctgtextsans">
    <w:name w:val="ctg_text_sans"/>
    <w:basedOn w:val="DefaultParagraphFont"/>
    <w:uiPriority w:val="99"/>
    <w:rsid w:val="00600828"/>
    <w:rPr>
      <w:rFonts w:cs="Times New Roman"/>
    </w:rPr>
  </w:style>
  <w:style w:type="character" w:customStyle="1" w:styleId="CharCaracterCaracter">
    <w:name w:val="Char Caracter Caracter"/>
    <w:uiPriority w:val="99"/>
    <w:rsid w:val="00600828"/>
    <w:rPr>
      <w:rFonts w:ascii="Arial" w:hAnsi="Arial"/>
      <w:b/>
      <w:sz w:val="26"/>
      <w:lang w:val="ro-RO" w:eastAsia="ro-RO"/>
    </w:rPr>
  </w:style>
  <w:style w:type="character" w:customStyle="1" w:styleId="yiv1482736428781092711-11042012">
    <w:name w:val="yiv1482736428781092711-11042012"/>
    <w:basedOn w:val="DefaultParagraphFont"/>
    <w:uiPriority w:val="99"/>
    <w:rsid w:val="00EC7A1A"/>
    <w:rPr>
      <w:rFonts w:cs="Times New Roman"/>
    </w:rPr>
  </w:style>
  <w:style w:type="paragraph" w:styleId="Quote">
    <w:name w:val="Quote"/>
    <w:basedOn w:val="Normal"/>
    <w:next w:val="Normal"/>
    <w:link w:val="QuoteChar"/>
    <w:uiPriority w:val="99"/>
    <w:qFormat/>
    <w:rsid w:val="008A14DA"/>
    <w:pPr>
      <w:spacing w:after="200" w:line="276" w:lineRule="auto"/>
    </w:pPr>
    <w:rPr>
      <w:rFonts w:ascii="Calibri" w:eastAsia="Calibri" w:hAnsi="Calibri" w:cs="Times New Roman"/>
      <w:i/>
      <w:iCs/>
      <w:color w:val="000000"/>
      <w:sz w:val="22"/>
      <w:szCs w:val="22"/>
      <w:lang w:val="en-US" w:eastAsia="en-US"/>
    </w:rPr>
  </w:style>
  <w:style w:type="character" w:customStyle="1" w:styleId="QuoteChar">
    <w:name w:val="Quote Char"/>
    <w:basedOn w:val="DefaultParagraphFont"/>
    <w:link w:val="Quote"/>
    <w:uiPriority w:val="99"/>
    <w:locked/>
    <w:rsid w:val="008A14DA"/>
    <w:rPr>
      <w:rFonts w:cs="Times New Roman"/>
      <w:i/>
      <w:iCs/>
      <w:color w:val="000000"/>
    </w:rPr>
  </w:style>
  <w:style w:type="paragraph" w:styleId="IntenseQuote">
    <w:name w:val="Intense Quote"/>
    <w:basedOn w:val="Normal"/>
    <w:next w:val="Normal"/>
    <w:link w:val="IntenseQuoteChar"/>
    <w:uiPriority w:val="99"/>
    <w:qFormat/>
    <w:rsid w:val="008A14DA"/>
    <w:pPr>
      <w:pBdr>
        <w:bottom w:val="single" w:sz="4" w:space="4" w:color="4F81BD"/>
      </w:pBdr>
      <w:spacing w:before="200" w:after="280" w:line="276" w:lineRule="auto"/>
      <w:ind w:left="936" w:right="936"/>
    </w:pPr>
    <w:rPr>
      <w:rFonts w:ascii="Calibri" w:eastAsia="Calibri" w:hAnsi="Calibri" w:cs="Times New Roman"/>
      <w:b/>
      <w:bCs/>
      <w:i/>
      <w:iCs/>
      <w:color w:val="4F81BD"/>
      <w:sz w:val="22"/>
      <w:szCs w:val="22"/>
      <w:lang w:val="en-US" w:eastAsia="en-US"/>
    </w:rPr>
  </w:style>
  <w:style w:type="character" w:customStyle="1" w:styleId="IntenseQuoteChar">
    <w:name w:val="Intense Quote Char"/>
    <w:basedOn w:val="DefaultParagraphFont"/>
    <w:link w:val="IntenseQuote"/>
    <w:uiPriority w:val="99"/>
    <w:locked/>
    <w:rsid w:val="008A14DA"/>
    <w:rPr>
      <w:rFonts w:cs="Times New Roman"/>
      <w:b/>
      <w:bCs/>
      <w:i/>
      <w:iCs/>
      <w:color w:val="4F81BD"/>
    </w:rPr>
  </w:style>
  <w:style w:type="character" w:styleId="SubtleEmphasis">
    <w:name w:val="Subtle Emphasis"/>
    <w:basedOn w:val="DefaultParagraphFont"/>
    <w:uiPriority w:val="99"/>
    <w:qFormat/>
    <w:rsid w:val="008A14DA"/>
    <w:rPr>
      <w:i/>
      <w:color w:val="808080"/>
    </w:rPr>
  </w:style>
  <w:style w:type="character" w:styleId="IntenseEmphasis">
    <w:name w:val="Intense Emphasis"/>
    <w:basedOn w:val="DefaultParagraphFont"/>
    <w:uiPriority w:val="99"/>
    <w:qFormat/>
    <w:rsid w:val="008A14DA"/>
    <w:rPr>
      <w:b/>
      <w:i/>
      <w:color w:val="4F81BD"/>
    </w:rPr>
  </w:style>
  <w:style w:type="character" w:styleId="SubtleReference">
    <w:name w:val="Subtle Reference"/>
    <w:basedOn w:val="DefaultParagraphFont"/>
    <w:uiPriority w:val="99"/>
    <w:qFormat/>
    <w:rsid w:val="008A14DA"/>
    <w:rPr>
      <w:smallCaps/>
      <w:color w:val="C0504D"/>
      <w:u w:val="single"/>
    </w:rPr>
  </w:style>
  <w:style w:type="character" w:styleId="IntenseReference">
    <w:name w:val="Intense Reference"/>
    <w:basedOn w:val="DefaultParagraphFont"/>
    <w:uiPriority w:val="99"/>
    <w:qFormat/>
    <w:rsid w:val="008A14DA"/>
    <w:rPr>
      <w:b/>
      <w:smallCaps/>
      <w:color w:val="C0504D"/>
      <w:spacing w:val="5"/>
      <w:u w:val="single"/>
    </w:rPr>
  </w:style>
  <w:style w:type="character" w:styleId="BookTitle">
    <w:name w:val="Book Title"/>
    <w:basedOn w:val="DefaultParagraphFont"/>
    <w:uiPriority w:val="99"/>
    <w:qFormat/>
    <w:rsid w:val="008A14DA"/>
    <w:rPr>
      <w:b/>
      <w:smallCaps/>
      <w:spacing w:val="5"/>
    </w:rPr>
  </w:style>
  <w:style w:type="paragraph" w:styleId="TOCHeading">
    <w:name w:val="TOC Heading"/>
    <w:basedOn w:val="Heading1"/>
    <w:next w:val="Normal"/>
    <w:uiPriority w:val="99"/>
    <w:qFormat/>
    <w:rsid w:val="008A14DA"/>
    <w:pPr>
      <w:keepLines/>
      <w:tabs>
        <w:tab w:val="clear" w:pos="766"/>
      </w:tabs>
      <w:spacing w:before="480" w:after="0" w:line="276" w:lineRule="auto"/>
      <w:ind w:left="0" w:firstLine="0"/>
      <w:outlineLvl w:val="9"/>
    </w:pPr>
    <w:rPr>
      <w:rFonts w:ascii="Cambria" w:hAnsi="Cambria" w:cs="Times New Roman"/>
      <w:caps w:val="0"/>
      <w:color w:val="365F91"/>
      <w:lang w:val="en-US" w:eastAsia="en-US"/>
    </w:rPr>
  </w:style>
  <w:style w:type="numbering" w:styleId="1ai">
    <w:name w:val="Outline List 1"/>
    <w:basedOn w:val="NoList"/>
    <w:uiPriority w:val="99"/>
    <w:semiHidden/>
    <w:unhideWhenUsed/>
    <w:rsid w:val="000152E4"/>
    <w:pPr>
      <w:numPr>
        <w:numId w:val="22"/>
      </w:numPr>
    </w:pPr>
  </w:style>
  <w:style w:type="numbering" w:styleId="111111">
    <w:name w:val="Outline List 2"/>
    <w:basedOn w:val="NoList"/>
    <w:uiPriority w:val="99"/>
    <w:semiHidden/>
    <w:unhideWhenUsed/>
    <w:rsid w:val="000152E4"/>
    <w:pPr>
      <w:numPr>
        <w:numId w:val="21"/>
      </w:numPr>
    </w:pPr>
  </w:style>
  <w:style w:type="numbering" w:styleId="ArticleSection">
    <w:name w:val="Outline List 3"/>
    <w:basedOn w:val="NoList"/>
    <w:uiPriority w:val="99"/>
    <w:semiHidden/>
    <w:unhideWhenUsed/>
    <w:rsid w:val="000152E4"/>
    <w:pPr>
      <w:numPr>
        <w:numId w:val="23"/>
      </w:numPr>
    </w:pPr>
  </w:style>
</w:styles>
</file>

<file path=word/webSettings.xml><?xml version="1.0" encoding="utf-8"?>
<w:webSettings xmlns:r="http://schemas.openxmlformats.org/officeDocument/2006/relationships" xmlns:w="http://schemas.openxmlformats.org/wordprocessingml/2006/main">
  <w:divs>
    <w:div w:id="1267074764">
      <w:marLeft w:val="0"/>
      <w:marRight w:val="0"/>
      <w:marTop w:val="0"/>
      <w:marBottom w:val="0"/>
      <w:divBdr>
        <w:top w:val="none" w:sz="0" w:space="0" w:color="auto"/>
        <w:left w:val="none" w:sz="0" w:space="0" w:color="auto"/>
        <w:bottom w:val="none" w:sz="0" w:space="0" w:color="auto"/>
        <w:right w:val="none" w:sz="0" w:space="0" w:color="auto"/>
      </w:divBdr>
      <w:divsChild>
        <w:div w:id="1267074769">
          <w:marLeft w:val="547"/>
          <w:marRight w:val="0"/>
          <w:marTop w:val="134"/>
          <w:marBottom w:val="0"/>
          <w:divBdr>
            <w:top w:val="none" w:sz="0" w:space="0" w:color="auto"/>
            <w:left w:val="none" w:sz="0" w:space="0" w:color="auto"/>
            <w:bottom w:val="none" w:sz="0" w:space="0" w:color="auto"/>
            <w:right w:val="none" w:sz="0" w:space="0" w:color="auto"/>
          </w:divBdr>
        </w:div>
      </w:divsChild>
    </w:div>
    <w:div w:id="1267074765">
      <w:marLeft w:val="0"/>
      <w:marRight w:val="0"/>
      <w:marTop w:val="0"/>
      <w:marBottom w:val="0"/>
      <w:divBdr>
        <w:top w:val="none" w:sz="0" w:space="0" w:color="auto"/>
        <w:left w:val="none" w:sz="0" w:space="0" w:color="auto"/>
        <w:bottom w:val="none" w:sz="0" w:space="0" w:color="auto"/>
        <w:right w:val="none" w:sz="0" w:space="0" w:color="auto"/>
      </w:divBdr>
      <w:divsChild>
        <w:div w:id="1267074766">
          <w:marLeft w:val="547"/>
          <w:marRight w:val="0"/>
          <w:marTop w:val="134"/>
          <w:marBottom w:val="0"/>
          <w:divBdr>
            <w:top w:val="none" w:sz="0" w:space="0" w:color="auto"/>
            <w:left w:val="none" w:sz="0" w:space="0" w:color="auto"/>
            <w:bottom w:val="none" w:sz="0" w:space="0" w:color="auto"/>
            <w:right w:val="none" w:sz="0" w:space="0" w:color="auto"/>
          </w:divBdr>
        </w:div>
      </w:divsChild>
    </w:div>
    <w:div w:id="1267074767">
      <w:marLeft w:val="0"/>
      <w:marRight w:val="0"/>
      <w:marTop w:val="0"/>
      <w:marBottom w:val="0"/>
      <w:divBdr>
        <w:top w:val="none" w:sz="0" w:space="0" w:color="auto"/>
        <w:left w:val="none" w:sz="0" w:space="0" w:color="auto"/>
        <w:bottom w:val="none" w:sz="0" w:space="0" w:color="auto"/>
        <w:right w:val="none" w:sz="0" w:space="0" w:color="auto"/>
      </w:divBdr>
      <w:divsChild>
        <w:div w:id="1267074768">
          <w:marLeft w:val="547"/>
          <w:marRight w:val="0"/>
          <w:marTop w:val="154"/>
          <w:marBottom w:val="0"/>
          <w:divBdr>
            <w:top w:val="none" w:sz="0" w:space="0" w:color="auto"/>
            <w:left w:val="none" w:sz="0" w:space="0" w:color="auto"/>
            <w:bottom w:val="none" w:sz="0" w:space="0" w:color="auto"/>
            <w:right w:val="none" w:sz="0" w:space="0" w:color="auto"/>
          </w:divBdr>
        </w:div>
        <w:div w:id="1267074770">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100.emf"/><Relationship Id="rId21" Type="http://schemas.openxmlformats.org/officeDocument/2006/relationships/oleObject" Target="embeddings/oleObject6.bin"/><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hyperlink" Target="http://www.animalpedia.ro/nevastuica/" TargetMode="External"/><Relationship Id="rId16" Type="http://schemas.openxmlformats.org/officeDocument/2006/relationships/image" Target="media/image7.png"/><Relationship Id="rId107" Type="http://schemas.openxmlformats.org/officeDocument/2006/relationships/image" Target="media/image93.jpeg"/><Relationship Id="rId11" Type="http://schemas.openxmlformats.org/officeDocument/2006/relationships/oleObject" Target="embeddings/oleObject1.bin"/><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hyperlink" Target="http://www.mmediu.ro/vechi/departament_mediu/evaluare_impact/01_sea.pdf" TargetMode="External"/><Relationship Id="rId128" Type="http://schemas.openxmlformats.org/officeDocument/2006/relationships/footer" Target="footer3.xml"/><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81.jpeg"/><Relationship Id="rId19" Type="http://schemas.openxmlformats.org/officeDocument/2006/relationships/oleObject" Target="embeddings/oleObject5.bin"/><Relationship Id="rId14" Type="http://schemas.openxmlformats.org/officeDocument/2006/relationships/image" Target="media/image6.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footer" Target="footer1.xml"/><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hyperlink" Target="http://www.animalpedia.ro/nevastuica/" TargetMode="External"/><Relationship Id="rId118" Type="http://schemas.openxmlformats.org/officeDocument/2006/relationships/hyperlink" Target="http://freelex.juridic.ro/00109493.htm" TargetMode="External"/><Relationship Id="rId126" Type="http://schemas.openxmlformats.org/officeDocument/2006/relationships/hyperlink" Target="http://freelex.juridic.ro/00109493.htm" TargetMode="External"/><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hyperlink" Target="http://www.mmediu.ro/vechi/departament_mediu/evaluare_impact/HG_878_2005.pdf"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oleObject" Target="embeddings/oleObject4.bin"/><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jpeg"/><Relationship Id="rId108" Type="http://schemas.openxmlformats.org/officeDocument/2006/relationships/image" Target="media/image94.jpeg"/><Relationship Id="rId116" Type="http://schemas.openxmlformats.org/officeDocument/2006/relationships/image" Target="media/image99.emf"/><Relationship Id="rId124" Type="http://schemas.openxmlformats.org/officeDocument/2006/relationships/hyperlink" Target="http://www.mmediu.ro/vechi/departament_mediu/evaluare_impact/HG_878_2005.pdf" TargetMode="External"/><Relationship Id="rId12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footer" Target="footer2.xml"/><Relationship Id="rId106" Type="http://schemas.openxmlformats.org/officeDocument/2006/relationships/image" Target="media/image92.jpeg"/><Relationship Id="rId114" Type="http://schemas.openxmlformats.org/officeDocument/2006/relationships/image" Target="media/image98.png"/><Relationship Id="rId119" Type="http://schemas.openxmlformats.org/officeDocument/2006/relationships/hyperlink" Target="mailto:theodor_glavan@yahoo.com" TargetMode="External"/><Relationship Id="rId127" Type="http://schemas.openxmlformats.org/officeDocument/2006/relationships/header" Target="header1.xml"/><Relationship Id="rId10" Type="http://schemas.openxmlformats.org/officeDocument/2006/relationships/image" Target="media/image4.emf"/><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hyperlink" Target="http://www.mmediu.ro/vechi/departament_mediu/evaluare_impact/Conventia_Aarhus.pdf" TargetMode="External"/><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oleObject" Target="embeddings/oleObject2.bin"/><Relationship Id="rId18" Type="http://schemas.openxmlformats.org/officeDocument/2006/relationships/image" Target="media/image8.png"/><Relationship Id="rId39" Type="http://schemas.openxmlformats.org/officeDocument/2006/relationships/image" Target="media/image27.jpeg"/><Relationship Id="rId109" Type="http://schemas.openxmlformats.org/officeDocument/2006/relationships/image" Target="media/image95.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hyperlink" Target="http://www.mmediu.ro/vechi/departament_mediu/evaluare_impact/01_sea.pdf" TargetMode="External"/><Relationship Id="rId125" Type="http://schemas.openxmlformats.org/officeDocument/2006/relationships/hyperlink" Target="http://www.mmediu.ro/vechi/departament_mediu/evaluare_impact/Conventia_Aarhus.pdf" TargetMode="External"/><Relationship Id="rId7" Type="http://schemas.openxmlformats.org/officeDocument/2006/relationships/image" Target="media/image1.jpeg"/><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oleObject" Target="embeddings/oleObject7.bin"/><Relationship Id="rId61" Type="http://schemas.openxmlformats.org/officeDocument/2006/relationships/image" Target="media/image47.jpeg"/><Relationship Id="rId82"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25</TotalTime>
  <Pages>205</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dana</dc:creator>
  <cp:keywords/>
  <dc:description/>
  <cp:lastModifiedBy>user1</cp:lastModifiedBy>
  <cp:revision>5</cp:revision>
  <cp:lastPrinted>2016-06-16T10:23:00Z</cp:lastPrinted>
  <dcterms:created xsi:type="dcterms:W3CDTF">2016-06-23T13:36:00Z</dcterms:created>
  <dcterms:modified xsi:type="dcterms:W3CDTF">2016-07-12T06:14:00Z</dcterms:modified>
</cp:coreProperties>
</file>